
<file path=[Content_Types].xml><?xml version="1.0" encoding="utf-8"?>
<Types xmlns="http://schemas.openxmlformats.org/package/2006/content-types">
  <Default Extension="bin" ContentType="application/vnd.openxmlformats-officedocument.oleObject"/>
  <Default Extension="jfif" ContentType="image/jpeg"/>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7.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8.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9.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0.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1.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2.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3.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4.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5.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6.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7.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8.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19.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0.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1.xml" ContentType="application/vnd.openxmlformats-officedocument.themeOverrid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2.xml" ContentType="application/vnd.openxmlformats-officedocument.themeOverrid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3.xml" ContentType="application/vnd.openxmlformats-officedocument.themeOverrid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4.xml" ContentType="application/vnd.openxmlformats-officedocument.themeOverrid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5.xml" ContentType="application/vnd.openxmlformats-officedocument.themeOverrid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6.xml" ContentType="application/vnd.openxmlformats-officedocument.themeOverrid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7.xml" ContentType="application/vnd.openxmlformats-officedocument.themeOverrid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28.xml" ContentType="application/vnd.openxmlformats-officedocument.themeOverrid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29.xml" ContentType="application/vnd.openxmlformats-officedocument.themeOverride+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3439CAA9" w:rsidR="00247F69" w:rsidRPr="000437BB" w:rsidRDefault="00247F69">
      <w:pPr>
        <w:spacing w:after="0" w:line="240" w:lineRule="auto"/>
        <w:jc w:val="center"/>
        <w:rPr>
          <w:rFonts w:ascii="Times New Roman" w:eastAsia="Times New Roman" w:hAnsi="Times New Roman" w:cs="Times New Roman"/>
          <w:bCs/>
          <w:sz w:val="24"/>
          <w:szCs w:val="24"/>
        </w:rPr>
      </w:pPr>
    </w:p>
    <w:p w14:paraId="00000002" w14:textId="77777777" w:rsidR="00247F69" w:rsidRPr="000437BB" w:rsidRDefault="00247F69">
      <w:pPr>
        <w:spacing w:after="0" w:line="240" w:lineRule="auto"/>
        <w:jc w:val="center"/>
        <w:rPr>
          <w:rFonts w:ascii="Times New Roman" w:eastAsia="Times New Roman" w:hAnsi="Times New Roman" w:cs="Times New Roman"/>
          <w:bCs/>
          <w:sz w:val="24"/>
          <w:szCs w:val="24"/>
        </w:rPr>
      </w:pPr>
    </w:p>
    <w:p w14:paraId="1525BC34" w14:textId="77777777" w:rsidR="001C1434" w:rsidRPr="000437BB" w:rsidRDefault="001C1434">
      <w:pPr>
        <w:spacing w:after="0" w:line="240" w:lineRule="auto"/>
        <w:jc w:val="center"/>
        <w:rPr>
          <w:rFonts w:ascii="Times New Roman" w:eastAsia="Times New Roman" w:hAnsi="Times New Roman" w:cs="Times New Roman"/>
          <w:bCs/>
          <w:sz w:val="24"/>
          <w:szCs w:val="24"/>
        </w:rPr>
      </w:pPr>
    </w:p>
    <w:p w14:paraId="00000003" w14:textId="77777777" w:rsidR="00247F69" w:rsidRPr="000437BB" w:rsidRDefault="00247F69">
      <w:pPr>
        <w:spacing w:after="0" w:line="240" w:lineRule="auto"/>
        <w:jc w:val="center"/>
        <w:rPr>
          <w:rFonts w:ascii="Times New Roman" w:eastAsia="Times New Roman" w:hAnsi="Times New Roman" w:cs="Times New Roman"/>
          <w:bCs/>
          <w:sz w:val="24"/>
          <w:szCs w:val="24"/>
        </w:rPr>
      </w:pPr>
    </w:p>
    <w:p w14:paraId="00000004" w14:textId="23E4A5B9" w:rsidR="00247F69" w:rsidRPr="0030180E" w:rsidRDefault="001C1434">
      <w:pPr>
        <w:spacing w:after="0" w:line="240" w:lineRule="auto"/>
        <w:jc w:val="center"/>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PROYECTO FINAL DE GRADUACIÓN</w:t>
      </w:r>
    </w:p>
    <w:p w14:paraId="00000005" w14:textId="36C7C036" w:rsidR="00247F69" w:rsidRPr="0030180E" w:rsidRDefault="006B3881">
      <w:pPr>
        <w:spacing w:after="0" w:line="240" w:lineRule="auto"/>
        <w:jc w:val="center"/>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PROPUESTA DE UN MANUAL DE ADMINISTRACIÓN DE DOCUMENTOS BASADO EN EL PROGRAMA DE LOS 8 PASOS DE LA GESTIÓN DOCUMENTAL, PARA LA COMISIÓN DE MUJERES L</w:t>
      </w:r>
      <w:r w:rsidR="001563DE" w:rsidRPr="0030180E">
        <w:rPr>
          <w:rFonts w:ascii="Times New Roman" w:eastAsia="Times New Roman" w:hAnsi="Times New Roman" w:cs="Times New Roman"/>
          <w:bCs/>
          <w:sz w:val="24"/>
          <w:szCs w:val="24"/>
        </w:rPr>
        <w:t>Í</w:t>
      </w:r>
      <w:r w:rsidRPr="0030180E">
        <w:rPr>
          <w:rFonts w:ascii="Times New Roman" w:eastAsia="Times New Roman" w:hAnsi="Times New Roman" w:cs="Times New Roman"/>
          <w:bCs/>
          <w:sz w:val="24"/>
          <w:szCs w:val="24"/>
        </w:rPr>
        <w:t>DERES DE LA RED INDÍGENA</w:t>
      </w:r>
      <w:r w:rsidR="00457A5D" w:rsidRPr="0030180E">
        <w:rPr>
          <w:rFonts w:ascii="Times New Roman" w:eastAsia="Times New Roman" w:hAnsi="Times New Roman" w:cs="Times New Roman"/>
          <w:bCs/>
          <w:sz w:val="24"/>
          <w:szCs w:val="24"/>
        </w:rPr>
        <w:t xml:space="preserve"> BRIBRI Y CABÉCAR</w:t>
      </w:r>
      <w:r w:rsidRPr="0030180E">
        <w:rPr>
          <w:rFonts w:ascii="Times New Roman" w:eastAsia="Times New Roman" w:hAnsi="Times New Roman" w:cs="Times New Roman"/>
          <w:bCs/>
          <w:sz w:val="24"/>
          <w:szCs w:val="24"/>
        </w:rPr>
        <w:t>, EN EL PERIODO 2022-2023.</w:t>
      </w:r>
    </w:p>
    <w:p w14:paraId="00000006"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7"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8"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9"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A"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B"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C"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D"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0F" w14:textId="31C978CA" w:rsidR="00247F69" w:rsidRPr="0030180E" w:rsidRDefault="006B3881" w:rsidP="001C1434">
      <w:pPr>
        <w:spacing w:after="0" w:line="240" w:lineRule="auto"/>
        <w:jc w:val="center"/>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E</w:t>
      </w:r>
      <w:r w:rsidR="001C1434" w:rsidRPr="0030180E">
        <w:rPr>
          <w:rFonts w:ascii="Times New Roman" w:eastAsia="Times New Roman" w:hAnsi="Times New Roman" w:cs="Times New Roman"/>
          <w:bCs/>
          <w:sz w:val="24"/>
          <w:szCs w:val="24"/>
        </w:rPr>
        <w:t>studiantes</w:t>
      </w:r>
    </w:p>
    <w:p w14:paraId="00000010" w14:textId="77777777" w:rsidR="00247F69" w:rsidRPr="0030180E" w:rsidRDefault="006B3881">
      <w:pPr>
        <w:spacing w:after="0" w:line="240" w:lineRule="auto"/>
        <w:jc w:val="center"/>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Hernández Campos, Sandra Yanori</w:t>
      </w:r>
    </w:p>
    <w:p w14:paraId="00000011" w14:textId="77777777" w:rsidR="00247F69" w:rsidRPr="0030180E" w:rsidRDefault="006B3881">
      <w:pPr>
        <w:spacing w:after="0" w:line="240" w:lineRule="auto"/>
        <w:jc w:val="center"/>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Ramírez Fajardo, Joseline Stephanie</w:t>
      </w:r>
    </w:p>
    <w:p w14:paraId="00000012" w14:textId="77777777" w:rsidR="00247F69" w:rsidRPr="0030180E" w:rsidRDefault="006B3881">
      <w:pPr>
        <w:spacing w:after="0" w:line="240" w:lineRule="auto"/>
        <w:jc w:val="center"/>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 xml:space="preserve">Mora Díaz, </w:t>
      </w:r>
      <w:proofErr w:type="spellStart"/>
      <w:r w:rsidRPr="0030180E">
        <w:rPr>
          <w:rFonts w:ascii="Times New Roman" w:eastAsia="Times New Roman" w:hAnsi="Times New Roman" w:cs="Times New Roman"/>
          <w:bCs/>
          <w:sz w:val="24"/>
          <w:szCs w:val="24"/>
        </w:rPr>
        <w:t>Cecia</w:t>
      </w:r>
      <w:proofErr w:type="spellEnd"/>
      <w:r w:rsidRPr="0030180E">
        <w:rPr>
          <w:rFonts w:ascii="Times New Roman" w:eastAsia="Times New Roman" w:hAnsi="Times New Roman" w:cs="Times New Roman"/>
          <w:bCs/>
          <w:sz w:val="24"/>
          <w:szCs w:val="24"/>
        </w:rPr>
        <w:t xml:space="preserve"> Fabiola</w:t>
      </w:r>
    </w:p>
    <w:p w14:paraId="00000013"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14" w14:textId="31CBF84B" w:rsidR="00247F69" w:rsidRPr="0030180E" w:rsidRDefault="00247F69">
      <w:pPr>
        <w:spacing w:after="0" w:line="240" w:lineRule="auto"/>
        <w:jc w:val="center"/>
        <w:rPr>
          <w:rFonts w:ascii="Times New Roman" w:eastAsia="Times New Roman" w:hAnsi="Times New Roman" w:cs="Times New Roman"/>
          <w:bCs/>
          <w:sz w:val="24"/>
          <w:szCs w:val="24"/>
        </w:rPr>
      </w:pPr>
    </w:p>
    <w:p w14:paraId="79012D6F" w14:textId="77777777" w:rsidR="002A723C" w:rsidRPr="0030180E" w:rsidRDefault="002A723C">
      <w:pPr>
        <w:spacing w:after="0" w:line="240" w:lineRule="auto"/>
        <w:jc w:val="center"/>
        <w:rPr>
          <w:rFonts w:ascii="Times New Roman" w:eastAsia="Times New Roman" w:hAnsi="Times New Roman" w:cs="Times New Roman"/>
          <w:bCs/>
          <w:sz w:val="24"/>
          <w:szCs w:val="24"/>
        </w:rPr>
      </w:pPr>
    </w:p>
    <w:p w14:paraId="00000015"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19"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39AB7F36" w14:textId="77777777" w:rsidR="001C1434" w:rsidRPr="0030180E" w:rsidRDefault="001C1434">
      <w:pPr>
        <w:spacing w:after="0" w:line="240" w:lineRule="auto"/>
        <w:jc w:val="center"/>
        <w:rPr>
          <w:rFonts w:ascii="Times New Roman" w:eastAsia="Times New Roman" w:hAnsi="Times New Roman" w:cs="Times New Roman"/>
          <w:bCs/>
          <w:sz w:val="24"/>
          <w:szCs w:val="24"/>
        </w:rPr>
      </w:pPr>
    </w:p>
    <w:p w14:paraId="3356D943" w14:textId="77777777" w:rsidR="001C1434" w:rsidRPr="0030180E" w:rsidRDefault="001C1434">
      <w:pPr>
        <w:spacing w:after="0" w:line="240" w:lineRule="auto"/>
        <w:jc w:val="center"/>
        <w:rPr>
          <w:rFonts w:ascii="Times New Roman" w:eastAsia="Times New Roman" w:hAnsi="Times New Roman" w:cs="Times New Roman"/>
          <w:bCs/>
          <w:sz w:val="24"/>
          <w:szCs w:val="24"/>
        </w:rPr>
      </w:pPr>
    </w:p>
    <w:p w14:paraId="2C180898" w14:textId="77777777" w:rsidR="001C1434" w:rsidRPr="0030180E" w:rsidRDefault="001C1434">
      <w:pPr>
        <w:spacing w:after="0" w:line="240" w:lineRule="auto"/>
        <w:jc w:val="center"/>
        <w:rPr>
          <w:rFonts w:ascii="Times New Roman" w:eastAsia="Times New Roman" w:hAnsi="Times New Roman" w:cs="Times New Roman"/>
          <w:bCs/>
          <w:sz w:val="24"/>
          <w:szCs w:val="24"/>
        </w:rPr>
      </w:pPr>
    </w:p>
    <w:p w14:paraId="0000001A"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1B"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1C"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1D"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1E"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1F"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20"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21"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22"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23"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25" w14:textId="77777777" w:rsidR="00247F69" w:rsidRPr="0030180E" w:rsidRDefault="00247F69">
      <w:pPr>
        <w:spacing w:after="0" w:line="240" w:lineRule="auto"/>
        <w:jc w:val="center"/>
        <w:rPr>
          <w:rFonts w:ascii="Times New Roman" w:eastAsia="Times New Roman" w:hAnsi="Times New Roman" w:cs="Times New Roman"/>
          <w:bCs/>
          <w:sz w:val="24"/>
          <w:szCs w:val="24"/>
        </w:rPr>
      </w:pPr>
    </w:p>
    <w:p w14:paraId="00000027" w14:textId="7DB76237" w:rsidR="00247F69" w:rsidRPr="0030180E" w:rsidRDefault="000437BB" w:rsidP="00483188">
      <w:pPr>
        <w:spacing w:after="0" w:line="240" w:lineRule="auto"/>
        <w:jc w:val="center"/>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Setiembre, 2025</w:t>
      </w:r>
    </w:p>
    <w:p w14:paraId="00000028" w14:textId="6407359B" w:rsidR="00247F69" w:rsidRPr="0030180E" w:rsidRDefault="006B3881">
      <w:pPr>
        <w:spacing w:after="0" w:line="240" w:lineRule="auto"/>
        <w:ind w:left="708" w:hanging="708"/>
        <w:jc w:val="center"/>
        <w:rPr>
          <w:rFonts w:ascii="Times New Roman" w:eastAsia="Times New Roman" w:hAnsi="Times New Roman" w:cs="Times New Roman"/>
          <w:bCs/>
          <w:sz w:val="24"/>
          <w:szCs w:val="24"/>
        </w:rPr>
        <w:sectPr w:rsidR="00247F69" w:rsidRPr="0030180E">
          <w:headerReference w:type="default" r:id="rId9"/>
          <w:footerReference w:type="default" r:id="rId10"/>
          <w:headerReference w:type="first" r:id="rId11"/>
          <w:footerReference w:type="first" r:id="rId12"/>
          <w:pgSz w:w="12240" w:h="15840"/>
          <w:pgMar w:top="1418" w:right="1418" w:bottom="1418" w:left="1418" w:header="709" w:footer="709" w:gutter="0"/>
          <w:pgNumType w:start="1"/>
          <w:cols w:space="720"/>
        </w:sectPr>
      </w:pPr>
      <w:r w:rsidRPr="0030180E">
        <w:rPr>
          <w:rFonts w:ascii="Times New Roman" w:eastAsia="Times New Roman" w:hAnsi="Times New Roman" w:cs="Times New Roman"/>
          <w:bCs/>
          <w:sz w:val="24"/>
          <w:szCs w:val="24"/>
        </w:rPr>
        <w:t xml:space="preserve">Campus Sarapiquí, </w:t>
      </w:r>
      <w:r w:rsidR="000437BB" w:rsidRPr="0030180E">
        <w:rPr>
          <w:rFonts w:ascii="Times New Roman" w:eastAsia="Times New Roman" w:hAnsi="Times New Roman" w:cs="Times New Roman"/>
          <w:bCs/>
          <w:sz w:val="24"/>
          <w:szCs w:val="24"/>
        </w:rPr>
        <w:t>Heredia.</w:t>
      </w:r>
    </w:p>
    <w:p w14:paraId="00000029" w14:textId="77777777" w:rsidR="00247F69" w:rsidRPr="0030180E" w:rsidRDefault="006B3881">
      <w:pPr>
        <w:spacing w:before="360" w:after="240" w:line="240" w:lineRule="auto"/>
        <w:jc w:val="center"/>
        <w:rPr>
          <w:rFonts w:ascii="Times New Roman" w:eastAsia="Times New Roman" w:hAnsi="Times New Roman" w:cs="Times New Roman"/>
          <w:b/>
          <w:sz w:val="28"/>
          <w:szCs w:val="28"/>
        </w:rPr>
      </w:pPr>
      <w:r w:rsidRPr="0030180E">
        <w:rPr>
          <w:rFonts w:ascii="Times New Roman" w:eastAsia="Times New Roman" w:hAnsi="Times New Roman" w:cs="Times New Roman"/>
          <w:b/>
          <w:sz w:val="28"/>
          <w:szCs w:val="28"/>
        </w:rPr>
        <w:lastRenderedPageBreak/>
        <w:t>Tabla de Contenidos</w:t>
      </w:r>
    </w:p>
    <w:p w14:paraId="215B1AD0" w14:textId="77777777" w:rsidR="00BB456F" w:rsidRPr="0030180E" w:rsidRDefault="0016528D">
      <w:pPr>
        <w:pStyle w:val="TDC1"/>
        <w:tabs>
          <w:tab w:val="right" w:leader="dot" w:pos="9394"/>
        </w:tabs>
        <w:rPr>
          <w:rFonts w:ascii="Times New Roman" w:eastAsiaTheme="minorEastAsia" w:hAnsi="Times New Roman" w:cs="Times New Roman"/>
          <w:noProof/>
        </w:rPr>
      </w:pPr>
      <w:r w:rsidRPr="0030180E">
        <w:rPr>
          <w:rFonts w:ascii="Times New Roman" w:eastAsia="Times New Roman" w:hAnsi="Times New Roman" w:cs="Times New Roman"/>
        </w:rPr>
        <w:fldChar w:fldCharType="begin"/>
      </w:r>
      <w:r w:rsidRPr="0030180E">
        <w:rPr>
          <w:rFonts w:ascii="Times New Roman" w:eastAsia="Times New Roman" w:hAnsi="Times New Roman" w:cs="Times New Roman"/>
        </w:rPr>
        <w:instrText xml:space="preserve"> TOC \h \z \t "Yanori 1;1;Yanori 2;2" </w:instrText>
      </w:r>
      <w:r w:rsidRPr="0030180E">
        <w:rPr>
          <w:rFonts w:ascii="Times New Roman" w:eastAsia="Times New Roman" w:hAnsi="Times New Roman" w:cs="Times New Roman"/>
        </w:rPr>
        <w:fldChar w:fldCharType="separate"/>
      </w:r>
      <w:hyperlink w:anchor="_Toc206684408" w:history="1">
        <w:r w:rsidR="00BB456F" w:rsidRPr="0030180E">
          <w:rPr>
            <w:rStyle w:val="Hipervnculo"/>
            <w:rFonts w:ascii="Times New Roman" w:hAnsi="Times New Roman" w:cs="Times New Roman"/>
            <w:noProof/>
          </w:rPr>
          <w:t>Tabla de figuras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_Toc206684408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vi</w:t>
        </w:r>
        <w:r w:rsidR="00BB456F" w:rsidRPr="0030180E">
          <w:rPr>
            <w:rFonts w:ascii="Times New Roman" w:hAnsi="Times New Roman" w:cs="Times New Roman"/>
            <w:noProof/>
            <w:webHidden/>
          </w:rPr>
          <w:fldChar w:fldCharType="end"/>
        </w:r>
      </w:hyperlink>
    </w:p>
    <w:p w14:paraId="3F2051DD"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09" w:history="1">
        <w:r w:rsidR="00BB456F" w:rsidRPr="0030180E">
          <w:rPr>
            <w:rStyle w:val="Hipervnculo"/>
            <w:rFonts w:ascii="Times New Roman" w:hAnsi="Times New Roman" w:cs="Times New Roman"/>
            <w:noProof/>
          </w:rPr>
          <w:t>Lista de tablas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_Toc206684409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vii</w:t>
        </w:r>
        <w:r w:rsidR="00BB456F" w:rsidRPr="0030180E">
          <w:rPr>
            <w:rFonts w:ascii="Times New Roman" w:hAnsi="Times New Roman" w:cs="Times New Roman"/>
            <w:noProof/>
            <w:webHidden/>
          </w:rPr>
          <w:fldChar w:fldCharType="end"/>
        </w:r>
      </w:hyperlink>
    </w:p>
    <w:p w14:paraId="55F15CE2"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10" w:history="1">
        <w:r w:rsidR="00BB456F" w:rsidRPr="0030180E">
          <w:rPr>
            <w:rStyle w:val="Hipervnculo"/>
            <w:rFonts w:ascii="Times New Roman" w:hAnsi="Times New Roman" w:cs="Times New Roman"/>
            <w:noProof/>
          </w:rPr>
          <w:t>Resumen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viii</w:t>
        </w:r>
        <w:r w:rsidR="00BB456F" w:rsidRPr="0030180E">
          <w:rPr>
            <w:rFonts w:ascii="Times New Roman" w:hAnsi="Times New Roman" w:cs="Times New Roman"/>
            <w:noProof/>
            <w:webHidden/>
          </w:rPr>
          <w:fldChar w:fldCharType="end"/>
        </w:r>
      </w:hyperlink>
    </w:p>
    <w:p w14:paraId="27851C86"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11" w:history="1">
        <w:r w:rsidR="00BB456F" w:rsidRPr="0030180E">
          <w:rPr>
            <w:rStyle w:val="Hipervnculo"/>
            <w:rFonts w:ascii="Times New Roman" w:hAnsi="Times New Roman" w:cs="Times New Roman"/>
            <w:noProof/>
          </w:rPr>
          <w:t>I. Introducción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w:t>
        </w:r>
        <w:r w:rsidR="00BB456F" w:rsidRPr="0030180E">
          <w:rPr>
            <w:rFonts w:ascii="Times New Roman" w:hAnsi="Times New Roman" w:cs="Times New Roman"/>
            <w:noProof/>
            <w:webHidden/>
          </w:rPr>
          <w:fldChar w:fldCharType="end"/>
        </w:r>
      </w:hyperlink>
    </w:p>
    <w:p w14:paraId="38A41307"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12" w:history="1">
        <w:r w:rsidR="00BB456F" w:rsidRPr="0030180E">
          <w:rPr>
            <w:rStyle w:val="Hipervnculo"/>
            <w:rFonts w:ascii="Times New Roman" w:hAnsi="Times New Roman" w:cs="Times New Roman"/>
            <w:noProof/>
          </w:rPr>
          <w:t>1. Planteamiento del problema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5</w:t>
        </w:r>
        <w:r w:rsidR="00BB456F" w:rsidRPr="0030180E">
          <w:rPr>
            <w:rFonts w:ascii="Times New Roman" w:hAnsi="Times New Roman" w:cs="Times New Roman"/>
            <w:noProof/>
            <w:webHidden/>
          </w:rPr>
          <w:fldChar w:fldCharType="end"/>
        </w:r>
      </w:hyperlink>
    </w:p>
    <w:p w14:paraId="097ABEED"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13" w:history="1">
        <w:r w:rsidR="00BB456F" w:rsidRPr="0030180E">
          <w:rPr>
            <w:rStyle w:val="Hipervnculo"/>
            <w:rFonts w:ascii="Times New Roman" w:hAnsi="Times New Roman" w:cs="Times New Roman"/>
            <w:noProof/>
          </w:rPr>
          <w:t>1.1 Descripción del Problema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6</w:t>
        </w:r>
        <w:r w:rsidR="00BB456F" w:rsidRPr="0030180E">
          <w:rPr>
            <w:rFonts w:ascii="Times New Roman" w:hAnsi="Times New Roman" w:cs="Times New Roman"/>
            <w:noProof/>
            <w:webHidden/>
          </w:rPr>
          <w:fldChar w:fldCharType="end"/>
        </w:r>
      </w:hyperlink>
    </w:p>
    <w:p w14:paraId="44FB333C"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14" w:history="1">
        <w:r w:rsidR="00BB456F" w:rsidRPr="0030180E">
          <w:rPr>
            <w:rStyle w:val="Hipervnculo"/>
            <w:rFonts w:ascii="Times New Roman" w:hAnsi="Times New Roman" w:cs="Times New Roman"/>
            <w:noProof/>
          </w:rPr>
          <w:t>1.2. Antecedentes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9</w:t>
        </w:r>
        <w:r w:rsidR="00BB456F" w:rsidRPr="0030180E">
          <w:rPr>
            <w:rFonts w:ascii="Times New Roman" w:hAnsi="Times New Roman" w:cs="Times New Roman"/>
            <w:noProof/>
            <w:webHidden/>
          </w:rPr>
          <w:fldChar w:fldCharType="end"/>
        </w:r>
      </w:hyperlink>
    </w:p>
    <w:p w14:paraId="73E953EB"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15" w:history="1">
        <w:r w:rsidR="00BB456F" w:rsidRPr="0030180E">
          <w:rPr>
            <w:rStyle w:val="Hipervnculo"/>
            <w:rFonts w:ascii="Times New Roman" w:hAnsi="Times New Roman" w:cs="Times New Roman"/>
            <w:noProof/>
          </w:rPr>
          <w:t>1.3. Justificación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w:t>
        </w:r>
        <w:r w:rsidR="00BB456F" w:rsidRPr="0030180E">
          <w:rPr>
            <w:rFonts w:ascii="Times New Roman" w:hAnsi="Times New Roman" w:cs="Times New Roman"/>
            <w:noProof/>
            <w:webHidden/>
          </w:rPr>
          <w:fldChar w:fldCharType="end"/>
        </w:r>
      </w:hyperlink>
    </w:p>
    <w:p w14:paraId="59455761"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16" w:history="1">
        <w:r w:rsidR="00BB456F" w:rsidRPr="0030180E">
          <w:rPr>
            <w:rStyle w:val="Hipervnculo"/>
            <w:rFonts w:ascii="Times New Roman" w:hAnsi="Times New Roman" w:cs="Times New Roman"/>
            <w:noProof/>
          </w:rPr>
          <w:t>1.4 Alcances y Limitaciones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w:t>
        </w:r>
        <w:r w:rsidR="00BB456F" w:rsidRPr="0030180E">
          <w:rPr>
            <w:rFonts w:ascii="Times New Roman" w:hAnsi="Times New Roman" w:cs="Times New Roman"/>
            <w:noProof/>
            <w:webHidden/>
          </w:rPr>
          <w:fldChar w:fldCharType="end"/>
        </w:r>
      </w:hyperlink>
    </w:p>
    <w:p w14:paraId="54360B90"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17" w:history="1">
        <w:r w:rsidR="00BB456F" w:rsidRPr="0030180E">
          <w:rPr>
            <w:rStyle w:val="Hipervnculo"/>
            <w:rFonts w:ascii="Times New Roman" w:hAnsi="Times New Roman" w:cs="Times New Roman"/>
            <w:noProof/>
          </w:rPr>
          <w:t>1.5. Contexto del proyecto de investigación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20</w:t>
        </w:r>
        <w:r w:rsidR="00BB456F" w:rsidRPr="0030180E">
          <w:rPr>
            <w:rFonts w:ascii="Times New Roman" w:hAnsi="Times New Roman" w:cs="Times New Roman"/>
            <w:noProof/>
            <w:webHidden/>
          </w:rPr>
          <w:fldChar w:fldCharType="end"/>
        </w:r>
      </w:hyperlink>
    </w:p>
    <w:p w14:paraId="38667FA9"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18" w:history="1">
        <w:r w:rsidR="00BB456F" w:rsidRPr="0030180E">
          <w:rPr>
            <w:rStyle w:val="Hipervnculo"/>
            <w:rFonts w:ascii="Times New Roman" w:hAnsi="Times New Roman" w:cs="Times New Roman"/>
            <w:noProof/>
          </w:rPr>
          <w:t>1.6. Pregunta de investigación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21</w:t>
        </w:r>
        <w:r w:rsidR="00BB456F" w:rsidRPr="0030180E">
          <w:rPr>
            <w:rFonts w:ascii="Times New Roman" w:hAnsi="Times New Roman" w:cs="Times New Roman"/>
            <w:noProof/>
            <w:webHidden/>
          </w:rPr>
          <w:fldChar w:fldCharType="end"/>
        </w:r>
      </w:hyperlink>
    </w:p>
    <w:p w14:paraId="4F3C42E5"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19" w:history="1">
        <w:r w:rsidR="00BB456F" w:rsidRPr="0030180E">
          <w:rPr>
            <w:rStyle w:val="Hipervnculo"/>
            <w:rFonts w:ascii="Times New Roman" w:hAnsi="Times New Roman" w:cs="Times New Roman"/>
            <w:noProof/>
          </w:rPr>
          <w:t>1.7. Objetivo General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_Toc206684419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21</w:t>
        </w:r>
        <w:r w:rsidR="00BB456F" w:rsidRPr="0030180E">
          <w:rPr>
            <w:rFonts w:ascii="Times New Roman" w:hAnsi="Times New Roman" w:cs="Times New Roman"/>
            <w:noProof/>
            <w:webHidden/>
          </w:rPr>
          <w:fldChar w:fldCharType="end"/>
        </w:r>
      </w:hyperlink>
    </w:p>
    <w:p w14:paraId="55DF367D"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20" w:history="1">
        <w:r w:rsidR="00BB456F" w:rsidRPr="0030180E">
          <w:rPr>
            <w:rStyle w:val="Hipervnculo"/>
            <w:rFonts w:ascii="Times New Roman" w:hAnsi="Times New Roman" w:cs="Times New Roman"/>
            <w:noProof/>
          </w:rPr>
          <w:t>1.8. Objetivos Específicos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21</w:t>
        </w:r>
        <w:r w:rsidR="00BB456F" w:rsidRPr="0030180E">
          <w:rPr>
            <w:rFonts w:ascii="Times New Roman" w:hAnsi="Times New Roman" w:cs="Times New Roman"/>
            <w:noProof/>
            <w:webHidden/>
          </w:rPr>
          <w:fldChar w:fldCharType="end"/>
        </w:r>
      </w:hyperlink>
    </w:p>
    <w:p w14:paraId="6F3A3771"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21" w:history="1">
        <w:r w:rsidR="00BB456F" w:rsidRPr="0030180E">
          <w:rPr>
            <w:rStyle w:val="Hipervnculo"/>
            <w:rFonts w:ascii="Times New Roman" w:hAnsi="Times New Roman" w:cs="Times New Roman"/>
            <w:noProof/>
          </w:rPr>
          <w:t>CAPÍTULO II</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23</w:t>
        </w:r>
        <w:r w:rsidR="00BB456F" w:rsidRPr="0030180E">
          <w:rPr>
            <w:rFonts w:ascii="Times New Roman" w:hAnsi="Times New Roman" w:cs="Times New Roman"/>
            <w:noProof/>
            <w:webHidden/>
          </w:rPr>
          <w:fldChar w:fldCharType="end"/>
        </w:r>
      </w:hyperlink>
    </w:p>
    <w:p w14:paraId="276DE8AE"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22" w:history="1">
        <w:r w:rsidR="00BB456F" w:rsidRPr="0030180E">
          <w:rPr>
            <w:rStyle w:val="Hipervnculo"/>
            <w:rFonts w:ascii="Times New Roman" w:hAnsi="Times New Roman" w:cs="Times New Roman"/>
            <w:noProof/>
          </w:rPr>
          <w:t>MARCO TEÓRICO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23</w:t>
        </w:r>
        <w:r w:rsidR="00BB456F" w:rsidRPr="0030180E">
          <w:rPr>
            <w:rFonts w:ascii="Times New Roman" w:hAnsi="Times New Roman" w:cs="Times New Roman"/>
            <w:noProof/>
            <w:webHidden/>
          </w:rPr>
          <w:fldChar w:fldCharType="end"/>
        </w:r>
      </w:hyperlink>
    </w:p>
    <w:p w14:paraId="3E843427"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23" w:history="1">
        <w:r w:rsidR="00BB456F" w:rsidRPr="0030180E">
          <w:rPr>
            <w:rStyle w:val="Hipervnculo"/>
            <w:rFonts w:ascii="Times New Roman" w:hAnsi="Times New Roman" w:cs="Times New Roman"/>
            <w:noProof/>
          </w:rPr>
          <w:t>II. Marco Teórico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24</w:t>
        </w:r>
        <w:r w:rsidR="00BB456F" w:rsidRPr="0030180E">
          <w:rPr>
            <w:rFonts w:ascii="Times New Roman" w:hAnsi="Times New Roman" w:cs="Times New Roman"/>
            <w:noProof/>
            <w:webHidden/>
          </w:rPr>
          <w:fldChar w:fldCharType="end"/>
        </w:r>
      </w:hyperlink>
    </w:p>
    <w:p w14:paraId="70D186F2"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24" w:history="1">
        <w:r w:rsidR="00BB456F" w:rsidRPr="0030180E">
          <w:rPr>
            <w:rStyle w:val="Hipervnculo"/>
            <w:rFonts w:ascii="Times New Roman" w:hAnsi="Times New Roman" w:cs="Times New Roman"/>
            <w:noProof/>
          </w:rPr>
          <w:t>2.1Lugar donde se realiza el proyecto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25</w:t>
        </w:r>
        <w:r w:rsidR="00BB456F" w:rsidRPr="0030180E">
          <w:rPr>
            <w:rFonts w:ascii="Times New Roman" w:hAnsi="Times New Roman" w:cs="Times New Roman"/>
            <w:noProof/>
            <w:webHidden/>
          </w:rPr>
          <w:fldChar w:fldCharType="end"/>
        </w:r>
      </w:hyperlink>
    </w:p>
    <w:p w14:paraId="3132D665"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25" w:history="1">
        <w:r w:rsidR="00BB456F" w:rsidRPr="0030180E">
          <w:rPr>
            <w:rStyle w:val="Hipervnculo"/>
            <w:rFonts w:ascii="Times New Roman" w:hAnsi="Times New Roman" w:cs="Times New Roman"/>
            <w:noProof/>
          </w:rPr>
          <w:t>2.2Producción documental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25</w:t>
        </w:r>
        <w:r w:rsidR="00BB456F" w:rsidRPr="0030180E">
          <w:rPr>
            <w:rFonts w:ascii="Times New Roman" w:hAnsi="Times New Roman" w:cs="Times New Roman"/>
            <w:noProof/>
            <w:webHidden/>
          </w:rPr>
          <w:fldChar w:fldCharType="end"/>
        </w:r>
      </w:hyperlink>
    </w:p>
    <w:p w14:paraId="0657AA80"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26" w:history="1">
        <w:r w:rsidR="00BB456F" w:rsidRPr="0030180E">
          <w:rPr>
            <w:rStyle w:val="Hipervnculo"/>
            <w:rFonts w:ascii="Times New Roman" w:hAnsi="Times New Roman" w:cs="Times New Roman"/>
            <w:noProof/>
          </w:rPr>
          <w:t>2.3</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Archivo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26</w:t>
        </w:r>
        <w:r w:rsidR="00BB456F" w:rsidRPr="0030180E">
          <w:rPr>
            <w:rFonts w:ascii="Times New Roman" w:hAnsi="Times New Roman" w:cs="Times New Roman"/>
            <w:noProof/>
            <w:webHidden/>
          </w:rPr>
          <w:fldChar w:fldCharType="end"/>
        </w:r>
      </w:hyperlink>
    </w:p>
    <w:p w14:paraId="6C34A0C0"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27" w:history="1">
        <w:r w:rsidR="00BB456F" w:rsidRPr="0030180E">
          <w:rPr>
            <w:rStyle w:val="Hipervnculo"/>
            <w:rFonts w:ascii="Times New Roman" w:hAnsi="Times New Roman" w:cs="Times New Roman"/>
            <w:noProof/>
          </w:rPr>
          <w:t>2.4</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Diferencia entre dato, información y documentos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29</w:t>
        </w:r>
        <w:r w:rsidR="00BB456F" w:rsidRPr="0030180E">
          <w:rPr>
            <w:rFonts w:ascii="Times New Roman" w:hAnsi="Times New Roman" w:cs="Times New Roman"/>
            <w:noProof/>
            <w:webHidden/>
          </w:rPr>
          <w:fldChar w:fldCharType="end"/>
        </w:r>
      </w:hyperlink>
    </w:p>
    <w:p w14:paraId="3A07E50E"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28" w:history="1">
        <w:r w:rsidR="00BB456F" w:rsidRPr="0030180E">
          <w:rPr>
            <w:rStyle w:val="Hipervnculo"/>
            <w:rFonts w:ascii="Times New Roman" w:hAnsi="Times New Roman" w:cs="Times New Roman"/>
            <w:noProof/>
          </w:rPr>
          <w:t>2.5</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Gestión documental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30</w:t>
        </w:r>
        <w:r w:rsidR="00BB456F" w:rsidRPr="0030180E">
          <w:rPr>
            <w:rFonts w:ascii="Times New Roman" w:hAnsi="Times New Roman" w:cs="Times New Roman"/>
            <w:noProof/>
            <w:webHidden/>
          </w:rPr>
          <w:fldChar w:fldCharType="end"/>
        </w:r>
      </w:hyperlink>
    </w:p>
    <w:p w14:paraId="5BEB14F0"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29" w:history="1">
        <w:r w:rsidR="00BB456F" w:rsidRPr="0030180E">
          <w:rPr>
            <w:rStyle w:val="Hipervnculo"/>
            <w:rFonts w:ascii="Times New Roman" w:eastAsia="Times New Roman" w:hAnsi="Times New Roman" w:cs="Times New Roman"/>
            <w:noProof/>
          </w:rPr>
          <w:t>2.6</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Filosofías de gestión documental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_Toc206684429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32</w:t>
        </w:r>
        <w:r w:rsidR="00BB456F" w:rsidRPr="0030180E">
          <w:rPr>
            <w:rFonts w:ascii="Times New Roman" w:hAnsi="Times New Roman" w:cs="Times New Roman"/>
            <w:noProof/>
            <w:webHidden/>
          </w:rPr>
          <w:fldChar w:fldCharType="end"/>
        </w:r>
      </w:hyperlink>
    </w:p>
    <w:p w14:paraId="648F26A2"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30" w:history="1">
        <w:r w:rsidR="00BB456F" w:rsidRPr="0030180E">
          <w:rPr>
            <w:rStyle w:val="Hipervnculo"/>
            <w:rFonts w:ascii="Times New Roman" w:hAnsi="Times New Roman" w:cs="Times New Roman"/>
            <w:noProof/>
          </w:rPr>
          <w:t>2.7</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La importancia de la gestión documental en la empresa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42</w:t>
        </w:r>
        <w:r w:rsidR="00BB456F" w:rsidRPr="0030180E">
          <w:rPr>
            <w:rFonts w:ascii="Times New Roman" w:hAnsi="Times New Roman" w:cs="Times New Roman"/>
            <w:noProof/>
            <w:webHidden/>
          </w:rPr>
          <w:fldChar w:fldCharType="end"/>
        </w:r>
      </w:hyperlink>
    </w:p>
    <w:p w14:paraId="62CA00D2"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31" w:history="1">
        <w:r w:rsidR="00BB456F" w:rsidRPr="0030180E">
          <w:rPr>
            <w:rStyle w:val="Hipervnculo"/>
            <w:rFonts w:ascii="Times New Roman" w:hAnsi="Times New Roman" w:cs="Times New Roman"/>
            <w:noProof/>
          </w:rPr>
          <w:t>2.8</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Beneficios que brinda la gestión documental: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45</w:t>
        </w:r>
        <w:r w:rsidR="00BB456F" w:rsidRPr="0030180E">
          <w:rPr>
            <w:rFonts w:ascii="Times New Roman" w:hAnsi="Times New Roman" w:cs="Times New Roman"/>
            <w:noProof/>
            <w:webHidden/>
          </w:rPr>
          <w:fldChar w:fldCharType="end"/>
        </w:r>
      </w:hyperlink>
    </w:p>
    <w:p w14:paraId="7A8E6EAC"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32" w:history="1">
        <w:r w:rsidR="00BB456F" w:rsidRPr="0030180E">
          <w:rPr>
            <w:rStyle w:val="Hipervnculo"/>
            <w:rFonts w:ascii="Times New Roman" w:hAnsi="Times New Roman" w:cs="Times New Roman"/>
            <w:noProof/>
          </w:rPr>
          <w:t>2.9</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Principales funciones de la gestión documental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50</w:t>
        </w:r>
        <w:r w:rsidR="00BB456F" w:rsidRPr="0030180E">
          <w:rPr>
            <w:rFonts w:ascii="Times New Roman" w:hAnsi="Times New Roman" w:cs="Times New Roman"/>
            <w:noProof/>
            <w:webHidden/>
          </w:rPr>
          <w:fldChar w:fldCharType="end"/>
        </w:r>
      </w:hyperlink>
    </w:p>
    <w:p w14:paraId="4538BC63"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33" w:history="1">
        <w:r w:rsidR="00BB456F" w:rsidRPr="0030180E">
          <w:rPr>
            <w:rStyle w:val="Hipervnculo"/>
            <w:rFonts w:ascii="Times New Roman" w:hAnsi="Times New Roman" w:cs="Times New Roman"/>
            <w:noProof/>
          </w:rPr>
          <w:t>2.10</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Gestionar las políticas para la administración y la creación de documentos.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53</w:t>
        </w:r>
        <w:r w:rsidR="00BB456F" w:rsidRPr="0030180E">
          <w:rPr>
            <w:rFonts w:ascii="Times New Roman" w:hAnsi="Times New Roman" w:cs="Times New Roman"/>
            <w:noProof/>
            <w:webHidden/>
          </w:rPr>
          <w:fldChar w:fldCharType="end"/>
        </w:r>
      </w:hyperlink>
    </w:p>
    <w:p w14:paraId="2C9FFE34"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34" w:history="1">
        <w:r w:rsidR="00BB456F" w:rsidRPr="0030180E">
          <w:rPr>
            <w:rStyle w:val="Hipervnculo"/>
            <w:rFonts w:ascii="Times New Roman" w:hAnsi="Times New Roman" w:cs="Times New Roman"/>
            <w:noProof/>
          </w:rPr>
          <w:t>2.11</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Marco conceptual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57</w:t>
        </w:r>
        <w:r w:rsidR="00BB456F" w:rsidRPr="0030180E">
          <w:rPr>
            <w:rFonts w:ascii="Times New Roman" w:hAnsi="Times New Roman" w:cs="Times New Roman"/>
            <w:noProof/>
            <w:webHidden/>
          </w:rPr>
          <w:fldChar w:fldCharType="end"/>
        </w:r>
      </w:hyperlink>
    </w:p>
    <w:p w14:paraId="10E7DB5F" w14:textId="77777777" w:rsidR="00BB456F" w:rsidRPr="0030180E" w:rsidRDefault="00000000">
      <w:pPr>
        <w:pStyle w:val="TDC2"/>
        <w:tabs>
          <w:tab w:val="left" w:pos="880"/>
          <w:tab w:val="right" w:leader="dot" w:pos="9394"/>
        </w:tabs>
        <w:rPr>
          <w:rFonts w:ascii="Times New Roman" w:eastAsiaTheme="minorEastAsia" w:hAnsi="Times New Roman" w:cs="Times New Roman"/>
          <w:noProof/>
        </w:rPr>
      </w:pPr>
      <w:hyperlink w:anchor="_Toc206684435" w:history="1">
        <w:r w:rsidR="00BB456F" w:rsidRPr="0030180E">
          <w:rPr>
            <w:rStyle w:val="Hipervnculo"/>
            <w:rFonts w:ascii="Times New Roman" w:hAnsi="Times New Roman" w:cs="Times New Roman"/>
            <w:noProof/>
          </w:rPr>
          <w:t>2.12</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Herramientas operativas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61</w:t>
        </w:r>
        <w:r w:rsidR="00BB456F" w:rsidRPr="0030180E">
          <w:rPr>
            <w:rFonts w:ascii="Times New Roman" w:hAnsi="Times New Roman" w:cs="Times New Roman"/>
            <w:noProof/>
            <w:webHidden/>
          </w:rPr>
          <w:fldChar w:fldCharType="end"/>
        </w:r>
      </w:hyperlink>
    </w:p>
    <w:p w14:paraId="29D7941E"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36" w:history="1">
        <w:r w:rsidR="00BB456F" w:rsidRPr="0030180E">
          <w:rPr>
            <w:rStyle w:val="Hipervnculo"/>
            <w:rFonts w:ascii="Times New Roman" w:hAnsi="Times New Roman" w:cs="Times New Roman"/>
            <w:noProof/>
          </w:rPr>
          <w:t>CAPITULO III</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71</w:t>
        </w:r>
        <w:r w:rsidR="00BB456F" w:rsidRPr="0030180E">
          <w:rPr>
            <w:rFonts w:ascii="Times New Roman" w:hAnsi="Times New Roman" w:cs="Times New Roman"/>
            <w:noProof/>
            <w:webHidden/>
          </w:rPr>
          <w:fldChar w:fldCharType="end"/>
        </w:r>
      </w:hyperlink>
    </w:p>
    <w:p w14:paraId="4E5A1D1D"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37" w:history="1">
        <w:r w:rsidR="00BB456F" w:rsidRPr="0030180E">
          <w:rPr>
            <w:rStyle w:val="Hipervnculo"/>
            <w:rFonts w:ascii="Times New Roman" w:hAnsi="Times New Roman" w:cs="Times New Roman"/>
            <w:noProof/>
          </w:rPr>
          <w:t>MARCO METODOLÓGICO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71</w:t>
        </w:r>
        <w:r w:rsidR="00BB456F" w:rsidRPr="0030180E">
          <w:rPr>
            <w:rFonts w:ascii="Times New Roman" w:hAnsi="Times New Roman" w:cs="Times New Roman"/>
            <w:noProof/>
            <w:webHidden/>
          </w:rPr>
          <w:fldChar w:fldCharType="end"/>
        </w:r>
      </w:hyperlink>
    </w:p>
    <w:p w14:paraId="721BAFAF"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38" w:history="1">
        <w:r w:rsidR="00BB456F" w:rsidRPr="0030180E">
          <w:rPr>
            <w:rStyle w:val="Hipervnculo"/>
            <w:rFonts w:ascii="Times New Roman" w:hAnsi="Times New Roman" w:cs="Times New Roman"/>
            <w:noProof/>
          </w:rPr>
          <w:t>III. Marco metodológico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72</w:t>
        </w:r>
        <w:r w:rsidR="00BB456F" w:rsidRPr="0030180E">
          <w:rPr>
            <w:rFonts w:ascii="Times New Roman" w:hAnsi="Times New Roman" w:cs="Times New Roman"/>
            <w:noProof/>
            <w:webHidden/>
          </w:rPr>
          <w:fldChar w:fldCharType="end"/>
        </w:r>
      </w:hyperlink>
    </w:p>
    <w:p w14:paraId="2B2FB7B9"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39" w:history="1">
        <w:r w:rsidR="00BB456F" w:rsidRPr="0030180E">
          <w:rPr>
            <w:rStyle w:val="Hipervnculo"/>
            <w:rFonts w:ascii="Times New Roman" w:hAnsi="Times New Roman" w:cs="Times New Roman"/>
            <w:noProof/>
          </w:rPr>
          <w:t>3.1. Paradigma de la investigación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_Toc206684439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72</w:t>
        </w:r>
        <w:r w:rsidR="00BB456F" w:rsidRPr="0030180E">
          <w:rPr>
            <w:rFonts w:ascii="Times New Roman" w:hAnsi="Times New Roman" w:cs="Times New Roman"/>
            <w:noProof/>
            <w:webHidden/>
          </w:rPr>
          <w:fldChar w:fldCharType="end"/>
        </w:r>
      </w:hyperlink>
    </w:p>
    <w:p w14:paraId="60A80474"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0" w:history="1">
        <w:r w:rsidR="00BB456F" w:rsidRPr="0030180E">
          <w:rPr>
            <w:rStyle w:val="Hipervnculo"/>
            <w:rFonts w:ascii="Times New Roman" w:hAnsi="Times New Roman" w:cs="Times New Roman"/>
            <w:noProof/>
          </w:rPr>
          <w:t>3.2 Enfoque metodológico de la investigación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74</w:t>
        </w:r>
        <w:r w:rsidR="00BB456F" w:rsidRPr="0030180E">
          <w:rPr>
            <w:rFonts w:ascii="Times New Roman" w:hAnsi="Times New Roman" w:cs="Times New Roman"/>
            <w:noProof/>
            <w:webHidden/>
          </w:rPr>
          <w:fldChar w:fldCharType="end"/>
        </w:r>
      </w:hyperlink>
    </w:p>
    <w:p w14:paraId="28BFC496"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1" w:history="1">
        <w:r w:rsidR="00BB456F" w:rsidRPr="0030180E">
          <w:rPr>
            <w:rStyle w:val="Hipervnculo"/>
            <w:rFonts w:ascii="Times New Roman" w:hAnsi="Times New Roman" w:cs="Times New Roman"/>
            <w:noProof/>
          </w:rPr>
          <w:t>3.3. Tipo de investigación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78</w:t>
        </w:r>
        <w:r w:rsidR="00BB456F" w:rsidRPr="0030180E">
          <w:rPr>
            <w:rFonts w:ascii="Times New Roman" w:hAnsi="Times New Roman" w:cs="Times New Roman"/>
            <w:noProof/>
            <w:webHidden/>
          </w:rPr>
          <w:fldChar w:fldCharType="end"/>
        </w:r>
      </w:hyperlink>
    </w:p>
    <w:p w14:paraId="5FE57E4A"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2" w:history="1">
        <w:r w:rsidR="00BB456F" w:rsidRPr="0030180E">
          <w:rPr>
            <w:rStyle w:val="Hipervnculo"/>
            <w:rFonts w:ascii="Times New Roman" w:hAnsi="Times New Roman" w:cs="Times New Roman"/>
            <w:noProof/>
          </w:rPr>
          <w:t>3.4. Sujetos y fuentes de información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80</w:t>
        </w:r>
        <w:r w:rsidR="00BB456F" w:rsidRPr="0030180E">
          <w:rPr>
            <w:rFonts w:ascii="Times New Roman" w:hAnsi="Times New Roman" w:cs="Times New Roman"/>
            <w:noProof/>
            <w:webHidden/>
          </w:rPr>
          <w:fldChar w:fldCharType="end"/>
        </w:r>
      </w:hyperlink>
    </w:p>
    <w:p w14:paraId="022AC7E2"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3" w:history="1">
        <w:r w:rsidR="00BB456F" w:rsidRPr="0030180E">
          <w:rPr>
            <w:rStyle w:val="Hipervnculo"/>
            <w:rFonts w:ascii="Times New Roman" w:hAnsi="Times New Roman" w:cs="Times New Roman"/>
            <w:noProof/>
          </w:rPr>
          <w:t>3.5. Población y muestra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83</w:t>
        </w:r>
        <w:r w:rsidR="00BB456F" w:rsidRPr="0030180E">
          <w:rPr>
            <w:rFonts w:ascii="Times New Roman" w:hAnsi="Times New Roman" w:cs="Times New Roman"/>
            <w:noProof/>
            <w:webHidden/>
          </w:rPr>
          <w:fldChar w:fldCharType="end"/>
        </w:r>
      </w:hyperlink>
    </w:p>
    <w:p w14:paraId="3E42EB44"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4" w:history="1">
        <w:r w:rsidR="00BB456F" w:rsidRPr="0030180E">
          <w:rPr>
            <w:rStyle w:val="Hipervnculo"/>
            <w:rFonts w:ascii="Times New Roman" w:hAnsi="Times New Roman" w:cs="Times New Roman"/>
            <w:noProof/>
          </w:rPr>
          <w:t>3.6. Sistema de variables o de categorías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84</w:t>
        </w:r>
        <w:r w:rsidR="00BB456F" w:rsidRPr="0030180E">
          <w:rPr>
            <w:rFonts w:ascii="Times New Roman" w:hAnsi="Times New Roman" w:cs="Times New Roman"/>
            <w:noProof/>
            <w:webHidden/>
          </w:rPr>
          <w:fldChar w:fldCharType="end"/>
        </w:r>
      </w:hyperlink>
    </w:p>
    <w:p w14:paraId="28485218"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5" w:history="1">
        <w:r w:rsidR="00BB456F" w:rsidRPr="0030180E">
          <w:rPr>
            <w:rStyle w:val="Hipervnculo"/>
            <w:rFonts w:ascii="Times New Roman" w:hAnsi="Times New Roman" w:cs="Times New Roman"/>
            <w:noProof/>
          </w:rPr>
          <w:t>3.7. Técnicas e instrumentos de recolección de datos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87</w:t>
        </w:r>
        <w:r w:rsidR="00BB456F" w:rsidRPr="0030180E">
          <w:rPr>
            <w:rFonts w:ascii="Times New Roman" w:hAnsi="Times New Roman" w:cs="Times New Roman"/>
            <w:noProof/>
            <w:webHidden/>
          </w:rPr>
          <w:fldChar w:fldCharType="end"/>
        </w:r>
      </w:hyperlink>
    </w:p>
    <w:p w14:paraId="79822AA6"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6" w:history="1">
        <w:r w:rsidR="00BB456F" w:rsidRPr="0030180E">
          <w:rPr>
            <w:rStyle w:val="Hipervnculo"/>
            <w:rFonts w:ascii="Times New Roman" w:hAnsi="Times New Roman" w:cs="Times New Roman"/>
            <w:noProof/>
          </w:rPr>
          <w:t>3.8. Herramientas para el procesamiento de datos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95</w:t>
        </w:r>
        <w:r w:rsidR="00BB456F" w:rsidRPr="0030180E">
          <w:rPr>
            <w:rFonts w:ascii="Times New Roman" w:hAnsi="Times New Roman" w:cs="Times New Roman"/>
            <w:noProof/>
            <w:webHidden/>
          </w:rPr>
          <w:fldChar w:fldCharType="end"/>
        </w:r>
      </w:hyperlink>
    </w:p>
    <w:p w14:paraId="11AB0A88"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47" w:history="1">
        <w:r w:rsidR="00BB456F" w:rsidRPr="0030180E">
          <w:rPr>
            <w:rStyle w:val="Hipervnculo"/>
            <w:rFonts w:ascii="Times New Roman" w:hAnsi="Times New Roman" w:cs="Times New Roman"/>
            <w:noProof/>
          </w:rPr>
          <w:t>3.9 Cronograma de trabajo: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96</w:t>
        </w:r>
        <w:r w:rsidR="00BB456F" w:rsidRPr="0030180E">
          <w:rPr>
            <w:rFonts w:ascii="Times New Roman" w:hAnsi="Times New Roman" w:cs="Times New Roman"/>
            <w:noProof/>
            <w:webHidden/>
          </w:rPr>
          <w:fldChar w:fldCharType="end"/>
        </w:r>
      </w:hyperlink>
    </w:p>
    <w:p w14:paraId="69BFD05B"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48" w:history="1">
        <w:r w:rsidR="00BB456F" w:rsidRPr="0030180E">
          <w:rPr>
            <w:rStyle w:val="Hipervnculo"/>
            <w:rFonts w:ascii="Times New Roman" w:hAnsi="Times New Roman" w:cs="Times New Roman"/>
            <w:noProof/>
          </w:rPr>
          <w:t>CAPÍTULO IV</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97</w:t>
        </w:r>
        <w:r w:rsidR="00BB456F" w:rsidRPr="0030180E">
          <w:rPr>
            <w:rFonts w:ascii="Times New Roman" w:hAnsi="Times New Roman" w:cs="Times New Roman"/>
            <w:noProof/>
            <w:webHidden/>
          </w:rPr>
          <w:fldChar w:fldCharType="end"/>
        </w:r>
      </w:hyperlink>
    </w:p>
    <w:p w14:paraId="7EA921CD"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49" w:history="1">
        <w:r w:rsidR="00BB456F" w:rsidRPr="0030180E">
          <w:rPr>
            <w:rStyle w:val="Hipervnculo"/>
            <w:rFonts w:ascii="Times New Roman" w:hAnsi="Times New Roman" w:cs="Times New Roman"/>
            <w:noProof/>
          </w:rPr>
          <w:t>MARCO REFERENCIAL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_Toc206684449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97</w:t>
        </w:r>
        <w:r w:rsidR="00BB456F" w:rsidRPr="0030180E">
          <w:rPr>
            <w:rFonts w:ascii="Times New Roman" w:hAnsi="Times New Roman" w:cs="Times New Roman"/>
            <w:noProof/>
            <w:webHidden/>
          </w:rPr>
          <w:fldChar w:fldCharType="end"/>
        </w:r>
      </w:hyperlink>
    </w:p>
    <w:p w14:paraId="3982A125"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50" w:history="1">
        <w:r w:rsidR="00BB456F" w:rsidRPr="0030180E">
          <w:rPr>
            <w:rStyle w:val="Hipervnculo"/>
            <w:rFonts w:ascii="Times New Roman" w:hAnsi="Times New Roman" w:cs="Times New Roman"/>
            <w:noProof/>
          </w:rPr>
          <w:t>CAPÍTULO V</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103</w:t>
        </w:r>
        <w:r w:rsidR="00BB456F" w:rsidRPr="0030180E">
          <w:rPr>
            <w:rFonts w:ascii="Times New Roman" w:hAnsi="Times New Roman" w:cs="Times New Roman"/>
            <w:noProof/>
            <w:webHidden/>
          </w:rPr>
          <w:fldChar w:fldCharType="end"/>
        </w:r>
      </w:hyperlink>
    </w:p>
    <w:p w14:paraId="636CE307"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51" w:history="1">
        <w:r w:rsidR="00BB456F" w:rsidRPr="0030180E">
          <w:rPr>
            <w:rStyle w:val="Hipervnculo"/>
            <w:rFonts w:ascii="Times New Roman" w:hAnsi="Times New Roman" w:cs="Times New Roman"/>
            <w:noProof/>
          </w:rPr>
          <w:t>ANALISIS DE RESULTADOS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103</w:t>
        </w:r>
        <w:r w:rsidR="00BB456F" w:rsidRPr="0030180E">
          <w:rPr>
            <w:rFonts w:ascii="Times New Roman" w:hAnsi="Times New Roman" w:cs="Times New Roman"/>
            <w:noProof/>
            <w:webHidden/>
          </w:rPr>
          <w:fldChar w:fldCharType="end"/>
        </w:r>
      </w:hyperlink>
    </w:p>
    <w:p w14:paraId="634E7488"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52" w:history="1">
        <w:r w:rsidR="00BB456F" w:rsidRPr="0030180E">
          <w:rPr>
            <w:rStyle w:val="Hipervnculo"/>
            <w:rFonts w:ascii="Times New Roman" w:eastAsiaTheme="minorHAnsi" w:hAnsi="Times New Roman" w:cs="Times New Roman"/>
            <w:noProof/>
            <w:lang w:val="es-ES" w:eastAsia="en-US"/>
          </w:rPr>
          <w:t>V Análisis de Resultado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104</w:t>
        </w:r>
        <w:r w:rsidR="00BB456F" w:rsidRPr="0030180E">
          <w:rPr>
            <w:rFonts w:ascii="Times New Roman" w:hAnsi="Times New Roman" w:cs="Times New Roman"/>
            <w:noProof/>
            <w:webHidden/>
          </w:rPr>
          <w:fldChar w:fldCharType="end"/>
        </w:r>
      </w:hyperlink>
    </w:p>
    <w:p w14:paraId="53D98250"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53" w:history="1">
        <w:r w:rsidR="00BB456F" w:rsidRPr="0030180E">
          <w:rPr>
            <w:rStyle w:val="Hipervnculo"/>
            <w:rFonts w:ascii="Times New Roman" w:hAnsi="Times New Roman" w:cs="Times New Roman"/>
            <w:noProof/>
            <w:lang w:val="es-ES" w:eastAsia="en-US"/>
          </w:rPr>
          <w:t>5.1 Presentación de la información y análisis de los resultados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104</w:t>
        </w:r>
        <w:r w:rsidR="00BB456F" w:rsidRPr="0030180E">
          <w:rPr>
            <w:rFonts w:ascii="Times New Roman" w:hAnsi="Times New Roman" w:cs="Times New Roman"/>
            <w:noProof/>
            <w:webHidden/>
          </w:rPr>
          <w:fldChar w:fldCharType="end"/>
        </w:r>
      </w:hyperlink>
    </w:p>
    <w:p w14:paraId="5A690908"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54" w:history="1">
        <w:r w:rsidR="00BB456F" w:rsidRPr="0030180E">
          <w:rPr>
            <w:rStyle w:val="Hipervnculo"/>
            <w:rFonts w:ascii="Times New Roman" w:hAnsi="Times New Roman" w:cs="Times New Roman"/>
            <w:noProof/>
          </w:rPr>
          <w:t>5.1.1 Datos generales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104</w:t>
        </w:r>
        <w:r w:rsidR="00BB456F" w:rsidRPr="0030180E">
          <w:rPr>
            <w:rFonts w:ascii="Times New Roman" w:hAnsi="Times New Roman" w:cs="Times New Roman"/>
            <w:noProof/>
            <w:webHidden/>
          </w:rPr>
          <w:fldChar w:fldCharType="end"/>
        </w:r>
      </w:hyperlink>
    </w:p>
    <w:p w14:paraId="0A8C6D2C"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55" w:history="1">
        <w:r w:rsidR="00BB456F" w:rsidRPr="0030180E">
          <w:rPr>
            <w:rStyle w:val="Hipervnculo"/>
            <w:rFonts w:ascii="Times New Roman" w:hAnsi="Times New Roman" w:cs="Times New Roman"/>
            <w:noProof/>
            <w:lang w:val="es-ES" w:eastAsia="en-US"/>
          </w:rPr>
          <w:t>5.1.2 Gestión documental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109</w:t>
        </w:r>
        <w:r w:rsidR="00BB456F" w:rsidRPr="0030180E">
          <w:rPr>
            <w:rFonts w:ascii="Times New Roman" w:hAnsi="Times New Roman" w:cs="Times New Roman"/>
            <w:noProof/>
            <w:webHidden/>
          </w:rPr>
          <w:fldChar w:fldCharType="end"/>
        </w:r>
      </w:hyperlink>
    </w:p>
    <w:p w14:paraId="4844EEBA"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56" w:history="1">
        <w:r w:rsidR="00BB456F" w:rsidRPr="0030180E">
          <w:rPr>
            <w:rStyle w:val="Hipervnculo"/>
            <w:rFonts w:ascii="Times New Roman" w:hAnsi="Times New Roman" w:cs="Times New Roman"/>
            <w:noProof/>
            <w:lang w:val="es-ES" w:eastAsia="en-US"/>
          </w:rPr>
          <w:t>5.1.3 Facilidades físicas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118</w:t>
        </w:r>
        <w:r w:rsidR="00BB456F" w:rsidRPr="0030180E">
          <w:rPr>
            <w:rFonts w:ascii="Times New Roman" w:hAnsi="Times New Roman" w:cs="Times New Roman"/>
            <w:noProof/>
            <w:webHidden/>
          </w:rPr>
          <w:fldChar w:fldCharType="end"/>
        </w:r>
      </w:hyperlink>
    </w:p>
    <w:p w14:paraId="178722D3"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57" w:history="1">
        <w:r w:rsidR="00BB456F" w:rsidRPr="0030180E">
          <w:rPr>
            <w:rStyle w:val="Hipervnculo"/>
            <w:rFonts w:ascii="Times New Roman" w:hAnsi="Times New Roman" w:cs="Times New Roman"/>
            <w:noProof/>
            <w:lang w:val="es-ES" w:eastAsia="en-US"/>
          </w:rPr>
          <w:t>5.1.4 Conservación de los documentos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120</w:t>
        </w:r>
        <w:r w:rsidR="00BB456F" w:rsidRPr="0030180E">
          <w:rPr>
            <w:rFonts w:ascii="Times New Roman" w:hAnsi="Times New Roman" w:cs="Times New Roman"/>
            <w:noProof/>
            <w:webHidden/>
          </w:rPr>
          <w:fldChar w:fldCharType="end"/>
        </w:r>
      </w:hyperlink>
    </w:p>
    <w:p w14:paraId="364FB68B"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58" w:history="1">
        <w:r w:rsidR="00BB456F" w:rsidRPr="0030180E">
          <w:rPr>
            <w:rStyle w:val="Hipervnculo"/>
            <w:rFonts w:ascii="Times New Roman" w:hAnsi="Times New Roman" w:cs="Times New Roman"/>
            <w:noProof/>
            <w:lang w:val="es-ES" w:eastAsia="en-US"/>
          </w:rPr>
          <w:t>5.1.5 Eliminación de los documentos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127</w:t>
        </w:r>
        <w:r w:rsidR="00BB456F" w:rsidRPr="0030180E">
          <w:rPr>
            <w:rFonts w:ascii="Times New Roman" w:hAnsi="Times New Roman" w:cs="Times New Roman"/>
            <w:noProof/>
            <w:webHidden/>
          </w:rPr>
          <w:fldChar w:fldCharType="end"/>
        </w:r>
      </w:hyperlink>
    </w:p>
    <w:p w14:paraId="2B1ACDAF"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59" w:history="1">
        <w:r w:rsidR="00BB456F" w:rsidRPr="0030180E">
          <w:rPr>
            <w:rStyle w:val="Hipervnculo"/>
            <w:rFonts w:ascii="Times New Roman" w:hAnsi="Times New Roman" w:cs="Times New Roman"/>
            <w:noProof/>
            <w:lang w:val="es-ES" w:eastAsia="en-US"/>
          </w:rPr>
          <w:t>5.1.6 Capacitación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_Toc206684459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132</w:t>
        </w:r>
        <w:r w:rsidR="00BB456F" w:rsidRPr="0030180E">
          <w:rPr>
            <w:rFonts w:ascii="Times New Roman" w:hAnsi="Times New Roman" w:cs="Times New Roman"/>
            <w:noProof/>
            <w:webHidden/>
          </w:rPr>
          <w:fldChar w:fldCharType="end"/>
        </w:r>
      </w:hyperlink>
    </w:p>
    <w:p w14:paraId="3E518E96"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60" w:history="1">
        <w:r w:rsidR="00BB456F" w:rsidRPr="0030180E">
          <w:rPr>
            <w:rStyle w:val="Hipervnculo"/>
            <w:rFonts w:ascii="Times New Roman" w:hAnsi="Times New Roman" w:cs="Times New Roman"/>
            <w:noProof/>
          </w:rPr>
          <w:t>5.2 Resumen del análisis de resultados: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135</w:t>
        </w:r>
        <w:r w:rsidR="00BB456F" w:rsidRPr="0030180E">
          <w:rPr>
            <w:rFonts w:ascii="Times New Roman" w:hAnsi="Times New Roman" w:cs="Times New Roman"/>
            <w:noProof/>
            <w:webHidden/>
          </w:rPr>
          <w:fldChar w:fldCharType="end"/>
        </w:r>
      </w:hyperlink>
    </w:p>
    <w:p w14:paraId="59D7EC6E"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61" w:history="1">
        <w:r w:rsidR="00BB456F" w:rsidRPr="0030180E">
          <w:rPr>
            <w:rStyle w:val="Hipervnculo"/>
            <w:rFonts w:ascii="Times New Roman" w:hAnsi="Times New Roman" w:cs="Times New Roman"/>
            <w:noProof/>
          </w:rPr>
          <w:t>5.2.2 Recomendaciones para mejorar:</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136</w:t>
        </w:r>
        <w:r w:rsidR="00BB456F" w:rsidRPr="0030180E">
          <w:rPr>
            <w:rFonts w:ascii="Times New Roman" w:hAnsi="Times New Roman" w:cs="Times New Roman"/>
            <w:noProof/>
            <w:webHidden/>
          </w:rPr>
          <w:fldChar w:fldCharType="end"/>
        </w:r>
      </w:hyperlink>
    </w:p>
    <w:p w14:paraId="4B960CEE"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62" w:history="1">
        <w:r w:rsidR="00BB456F" w:rsidRPr="0030180E">
          <w:rPr>
            <w:rStyle w:val="Hipervnculo"/>
            <w:rFonts w:ascii="Times New Roman" w:hAnsi="Times New Roman" w:cs="Times New Roman"/>
            <w:noProof/>
          </w:rPr>
          <w:t>5.3 FODA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137</w:t>
        </w:r>
        <w:r w:rsidR="00BB456F" w:rsidRPr="0030180E">
          <w:rPr>
            <w:rFonts w:ascii="Times New Roman" w:hAnsi="Times New Roman" w:cs="Times New Roman"/>
            <w:noProof/>
            <w:webHidden/>
          </w:rPr>
          <w:fldChar w:fldCharType="end"/>
        </w:r>
      </w:hyperlink>
    </w:p>
    <w:p w14:paraId="567ADF8D"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63" w:history="1">
        <w:r w:rsidR="00BB456F" w:rsidRPr="0030180E">
          <w:rPr>
            <w:rStyle w:val="Hipervnculo"/>
            <w:rFonts w:ascii="Times New Roman" w:hAnsi="Times New Roman" w:cs="Times New Roman"/>
            <w:noProof/>
          </w:rPr>
          <w:t>5.3.1 Variable por concepto del FODA.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139</w:t>
        </w:r>
        <w:r w:rsidR="00BB456F" w:rsidRPr="0030180E">
          <w:rPr>
            <w:rFonts w:ascii="Times New Roman" w:hAnsi="Times New Roman" w:cs="Times New Roman"/>
            <w:noProof/>
            <w:webHidden/>
          </w:rPr>
          <w:fldChar w:fldCharType="end"/>
        </w:r>
      </w:hyperlink>
    </w:p>
    <w:p w14:paraId="42DEFCF0"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64" w:history="1">
        <w:r w:rsidR="00BB456F" w:rsidRPr="0030180E">
          <w:rPr>
            <w:rStyle w:val="Hipervnculo"/>
            <w:rFonts w:ascii="Times New Roman" w:hAnsi="Times New Roman" w:cs="Times New Roman"/>
            <w:noProof/>
          </w:rPr>
          <w:t>5.3.1.1 Fortalezas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139</w:t>
        </w:r>
        <w:r w:rsidR="00BB456F" w:rsidRPr="0030180E">
          <w:rPr>
            <w:rFonts w:ascii="Times New Roman" w:hAnsi="Times New Roman" w:cs="Times New Roman"/>
            <w:noProof/>
            <w:webHidden/>
          </w:rPr>
          <w:fldChar w:fldCharType="end"/>
        </w:r>
      </w:hyperlink>
    </w:p>
    <w:p w14:paraId="7F9A5F6C"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65" w:history="1">
        <w:r w:rsidR="00BB456F" w:rsidRPr="0030180E">
          <w:rPr>
            <w:rStyle w:val="Hipervnculo"/>
            <w:rFonts w:ascii="Times New Roman" w:hAnsi="Times New Roman" w:cs="Times New Roman"/>
            <w:noProof/>
          </w:rPr>
          <w:t>5.3.1.2 Debilidades: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141</w:t>
        </w:r>
        <w:r w:rsidR="00BB456F" w:rsidRPr="0030180E">
          <w:rPr>
            <w:rFonts w:ascii="Times New Roman" w:hAnsi="Times New Roman" w:cs="Times New Roman"/>
            <w:noProof/>
            <w:webHidden/>
          </w:rPr>
          <w:fldChar w:fldCharType="end"/>
        </w:r>
      </w:hyperlink>
    </w:p>
    <w:p w14:paraId="604BA313"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66" w:history="1">
        <w:r w:rsidR="00BB456F" w:rsidRPr="0030180E">
          <w:rPr>
            <w:rStyle w:val="Hipervnculo"/>
            <w:rFonts w:ascii="Times New Roman" w:hAnsi="Times New Roman" w:cs="Times New Roman"/>
            <w:noProof/>
          </w:rPr>
          <w:t>5.3.1.3 Oportunidades: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143</w:t>
        </w:r>
        <w:r w:rsidR="00BB456F" w:rsidRPr="0030180E">
          <w:rPr>
            <w:rFonts w:ascii="Times New Roman" w:hAnsi="Times New Roman" w:cs="Times New Roman"/>
            <w:noProof/>
            <w:webHidden/>
          </w:rPr>
          <w:fldChar w:fldCharType="end"/>
        </w:r>
      </w:hyperlink>
    </w:p>
    <w:p w14:paraId="50BBFF05"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67" w:history="1">
        <w:r w:rsidR="00BB456F" w:rsidRPr="0030180E">
          <w:rPr>
            <w:rStyle w:val="Hipervnculo"/>
            <w:rFonts w:ascii="Times New Roman" w:hAnsi="Times New Roman" w:cs="Times New Roman"/>
            <w:noProof/>
          </w:rPr>
          <w:t>5.3.1.4 Amenazas: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144</w:t>
        </w:r>
        <w:r w:rsidR="00BB456F" w:rsidRPr="0030180E">
          <w:rPr>
            <w:rFonts w:ascii="Times New Roman" w:hAnsi="Times New Roman" w:cs="Times New Roman"/>
            <w:noProof/>
            <w:webHidden/>
          </w:rPr>
          <w:fldChar w:fldCharType="end"/>
        </w:r>
      </w:hyperlink>
    </w:p>
    <w:p w14:paraId="57334AF7"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68" w:history="1">
        <w:r w:rsidR="00BB456F" w:rsidRPr="0030180E">
          <w:rPr>
            <w:rStyle w:val="Hipervnculo"/>
            <w:rFonts w:ascii="Times New Roman" w:hAnsi="Times New Roman" w:cs="Times New Roman"/>
            <w:noProof/>
            <w:lang w:val="es-ES"/>
          </w:rPr>
          <w:t>5.4 CAME</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146</w:t>
        </w:r>
        <w:r w:rsidR="00BB456F" w:rsidRPr="0030180E">
          <w:rPr>
            <w:rFonts w:ascii="Times New Roman" w:hAnsi="Times New Roman" w:cs="Times New Roman"/>
            <w:noProof/>
            <w:webHidden/>
          </w:rPr>
          <w:fldChar w:fldCharType="end"/>
        </w:r>
      </w:hyperlink>
    </w:p>
    <w:p w14:paraId="65CFD200"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69" w:history="1">
        <w:r w:rsidR="00BB456F" w:rsidRPr="0030180E">
          <w:rPr>
            <w:rStyle w:val="Hipervnculo"/>
            <w:rFonts w:ascii="Times New Roman" w:hAnsi="Times New Roman" w:cs="Times New Roman"/>
            <w:noProof/>
          </w:rPr>
          <w:t>5.4.1 Fortalezas → MANTENER</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_Toc206684469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146</w:t>
        </w:r>
        <w:r w:rsidR="00BB456F" w:rsidRPr="0030180E">
          <w:rPr>
            <w:rFonts w:ascii="Times New Roman" w:hAnsi="Times New Roman" w:cs="Times New Roman"/>
            <w:noProof/>
            <w:webHidden/>
          </w:rPr>
          <w:fldChar w:fldCharType="end"/>
        </w:r>
      </w:hyperlink>
    </w:p>
    <w:p w14:paraId="70B835E5"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70" w:history="1">
        <w:r w:rsidR="00BB456F" w:rsidRPr="0030180E">
          <w:rPr>
            <w:rStyle w:val="Hipervnculo"/>
            <w:rFonts w:ascii="Times New Roman" w:hAnsi="Times New Roman" w:cs="Times New Roman"/>
            <w:noProof/>
          </w:rPr>
          <w:t>5.4.2 Debilidades: CORREGIR</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147</w:t>
        </w:r>
        <w:r w:rsidR="00BB456F" w:rsidRPr="0030180E">
          <w:rPr>
            <w:rFonts w:ascii="Times New Roman" w:hAnsi="Times New Roman" w:cs="Times New Roman"/>
            <w:noProof/>
            <w:webHidden/>
          </w:rPr>
          <w:fldChar w:fldCharType="end"/>
        </w:r>
      </w:hyperlink>
    </w:p>
    <w:p w14:paraId="65F8819C"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71" w:history="1">
        <w:r w:rsidR="00BB456F" w:rsidRPr="0030180E">
          <w:rPr>
            <w:rStyle w:val="Hipervnculo"/>
            <w:rFonts w:ascii="Times New Roman" w:hAnsi="Times New Roman" w:cs="Times New Roman"/>
            <w:noProof/>
          </w:rPr>
          <w:t>5.4.3 Oportunidades: EXPLOTAR</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148</w:t>
        </w:r>
        <w:r w:rsidR="00BB456F" w:rsidRPr="0030180E">
          <w:rPr>
            <w:rFonts w:ascii="Times New Roman" w:hAnsi="Times New Roman" w:cs="Times New Roman"/>
            <w:noProof/>
            <w:webHidden/>
          </w:rPr>
          <w:fldChar w:fldCharType="end"/>
        </w:r>
      </w:hyperlink>
    </w:p>
    <w:p w14:paraId="09911B69"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72" w:history="1">
        <w:r w:rsidR="00BB456F" w:rsidRPr="0030180E">
          <w:rPr>
            <w:rStyle w:val="Hipervnculo"/>
            <w:rFonts w:ascii="Times New Roman" w:hAnsi="Times New Roman" w:cs="Times New Roman"/>
            <w:noProof/>
          </w:rPr>
          <w:t>5.4.4 Amenazas: AFRONTAR</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148</w:t>
        </w:r>
        <w:r w:rsidR="00BB456F" w:rsidRPr="0030180E">
          <w:rPr>
            <w:rFonts w:ascii="Times New Roman" w:hAnsi="Times New Roman" w:cs="Times New Roman"/>
            <w:noProof/>
            <w:webHidden/>
          </w:rPr>
          <w:fldChar w:fldCharType="end"/>
        </w:r>
      </w:hyperlink>
    </w:p>
    <w:p w14:paraId="1ED5478A"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73" w:history="1">
        <w:r w:rsidR="00BB456F" w:rsidRPr="0030180E">
          <w:rPr>
            <w:rStyle w:val="Hipervnculo"/>
            <w:rFonts w:ascii="Times New Roman" w:hAnsi="Times New Roman" w:cs="Times New Roman"/>
            <w:noProof/>
          </w:rPr>
          <w:t>CAPÍTULO VI</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149</w:t>
        </w:r>
        <w:r w:rsidR="00BB456F" w:rsidRPr="0030180E">
          <w:rPr>
            <w:rFonts w:ascii="Times New Roman" w:hAnsi="Times New Roman" w:cs="Times New Roman"/>
            <w:noProof/>
            <w:webHidden/>
          </w:rPr>
          <w:fldChar w:fldCharType="end"/>
        </w:r>
      </w:hyperlink>
    </w:p>
    <w:p w14:paraId="77263C0A"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74" w:history="1">
        <w:r w:rsidR="00BB456F" w:rsidRPr="0030180E">
          <w:rPr>
            <w:rStyle w:val="Hipervnculo"/>
            <w:rFonts w:ascii="Times New Roman" w:hAnsi="Times New Roman" w:cs="Times New Roman"/>
            <w:noProof/>
          </w:rPr>
          <w:t>Contenido de la propuesta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149</w:t>
        </w:r>
        <w:r w:rsidR="00BB456F" w:rsidRPr="0030180E">
          <w:rPr>
            <w:rFonts w:ascii="Times New Roman" w:hAnsi="Times New Roman" w:cs="Times New Roman"/>
            <w:noProof/>
            <w:webHidden/>
          </w:rPr>
          <w:fldChar w:fldCharType="end"/>
        </w:r>
      </w:hyperlink>
    </w:p>
    <w:p w14:paraId="10DA53B5"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75" w:history="1">
        <w:r w:rsidR="00BB456F" w:rsidRPr="0030180E">
          <w:rPr>
            <w:rStyle w:val="Hipervnculo"/>
            <w:rFonts w:ascii="Times New Roman" w:hAnsi="Times New Roman" w:cs="Times New Roman"/>
            <w:noProof/>
          </w:rPr>
          <w:t>Presentación: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151</w:t>
        </w:r>
        <w:r w:rsidR="00BB456F" w:rsidRPr="0030180E">
          <w:rPr>
            <w:rFonts w:ascii="Times New Roman" w:hAnsi="Times New Roman" w:cs="Times New Roman"/>
            <w:noProof/>
            <w:webHidden/>
          </w:rPr>
          <w:fldChar w:fldCharType="end"/>
        </w:r>
      </w:hyperlink>
    </w:p>
    <w:p w14:paraId="22C9F4D6"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76" w:history="1">
        <w:r w:rsidR="00BB456F" w:rsidRPr="0030180E">
          <w:rPr>
            <w:rStyle w:val="Hipervnculo"/>
            <w:rFonts w:ascii="Times New Roman" w:hAnsi="Times New Roman" w:cs="Times New Roman"/>
            <w:noProof/>
          </w:rPr>
          <w:t>Fundamentación teórica: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152</w:t>
        </w:r>
        <w:r w:rsidR="00BB456F" w:rsidRPr="0030180E">
          <w:rPr>
            <w:rFonts w:ascii="Times New Roman" w:hAnsi="Times New Roman" w:cs="Times New Roman"/>
            <w:noProof/>
            <w:webHidden/>
          </w:rPr>
          <w:fldChar w:fldCharType="end"/>
        </w:r>
      </w:hyperlink>
    </w:p>
    <w:p w14:paraId="38C2846B"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77" w:history="1">
        <w:r w:rsidR="00BB456F" w:rsidRPr="0030180E">
          <w:rPr>
            <w:rStyle w:val="Hipervnculo"/>
            <w:rFonts w:ascii="Times New Roman" w:hAnsi="Times New Roman" w:cs="Times New Roman"/>
            <w:noProof/>
          </w:rPr>
          <w:t>Modelo de implementación de los 8 pasos de gestión documental: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152</w:t>
        </w:r>
        <w:r w:rsidR="00BB456F" w:rsidRPr="0030180E">
          <w:rPr>
            <w:rFonts w:ascii="Times New Roman" w:hAnsi="Times New Roman" w:cs="Times New Roman"/>
            <w:noProof/>
            <w:webHidden/>
          </w:rPr>
          <w:fldChar w:fldCharType="end"/>
        </w:r>
      </w:hyperlink>
    </w:p>
    <w:p w14:paraId="195ECC13"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78" w:history="1">
        <w:r w:rsidR="00BB456F" w:rsidRPr="0030180E">
          <w:rPr>
            <w:rStyle w:val="Hipervnculo"/>
            <w:rFonts w:ascii="Times New Roman" w:hAnsi="Times New Roman" w:cs="Times New Roman"/>
            <w:noProof/>
          </w:rPr>
          <w:t>Recomendaciones para mejorar:</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153</w:t>
        </w:r>
        <w:r w:rsidR="00BB456F" w:rsidRPr="0030180E">
          <w:rPr>
            <w:rFonts w:ascii="Times New Roman" w:hAnsi="Times New Roman" w:cs="Times New Roman"/>
            <w:noProof/>
            <w:webHidden/>
          </w:rPr>
          <w:fldChar w:fldCharType="end"/>
        </w:r>
      </w:hyperlink>
    </w:p>
    <w:p w14:paraId="64C7A827"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79" w:history="1">
        <w:r w:rsidR="00BB456F" w:rsidRPr="0030180E">
          <w:rPr>
            <w:rStyle w:val="Hipervnculo"/>
            <w:rFonts w:ascii="Times New Roman" w:hAnsi="Times New Roman" w:cs="Times New Roman"/>
            <w:noProof/>
          </w:rPr>
          <w:t>Gestión documental en contextos indígenas y comunitarios: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_Toc206684479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172</w:t>
        </w:r>
        <w:r w:rsidR="00BB456F" w:rsidRPr="0030180E">
          <w:rPr>
            <w:rFonts w:ascii="Times New Roman" w:hAnsi="Times New Roman" w:cs="Times New Roman"/>
            <w:noProof/>
            <w:webHidden/>
          </w:rPr>
          <w:fldChar w:fldCharType="end"/>
        </w:r>
      </w:hyperlink>
    </w:p>
    <w:p w14:paraId="5A8AC34C"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80" w:history="1">
        <w:r w:rsidR="00BB456F" w:rsidRPr="0030180E">
          <w:rPr>
            <w:rStyle w:val="Hipervnculo"/>
            <w:rFonts w:ascii="Times New Roman" w:hAnsi="Times New Roman" w:cs="Times New Roman"/>
            <w:noProof/>
          </w:rPr>
          <w:t>Marco teórico: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173</w:t>
        </w:r>
        <w:r w:rsidR="00BB456F" w:rsidRPr="0030180E">
          <w:rPr>
            <w:rFonts w:ascii="Times New Roman" w:hAnsi="Times New Roman" w:cs="Times New Roman"/>
            <w:noProof/>
            <w:webHidden/>
          </w:rPr>
          <w:fldChar w:fldCharType="end"/>
        </w:r>
      </w:hyperlink>
    </w:p>
    <w:p w14:paraId="1873205D"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81" w:history="1">
        <w:r w:rsidR="00BB456F" w:rsidRPr="0030180E">
          <w:rPr>
            <w:rStyle w:val="Hipervnculo"/>
            <w:rFonts w:ascii="Times New Roman" w:hAnsi="Times New Roman" w:cs="Times New Roman"/>
            <w:noProof/>
          </w:rPr>
          <w:t>La gestión documental como proceso estratégico: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174</w:t>
        </w:r>
        <w:r w:rsidR="00BB456F" w:rsidRPr="0030180E">
          <w:rPr>
            <w:rFonts w:ascii="Times New Roman" w:hAnsi="Times New Roman" w:cs="Times New Roman"/>
            <w:noProof/>
            <w:webHidden/>
          </w:rPr>
          <w:fldChar w:fldCharType="end"/>
        </w:r>
      </w:hyperlink>
    </w:p>
    <w:p w14:paraId="13AD5CE4"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82" w:history="1">
        <w:r w:rsidR="00BB456F" w:rsidRPr="0030180E">
          <w:rPr>
            <w:rStyle w:val="Hipervnculo"/>
            <w:rFonts w:ascii="Times New Roman" w:hAnsi="Times New Roman" w:cs="Times New Roman"/>
            <w:noProof/>
          </w:rPr>
          <w:t>Metodología: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176</w:t>
        </w:r>
        <w:r w:rsidR="00BB456F" w:rsidRPr="0030180E">
          <w:rPr>
            <w:rFonts w:ascii="Times New Roman" w:hAnsi="Times New Roman" w:cs="Times New Roman"/>
            <w:noProof/>
            <w:webHidden/>
          </w:rPr>
          <w:fldChar w:fldCharType="end"/>
        </w:r>
      </w:hyperlink>
    </w:p>
    <w:p w14:paraId="7CD146C7" w14:textId="77777777" w:rsidR="00BB456F" w:rsidRPr="0030180E" w:rsidRDefault="00000000">
      <w:pPr>
        <w:pStyle w:val="TDC2"/>
        <w:tabs>
          <w:tab w:val="left" w:pos="660"/>
          <w:tab w:val="right" w:leader="dot" w:pos="9394"/>
        </w:tabs>
        <w:rPr>
          <w:rFonts w:ascii="Times New Roman" w:eastAsiaTheme="minorEastAsia" w:hAnsi="Times New Roman" w:cs="Times New Roman"/>
          <w:noProof/>
        </w:rPr>
      </w:pPr>
      <w:hyperlink w:anchor="_Toc206684483" w:history="1">
        <w:r w:rsidR="00BB456F" w:rsidRPr="0030180E">
          <w:rPr>
            <w:rStyle w:val="Hipervnculo"/>
            <w:rFonts w:ascii="Times New Roman" w:hAnsi="Times New Roman" w:cs="Times New Roman"/>
            <w:noProof/>
          </w:rPr>
          <w:t>1.</w:t>
        </w:r>
        <w:r w:rsidR="00BB456F" w:rsidRPr="0030180E">
          <w:rPr>
            <w:rFonts w:ascii="Times New Roman" w:eastAsiaTheme="minorEastAsia" w:hAnsi="Times New Roman" w:cs="Times New Roman"/>
            <w:noProof/>
          </w:rPr>
          <w:tab/>
        </w:r>
        <w:r w:rsidR="00BB456F" w:rsidRPr="0030180E">
          <w:rPr>
            <w:rStyle w:val="Hipervnculo"/>
            <w:rFonts w:ascii="Times New Roman" w:hAnsi="Times New Roman" w:cs="Times New Roman"/>
            <w:noProof/>
          </w:rPr>
          <w:t>Fundamentación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176</w:t>
        </w:r>
        <w:r w:rsidR="00BB456F" w:rsidRPr="0030180E">
          <w:rPr>
            <w:rFonts w:ascii="Times New Roman" w:hAnsi="Times New Roman" w:cs="Times New Roman"/>
            <w:noProof/>
            <w:webHidden/>
          </w:rPr>
          <w:fldChar w:fldCharType="end"/>
        </w:r>
      </w:hyperlink>
    </w:p>
    <w:p w14:paraId="03954A17"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84" w:history="1">
        <w:r w:rsidR="00BB456F" w:rsidRPr="0030180E">
          <w:rPr>
            <w:rStyle w:val="Hipervnculo"/>
            <w:rFonts w:ascii="Times New Roman" w:hAnsi="Times New Roman" w:cs="Times New Roman"/>
            <w:noProof/>
          </w:rPr>
          <w:t>2. Objetivo General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177</w:t>
        </w:r>
        <w:r w:rsidR="00BB456F" w:rsidRPr="0030180E">
          <w:rPr>
            <w:rFonts w:ascii="Times New Roman" w:hAnsi="Times New Roman" w:cs="Times New Roman"/>
            <w:noProof/>
            <w:webHidden/>
          </w:rPr>
          <w:fldChar w:fldCharType="end"/>
        </w:r>
      </w:hyperlink>
    </w:p>
    <w:p w14:paraId="11480955"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85" w:history="1">
        <w:r w:rsidR="00BB456F" w:rsidRPr="0030180E">
          <w:rPr>
            <w:rStyle w:val="Hipervnculo"/>
            <w:rFonts w:ascii="Times New Roman" w:hAnsi="Times New Roman" w:cs="Times New Roman"/>
            <w:noProof/>
          </w:rPr>
          <w:t>3. Metodología General</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177</w:t>
        </w:r>
        <w:r w:rsidR="00BB456F" w:rsidRPr="0030180E">
          <w:rPr>
            <w:rFonts w:ascii="Times New Roman" w:hAnsi="Times New Roman" w:cs="Times New Roman"/>
            <w:noProof/>
            <w:webHidden/>
          </w:rPr>
          <w:fldChar w:fldCharType="end"/>
        </w:r>
      </w:hyperlink>
    </w:p>
    <w:p w14:paraId="139AC578"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86" w:history="1">
        <w:r w:rsidR="00BB456F" w:rsidRPr="0030180E">
          <w:rPr>
            <w:rStyle w:val="Hipervnculo"/>
            <w:rFonts w:ascii="Times New Roman" w:hAnsi="Times New Roman" w:cs="Times New Roman"/>
            <w:noProof/>
          </w:rPr>
          <w:t>4. Fases de la Metodología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177</w:t>
        </w:r>
        <w:r w:rsidR="00BB456F" w:rsidRPr="0030180E">
          <w:rPr>
            <w:rFonts w:ascii="Times New Roman" w:hAnsi="Times New Roman" w:cs="Times New Roman"/>
            <w:noProof/>
            <w:webHidden/>
          </w:rPr>
          <w:fldChar w:fldCharType="end"/>
        </w:r>
      </w:hyperlink>
    </w:p>
    <w:p w14:paraId="339639ED"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87" w:history="1">
        <w:r w:rsidR="00BB456F" w:rsidRPr="0030180E">
          <w:rPr>
            <w:rStyle w:val="Hipervnculo"/>
            <w:rFonts w:ascii="Times New Roman" w:hAnsi="Times New Roman" w:cs="Times New Roman"/>
            <w:noProof/>
          </w:rPr>
          <w:t>Propuesta: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181</w:t>
        </w:r>
        <w:r w:rsidR="00BB456F" w:rsidRPr="0030180E">
          <w:rPr>
            <w:rFonts w:ascii="Times New Roman" w:hAnsi="Times New Roman" w:cs="Times New Roman"/>
            <w:noProof/>
            <w:webHidden/>
          </w:rPr>
          <w:fldChar w:fldCharType="end"/>
        </w:r>
      </w:hyperlink>
    </w:p>
    <w:p w14:paraId="25390ED1"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88" w:history="1">
        <w:r w:rsidR="00BB456F" w:rsidRPr="0030180E">
          <w:rPr>
            <w:rStyle w:val="Hipervnculo"/>
            <w:rFonts w:ascii="Times New Roman" w:hAnsi="Times New Roman" w:cs="Times New Roman"/>
            <w:noProof/>
          </w:rPr>
          <w:t>5. Propuesta de seguimiento y mejora continúa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183</w:t>
        </w:r>
        <w:r w:rsidR="00BB456F" w:rsidRPr="0030180E">
          <w:rPr>
            <w:rFonts w:ascii="Times New Roman" w:hAnsi="Times New Roman" w:cs="Times New Roman"/>
            <w:noProof/>
            <w:webHidden/>
          </w:rPr>
          <w:fldChar w:fldCharType="end"/>
        </w:r>
      </w:hyperlink>
    </w:p>
    <w:p w14:paraId="18FA39FA"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89" w:history="1">
        <w:r w:rsidR="00BB456F" w:rsidRPr="0030180E">
          <w:rPr>
            <w:rStyle w:val="Hipervnculo"/>
            <w:rFonts w:ascii="Times New Roman" w:hAnsi="Times New Roman" w:cs="Times New Roman"/>
            <w:noProof/>
          </w:rPr>
          <w:t>6. Limitaciones de la propuesta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_Toc206684489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183</w:t>
        </w:r>
        <w:r w:rsidR="00BB456F" w:rsidRPr="0030180E">
          <w:rPr>
            <w:rFonts w:ascii="Times New Roman" w:hAnsi="Times New Roman" w:cs="Times New Roman"/>
            <w:noProof/>
            <w:webHidden/>
          </w:rPr>
          <w:fldChar w:fldCharType="end"/>
        </w:r>
      </w:hyperlink>
    </w:p>
    <w:p w14:paraId="528EDB53"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90" w:history="1">
        <w:r w:rsidR="00BB456F" w:rsidRPr="0030180E">
          <w:rPr>
            <w:rStyle w:val="Hipervnculo"/>
            <w:rFonts w:ascii="Times New Roman" w:hAnsi="Times New Roman" w:cs="Times New Roman"/>
            <w:noProof/>
          </w:rPr>
          <w:t>Estimación del presupuesto: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183</w:t>
        </w:r>
        <w:r w:rsidR="00BB456F" w:rsidRPr="0030180E">
          <w:rPr>
            <w:rFonts w:ascii="Times New Roman" w:hAnsi="Times New Roman" w:cs="Times New Roman"/>
            <w:noProof/>
            <w:webHidden/>
          </w:rPr>
          <w:fldChar w:fldCharType="end"/>
        </w:r>
      </w:hyperlink>
    </w:p>
    <w:p w14:paraId="4D80DF23"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91" w:history="1">
        <w:r w:rsidR="00BB456F" w:rsidRPr="0030180E">
          <w:rPr>
            <w:rStyle w:val="Hipervnculo"/>
            <w:rFonts w:ascii="Times New Roman" w:hAnsi="Times New Roman" w:cs="Times New Roman"/>
            <w:noProof/>
          </w:rPr>
          <w:t>Validación: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184</w:t>
        </w:r>
        <w:r w:rsidR="00BB456F" w:rsidRPr="0030180E">
          <w:rPr>
            <w:rFonts w:ascii="Times New Roman" w:hAnsi="Times New Roman" w:cs="Times New Roman"/>
            <w:noProof/>
            <w:webHidden/>
          </w:rPr>
          <w:fldChar w:fldCharType="end"/>
        </w:r>
      </w:hyperlink>
    </w:p>
    <w:p w14:paraId="63FD0F57"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92" w:history="1">
        <w:r w:rsidR="00BB456F" w:rsidRPr="0030180E">
          <w:rPr>
            <w:rStyle w:val="Hipervnculo"/>
            <w:rFonts w:ascii="Times New Roman" w:hAnsi="Times New Roman" w:cs="Times New Roman"/>
            <w:noProof/>
          </w:rPr>
          <w:t>Enfoque de la Validación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184</w:t>
        </w:r>
        <w:r w:rsidR="00BB456F" w:rsidRPr="0030180E">
          <w:rPr>
            <w:rFonts w:ascii="Times New Roman" w:hAnsi="Times New Roman" w:cs="Times New Roman"/>
            <w:noProof/>
            <w:webHidden/>
          </w:rPr>
          <w:fldChar w:fldCharType="end"/>
        </w:r>
      </w:hyperlink>
    </w:p>
    <w:p w14:paraId="7E425D56"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93" w:history="1">
        <w:r w:rsidR="00BB456F" w:rsidRPr="0030180E">
          <w:rPr>
            <w:rStyle w:val="Hipervnculo"/>
            <w:rFonts w:ascii="Times New Roman" w:hAnsi="Times New Roman" w:cs="Times New Roman"/>
            <w:noProof/>
          </w:rPr>
          <w:t>Mecanismo de Validación Propuesto</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185</w:t>
        </w:r>
        <w:r w:rsidR="00BB456F" w:rsidRPr="0030180E">
          <w:rPr>
            <w:rFonts w:ascii="Times New Roman" w:hAnsi="Times New Roman" w:cs="Times New Roman"/>
            <w:noProof/>
            <w:webHidden/>
          </w:rPr>
          <w:fldChar w:fldCharType="end"/>
        </w:r>
      </w:hyperlink>
    </w:p>
    <w:p w14:paraId="53039930"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94" w:history="1">
        <w:r w:rsidR="00BB456F" w:rsidRPr="0030180E">
          <w:rPr>
            <w:rStyle w:val="Hipervnculo"/>
            <w:rFonts w:ascii="Times New Roman" w:hAnsi="Times New Roman" w:cs="Times New Roman"/>
            <w:noProof/>
          </w:rPr>
          <w:t>Resultados Esperados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185</w:t>
        </w:r>
        <w:r w:rsidR="00BB456F" w:rsidRPr="0030180E">
          <w:rPr>
            <w:rFonts w:ascii="Times New Roman" w:hAnsi="Times New Roman" w:cs="Times New Roman"/>
            <w:noProof/>
            <w:webHidden/>
          </w:rPr>
          <w:fldChar w:fldCharType="end"/>
        </w:r>
      </w:hyperlink>
    </w:p>
    <w:p w14:paraId="4C18A479" w14:textId="77777777" w:rsidR="00BB456F" w:rsidRPr="0030180E" w:rsidRDefault="00000000">
      <w:pPr>
        <w:pStyle w:val="TDC2"/>
        <w:tabs>
          <w:tab w:val="right" w:leader="dot" w:pos="9394"/>
        </w:tabs>
        <w:rPr>
          <w:rFonts w:ascii="Times New Roman" w:eastAsiaTheme="minorEastAsia" w:hAnsi="Times New Roman" w:cs="Times New Roman"/>
          <w:noProof/>
        </w:rPr>
      </w:pPr>
      <w:hyperlink w:anchor="_Toc206684495" w:history="1">
        <w:r w:rsidR="00BB456F" w:rsidRPr="0030180E">
          <w:rPr>
            <w:rStyle w:val="Hipervnculo"/>
            <w:rFonts w:ascii="Times New Roman" w:hAnsi="Times New Roman" w:cs="Times New Roman"/>
            <w:noProof/>
          </w:rPr>
          <w:t>Conclusión:</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186</w:t>
        </w:r>
        <w:r w:rsidR="00BB456F" w:rsidRPr="0030180E">
          <w:rPr>
            <w:rFonts w:ascii="Times New Roman" w:hAnsi="Times New Roman" w:cs="Times New Roman"/>
            <w:noProof/>
            <w:webHidden/>
          </w:rPr>
          <w:fldChar w:fldCharType="end"/>
        </w:r>
      </w:hyperlink>
    </w:p>
    <w:p w14:paraId="686A8E38"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96" w:history="1">
        <w:r w:rsidR="00BB456F" w:rsidRPr="0030180E">
          <w:rPr>
            <w:rStyle w:val="Hipervnculo"/>
            <w:rFonts w:ascii="Times New Roman" w:hAnsi="Times New Roman" w:cs="Times New Roman"/>
            <w:noProof/>
          </w:rPr>
          <w:t>Referencias bibliográficas: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186</w:t>
        </w:r>
        <w:r w:rsidR="00BB456F" w:rsidRPr="0030180E">
          <w:rPr>
            <w:rFonts w:ascii="Times New Roman" w:hAnsi="Times New Roman" w:cs="Times New Roman"/>
            <w:noProof/>
            <w:webHidden/>
          </w:rPr>
          <w:fldChar w:fldCharType="end"/>
        </w:r>
      </w:hyperlink>
    </w:p>
    <w:p w14:paraId="5ADEF97F"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97" w:history="1">
        <w:r w:rsidR="00BB456F" w:rsidRPr="0030180E">
          <w:rPr>
            <w:rStyle w:val="Hipervnculo"/>
            <w:rFonts w:ascii="Times New Roman" w:hAnsi="Times New Roman" w:cs="Times New Roman"/>
            <w:noProof/>
          </w:rPr>
          <w:t>CAPÍTULO VII</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_Toc206684497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189</w:t>
        </w:r>
        <w:r w:rsidR="00BB456F" w:rsidRPr="0030180E">
          <w:rPr>
            <w:rFonts w:ascii="Times New Roman" w:hAnsi="Times New Roman" w:cs="Times New Roman"/>
            <w:noProof/>
            <w:webHidden/>
          </w:rPr>
          <w:fldChar w:fldCharType="end"/>
        </w:r>
      </w:hyperlink>
    </w:p>
    <w:p w14:paraId="37166058"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98" w:history="1">
        <w:r w:rsidR="00BB456F" w:rsidRPr="0030180E">
          <w:rPr>
            <w:rStyle w:val="Hipervnculo"/>
            <w:rFonts w:ascii="Times New Roman" w:hAnsi="Times New Roman" w:cs="Times New Roman"/>
            <w:noProof/>
          </w:rPr>
          <w:t>CONCLUSIONES Y RECOMENDACIONES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_Toc206684498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189</w:t>
        </w:r>
        <w:r w:rsidR="00BB456F" w:rsidRPr="0030180E">
          <w:rPr>
            <w:rFonts w:ascii="Times New Roman" w:hAnsi="Times New Roman" w:cs="Times New Roman"/>
            <w:noProof/>
            <w:webHidden/>
          </w:rPr>
          <w:fldChar w:fldCharType="end"/>
        </w:r>
      </w:hyperlink>
    </w:p>
    <w:p w14:paraId="707AD653"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499" w:history="1">
        <w:r w:rsidR="00BB456F" w:rsidRPr="0030180E">
          <w:rPr>
            <w:rStyle w:val="Hipervnculo"/>
            <w:rFonts w:ascii="Times New Roman" w:hAnsi="Times New Roman" w:cs="Times New Roman"/>
            <w:noProof/>
          </w:rPr>
          <w:t>VII Conclusiones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_Toc206684499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190</w:t>
        </w:r>
        <w:r w:rsidR="00BB456F" w:rsidRPr="0030180E">
          <w:rPr>
            <w:rFonts w:ascii="Times New Roman" w:hAnsi="Times New Roman" w:cs="Times New Roman"/>
            <w:noProof/>
            <w:webHidden/>
          </w:rPr>
          <w:fldChar w:fldCharType="end"/>
        </w:r>
      </w:hyperlink>
    </w:p>
    <w:p w14:paraId="337D1D7F"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500" w:history="1">
        <w:r w:rsidR="00BB456F" w:rsidRPr="0030180E">
          <w:rPr>
            <w:rStyle w:val="Hipervnculo"/>
            <w:rFonts w:ascii="Times New Roman" w:hAnsi="Times New Roman" w:cs="Times New Roman"/>
            <w:noProof/>
          </w:rPr>
          <w:t>Recomendaciones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_Toc206684500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193</w:t>
        </w:r>
        <w:r w:rsidR="00BB456F" w:rsidRPr="0030180E">
          <w:rPr>
            <w:rFonts w:ascii="Times New Roman" w:hAnsi="Times New Roman" w:cs="Times New Roman"/>
            <w:noProof/>
            <w:webHidden/>
          </w:rPr>
          <w:fldChar w:fldCharType="end"/>
        </w:r>
      </w:hyperlink>
    </w:p>
    <w:p w14:paraId="61E167FA"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501" w:history="1">
        <w:r w:rsidR="00BB456F" w:rsidRPr="0030180E">
          <w:rPr>
            <w:rStyle w:val="Hipervnculo"/>
            <w:rFonts w:ascii="Times New Roman" w:hAnsi="Times New Roman" w:cs="Times New Roman"/>
            <w:noProof/>
          </w:rPr>
          <w:t>CAPÍTULO VIII</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_Toc206684501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195</w:t>
        </w:r>
        <w:r w:rsidR="00BB456F" w:rsidRPr="0030180E">
          <w:rPr>
            <w:rFonts w:ascii="Times New Roman" w:hAnsi="Times New Roman" w:cs="Times New Roman"/>
            <w:noProof/>
            <w:webHidden/>
          </w:rPr>
          <w:fldChar w:fldCharType="end"/>
        </w:r>
      </w:hyperlink>
    </w:p>
    <w:p w14:paraId="1F5ECFAB"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502" w:history="1">
        <w:r w:rsidR="00BB456F" w:rsidRPr="0030180E">
          <w:rPr>
            <w:rStyle w:val="Hipervnculo"/>
            <w:rFonts w:ascii="Times New Roman" w:hAnsi="Times New Roman" w:cs="Times New Roman"/>
            <w:noProof/>
          </w:rPr>
          <w:t>REFERENCIAS BIBLIOGRÁFICAS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_Toc206684502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195</w:t>
        </w:r>
        <w:r w:rsidR="00BB456F" w:rsidRPr="0030180E">
          <w:rPr>
            <w:rFonts w:ascii="Times New Roman" w:hAnsi="Times New Roman" w:cs="Times New Roman"/>
            <w:noProof/>
            <w:webHidden/>
          </w:rPr>
          <w:fldChar w:fldCharType="end"/>
        </w:r>
      </w:hyperlink>
    </w:p>
    <w:p w14:paraId="1351918A"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503" w:history="1">
        <w:r w:rsidR="00BB456F" w:rsidRPr="0030180E">
          <w:rPr>
            <w:rStyle w:val="Hipervnculo"/>
            <w:rFonts w:ascii="Times New Roman" w:hAnsi="Times New Roman" w:cs="Times New Roman"/>
            <w:noProof/>
          </w:rPr>
          <w:t>VIII Referencias Bibliográficas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_Toc206684503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196</w:t>
        </w:r>
        <w:r w:rsidR="00BB456F" w:rsidRPr="0030180E">
          <w:rPr>
            <w:rFonts w:ascii="Times New Roman" w:hAnsi="Times New Roman" w:cs="Times New Roman"/>
            <w:noProof/>
            <w:webHidden/>
          </w:rPr>
          <w:fldChar w:fldCharType="end"/>
        </w:r>
      </w:hyperlink>
    </w:p>
    <w:p w14:paraId="3B491A5F"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504" w:history="1">
        <w:r w:rsidR="00BB456F" w:rsidRPr="0030180E">
          <w:rPr>
            <w:rStyle w:val="Hipervnculo"/>
            <w:rFonts w:ascii="Times New Roman" w:hAnsi="Times New Roman" w:cs="Times New Roman"/>
            <w:noProof/>
          </w:rPr>
          <w:t>CAPÍTULO IX</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_Toc206684504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205</w:t>
        </w:r>
        <w:r w:rsidR="00BB456F" w:rsidRPr="0030180E">
          <w:rPr>
            <w:rFonts w:ascii="Times New Roman" w:hAnsi="Times New Roman" w:cs="Times New Roman"/>
            <w:noProof/>
            <w:webHidden/>
          </w:rPr>
          <w:fldChar w:fldCharType="end"/>
        </w:r>
      </w:hyperlink>
    </w:p>
    <w:p w14:paraId="7E859409"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505" w:history="1">
        <w:r w:rsidR="00BB456F" w:rsidRPr="0030180E">
          <w:rPr>
            <w:rStyle w:val="Hipervnculo"/>
            <w:rFonts w:ascii="Times New Roman" w:hAnsi="Times New Roman" w:cs="Times New Roman"/>
            <w:noProof/>
          </w:rPr>
          <w:t>ANEXOS</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_Toc206684505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205</w:t>
        </w:r>
        <w:r w:rsidR="00BB456F" w:rsidRPr="0030180E">
          <w:rPr>
            <w:rFonts w:ascii="Times New Roman" w:hAnsi="Times New Roman" w:cs="Times New Roman"/>
            <w:noProof/>
            <w:webHidden/>
          </w:rPr>
          <w:fldChar w:fldCharType="end"/>
        </w:r>
      </w:hyperlink>
    </w:p>
    <w:p w14:paraId="658D2231" w14:textId="77777777" w:rsidR="00BB456F" w:rsidRPr="0030180E" w:rsidRDefault="00000000">
      <w:pPr>
        <w:pStyle w:val="TDC1"/>
        <w:tabs>
          <w:tab w:val="right" w:leader="dot" w:pos="9394"/>
        </w:tabs>
        <w:rPr>
          <w:rFonts w:ascii="Times New Roman" w:eastAsiaTheme="minorEastAsia" w:hAnsi="Times New Roman" w:cs="Times New Roman"/>
          <w:noProof/>
        </w:rPr>
      </w:pPr>
      <w:hyperlink w:anchor="_Toc206684506" w:history="1">
        <w:r w:rsidR="00BB456F" w:rsidRPr="0030180E">
          <w:rPr>
            <w:rStyle w:val="Hipervnculo"/>
            <w:rFonts w:ascii="Times New Roman" w:hAnsi="Times New Roman" w:cs="Times New Roman"/>
            <w:noProof/>
          </w:rPr>
          <w:t>Entrevista</w:t>
        </w:r>
        <w:r w:rsidR="00BB456F" w:rsidRPr="0030180E">
          <w:rPr>
            <w:rFonts w:ascii="Times New Roman" w:hAnsi="Times New Roman" w:cs="Times New Roman"/>
            <w:noProof/>
            <w:webHidden/>
          </w:rPr>
          <w:tab/>
        </w:r>
        <w:r w:rsidR="00BB456F" w:rsidRPr="0030180E">
          <w:rPr>
            <w:rFonts w:ascii="Times New Roman" w:hAnsi="Times New Roman" w:cs="Times New Roman"/>
            <w:noProof/>
            <w:webHidden/>
          </w:rPr>
          <w:fldChar w:fldCharType="begin"/>
        </w:r>
        <w:r w:rsidR="00BB456F" w:rsidRPr="0030180E">
          <w:rPr>
            <w:rFonts w:ascii="Times New Roman" w:hAnsi="Times New Roman" w:cs="Times New Roman"/>
            <w:noProof/>
            <w:webHidden/>
          </w:rPr>
          <w:instrText xml:space="preserve"> PAGEREF _Toc206684506 \h </w:instrText>
        </w:r>
        <w:r w:rsidR="00BB456F" w:rsidRPr="0030180E">
          <w:rPr>
            <w:rFonts w:ascii="Times New Roman" w:hAnsi="Times New Roman" w:cs="Times New Roman"/>
            <w:noProof/>
            <w:webHidden/>
          </w:rPr>
        </w:r>
        <w:r w:rsidR="00BB456F" w:rsidRPr="0030180E">
          <w:rPr>
            <w:rFonts w:ascii="Times New Roman" w:hAnsi="Times New Roman" w:cs="Times New Roman"/>
            <w:noProof/>
            <w:webHidden/>
          </w:rPr>
          <w:fldChar w:fldCharType="separate"/>
        </w:r>
        <w:r w:rsidR="00BB456F" w:rsidRPr="0030180E">
          <w:rPr>
            <w:rFonts w:ascii="Times New Roman" w:hAnsi="Times New Roman" w:cs="Times New Roman"/>
            <w:noProof/>
            <w:webHidden/>
          </w:rPr>
          <w:t>206</w:t>
        </w:r>
        <w:r w:rsidR="00BB456F" w:rsidRPr="0030180E">
          <w:rPr>
            <w:rFonts w:ascii="Times New Roman" w:hAnsi="Times New Roman" w:cs="Times New Roman"/>
            <w:noProof/>
            <w:webHidden/>
          </w:rPr>
          <w:fldChar w:fldCharType="end"/>
        </w:r>
      </w:hyperlink>
    </w:p>
    <w:p w14:paraId="00000052" w14:textId="28AF7885" w:rsidR="00247F69" w:rsidRPr="0030180E" w:rsidRDefault="0016528D" w:rsidP="00047CC1">
      <w:pPr>
        <w:spacing w:line="480" w:lineRule="auto"/>
        <w:jc w:val="both"/>
        <w:rPr>
          <w:rFonts w:ascii="Times New Roman" w:eastAsia="Times New Roman" w:hAnsi="Times New Roman" w:cs="Times New Roman"/>
          <w:sz w:val="24"/>
          <w:szCs w:val="24"/>
        </w:rPr>
        <w:sectPr w:rsidR="00247F69" w:rsidRPr="0030180E" w:rsidSect="00A41423">
          <w:headerReference w:type="default" r:id="rId13"/>
          <w:footerReference w:type="default" r:id="rId14"/>
          <w:footerReference w:type="first" r:id="rId15"/>
          <w:pgSz w:w="12240" w:h="15840"/>
          <w:pgMar w:top="1418" w:right="1418" w:bottom="1418" w:left="1418" w:header="709" w:footer="709" w:gutter="0"/>
          <w:pgNumType w:fmt="lowerRoman"/>
          <w:cols w:space="720"/>
          <w:docGrid w:linePitch="299"/>
        </w:sectPr>
      </w:pPr>
      <w:r w:rsidRPr="0030180E">
        <w:rPr>
          <w:rFonts w:ascii="Times New Roman" w:eastAsia="Times New Roman" w:hAnsi="Times New Roman" w:cs="Times New Roman"/>
        </w:rPr>
        <w:fldChar w:fldCharType="end"/>
      </w:r>
    </w:p>
    <w:p w14:paraId="4CEEA7E2" w14:textId="572F4C6A" w:rsidR="00AF00C8" w:rsidRPr="0030180E" w:rsidRDefault="00512230" w:rsidP="0040401E">
      <w:pPr>
        <w:pStyle w:val="Yanori1"/>
      </w:pPr>
      <w:bookmarkStart w:id="0" w:name="_heading=h.gjdgxs" w:colFirst="0" w:colLast="0"/>
      <w:bookmarkStart w:id="1" w:name="_Toc206684408"/>
      <w:bookmarkEnd w:id="0"/>
      <w:r w:rsidRPr="0030180E">
        <w:lastRenderedPageBreak/>
        <w:t>Lista</w:t>
      </w:r>
      <w:r w:rsidR="006B3881" w:rsidRPr="0030180E">
        <w:t xml:space="preserve"> de figura</w:t>
      </w:r>
      <w:r w:rsidR="0040401E" w:rsidRPr="0030180E">
        <w:t>s</w:t>
      </w:r>
      <w:bookmarkEnd w:id="1"/>
    </w:p>
    <w:p w14:paraId="017A1AF0" w14:textId="77777777" w:rsidR="00635642" w:rsidRPr="0030180E" w:rsidRDefault="00635642">
      <w:pPr>
        <w:pStyle w:val="Tabladeilustraciones"/>
        <w:tabs>
          <w:tab w:val="right" w:leader="dot" w:pos="9394"/>
        </w:tabs>
        <w:rPr>
          <w:rFonts w:ascii="Times New Roman" w:eastAsiaTheme="minorEastAsia" w:hAnsi="Times New Roman" w:cs="Times New Roman"/>
          <w:noProof/>
          <w:sz w:val="24"/>
          <w:szCs w:val="24"/>
        </w:rPr>
      </w:pPr>
      <w:r w:rsidRPr="0030180E">
        <w:rPr>
          <w:rFonts w:ascii="Times New Roman" w:eastAsia="Times New Roman" w:hAnsi="Times New Roman" w:cs="Times New Roman"/>
          <w:sz w:val="24"/>
          <w:szCs w:val="24"/>
        </w:rPr>
        <w:fldChar w:fldCharType="begin"/>
      </w:r>
      <w:r w:rsidRPr="0030180E">
        <w:rPr>
          <w:rFonts w:ascii="Times New Roman" w:eastAsia="Times New Roman" w:hAnsi="Times New Roman" w:cs="Times New Roman"/>
          <w:sz w:val="24"/>
          <w:szCs w:val="24"/>
        </w:rPr>
        <w:instrText xml:space="preserve"> TOC \h \z \c "Ilustración" </w:instrText>
      </w:r>
      <w:r w:rsidRPr="0030180E">
        <w:rPr>
          <w:rFonts w:ascii="Times New Roman" w:eastAsia="Times New Roman" w:hAnsi="Times New Roman" w:cs="Times New Roman"/>
          <w:sz w:val="24"/>
          <w:szCs w:val="24"/>
        </w:rPr>
        <w:fldChar w:fldCharType="separate"/>
      </w:r>
      <w:hyperlink w:anchor="_Toc201154039" w:history="1">
        <w:r w:rsidRPr="0030180E">
          <w:rPr>
            <w:rStyle w:val="Hipervnculo"/>
            <w:rFonts w:ascii="Times New Roman" w:hAnsi="Times New Roman" w:cs="Times New Roman"/>
            <w:b/>
            <w:noProof/>
            <w:sz w:val="24"/>
            <w:szCs w:val="24"/>
          </w:rPr>
          <w:t>Ilustración 1. Esquema del marco teórico</w:t>
        </w:r>
        <w:r w:rsidRPr="0030180E">
          <w:rPr>
            <w:rFonts w:ascii="Times New Roman" w:hAnsi="Times New Roman" w:cs="Times New Roman"/>
            <w:noProof/>
            <w:webHidden/>
            <w:sz w:val="24"/>
            <w:szCs w:val="24"/>
          </w:rPr>
          <w:tab/>
        </w:r>
        <w:r w:rsidRPr="0030180E">
          <w:rPr>
            <w:rFonts w:ascii="Times New Roman" w:hAnsi="Times New Roman" w:cs="Times New Roman"/>
            <w:noProof/>
            <w:webHidden/>
            <w:sz w:val="24"/>
            <w:szCs w:val="24"/>
          </w:rPr>
          <w:fldChar w:fldCharType="begin"/>
        </w:r>
        <w:r w:rsidRPr="0030180E">
          <w:rPr>
            <w:rFonts w:ascii="Times New Roman" w:hAnsi="Times New Roman" w:cs="Times New Roman"/>
            <w:noProof/>
            <w:webHidden/>
            <w:sz w:val="24"/>
            <w:szCs w:val="24"/>
          </w:rPr>
          <w:instrText xml:space="preserve"> PAGEREF _Toc201154039 \h </w:instrText>
        </w:r>
        <w:r w:rsidRPr="0030180E">
          <w:rPr>
            <w:rFonts w:ascii="Times New Roman" w:hAnsi="Times New Roman" w:cs="Times New Roman"/>
            <w:noProof/>
            <w:webHidden/>
            <w:sz w:val="24"/>
            <w:szCs w:val="24"/>
          </w:rPr>
        </w:r>
        <w:r w:rsidRPr="0030180E">
          <w:rPr>
            <w:rFonts w:ascii="Times New Roman" w:hAnsi="Times New Roman" w:cs="Times New Roman"/>
            <w:noProof/>
            <w:webHidden/>
            <w:sz w:val="24"/>
            <w:szCs w:val="24"/>
          </w:rPr>
          <w:fldChar w:fldCharType="separate"/>
        </w:r>
        <w:r w:rsidRPr="0030180E">
          <w:rPr>
            <w:rFonts w:ascii="Times New Roman" w:hAnsi="Times New Roman" w:cs="Times New Roman"/>
            <w:noProof/>
            <w:webHidden/>
            <w:sz w:val="24"/>
            <w:szCs w:val="24"/>
          </w:rPr>
          <w:t>24</w:t>
        </w:r>
        <w:r w:rsidRPr="0030180E">
          <w:rPr>
            <w:rFonts w:ascii="Times New Roman" w:hAnsi="Times New Roman" w:cs="Times New Roman"/>
            <w:noProof/>
            <w:webHidden/>
            <w:sz w:val="24"/>
            <w:szCs w:val="24"/>
          </w:rPr>
          <w:fldChar w:fldCharType="end"/>
        </w:r>
      </w:hyperlink>
    </w:p>
    <w:p w14:paraId="446808F5" w14:textId="77777777" w:rsidR="00635642" w:rsidRPr="0030180E" w:rsidRDefault="00000000">
      <w:pPr>
        <w:pStyle w:val="Tabladeilustraciones"/>
        <w:tabs>
          <w:tab w:val="right" w:leader="dot" w:pos="9394"/>
        </w:tabs>
        <w:rPr>
          <w:rFonts w:ascii="Times New Roman" w:eastAsiaTheme="minorEastAsia" w:hAnsi="Times New Roman" w:cs="Times New Roman"/>
          <w:noProof/>
          <w:sz w:val="24"/>
          <w:szCs w:val="24"/>
        </w:rPr>
      </w:pPr>
      <w:hyperlink w:anchor="_Toc201154040" w:history="1">
        <w:r w:rsidR="00635642" w:rsidRPr="0030180E">
          <w:rPr>
            <w:rStyle w:val="Hipervnculo"/>
            <w:rFonts w:ascii="Times New Roman" w:hAnsi="Times New Roman" w:cs="Times New Roman"/>
            <w:b/>
            <w:noProof/>
            <w:sz w:val="24"/>
            <w:szCs w:val="24"/>
          </w:rPr>
          <w:t>Ilustración 2. Ejemplo de FODA</w:t>
        </w:r>
        <w:r w:rsidR="00635642" w:rsidRPr="0030180E">
          <w:rPr>
            <w:rFonts w:ascii="Times New Roman" w:hAnsi="Times New Roman" w:cs="Times New Roman"/>
            <w:noProof/>
            <w:webHidden/>
            <w:sz w:val="24"/>
            <w:szCs w:val="24"/>
          </w:rPr>
          <w:tab/>
        </w:r>
        <w:r w:rsidR="00635642" w:rsidRPr="0030180E">
          <w:rPr>
            <w:rFonts w:ascii="Times New Roman" w:hAnsi="Times New Roman" w:cs="Times New Roman"/>
            <w:noProof/>
            <w:webHidden/>
            <w:sz w:val="24"/>
            <w:szCs w:val="24"/>
          </w:rPr>
          <w:fldChar w:fldCharType="begin"/>
        </w:r>
        <w:r w:rsidR="00635642" w:rsidRPr="0030180E">
          <w:rPr>
            <w:rFonts w:ascii="Times New Roman" w:hAnsi="Times New Roman" w:cs="Times New Roman"/>
            <w:noProof/>
            <w:webHidden/>
            <w:sz w:val="24"/>
            <w:szCs w:val="24"/>
          </w:rPr>
          <w:instrText xml:space="preserve"> PAGEREF _Toc201154040 \h </w:instrText>
        </w:r>
        <w:r w:rsidR="00635642" w:rsidRPr="0030180E">
          <w:rPr>
            <w:rFonts w:ascii="Times New Roman" w:hAnsi="Times New Roman" w:cs="Times New Roman"/>
            <w:noProof/>
            <w:webHidden/>
            <w:sz w:val="24"/>
            <w:szCs w:val="24"/>
          </w:rPr>
        </w:r>
        <w:r w:rsidR="00635642" w:rsidRPr="0030180E">
          <w:rPr>
            <w:rFonts w:ascii="Times New Roman" w:hAnsi="Times New Roman" w:cs="Times New Roman"/>
            <w:noProof/>
            <w:webHidden/>
            <w:sz w:val="24"/>
            <w:szCs w:val="24"/>
          </w:rPr>
          <w:fldChar w:fldCharType="separate"/>
        </w:r>
        <w:r w:rsidR="00635642" w:rsidRPr="0030180E">
          <w:rPr>
            <w:rFonts w:ascii="Times New Roman" w:hAnsi="Times New Roman" w:cs="Times New Roman"/>
            <w:noProof/>
            <w:webHidden/>
            <w:sz w:val="24"/>
            <w:szCs w:val="24"/>
          </w:rPr>
          <w:t>60</w:t>
        </w:r>
        <w:r w:rsidR="00635642" w:rsidRPr="0030180E">
          <w:rPr>
            <w:rFonts w:ascii="Times New Roman" w:hAnsi="Times New Roman" w:cs="Times New Roman"/>
            <w:noProof/>
            <w:webHidden/>
            <w:sz w:val="24"/>
            <w:szCs w:val="24"/>
          </w:rPr>
          <w:fldChar w:fldCharType="end"/>
        </w:r>
      </w:hyperlink>
    </w:p>
    <w:p w14:paraId="662C7971" w14:textId="77777777" w:rsidR="00635642" w:rsidRPr="0030180E" w:rsidRDefault="00000000">
      <w:pPr>
        <w:pStyle w:val="Tabladeilustraciones"/>
        <w:tabs>
          <w:tab w:val="right" w:leader="dot" w:pos="9394"/>
        </w:tabs>
        <w:rPr>
          <w:rFonts w:ascii="Times New Roman" w:eastAsiaTheme="minorEastAsia" w:hAnsi="Times New Roman" w:cs="Times New Roman"/>
          <w:noProof/>
          <w:sz w:val="24"/>
          <w:szCs w:val="24"/>
        </w:rPr>
      </w:pPr>
      <w:hyperlink w:anchor="_Toc201154041" w:history="1">
        <w:r w:rsidR="00635642" w:rsidRPr="0030180E">
          <w:rPr>
            <w:rStyle w:val="Hipervnculo"/>
            <w:rFonts w:ascii="Times New Roman" w:hAnsi="Times New Roman" w:cs="Times New Roman"/>
            <w:b/>
            <w:noProof/>
            <w:sz w:val="24"/>
            <w:szCs w:val="24"/>
          </w:rPr>
          <w:t>Ilustración 3. Esquema del marco metodológico</w:t>
        </w:r>
        <w:r w:rsidR="00635642" w:rsidRPr="0030180E">
          <w:rPr>
            <w:rFonts w:ascii="Times New Roman" w:hAnsi="Times New Roman" w:cs="Times New Roman"/>
            <w:noProof/>
            <w:webHidden/>
            <w:sz w:val="24"/>
            <w:szCs w:val="24"/>
          </w:rPr>
          <w:tab/>
        </w:r>
        <w:r w:rsidR="00635642" w:rsidRPr="0030180E">
          <w:rPr>
            <w:rFonts w:ascii="Times New Roman" w:hAnsi="Times New Roman" w:cs="Times New Roman"/>
            <w:noProof/>
            <w:webHidden/>
            <w:sz w:val="24"/>
            <w:szCs w:val="24"/>
          </w:rPr>
          <w:fldChar w:fldCharType="begin"/>
        </w:r>
        <w:r w:rsidR="00635642" w:rsidRPr="0030180E">
          <w:rPr>
            <w:rFonts w:ascii="Times New Roman" w:hAnsi="Times New Roman" w:cs="Times New Roman"/>
            <w:noProof/>
            <w:webHidden/>
            <w:sz w:val="24"/>
            <w:szCs w:val="24"/>
          </w:rPr>
          <w:instrText xml:space="preserve"> PAGEREF _Toc201154041 \h </w:instrText>
        </w:r>
        <w:r w:rsidR="00635642" w:rsidRPr="0030180E">
          <w:rPr>
            <w:rFonts w:ascii="Times New Roman" w:hAnsi="Times New Roman" w:cs="Times New Roman"/>
            <w:noProof/>
            <w:webHidden/>
            <w:sz w:val="24"/>
            <w:szCs w:val="24"/>
          </w:rPr>
        </w:r>
        <w:r w:rsidR="00635642" w:rsidRPr="0030180E">
          <w:rPr>
            <w:rFonts w:ascii="Times New Roman" w:hAnsi="Times New Roman" w:cs="Times New Roman"/>
            <w:noProof/>
            <w:webHidden/>
            <w:sz w:val="24"/>
            <w:szCs w:val="24"/>
          </w:rPr>
          <w:fldChar w:fldCharType="separate"/>
        </w:r>
        <w:r w:rsidR="00635642" w:rsidRPr="0030180E">
          <w:rPr>
            <w:rFonts w:ascii="Times New Roman" w:hAnsi="Times New Roman" w:cs="Times New Roman"/>
            <w:noProof/>
            <w:webHidden/>
            <w:sz w:val="24"/>
            <w:szCs w:val="24"/>
          </w:rPr>
          <w:t>73</w:t>
        </w:r>
        <w:r w:rsidR="00635642" w:rsidRPr="0030180E">
          <w:rPr>
            <w:rFonts w:ascii="Times New Roman" w:hAnsi="Times New Roman" w:cs="Times New Roman"/>
            <w:noProof/>
            <w:webHidden/>
            <w:sz w:val="24"/>
            <w:szCs w:val="24"/>
          </w:rPr>
          <w:fldChar w:fldCharType="end"/>
        </w:r>
      </w:hyperlink>
    </w:p>
    <w:p w14:paraId="533BD292" w14:textId="77777777" w:rsidR="00635642" w:rsidRPr="0030180E" w:rsidRDefault="00000000">
      <w:pPr>
        <w:pStyle w:val="Tabladeilustraciones"/>
        <w:tabs>
          <w:tab w:val="right" w:leader="dot" w:pos="9394"/>
        </w:tabs>
        <w:rPr>
          <w:rFonts w:ascii="Times New Roman" w:hAnsi="Times New Roman" w:cs="Times New Roman"/>
          <w:sz w:val="24"/>
          <w:szCs w:val="24"/>
        </w:rPr>
      </w:pPr>
      <w:hyperlink r:id="rId16" w:anchor="_Toc201154042" w:history="1">
        <w:r w:rsidR="00635642" w:rsidRPr="0030180E">
          <w:rPr>
            <w:rStyle w:val="Hipervnculo"/>
            <w:rFonts w:ascii="Times New Roman" w:hAnsi="Times New Roman" w:cs="Times New Roman"/>
            <w:b/>
            <w:noProof/>
            <w:sz w:val="24"/>
            <w:szCs w:val="24"/>
          </w:rPr>
          <w:t>Ilustración 4. FODA</w:t>
        </w:r>
        <w:r w:rsidR="00635642" w:rsidRPr="0030180E">
          <w:rPr>
            <w:rFonts w:ascii="Times New Roman" w:hAnsi="Times New Roman" w:cs="Times New Roman"/>
            <w:noProof/>
            <w:webHidden/>
            <w:sz w:val="24"/>
            <w:szCs w:val="24"/>
          </w:rPr>
          <w:tab/>
        </w:r>
        <w:r w:rsidR="00635642" w:rsidRPr="0030180E">
          <w:rPr>
            <w:rFonts w:ascii="Times New Roman" w:hAnsi="Times New Roman" w:cs="Times New Roman"/>
            <w:noProof/>
            <w:webHidden/>
            <w:sz w:val="24"/>
            <w:szCs w:val="24"/>
          </w:rPr>
          <w:fldChar w:fldCharType="begin"/>
        </w:r>
        <w:r w:rsidR="00635642" w:rsidRPr="0030180E">
          <w:rPr>
            <w:rFonts w:ascii="Times New Roman" w:hAnsi="Times New Roman" w:cs="Times New Roman"/>
            <w:noProof/>
            <w:webHidden/>
            <w:sz w:val="24"/>
            <w:szCs w:val="24"/>
          </w:rPr>
          <w:instrText xml:space="preserve"> PAGEREF _Toc201154042 \h </w:instrText>
        </w:r>
        <w:r w:rsidR="00635642" w:rsidRPr="0030180E">
          <w:rPr>
            <w:rFonts w:ascii="Times New Roman" w:hAnsi="Times New Roman" w:cs="Times New Roman"/>
            <w:noProof/>
            <w:webHidden/>
            <w:sz w:val="24"/>
            <w:szCs w:val="24"/>
          </w:rPr>
        </w:r>
        <w:r w:rsidR="00635642" w:rsidRPr="0030180E">
          <w:rPr>
            <w:rFonts w:ascii="Times New Roman" w:hAnsi="Times New Roman" w:cs="Times New Roman"/>
            <w:noProof/>
            <w:webHidden/>
            <w:sz w:val="24"/>
            <w:szCs w:val="24"/>
          </w:rPr>
          <w:fldChar w:fldCharType="separate"/>
        </w:r>
        <w:r w:rsidR="00635642" w:rsidRPr="0030180E">
          <w:rPr>
            <w:rFonts w:ascii="Times New Roman" w:hAnsi="Times New Roman" w:cs="Times New Roman"/>
            <w:noProof/>
            <w:webHidden/>
            <w:sz w:val="24"/>
            <w:szCs w:val="24"/>
          </w:rPr>
          <w:t>143</w:t>
        </w:r>
        <w:r w:rsidR="00635642" w:rsidRPr="0030180E">
          <w:rPr>
            <w:rFonts w:ascii="Times New Roman" w:hAnsi="Times New Roman" w:cs="Times New Roman"/>
            <w:noProof/>
            <w:webHidden/>
            <w:sz w:val="24"/>
            <w:szCs w:val="24"/>
          </w:rPr>
          <w:fldChar w:fldCharType="end"/>
        </w:r>
      </w:hyperlink>
    </w:p>
    <w:p w14:paraId="291065C2" w14:textId="77777777" w:rsidR="00603902" w:rsidRPr="0030180E" w:rsidRDefault="00603902" w:rsidP="00603902"/>
    <w:p w14:paraId="653C4490" w14:textId="77777777" w:rsidR="00603902" w:rsidRPr="0030180E" w:rsidRDefault="00603902" w:rsidP="00603902"/>
    <w:p w14:paraId="4B7EEC0B" w14:textId="77777777" w:rsidR="00603902" w:rsidRPr="0030180E" w:rsidRDefault="00603902" w:rsidP="00603902"/>
    <w:p w14:paraId="00000059" w14:textId="7AAB77C4" w:rsidR="00AF00C8" w:rsidRPr="0030180E" w:rsidRDefault="00635642" w:rsidP="00E868DB">
      <w:pPr>
        <w:spacing w:after="0" w:line="480" w:lineRule="auto"/>
        <w:jc w:val="both"/>
        <w:rPr>
          <w:rFonts w:ascii="Times New Roman" w:eastAsia="Times New Roman" w:hAnsi="Times New Roman" w:cs="Times New Roman"/>
          <w:sz w:val="24"/>
          <w:szCs w:val="24"/>
        </w:rPr>
        <w:sectPr w:rsidR="00AF00C8" w:rsidRPr="0030180E" w:rsidSect="003D4AD7">
          <w:pgSz w:w="12240" w:h="15840"/>
          <w:pgMar w:top="1418" w:right="1418" w:bottom="1418" w:left="1418" w:header="709" w:footer="709" w:gutter="0"/>
          <w:pgNumType w:fmt="lowerRoman"/>
          <w:cols w:space="720"/>
          <w:titlePg/>
        </w:sectPr>
      </w:pPr>
      <w:r w:rsidRPr="0030180E">
        <w:rPr>
          <w:rFonts w:ascii="Times New Roman" w:eastAsia="Times New Roman" w:hAnsi="Times New Roman" w:cs="Times New Roman"/>
          <w:sz w:val="24"/>
          <w:szCs w:val="24"/>
        </w:rPr>
        <w:fldChar w:fldCharType="end"/>
      </w:r>
    </w:p>
    <w:p w14:paraId="0000005A" w14:textId="77777777" w:rsidR="00247F69" w:rsidRPr="0030180E" w:rsidRDefault="006B3881" w:rsidP="00AD1606">
      <w:pPr>
        <w:pStyle w:val="Yanori1"/>
      </w:pPr>
      <w:bookmarkStart w:id="2" w:name="_heading=h.30j0zll" w:colFirst="0" w:colLast="0"/>
      <w:bookmarkStart w:id="3" w:name="_Toc206684409"/>
      <w:bookmarkEnd w:id="2"/>
      <w:r w:rsidRPr="0030180E">
        <w:lastRenderedPageBreak/>
        <w:t>Lista de tablas</w:t>
      </w:r>
      <w:bookmarkEnd w:id="3"/>
    </w:p>
    <w:p w14:paraId="74496993" w14:textId="14255436" w:rsidR="007B6AD6" w:rsidRPr="0030180E" w:rsidRDefault="00AF00C8" w:rsidP="007B6AD6">
      <w:pPr>
        <w:pStyle w:val="Tabladeilustraciones"/>
        <w:tabs>
          <w:tab w:val="right" w:leader="dot" w:pos="9394"/>
        </w:tabs>
        <w:spacing w:line="600" w:lineRule="auto"/>
        <w:jc w:val="both"/>
        <w:rPr>
          <w:rFonts w:ascii="Times New Roman" w:eastAsiaTheme="minorEastAsia" w:hAnsi="Times New Roman" w:cs="Times New Roman"/>
          <w:noProof/>
          <w:sz w:val="24"/>
          <w:szCs w:val="24"/>
        </w:rPr>
      </w:pPr>
      <w:r w:rsidRPr="0030180E">
        <w:rPr>
          <w:rFonts w:ascii="Times New Roman" w:eastAsia="Times New Roman" w:hAnsi="Times New Roman" w:cs="Times New Roman"/>
          <w:sz w:val="24"/>
          <w:szCs w:val="24"/>
        </w:rPr>
        <w:fldChar w:fldCharType="begin"/>
      </w:r>
      <w:r w:rsidRPr="0030180E">
        <w:rPr>
          <w:rFonts w:ascii="Times New Roman" w:eastAsia="Times New Roman" w:hAnsi="Times New Roman" w:cs="Times New Roman"/>
          <w:sz w:val="24"/>
          <w:szCs w:val="24"/>
        </w:rPr>
        <w:instrText xml:space="preserve"> TOC \h \z \c "Tabla" </w:instrText>
      </w:r>
      <w:r w:rsidRPr="0030180E">
        <w:rPr>
          <w:rFonts w:ascii="Times New Roman" w:eastAsia="Times New Roman" w:hAnsi="Times New Roman" w:cs="Times New Roman"/>
          <w:sz w:val="24"/>
          <w:szCs w:val="24"/>
        </w:rPr>
        <w:fldChar w:fldCharType="separate"/>
      </w:r>
      <w:hyperlink w:anchor="_Toc132917627" w:history="1">
        <w:r w:rsidR="007B6AD6" w:rsidRPr="0030180E">
          <w:rPr>
            <w:rStyle w:val="Hipervnculo"/>
            <w:rFonts w:ascii="Times New Roman" w:hAnsi="Times New Roman" w:cs="Times New Roman"/>
            <w:noProof/>
            <w:sz w:val="24"/>
            <w:szCs w:val="24"/>
          </w:rPr>
          <w:t>Tabla 1. Matriz FODA para la formulación de estrategias</w:t>
        </w:r>
        <w:r w:rsidR="007B6AD6" w:rsidRPr="0030180E">
          <w:rPr>
            <w:rFonts w:ascii="Times New Roman" w:hAnsi="Times New Roman" w:cs="Times New Roman"/>
            <w:noProof/>
            <w:webHidden/>
            <w:sz w:val="24"/>
            <w:szCs w:val="24"/>
          </w:rPr>
          <w:tab/>
        </w:r>
        <w:r w:rsidR="007B6AD6" w:rsidRPr="0030180E">
          <w:rPr>
            <w:rFonts w:ascii="Times New Roman" w:hAnsi="Times New Roman" w:cs="Times New Roman"/>
            <w:noProof/>
            <w:webHidden/>
            <w:sz w:val="24"/>
            <w:szCs w:val="24"/>
          </w:rPr>
          <w:fldChar w:fldCharType="begin"/>
        </w:r>
        <w:r w:rsidR="007B6AD6" w:rsidRPr="0030180E">
          <w:rPr>
            <w:rFonts w:ascii="Times New Roman" w:hAnsi="Times New Roman" w:cs="Times New Roman"/>
            <w:noProof/>
            <w:webHidden/>
            <w:sz w:val="24"/>
            <w:szCs w:val="24"/>
          </w:rPr>
          <w:instrText xml:space="preserve"> PAGEREF _Toc132917627 \h </w:instrText>
        </w:r>
        <w:r w:rsidR="007B6AD6" w:rsidRPr="0030180E">
          <w:rPr>
            <w:rFonts w:ascii="Times New Roman" w:hAnsi="Times New Roman" w:cs="Times New Roman"/>
            <w:noProof/>
            <w:webHidden/>
            <w:sz w:val="24"/>
            <w:szCs w:val="24"/>
          </w:rPr>
        </w:r>
        <w:r w:rsidR="007B6AD6" w:rsidRPr="0030180E">
          <w:rPr>
            <w:rFonts w:ascii="Times New Roman" w:hAnsi="Times New Roman" w:cs="Times New Roman"/>
            <w:noProof/>
            <w:webHidden/>
            <w:sz w:val="24"/>
            <w:szCs w:val="24"/>
          </w:rPr>
          <w:fldChar w:fldCharType="separate"/>
        </w:r>
        <w:r w:rsidR="007B6AD6" w:rsidRPr="0030180E">
          <w:rPr>
            <w:rFonts w:ascii="Times New Roman" w:hAnsi="Times New Roman" w:cs="Times New Roman"/>
            <w:noProof/>
            <w:webHidden/>
            <w:sz w:val="24"/>
            <w:szCs w:val="24"/>
          </w:rPr>
          <w:t>61</w:t>
        </w:r>
        <w:r w:rsidR="007B6AD6" w:rsidRPr="0030180E">
          <w:rPr>
            <w:rFonts w:ascii="Times New Roman" w:hAnsi="Times New Roman" w:cs="Times New Roman"/>
            <w:noProof/>
            <w:webHidden/>
            <w:sz w:val="24"/>
            <w:szCs w:val="24"/>
          </w:rPr>
          <w:fldChar w:fldCharType="end"/>
        </w:r>
      </w:hyperlink>
    </w:p>
    <w:p w14:paraId="3F6429D5" w14:textId="65833720" w:rsidR="007B6AD6" w:rsidRPr="0030180E" w:rsidRDefault="00000000" w:rsidP="00822DAB">
      <w:pPr>
        <w:pStyle w:val="Tabladeilustraciones"/>
        <w:tabs>
          <w:tab w:val="right" w:leader="dot" w:pos="9394"/>
        </w:tabs>
        <w:spacing w:line="480" w:lineRule="auto"/>
        <w:jc w:val="both"/>
        <w:rPr>
          <w:rFonts w:ascii="Times New Roman" w:eastAsiaTheme="minorEastAsia" w:hAnsi="Times New Roman" w:cs="Times New Roman"/>
          <w:noProof/>
          <w:sz w:val="24"/>
          <w:szCs w:val="24"/>
        </w:rPr>
      </w:pPr>
      <w:hyperlink w:anchor="_Toc132917628" w:history="1">
        <w:r w:rsidR="007B6AD6" w:rsidRPr="0030180E">
          <w:rPr>
            <w:rStyle w:val="Hipervnculo"/>
            <w:rFonts w:ascii="Times New Roman" w:hAnsi="Times New Roman" w:cs="Times New Roman"/>
            <w:noProof/>
            <w:sz w:val="24"/>
            <w:szCs w:val="24"/>
          </w:rPr>
          <w:t>Tabla 2. Sistema de variables o de categorías</w:t>
        </w:r>
        <w:r w:rsidR="007B6AD6" w:rsidRPr="0030180E">
          <w:rPr>
            <w:rFonts w:ascii="Times New Roman" w:hAnsi="Times New Roman" w:cs="Times New Roman"/>
            <w:noProof/>
            <w:webHidden/>
            <w:sz w:val="24"/>
            <w:szCs w:val="24"/>
          </w:rPr>
          <w:tab/>
        </w:r>
        <w:r w:rsidR="007B6AD6" w:rsidRPr="0030180E">
          <w:rPr>
            <w:rFonts w:ascii="Times New Roman" w:hAnsi="Times New Roman" w:cs="Times New Roman"/>
            <w:noProof/>
            <w:webHidden/>
            <w:sz w:val="24"/>
            <w:szCs w:val="24"/>
          </w:rPr>
          <w:fldChar w:fldCharType="begin"/>
        </w:r>
        <w:r w:rsidR="007B6AD6" w:rsidRPr="0030180E">
          <w:rPr>
            <w:rFonts w:ascii="Times New Roman" w:hAnsi="Times New Roman" w:cs="Times New Roman"/>
            <w:noProof/>
            <w:webHidden/>
            <w:sz w:val="24"/>
            <w:szCs w:val="24"/>
          </w:rPr>
          <w:instrText xml:space="preserve"> PAGEREF _Toc132917628 \h </w:instrText>
        </w:r>
        <w:r w:rsidR="007B6AD6" w:rsidRPr="0030180E">
          <w:rPr>
            <w:rFonts w:ascii="Times New Roman" w:hAnsi="Times New Roman" w:cs="Times New Roman"/>
            <w:noProof/>
            <w:webHidden/>
            <w:sz w:val="24"/>
            <w:szCs w:val="24"/>
          </w:rPr>
        </w:r>
        <w:r w:rsidR="007B6AD6" w:rsidRPr="0030180E">
          <w:rPr>
            <w:rFonts w:ascii="Times New Roman" w:hAnsi="Times New Roman" w:cs="Times New Roman"/>
            <w:noProof/>
            <w:webHidden/>
            <w:sz w:val="24"/>
            <w:szCs w:val="24"/>
          </w:rPr>
          <w:fldChar w:fldCharType="separate"/>
        </w:r>
        <w:r w:rsidR="007B6AD6" w:rsidRPr="0030180E">
          <w:rPr>
            <w:rFonts w:ascii="Times New Roman" w:hAnsi="Times New Roman" w:cs="Times New Roman"/>
            <w:noProof/>
            <w:webHidden/>
            <w:sz w:val="24"/>
            <w:szCs w:val="24"/>
          </w:rPr>
          <w:t>87</w:t>
        </w:r>
        <w:r w:rsidR="007B6AD6" w:rsidRPr="0030180E">
          <w:rPr>
            <w:rFonts w:ascii="Times New Roman" w:hAnsi="Times New Roman" w:cs="Times New Roman"/>
            <w:noProof/>
            <w:webHidden/>
            <w:sz w:val="24"/>
            <w:szCs w:val="24"/>
          </w:rPr>
          <w:fldChar w:fldCharType="end"/>
        </w:r>
      </w:hyperlink>
    </w:p>
    <w:p w14:paraId="00A5ACEB" w14:textId="414E8262" w:rsidR="007B6AD6" w:rsidRPr="0030180E" w:rsidRDefault="00000000" w:rsidP="007B6AD6">
      <w:pPr>
        <w:pStyle w:val="Tabladeilustraciones"/>
        <w:tabs>
          <w:tab w:val="right" w:leader="dot" w:pos="9394"/>
        </w:tabs>
        <w:spacing w:line="600" w:lineRule="auto"/>
        <w:jc w:val="both"/>
        <w:rPr>
          <w:rFonts w:ascii="Times New Roman" w:eastAsiaTheme="minorEastAsia" w:hAnsi="Times New Roman" w:cs="Times New Roman"/>
          <w:noProof/>
          <w:sz w:val="24"/>
          <w:szCs w:val="24"/>
        </w:rPr>
      </w:pPr>
      <w:hyperlink w:anchor="_Toc132917629" w:history="1">
        <w:r w:rsidR="007B6AD6" w:rsidRPr="0030180E">
          <w:rPr>
            <w:rStyle w:val="Hipervnculo"/>
            <w:rFonts w:ascii="Times New Roman" w:hAnsi="Times New Roman" w:cs="Times New Roman"/>
            <w:noProof/>
            <w:sz w:val="24"/>
            <w:szCs w:val="24"/>
          </w:rPr>
          <w:t>Tabla 3. Cronograma de trabajo</w:t>
        </w:r>
        <w:r w:rsidR="007B6AD6" w:rsidRPr="0030180E">
          <w:rPr>
            <w:rFonts w:ascii="Times New Roman" w:hAnsi="Times New Roman" w:cs="Times New Roman"/>
            <w:noProof/>
            <w:webHidden/>
            <w:sz w:val="24"/>
            <w:szCs w:val="24"/>
          </w:rPr>
          <w:tab/>
        </w:r>
        <w:r w:rsidR="007B6AD6" w:rsidRPr="0030180E">
          <w:rPr>
            <w:rFonts w:ascii="Times New Roman" w:hAnsi="Times New Roman" w:cs="Times New Roman"/>
            <w:noProof/>
            <w:webHidden/>
            <w:sz w:val="24"/>
            <w:szCs w:val="24"/>
          </w:rPr>
          <w:fldChar w:fldCharType="begin"/>
        </w:r>
        <w:r w:rsidR="007B6AD6" w:rsidRPr="0030180E">
          <w:rPr>
            <w:rFonts w:ascii="Times New Roman" w:hAnsi="Times New Roman" w:cs="Times New Roman"/>
            <w:noProof/>
            <w:webHidden/>
            <w:sz w:val="24"/>
            <w:szCs w:val="24"/>
          </w:rPr>
          <w:instrText xml:space="preserve"> PAGEREF _Toc132917629 \h </w:instrText>
        </w:r>
        <w:r w:rsidR="007B6AD6" w:rsidRPr="0030180E">
          <w:rPr>
            <w:rFonts w:ascii="Times New Roman" w:hAnsi="Times New Roman" w:cs="Times New Roman"/>
            <w:noProof/>
            <w:webHidden/>
            <w:sz w:val="24"/>
            <w:szCs w:val="24"/>
          </w:rPr>
        </w:r>
        <w:r w:rsidR="007B6AD6" w:rsidRPr="0030180E">
          <w:rPr>
            <w:rFonts w:ascii="Times New Roman" w:hAnsi="Times New Roman" w:cs="Times New Roman"/>
            <w:noProof/>
            <w:webHidden/>
            <w:sz w:val="24"/>
            <w:szCs w:val="24"/>
          </w:rPr>
          <w:fldChar w:fldCharType="separate"/>
        </w:r>
        <w:r w:rsidR="007B6AD6" w:rsidRPr="0030180E">
          <w:rPr>
            <w:rFonts w:ascii="Times New Roman" w:hAnsi="Times New Roman" w:cs="Times New Roman"/>
            <w:noProof/>
            <w:webHidden/>
            <w:sz w:val="24"/>
            <w:szCs w:val="24"/>
          </w:rPr>
          <w:t>99</w:t>
        </w:r>
        <w:r w:rsidR="007B6AD6" w:rsidRPr="0030180E">
          <w:rPr>
            <w:rFonts w:ascii="Times New Roman" w:hAnsi="Times New Roman" w:cs="Times New Roman"/>
            <w:noProof/>
            <w:webHidden/>
            <w:sz w:val="24"/>
            <w:szCs w:val="24"/>
          </w:rPr>
          <w:fldChar w:fldCharType="end"/>
        </w:r>
      </w:hyperlink>
    </w:p>
    <w:p w14:paraId="744BAD06" w14:textId="6EE7735B" w:rsidR="00AD1606" w:rsidRPr="0030180E" w:rsidRDefault="00AF00C8" w:rsidP="007B6AD6">
      <w:pPr>
        <w:pBdr>
          <w:top w:val="nil"/>
          <w:left w:val="nil"/>
          <w:bottom w:val="nil"/>
          <w:right w:val="nil"/>
          <w:between w:val="nil"/>
        </w:pBdr>
        <w:tabs>
          <w:tab w:val="right" w:pos="9394"/>
        </w:tabs>
        <w:spacing w:after="0" w:line="60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sz w:val="24"/>
          <w:szCs w:val="24"/>
        </w:rPr>
        <w:fldChar w:fldCharType="end"/>
      </w:r>
    </w:p>
    <w:p w14:paraId="40F41E66" w14:textId="77777777" w:rsidR="00AD1606" w:rsidRPr="0030180E" w:rsidRDefault="00AD1606">
      <w:pPr>
        <w:pBdr>
          <w:top w:val="nil"/>
          <w:left w:val="nil"/>
          <w:bottom w:val="nil"/>
          <w:right w:val="nil"/>
          <w:between w:val="nil"/>
        </w:pBdr>
        <w:tabs>
          <w:tab w:val="right" w:pos="9394"/>
        </w:tabs>
        <w:spacing w:after="0" w:line="600" w:lineRule="auto"/>
        <w:jc w:val="both"/>
        <w:rPr>
          <w:rFonts w:ascii="Times New Roman" w:eastAsia="Times New Roman" w:hAnsi="Times New Roman" w:cs="Times New Roman"/>
          <w:color w:val="000000"/>
          <w:sz w:val="24"/>
          <w:szCs w:val="24"/>
        </w:rPr>
      </w:pPr>
    </w:p>
    <w:p w14:paraId="0000005F" w14:textId="77777777" w:rsidR="00247F69" w:rsidRPr="0030180E" w:rsidRDefault="00247F69">
      <w:pPr>
        <w:pBdr>
          <w:top w:val="nil"/>
          <w:left w:val="nil"/>
          <w:bottom w:val="nil"/>
          <w:right w:val="nil"/>
          <w:between w:val="nil"/>
        </w:pBdr>
        <w:tabs>
          <w:tab w:val="right" w:pos="9394"/>
        </w:tabs>
        <w:spacing w:after="0" w:line="600" w:lineRule="auto"/>
        <w:jc w:val="both"/>
        <w:rPr>
          <w:rFonts w:ascii="Times New Roman" w:eastAsia="Times New Roman" w:hAnsi="Times New Roman" w:cs="Times New Roman"/>
          <w:color w:val="000000"/>
          <w:sz w:val="24"/>
          <w:szCs w:val="24"/>
        </w:rPr>
        <w:sectPr w:rsidR="00247F69" w:rsidRPr="0030180E" w:rsidSect="003D4AD7">
          <w:pgSz w:w="12240" w:h="15840"/>
          <w:pgMar w:top="1418" w:right="1418" w:bottom="1418" w:left="1418" w:header="709" w:footer="709" w:gutter="0"/>
          <w:pgNumType w:fmt="lowerRoman"/>
          <w:cols w:space="720"/>
          <w:titlePg/>
        </w:sectPr>
      </w:pPr>
    </w:p>
    <w:p w14:paraId="0ABA0C41" w14:textId="7FEDD8EA" w:rsidR="00B30EFB" w:rsidRPr="0030180E" w:rsidRDefault="00B30EFB" w:rsidP="00B30EFB">
      <w:pPr>
        <w:pStyle w:val="Yanori1"/>
      </w:pPr>
      <w:bookmarkStart w:id="4" w:name="_heading=h.1fob9te" w:colFirst="0" w:colLast="0"/>
      <w:bookmarkStart w:id="5" w:name="_Toc206684410"/>
      <w:bookmarkEnd w:id="4"/>
      <w:r w:rsidRPr="0030180E">
        <w:lastRenderedPageBreak/>
        <w:t>Hoja de aprobación</w:t>
      </w:r>
    </w:p>
    <w:p w14:paraId="61EC1453" w14:textId="421D1870" w:rsidR="00B30EFB" w:rsidRPr="0030180E" w:rsidRDefault="00EC3682" w:rsidP="00541362">
      <w:pPr>
        <w:spacing w:after="0" w:line="360" w:lineRule="auto"/>
        <w:ind w:firstLine="720"/>
        <w:jc w:val="both"/>
      </w:pPr>
      <w:r>
        <w:rPr>
          <w:noProof/>
        </w:rPr>
        <w:drawing>
          <wp:inline distT="0" distB="0" distL="0" distR="0" wp14:anchorId="713F5F78" wp14:editId="6967517C">
            <wp:extent cx="5095875" cy="6610350"/>
            <wp:effectExtent l="0" t="0" r="952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rotWithShape="1">
                    <a:blip r:embed="rId17">
                      <a:extLst>
                        <a:ext uri="{28A0092B-C50C-407E-A947-70E740481C1C}">
                          <a14:useLocalDpi xmlns:a14="http://schemas.microsoft.com/office/drawing/2010/main" val="0"/>
                        </a:ext>
                      </a:extLst>
                    </a:blip>
                    <a:srcRect t="1977" b="4883"/>
                    <a:stretch/>
                  </pic:blipFill>
                  <pic:spPr bwMode="auto">
                    <a:xfrm>
                      <a:off x="0" y="0"/>
                      <a:ext cx="5095875" cy="6610350"/>
                    </a:xfrm>
                    <a:prstGeom prst="rect">
                      <a:avLst/>
                    </a:prstGeom>
                    <a:ln>
                      <a:noFill/>
                    </a:ln>
                    <a:extLst>
                      <a:ext uri="{53640926-AAD7-44D8-BBD7-CCE9431645EC}">
                        <a14:shadowObscured xmlns:a14="http://schemas.microsoft.com/office/drawing/2010/main"/>
                      </a:ext>
                    </a:extLst>
                  </pic:spPr>
                </pic:pic>
              </a:graphicData>
            </a:graphic>
          </wp:inline>
        </w:drawing>
      </w:r>
    </w:p>
    <w:p w14:paraId="10CCF8C4" w14:textId="77777777" w:rsidR="00A37B7A" w:rsidRPr="0030180E" w:rsidRDefault="00A37B7A" w:rsidP="00541362">
      <w:pPr>
        <w:spacing w:after="0" w:line="360" w:lineRule="auto"/>
        <w:ind w:firstLine="720"/>
        <w:jc w:val="both"/>
      </w:pPr>
    </w:p>
    <w:p w14:paraId="47E51B8F" w14:textId="53FC7848" w:rsidR="00A37B7A" w:rsidRPr="0030180E" w:rsidRDefault="00596038" w:rsidP="00541362">
      <w:pPr>
        <w:spacing w:after="0" w:line="360" w:lineRule="auto"/>
        <w:ind w:firstLine="720"/>
        <w:jc w:val="both"/>
      </w:pPr>
      <w:r>
        <w:rPr>
          <w:noProof/>
        </w:rPr>
        <w:lastRenderedPageBreak/>
        <w:drawing>
          <wp:inline distT="0" distB="0" distL="0" distR="0" wp14:anchorId="179F39FA" wp14:editId="656B296E">
            <wp:extent cx="5133975" cy="6867525"/>
            <wp:effectExtent l="0" t="0" r="9525" b="9525"/>
            <wp:docPr id="49" name="Imagen 49"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descr="Texto, Carta&#10;&#10;El contenido generado por IA puede ser incorrecto."/>
                    <pic:cNvPicPr/>
                  </pic:nvPicPr>
                  <pic:blipFill>
                    <a:blip r:embed="rId18">
                      <a:extLst>
                        <a:ext uri="{28A0092B-C50C-407E-A947-70E740481C1C}">
                          <a14:useLocalDpi xmlns:a14="http://schemas.microsoft.com/office/drawing/2010/main" val="0"/>
                        </a:ext>
                      </a:extLst>
                    </a:blip>
                    <a:stretch>
                      <a:fillRect/>
                    </a:stretch>
                  </pic:blipFill>
                  <pic:spPr>
                    <a:xfrm>
                      <a:off x="0" y="0"/>
                      <a:ext cx="5133975" cy="6867525"/>
                    </a:xfrm>
                    <a:prstGeom prst="rect">
                      <a:avLst/>
                    </a:prstGeom>
                  </pic:spPr>
                </pic:pic>
              </a:graphicData>
            </a:graphic>
          </wp:inline>
        </w:drawing>
      </w:r>
    </w:p>
    <w:p w14:paraId="49FCF4ED" w14:textId="77777777" w:rsidR="00A37B7A" w:rsidRPr="0030180E" w:rsidRDefault="00A37B7A" w:rsidP="00541362">
      <w:pPr>
        <w:spacing w:after="0" w:line="360" w:lineRule="auto"/>
        <w:ind w:firstLine="720"/>
        <w:jc w:val="both"/>
      </w:pPr>
    </w:p>
    <w:p w14:paraId="39825E3D" w14:textId="77777777" w:rsidR="00B30EFB" w:rsidRPr="0030180E" w:rsidRDefault="00B30EFB" w:rsidP="00B30EFB">
      <w:pPr>
        <w:sectPr w:rsidR="00B30EFB" w:rsidRPr="0030180E" w:rsidSect="003D4AD7">
          <w:pgSz w:w="12240" w:h="15840"/>
          <w:pgMar w:top="1418" w:right="1418" w:bottom="1418" w:left="1418" w:header="709" w:footer="709" w:gutter="0"/>
          <w:pgNumType w:fmt="lowerRoman"/>
          <w:cols w:space="720"/>
          <w:titlePg/>
        </w:sectPr>
      </w:pPr>
    </w:p>
    <w:p w14:paraId="509DEA7C" w14:textId="768320F5" w:rsidR="00B30EFB" w:rsidRPr="0030180E" w:rsidRDefault="00B30EFB" w:rsidP="00B30EFB">
      <w:pPr>
        <w:pStyle w:val="Yanori1"/>
      </w:pPr>
      <w:r w:rsidRPr="0030180E">
        <w:lastRenderedPageBreak/>
        <w:t>Agradecimientos</w:t>
      </w:r>
    </w:p>
    <w:p w14:paraId="67AE62BA" w14:textId="77777777" w:rsidR="00A37B7A" w:rsidRPr="0030180E" w:rsidRDefault="00A37B7A" w:rsidP="00CC33B8">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presente trabajo de proyecto es el resultado del esfuerzo conjunto de un pequeño pero comprometido equipo de trabajo, conformado por tres integrantes que, con dedicación, responsabilidad y espíritu colaborativo, logramos llevar a cabo este proyecto académico.</w:t>
      </w:r>
    </w:p>
    <w:p w14:paraId="280E67CB" w14:textId="77777777" w:rsidR="00A37B7A" w:rsidRPr="0030180E" w:rsidRDefault="00A37B7A" w:rsidP="00CC33B8">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primer lugar, agradecemos profundamente a Dios por permitirnos pasar y lograr ese proceso, agradecemos profundamente a nuestras familias, quienes nos brindaron su apoyo incondicional, comprensión y motivación a lo largo de este proceso. Sin su respaldo emocional y su paciencia, este logro no habría sido posible.</w:t>
      </w:r>
    </w:p>
    <w:p w14:paraId="4BB091A4" w14:textId="5E726F9E" w:rsidR="00A37B7A" w:rsidRPr="0030180E" w:rsidRDefault="00A37B7A" w:rsidP="00CC33B8">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Queremos expresar también nuestro sincero agradecimiento a nuestro </w:t>
      </w:r>
      <w:r w:rsidR="00B50209" w:rsidRPr="0030180E">
        <w:rPr>
          <w:rFonts w:ascii="Times New Roman" w:eastAsia="Times New Roman" w:hAnsi="Times New Roman" w:cs="Times New Roman"/>
          <w:sz w:val="24"/>
          <w:szCs w:val="24"/>
        </w:rPr>
        <w:t>tutor</w:t>
      </w:r>
      <w:r w:rsidRPr="0030180E">
        <w:rPr>
          <w:rFonts w:ascii="Times New Roman" w:eastAsia="Times New Roman" w:hAnsi="Times New Roman" w:cs="Times New Roman"/>
          <w:sz w:val="24"/>
          <w:szCs w:val="24"/>
        </w:rPr>
        <w:t xml:space="preserve"> de proyecto, Fabian Garrido por su guía, sus valiosas observaciones y por compartir con nosotros su experiencia y conocimiento, lo cual enriqueció significativamente el desarrollo de este trabajo, y a la profesora </w:t>
      </w:r>
      <w:proofErr w:type="spellStart"/>
      <w:r w:rsidRPr="0030180E">
        <w:rPr>
          <w:rFonts w:ascii="Times New Roman" w:eastAsia="Times New Roman" w:hAnsi="Times New Roman" w:cs="Times New Roman"/>
          <w:sz w:val="24"/>
          <w:szCs w:val="24"/>
        </w:rPr>
        <w:t>Cristel</w:t>
      </w:r>
      <w:proofErr w:type="spellEnd"/>
      <w:r w:rsidRPr="0030180E">
        <w:rPr>
          <w:rFonts w:ascii="Times New Roman" w:eastAsia="Times New Roman" w:hAnsi="Times New Roman" w:cs="Times New Roman"/>
          <w:sz w:val="24"/>
          <w:szCs w:val="24"/>
        </w:rPr>
        <w:t xml:space="preserve"> Astorga por el apoyo incondicional en toda la carrera.</w:t>
      </w:r>
    </w:p>
    <w:p w14:paraId="4FD01193" w14:textId="77777777" w:rsidR="00A37B7A" w:rsidRPr="0030180E" w:rsidRDefault="00A37B7A" w:rsidP="00CC33B8">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Agradecemos a nuestros docentes, quienes nos formaron durante toda nuestra carrera y sembraron en nosotros las bases necesarias para enfrentar este reto académico con responsabilidad y criterio.</w:t>
      </w:r>
    </w:p>
    <w:p w14:paraId="7C3F1BCD" w14:textId="0C3A024C" w:rsidR="00A37B7A" w:rsidRPr="0030180E" w:rsidRDefault="00A37B7A" w:rsidP="00CC33B8">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Por último, pero no menos importante, agradece</w:t>
      </w:r>
      <w:r w:rsidR="00B50209" w:rsidRPr="0030180E">
        <w:rPr>
          <w:rFonts w:ascii="Times New Roman" w:eastAsia="Times New Roman" w:hAnsi="Times New Roman" w:cs="Times New Roman"/>
          <w:sz w:val="24"/>
          <w:szCs w:val="24"/>
        </w:rPr>
        <w:t>rn</w:t>
      </w:r>
      <w:r w:rsidRPr="0030180E">
        <w:rPr>
          <w:rFonts w:ascii="Times New Roman" w:eastAsia="Times New Roman" w:hAnsi="Times New Roman" w:cs="Times New Roman"/>
          <w:sz w:val="24"/>
          <w:szCs w:val="24"/>
        </w:rPr>
        <w:t>os entre nosotr</w:t>
      </w:r>
      <w:r w:rsidR="00B50209" w:rsidRPr="0030180E">
        <w:rPr>
          <w:rFonts w:ascii="Times New Roman" w:eastAsia="Times New Roman" w:hAnsi="Times New Roman" w:cs="Times New Roman"/>
          <w:sz w:val="24"/>
          <w:szCs w:val="24"/>
        </w:rPr>
        <w:t>a</w:t>
      </w:r>
      <w:r w:rsidRPr="0030180E">
        <w:rPr>
          <w:rFonts w:ascii="Times New Roman" w:eastAsia="Times New Roman" w:hAnsi="Times New Roman" w:cs="Times New Roman"/>
          <w:sz w:val="24"/>
          <w:szCs w:val="24"/>
        </w:rPr>
        <w:t>s mism</w:t>
      </w:r>
      <w:r w:rsidR="00B50209" w:rsidRPr="0030180E">
        <w:rPr>
          <w:rFonts w:ascii="Times New Roman" w:eastAsia="Times New Roman" w:hAnsi="Times New Roman" w:cs="Times New Roman"/>
          <w:sz w:val="24"/>
          <w:szCs w:val="24"/>
        </w:rPr>
        <w:t>a</w:t>
      </w:r>
      <w:r w:rsidRPr="0030180E">
        <w:rPr>
          <w:rFonts w:ascii="Times New Roman" w:eastAsia="Times New Roman" w:hAnsi="Times New Roman" w:cs="Times New Roman"/>
          <w:sz w:val="24"/>
          <w:szCs w:val="24"/>
        </w:rPr>
        <w:t>s, como grupo, por la colaboración, el respeto mutuo y el compromiso demostrado en cada etapa del trabajo. A pesar de los desafíos y diferencias naturales de todo trabajo en equipo, supimos mantener la unidad y el enfoque en nuestro objetivo común.</w:t>
      </w:r>
    </w:p>
    <w:p w14:paraId="38D2A8EB" w14:textId="2876E22C" w:rsidR="00A37B7A" w:rsidRPr="0030180E" w:rsidRDefault="00A37B7A" w:rsidP="00CC33B8">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todos los que, de una u otra forma, fueron parte de este camino, nuestro más sincero agradecimiento</w:t>
      </w:r>
      <w:r w:rsidR="00B50209" w:rsidRPr="0030180E">
        <w:rPr>
          <w:rFonts w:ascii="Times New Roman" w:eastAsia="Times New Roman" w:hAnsi="Times New Roman" w:cs="Times New Roman"/>
          <w:sz w:val="24"/>
          <w:szCs w:val="24"/>
        </w:rPr>
        <w:t>.</w:t>
      </w:r>
    </w:p>
    <w:p w14:paraId="1AD50EE7" w14:textId="77777777" w:rsidR="00A37B7A" w:rsidRPr="0030180E" w:rsidRDefault="00A37B7A" w:rsidP="00CC33B8">
      <w:pPr>
        <w:spacing w:after="0" w:line="360" w:lineRule="auto"/>
        <w:ind w:firstLine="709"/>
        <w:jc w:val="both"/>
        <w:rPr>
          <w:rFonts w:ascii="Times New Roman" w:eastAsia="Times New Roman" w:hAnsi="Times New Roman" w:cs="Times New Roman"/>
          <w:sz w:val="24"/>
          <w:szCs w:val="24"/>
        </w:rPr>
      </w:pPr>
    </w:p>
    <w:p w14:paraId="36C53B40" w14:textId="77777777" w:rsidR="00B30EFB" w:rsidRPr="0030180E" w:rsidRDefault="00B30EFB" w:rsidP="00B30EFB">
      <w:pPr>
        <w:sectPr w:rsidR="00B30EFB" w:rsidRPr="0030180E" w:rsidSect="003D4AD7">
          <w:pgSz w:w="12240" w:h="15840"/>
          <w:pgMar w:top="1418" w:right="1418" w:bottom="1418" w:left="1418" w:header="709" w:footer="709" w:gutter="0"/>
          <w:pgNumType w:fmt="lowerRoman"/>
          <w:cols w:space="720"/>
          <w:titlePg/>
        </w:sectPr>
      </w:pPr>
    </w:p>
    <w:p w14:paraId="0CA94DD6" w14:textId="52255568" w:rsidR="00B30EFB" w:rsidRPr="0030180E" w:rsidRDefault="00B30EFB" w:rsidP="00B30EFB">
      <w:pPr>
        <w:pStyle w:val="Yanori1"/>
      </w:pPr>
      <w:r w:rsidRPr="0030180E">
        <w:lastRenderedPageBreak/>
        <w:t>Dedicatoria</w:t>
      </w:r>
    </w:p>
    <w:p w14:paraId="63B72BFD" w14:textId="77777777" w:rsidR="00605DAA" w:rsidRPr="0030180E" w:rsidRDefault="00605DAA" w:rsidP="00605DAA">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Sandra Yanori Hernández Campos.</w:t>
      </w:r>
    </w:p>
    <w:p w14:paraId="235A4FF9" w14:textId="652FBF8A" w:rsidR="00B30EFB" w:rsidRPr="0030180E" w:rsidRDefault="00A37B7A"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 mis hijos </w:t>
      </w:r>
      <w:proofErr w:type="spellStart"/>
      <w:r w:rsidRPr="0030180E">
        <w:rPr>
          <w:rFonts w:ascii="Times New Roman" w:eastAsia="Times New Roman" w:hAnsi="Times New Roman" w:cs="Times New Roman"/>
          <w:sz w:val="24"/>
          <w:szCs w:val="24"/>
        </w:rPr>
        <w:t>Brithani</w:t>
      </w:r>
      <w:proofErr w:type="spellEnd"/>
      <w:r w:rsidR="00354EF9" w:rsidRPr="0030180E">
        <w:rPr>
          <w:rFonts w:ascii="Times New Roman" w:eastAsia="Times New Roman" w:hAnsi="Times New Roman" w:cs="Times New Roman"/>
          <w:sz w:val="24"/>
          <w:szCs w:val="24"/>
        </w:rPr>
        <w:t xml:space="preserve"> Aguilar</w:t>
      </w:r>
      <w:r w:rsidRPr="0030180E">
        <w:rPr>
          <w:rFonts w:ascii="Times New Roman" w:eastAsia="Times New Roman" w:hAnsi="Times New Roman" w:cs="Times New Roman"/>
          <w:sz w:val="24"/>
          <w:szCs w:val="24"/>
        </w:rPr>
        <w:t xml:space="preserve">, </w:t>
      </w:r>
      <w:proofErr w:type="spellStart"/>
      <w:r w:rsidRPr="0030180E">
        <w:rPr>
          <w:rFonts w:ascii="Times New Roman" w:eastAsia="Times New Roman" w:hAnsi="Times New Roman" w:cs="Times New Roman"/>
          <w:sz w:val="24"/>
          <w:szCs w:val="24"/>
        </w:rPr>
        <w:t>Deykel</w:t>
      </w:r>
      <w:proofErr w:type="spellEnd"/>
      <w:r w:rsidRPr="0030180E">
        <w:rPr>
          <w:rFonts w:ascii="Times New Roman" w:eastAsia="Times New Roman" w:hAnsi="Times New Roman" w:cs="Times New Roman"/>
          <w:sz w:val="24"/>
          <w:szCs w:val="24"/>
        </w:rPr>
        <w:t xml:space="preserve"> </w:t>
      </w:r>
      <w:r w:rsidR="00354EF9" w:rsidRPr="0030180E">
        <w:rPr>
          <w:rFonts w:ascii="Times New Roman" w:eastAsia="Times New Roman" w:hAnsi="Times New Roman" w:cs="Times New Roman"/>
          <w:sz w:val="24"/>
          <w:szCs w:val="24"/>
        </w:rPr>
        <w:t xml:space="preserve">Mora </w:t>
      </w:r>
      <w:r w:rsidRPr="0030180E">
        <w:rPr>
          <w:rFonts w:ascii="Times New Roman" w:eastAsia="Times New Roman" w:hAnsi="Times New Roman" w:cs="Times New Roman"/>
          <w:sz w:val="24"/>
          <w:szCs w:val="24"/>
        </w:rPr>
        <w:t xml:space="preserve">y </w:t>
      </w:r>
      <w:proofErr w:type="spellStart"/>
      <w:r w:rsidRPr="0030180E">
        <w:rPr>
          <w:rFonts w:ascii="Times New Roman" w:eastAsia="Times New Roman" w:hAnsi="Times New Roman" w:cs="Times New Roman"/>
          <w:sz w:val="24"/>
          <w:szCs w:val="24"/>
        </w:rPr>
        <w:t>Keytlin</w:t>
      </w:r>
      <w:proofErr w:type="spellEnd"/>
      <w:r w:rsidR="00354EF9" w:rsidRPr="0030180E">
        <w:rPr>
          <w:rFonts w:ascii="Times New Roman" w:eastAsia="Times New Roman" w:hAnsi="Times New Roman" w:cs="Times New Roman"/>
          <w:sz w:val="24"/>
          <w:szCs w:val="24"/>
        </w:rPr>
        <w:t xml:space="preserve"> Aguilar</w:t>
      </w:r>
      <w:r w:rsidRPr="0030180E">
        <w:rPr>
          <w:rFonts w:ascii="Times New Roman" w:eastAsia="Times New Roman" w:hAnsi="Times New Roman" w:cs="Times New Roman"/>
          <w:sz w:val="24"/>
          <w:szCs w:val="24"/>
        </w:rPr>
        <w:t xml:space="preserve"> que son mi inspiración para cada uno de mis esfuerzos, el trabajo realizado por mi parte en esta tesis demuestra el amor profundo y el </w:t>
      </w:r>
      <w:r w:rsidR="006010C4" w:rsidRPr="0030180E">
        <w:rPr>
          <w:rFonts w:ascii="Times New Roman" w:eastAsia="Times New Roman" w:hAnsi="Times New Roman" w:cs="Times New Roman"/>
          <w:sz w:val="24"/>
          <w:szCs w:val="24"/>
        </w:rPr>
        <w:t>deseo</w:t>
      </w:r>
      <w:r w:rsidRPr="0030180E">
        <w:rPr>
          <w:rFonts w:ascii="Times New Roman" w:eastAsia="Times New Roman" w:hAnsi="Times New Roman" w:cs="Times New Roman"/>
          <w:sz w:val="24"/>
          <w:szCs w:val="24"/>
        </w:rPr>
        <w:t xml:space="preserve"> de superación para el día de mañana tener una mayor estabilidad. </w:t>
      </w:r>
      <w:r w:rsidR="006010C4" w:rsidRPr="0030180E">
        <w:rPr>
          <w:rFonts w:ascii="Times New Roman" w:eastAsia="Times New Roman" w:hAnsi="Times New Roman" w:cs="Times New Roman"/>
          <w:sz w:val="24"/>
          <w:szCs w:val="24"/>
        </w:rPr>
        <w:t>Gracias,</w:t>
      </w:r>
      <w:r w:rsidRPr="0030180E">
        <w:rPr>
          <w:rFonts w:ascii="Times New Roman" w:eastAsia="Times New Roman" w:hAnsi="Times New Roman" w:cs="Times New Roman"/>
          <w:sz w:val="24"/>
          <w:szCs w:val="24"/>
        </w:rPr>
        <w:t xml:space="preserve"> hijos por ser mi motivo de lucha constante, gracias a ustedes cada esfuerzo ha valido la pena. Ser mamá y estudiante es </w:t>
      </w:r>
      <w:r w:rsidR="006010C4" w:rsidRPr="0030180E">
        <w:rPr>
          <w:rFonts w:ascii="Times New Roman" w:eastAsia="Times New Roman" w:hAnsi="Times New Roman" w:cs="Times New Roman"/>
          <w:sz w:val="24"/>
          <w:szCs w:val="24"/>
        </w:rPr>
        <w:t>difícil,</w:t>
      </w:r>
      <w:r w:rsidRPr="0030180E">
        <w:rPr>
          <w:rFonts w:ascii="Times New Roman" w:eastAsia="Times New Roman" w:hAnsi="Times New Roman" w:cs="Times New Roman"/>
          <w:sz w:val="24"/>
          <w:szCs w:val="24"/>
        </w:rPr>
        <w:t xml:space="preserve"> pero si se puede lograr y yo soy un claro ejemplo, finalmente, también me dedico esta tesis por todo mi esfuerzo dado hasta el último m</w:t>
      </w:r>
      <w:r w:rsidR="00354EF9" w:rsidRPr="0030180E">
        <w:rPr>
          <w:rFonts w:ascii="Times New Roman" w:eastAsia="Times New Roman" w:hAnsi="Times New Roman" w:cs="Times New Roman"/>
          <w:sz w:val="24"/>
          <w:szCs w:val="24"/>
        </w:rPr>
        <w:t>omento.</w:t>
      </w:r>
    </w:p>
    <w:p w14:paraId="65E352C9" w14:textId="77777777" w:rsidR="001607E4" w:rsidRPr="0030180E" w:rsidRDefault="001607E4" w:rsidP="002B0475">
      <w:pPr>
        <w:spacing w:after="0" w:line="360" w:lineRule="auto"/>
        <w:ind w:firstLine="709"/>
        <w:jc w:val="both"/>
        <w:rPr>
          <w:rFonts w:ascii="Times New Roman" w:eastAsia="Times New Roman" w:hAnsi="Times New Roman" w:cs="Times New Roman"/>
          <w:sz w:val="24"/>
          <w:szCs w:val="24"/>
        </w:rPr>
      </w:pPr>
    </w:p>
    <w:p w14:paraId="578B6841" w14:textId="77777777" w:rsidR="00605DAA" w:rsidRPr="0030180E" w:rsidRDefault="00605DAA" w:rsidP="00605DAA">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Joseline Ramírez Fajardo.</w:t>
      </w:r>
    </w:p>
    <w:p w14:paraId="688070EA" w14:textId="6564375D" w:rsidR="00537584" w:rsidRPr="0030180E" w:rsidRDefault="00537584"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Dedico este trabajo con profundo cariño y gratitud a mi familia, quienes han sido mi mayor fuente de fortaleza. Gracias por su paciencia, por creer en mí en los momentos más difíciles, y por enseñarme el valor del esfuerzo y la perseverancia, principalmente a mi compañero de vida Dylan Mora a mi hijo </w:t>
      </w:r>
      <w:proofErr w:type="spellStart"/>
      <w:r w:rsidRPr="0030180E">
        <w:rPr>
          <w:rFonts w:ascii="Times New Roman" w:eastAsia="Times New Roman" w:hAnsi="Times New Roman" w:cs="Times New Roman"/>
          <w:sz w:val="24"/>
          <w:szCs w:val="24"/>
        </w:rPr>
        <w:t>Whyath</w:t>
      </w:r>
      <w:proofErr w:type="spellEnd"/>
      <w:r w:rsidRPr="0030180E">
        <w:rPr>
          <w:rFonts w:ascii="Times New Roman" w:eastAsia="Times New Roman" w:hAnsi="Times New Roman" w:cs="Times New Roman"/>
          <w:sz w:val="24"/>
          <w:szCs w:val="24"/>
        </w:rPr>
        <w:t xml:space="preserve"> Mora y mi madre Silvia Fajardo</w:t>
      </w:r>
      <w:r w:rsidR="00CF352D" w:rsidRPr="0030180E">
        <w:rPr>
          <w:rFonts w:ascii="Times New Roman" w:eastAsia="Times New Roman" w:hAnsi="Times New Roman" w:cs="Times New Roman"/>
          <w:sz w:val="24"/>
          <w:szCs w:val="24"/>
        </w:rPr>
        <w:t>.</w:t>
      </w:r>
    </w:p>
    <w:p w14:paraId="060CDE9F" w14:textId="60193160" w:rsidR="00B30EFB" w:rsidRPr="0030180E" w:rsidRDefault="00537584"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mis amigos y seres queridos, que con sus palabras de aliento y compañía supieron estar presentes cuando más los necesitaba. Y, por último, me lo dedico también a mí mismo, por no rendirme, por seguir adelante a pesar de los obstáculos</w:t>
      </w:r>
      <w:r w:rsidR="00354EF9" w:rsidRPr="0030180E">
        <w:rPr>
          <w:rFonts w:ascii="Times New Roman" w:eastAsia="Times New Roman" w:hAnsi="Times New Roman" w:cs="Times New Roman"/>
          <w:sz w:val="24"/>
          <w:szCs w:val="24"/>
        </w:rPr>
        <w:t>.</w:t>
      </w:r>
    </w:p>
    <w:p w14:paraId="0416F348" w14:textId="77777777" w:rsidR="001607E4" w:rsidRPr="0030180E" w:rsidRDefault="001607E4" w:rsidP="002B0475">
      <w:pPr>
        <w:spacing w:after="0" w:line="360" w:lineRule="auto"/>
        <w:ind w:firstLine="709"/>
        <w:jc w:val="both"/>
        <w:rPr>
          <w:rFonts w:ascii="Times New Roman" w:eastAsia="Times New Roman" w:hAnsi="Times New Roman" w:cs="Times New Roman"/>
          <w:sz w:val="24"/>
          <w:szCs w:val="24"/>
        </w:rPr>
      </w:pPr>
    </w:p>
    <w:p w14:paraId="62B13FC9" w14:textId="44E8F82E" w:rsidR="001607E4" w:rsidRPr="0030180E" w:rsidRDefault="00605DAA" w:rsidP="001607E4">
      <w:pPr>
        <w:spacing w:after="0" w:line="360" w:lineRule="auto"/>
        <w:ind w:firstLine="709"/>
        <w:jc w:val="both"/>
        <w:rPr>
          <w:rFonts w:ascii="Times New Roman" w:eastAsia="Times New Roman" w:hAnsi="Times New Roman" w:cs="Times New Roman"/>
          <w:sz w:val="24"/>
          <w:szCs w:val="24"/>
        </w:rPr>
      </w:pPr>
      <w:proofErr w:type="spellStart"/>
      <w:r w:rsidRPr="0030180E">
        <w:rPr>
          <w:rFonts w:ascii="Times New Roman" w:eastAsia="Times New Roman" w:hAnsi="Times New Roman" w:cs="Times New Roman"/>
          <w:sz w:val="24"/>
          <w:szCs w:val="24"/>
        </w:rPr>
        <w:t>Cecia</w:t>
      </w:r>
      <w:proofErr w:type="spellEnd"/>
      <w:r w:rsidRPr="0030180E">
        <w:rPr>
          <w:rFonts w:ascii="Times New Roman" w:eastAsia="Times New Roman" w:hAnsi="Times New Roman" w:cs="Times New Roman"/>
          <w:sz w:val="24"/>
          <w:szCs w:val="24"/>
        </w:rPr>
        <w:t xml:space="preserve"> Mora Díaz</w:t>
      </w:r>
    </w:p>
    <w:p w14:paraId="2AA09D3E" w14:textId="61CB30B4" w:rsidR="00CF352D" w:rsidRPr="0030180E" w:rsidRDefault="00CF352D"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Dedico este trabajo a mis padres </w:t>
      </w:r>
      <w:proofErr w:type="spellStart"/>
      <w:r w:rsidRPr="0030180E">
        <w:rPr>
          <w:rFonts w:ascii="Times New Roman" w:eastAsia="Times New Roman" w:hAnsi="Times New Roman" w:cs="Times New Roman"/>
          <w:sz w:val="24"/>
          <w:szCs w:val="24"/>
        </w:rPr>
        <w:t>Eriberto</w:t>
      </w:r>
      <w:proofErr w:type="spellEnd"/>
      <w:r w:rsidRPr="0030180E">
        <w:rPr>
          <w:rFonts w:ascii="Times New Roman" w:eastAsia="Times New Roman" w:hAnsi="Times New Roman" w:cs="Times New Roman"/>
          <w:sz w:val="24"/>
          <w:szCs w:val="24"/>
        </w:rPr>
        <w:t xml:space="preserve"> Mora y Sonia Díaz, por brindarme su apoyo incondicional, a mis familiares que de alguna manera me ayudaron, me dieron palabras de ánimo y motivaron para seguir luchando por mis sueños, les agradezco por su amor y paciencia, igualmente a mi hija Samaria Brown que fue mi principal inspiración para seguir adelante, y finalmente me lo dedico a mí </w:t>
      </w:r>
      <w:r w:rsidR="00B50209" w:rsidRPr="0030180E">
        <w:rPr>
          <w:rFonts w:ascii="Times New Roman" w:eastAsia="Times New Roman" w:hAnsi="Times New Roman" w:cs="Times New Roman"/>
          <w:sz w:val="24"/>
          <w:szCs w:val="24"/>
        </w:rPr>
        <w:t xml:space="preserve">misma </w:t>
      </w:r>
      <w:r w:rsidRPr="0030180E">
        <w:rPr>
          <w:rFonts w:ascii="Times New Roman" w:eastAsia="Times New Roman" w:hAnsi="Times New Roman" w:cs="Times New Roman"/>
          <w:sz w:val="24"/>
          <w:szCs w:val="24"/>
        </w:rPr>
        <w:t>por la constancia y esfuerzo en cada proceso pese a las dificultades y a los retos que presente</w:t>
      </w:r>
      <w:r w:rsidR="00354EF9" w:rsidRPr="0030180E">
        <w:rPr>
          <w:rFonts w:ascii="Times New Roman" w:eastAsia="Times New Roman" w:hAnsi="Times New Roman" w:cs="Times New Roman"/>
          <w:sz w:val="24"/>
          <w:szCs w:val="24"/>
        </w:rPr>
        <w:t>.</w:t>
      </w:r>
    </w:p>
    <w:p w14:paraId="2B876899" w14:textId="77777777" w:rsidR="00B30EFB" w:rsidRPr="0030180E" w:rsidRDefault="00B30EFB" w:rsidP="00B30EFB"/>
    <w:p w14:paraId="64358BFA" w14:textId="77777777" w:rsidR="00605DAA" w:rsidRPr="0030180E" w:rsidRDefault="00605DAA" w:rsidP="00B30EFB">
      <w:pPr>
        <w:sectPr w:rsidR="00605DAA" w:rsidRPr="0030180E" w:rsidSect="003D4AD7">
          <w:pgSz w:w="12240" w:h="15840"/>
          <w:pgMar w:top="1418" w:right="1418" w:bottom="1418" w:left="1418" w:header="709" w:footer="709" w:gutter="0"/>
          <w:pgNumType w:fmt="lowerRoman"/>
          <w:cols w:space="720"/>
          <w:titlePg/>
        </w:sectPr>
      </w:pPr>
    </w:p>
    <w:p w14:paraId="00000060" w14:textId="711ABC7E" w:rsidR="00247F69" w:rsidRPr="0030180E" w:rsidRDefault="006B3881" w:rsidP="00AD1606">
      <w:pPr>
        <w:pStyle w:val="Yanori1"/>
      </w:pPr>
      <w:r w:rsidRPr="0030180E">
        <w:lastRenderedPageBreak/>
        <w:t>Resumen</w:t>
      </w:r>
      <w:bookmarkEnd w:id="5"/>
      <w:r w:rsidR="00DF489D" w:rsidRPr="0030180E">
        <w:t xml:space="preserve"> ejecutivo</w:t>
      </w:r>
    </w:p>
    <w:p w14:paraId="00000061" w14:textId="582272A5" w:rsidR="00247F69" w:rsidRPr="0030180E" w:rsidRDefault="006B3881"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objetivo de esta investigación es desarrollar un manual de administración de documentos basado en el programa de los 8 pasos de la gestión documental, </w:t>
      </w:r>
      <w:r w:rsidR="001563DE" w:rsidRPr="0030180E">
        <w:rPr>
          <w:rFonts w:ascii="Times New Roman" w:eastAsia="Times New Roman" w:hAnsi="Times New Roman" w:cs="Times New Roman"/>
          <w:sz w:val="24"/>
          <w:szCs w:val="24"/>
        </w:rPr>
        <w:t xml:space="preserve">en el que se establecen </w:t>
      </w:r>
      <w:r w:rsidRPr="0030180E">
        <w:rPr>
          <w:rFonts w:ascii="Times New Roman" w:eastAsia="Times New Roman" w:hAnsi="Times New Roman" w:cs="Times New Roman"/>
          <w:sz w:val="24"/>
          <w:szCs w:val="24"/>
        </w:rPr>
        <w:t>los principios y estrategias para el tratamiento adecuado de los documentos y la información</w:t>
      </w:r>
      <w:r w:rsidR="000E7C8C"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w:t>
      </w:r>
      <w:r w:rsidR="001563DE" w:rsidRPr="0030180E">
        <w:rPr>
          <w:rFonts w:ascii="Times New Roman" w:eastAsia="Times New Roman" w:hAnsi="Times New Roman" w:cs="Times New Roman"/>
          <w:sz w:val="24"/>
          <w:szCs w:val="24"/>
        </w:rPr>
        <w:t xml:space="preserve">lo cual garantiza </w:t>
      </w:r>
      <w:r w:rsidRPr="0030180E">
        <w:rPr>
          <w:rFonts w:ascii="Times New Roman" w:eastAsia="Times New Roman" w:hAnsi="Times New Roman" w:cs="Times New Roman"/>
          <w:sz w:val="24"/>
          <w:szCs w:val="24"/>
        </w:rPr>
        <w:t xml:space="preserve">su acceso y conservación en la Comisión de Mujeres </w:t>
      </w:r>
      <w:r w:rsidR="0052536B" w:rsidRPr="0030180E">
        <w:rPr>
          <w:rFonts w:ascii="Times New Roman" w:eastAsia="Times New Roman" w:hAnsi="Times New Roman" w:cs="Times New Roman"/>
          <w:sz w:val="24"/>
          <w:szCs w:val="24"/>
        </w:rPr>
        <w:t>Líderes</w:t>
      </w:r>
      <w:r w:rsidRPr="0030180E">
        <w:rPr>
          <w:rFonts w:ascii="Times New Roman" w:eastAsia="Times New Roman" w:hAnsi="Times New Roman" w:cs="Times New Roman"/>
          <w:sz w:val="24"/>
          <w:szCs w:val="24"/>
        </w:rPr>
        <w:t xml:space="preserve"> de la R</w:t>
      </w:r>
      <w:r w:rsidR="00932F87" w:rsidRPr="0030180E">
        <w:rPr>
          <w:rFonts w:ascii="Times New Roman" w:eastAsia="Times New Roman" w:hAnsi="Times New Roman" w:cs="Times New Roman"/>
          <w:sz w:val="24"/>
          <w:szCs w:val="24"/>
        </w:rPr>
        <w:t>ed</w:t>
      </w:r>
      <w:r w:rsidRPr="0030180E">
        <w:rPr>
          <w:rFonts w:ascii="Times New Roman" w:eastAsia="Times New Roman" w:hAnsi="Times New Roman" w:cs="Times New Roman"/>
          <w:sz w:val="24"/>
          <w:szCs w:val="24"/>
        </w:rPr>
        <w:t xml:space="preserve"> </w:t>
      </w:r>
      <w:r w:rsidR="009A21F1" w:rsidRPr="0030180E">
        <w:rPr>
          <w:rFonts w:ascii="Times New Roman" w:eastAsia="Times New Roman" w:hAnsi="Times New Roman" w:cs="Times New Roman"/>
          <w:sz w:val="24"/>
          <w:szCs w:val="24"/>
        </w:rPr>
        <w:t>I</w:t>
      </w:r>
      <w:r w:rsidRPr="0030180E">
        <w:rPr>
          <w:rFonts w:ascii="Times New Roman" w:eastAsia="Times New Roman" w:hAnsi="Times New Roman" w:cs="Times New Roman"/>
          <w:sz w:val="24"/>
          <w:szCs w:val="24"/>
        </w:rPr>
        <w:t>ndígena, Bribri y Cabécar</w:t>
      </w:r>
      <w:r w:rsidR="007265E3" w:rsidRPr="0030180E">
        <w:rPr>
          <w:rFonts w:ascii="Times New Roman" w:eastAsia="Times New Roman" w:hAnsi="Times New Roman" w:cs="Times New Roman"/>
          <w:sz w:val="24"/>
          <w:szCs w:val="24"/>
        </w:rPr>
        <w:t xml:space="preserve"> (CML RIBCA)</w:t>
      </w:r>
      <w:r w:rsidR="00790520" w:rsidRPr="0030180E">
        <w:rPr>
          <w:rFonts w:ascii="Times New Roman" w:eastAsia="Times New Roman" w:hAnsi="Times New Roman" w:cs="Times New Roman"/>
          <w:sz w:val="24"/>
          <w:szCs w:val="24"/>
        </w:rPr>
        <w:t>, en el periodo 2022-202</w:t>
      </w:r>
      <w:r w:rsidR="00A025AB" w:rsidRPr="0030180E">
        <w:rPr>
          <w:rFonts w:ascii="Times New Roman" w:eastAsia="Times New Roman" w:hAnsi="Times New Roman" w:cs="Times New Roman"/>
          <w:sz w:val="24"/>
          <w:szCs w:val="24"/>
        </w:rPr>
        <w:t>3</w:t>
      </w:r>
      <w:r w:rsidRPr="0030180E">
        <w:rPr>
          <w:rFonts w:ascii="Times New Roman" w:eastAsia="Times New Roman" w:hAnsi="Times New Roman" w:cs="Times New Roman"/>
          <w:sz w:val="24"/>
          <w:szCs w:val="24"/>
        </w:rPr>
        <w:t xml:space="preserve">. </w:t>
      </w:r>
    </w:p>
    <w:p w14:paraId="00000062" w14:textId="20D18AA7" w:rsidR="00247F69" w:rsidRPr="0030180E" w:rsidRDefault="006B3881"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Para la i</w:t>
      </w:r>
      <w:r w:rsidR="00E94B22" w:rsidRPr="0030180E">
        <w:rPr>
          <w:rFonts w:ascii="Times New Roman" w:eastAsia="Times New Roman" w:hAnsi="Times New Roman" w:cs="Times New Roman"/>
          <w:sz w:val="24"/>
          <w:szCs w:val="24"/>
        </w:rPr>
        <w:t>nvestigación de este trabajo se</w:t>
      </w:r>
      <w:r w:rsidRPr="0030180E">
        <w:rPr>
          <w:rFonts w:ascii="Times New Roman" w:eastAsia="Times New Roman" w:hAnsi="Times New Roman" w:cs="Times New Roman"/>
          <w:sz w:val="24"/>
          <w:szCs w:val="24"/>
        </w:rPr>
        <w:t xml:space="preserve"> </w:t>
      </w:r>
      <w:r w:rsidR="00E132FB" w:rsidRPr="0030180E">
        <w:rPr>
          <w:rFonts w:ascii="Times New Roman" w:eastAsia="Times New Roman" w:hAnsi="Times New Roman" w:cs="Times New Roman"/>
          <w:sz w:val="24"/>
          <w:szCs w:val="24"/>
        </w:rPr>
        <w:t xml:space="preserve">cuenta </w:t>
      </w:r>
      <w:r w:rsidRPr="0030180E">
        <w:rPr>
          <w:rFonts w:ascii="Times New Roman" w:eastAsia="Times New Roman" w:hAnsi="Times New Roman" w:cs="Times New Roman"/>
          <w:sz w:val="24"/>
          <w:szCs w:val="24"/>
        </w:rPr>
        <w:t>con los colaboradores del grupo de mujeres líderes,</w:t>
      </w:r>
      <w:r w:rsidR="000E7C8C" w:rsidRPr="0030180E">
        <w:rPr>
          <w:rFonts w:ascii="Times New Roman" w:eastAsia="Times New Roman" w:hAnsi="Times New Roman" w:cs="Times New Roman"/>
          <w:sz w:val="24"/>
          <w:szCs w:val="24"/>
        </w:rPr>
        <w:t xml:space="preserve"> a las cuales se les realiza una serie de entrevistas y cuestionarios</w:t>
      </w:r>
      <w:r w:rsidRPr="0030180E">
        <w:rPr>
          <w:rFonts w:ascii="Times New Roman" w:eastAsia="Times New Roman" w:hAnsi="Times New Roman" w:cs="Times New Roman"/>
          <w:sz w:val="24"/>
          <w:szCs w:val="24"/>
        </w:rPr>
        <w:t xml:space="preserve"> para analizar el manejo de la gestión documental en esta entidad</w:t>
      </w:r>
      <w:r w:rsidR="000E7C8C" w:rsidRPr="0030180E">
        <w:rPr>
          <w:rFonts w:ascii="Times New Roman" w:eastAsia="Times New Roman" w:hAnsi="Times New Roman" w:cs="Times New Roman"/>
          <w:sz w:val="24"/>
          <w:szCs w:val="24"/>
        </w:rPr>
        <w:t>.</w:t>
      </w:r>
      <w:r w:rsidR="008A010C" w:rsidRPr="0030180E">
        <w:rPr>
          <w:rFonts w:ascii="Times New Roman" w:eastAsia="Times New Roman" w:hAnsi="Times New Roman" w:cs="Times New Roman"/>
          <w:sz w:val="24"/>
          <w:szCs w:val="24"/>
        </w:rPr>
        <w:t xml:space="preserve"> E</w:t>
      </w:r>
      <w:r w:rsidRPr="0030180E">
        <w:rPr>
          <w:rFonts w:ascii="Times New Roman" w:eastAsia="Times New Roman" w:hAnsi="Times New Roman" w:cs="Times New Roman"/>
          <w:sz w:val="24"/>
          <w:szCs w:val="24"/>
        </w:rPr>
        <w:t xml:space="preserve">l </w:t>
      </w:r>
      <w:r w:rsidR="00703268" w:rsidRPr="0030180E">
        <w:rPr>
          <w:rFonts w:ascii="Times New Roman" w:eastAsia="Times New Roman" w:hAnsi="Times New Roman" w:cs="Times New Roman"/>
          <w:sz w:val="24"/>
          <w:szCs w:val="24"/>
        </w:rPr>
        <w:t>propósito</w:t>
      </w:r>
      <w:r w:rsidRPr="0030180E">
        <w:rPr>
          <w:rFonts w:ascii="Times New Roman" w:eastAsia="Times New Roman" w:hAnsi="Times New Roman" w:cs="Times New Roman"/>
          <w:sz w:val="24"/>
          <w:szCs w:val="24"/>
        </w:rPr>
        <w:t xml:space="preserve"> </w:t>
      </w:r>
      <w:r w:rsidR="000E7C8C" w:rsidRPr="0030180E">
        <w:rPr>
          <w:rFonts w:ascii="Times New Roman" w:eastAsia="Times New Roman" w:hAnsi="Times New Roman" w:cs="Times New Roman"/>
          <w:sz w:val="24"/>
          <w:szCs w:val="24"/>
        </w:rPr>
        <w:t>es</w:t>
      </w:r>
      <w:r w:rsidRPr="0030180E">
        <w:rPr>
          <w:rFonts w:ascii="Times New Roman" w:eastAsia="Times New Roman" w:hAnsi="Times New Roman" w:cs="Times New Roman"/>
          <w:sz w:val="24"/>
          <w:szCs w:val="24"/>
        </w:rPr>
        <w:t xml:space="preserve"> solventar la carencia </w:t>
      </w:r>
      <w:r w:rsidR="00A91D13" w:rsidRPr="0030180E">
        <w:rPr>
          <w:rFonts w:ascii="Times New Roman" w:eastAsia="Times New Roman" w:hAnsi="Times New Roman" w:cs="Times New Roman"/>
          <w:sz w:val="24"/>
          <w:szCs w:val="24"/>
        </w:rPr>
        <w:t xml:space="preserve">de un proceso de gestión documental </w:t>
      </w:r>
      <w:r w:rsidRPr="0030180E">
        <w:rPr>
          <w:rFonts w:ascii="Times New Roman" w:eastAsia="Times New Roman" w:hAnsi="Times New Roman" w:cs="Times New Roman"/>
          <w:sz w:val="24"/>
          <w:szCs w:val="24"/>
        </w:rPr>
        <w:t xml:space="preserve">que actualmente </w:t>
      </w:r>
      <w:r w:rsidR="00A91D13" w:rsidRPr="0030180E">
        <w:rPr>
          <w:rFonts w:ascii="Times New Roman" w:eastAsia="Times New Roman" w:hAnsi="Times New Roman" w:cs="Times New Roman"/>
          <w:sz w:val="24"/>
          <w:szCs w:val="24"/>
        </w:rPr>
        <w:t xml:space="preserve">no </w:t>
      </w:r>
      <w:r w:rsidRPr="0030180E">
        <w:rPr>
          <w:rFonts w:ascii="Times New Roman" w:eastAsia="Times New Roman" w:hAnsi="Times New Roman" w:cs="Times New Roman"/>
          <w:sz w:val="24"/>
          <w:szCs w:val="24"/>
        </w:rPr>
        <w:t>existe en la comisión.</w:t>
      </w:r>
    </w:p>
    <w:p w14:paraId="00000063" w14:textId="15DC56EB" w:rsidR="00247F69" w:rsidRPr="0030180E" w:rsidRDefault="006B3881"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También, se aplica un diagnóstico FODA con el fin de </w:t>
      </w:r>
      <w:r w:rsidR="000E7C8C" w:rsidRPr="0030180E">
        <w:rPr>
          <w:rFonts w:ascii="Times New Roman" w:eastAsia="Times New Roman" w:hAnsi="Times New Roman" w:cs="Times New Roman"/>
          <w:sz w:val="24"/>
          <w:szCs w:val="24"/>
        </w:rPr>
        <w:t>determinar</w:t>
      </w:r>
      <w:r w:rsidRPr="0030180E">
        <w:rPr>
          <w:rFonts w:ascii="Times New Roman" w:eastAsia="Times New Roman" w:hAnsi="Times New Roman" w:cs="Times New Roman"/>
          <w:sz w:val="24"/>
          <w:szCs w:val="24"/>
        </w:rPr>
        <w:t xml:space="preserve"> cuáles son las fortalezas, las oportunidades, las debilidades y las amenazas que tienen en el grupo de mujeres</w:t>
      </w:r>
      <w:r w:rsidR="000E7C8C"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y de esta forma</w:t>
      </w:r>
      <w:r w:rsidR="000E7C8C"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apoyar o mejorar en los ámbitos que así se requiera. </w:t>
      </w:r>
    </w:p>
    <w:p w14:paraId="00000064" w14:textId="29BE30C0" w:rsidR="00247F69" w:rsidRPr="0030180E" w:rsidRDefault="006B3881"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Por otra parte, se realiza un manual en donde </w:t>
      </w:r>
      <w:r w:rsidR="001563DE" w:rsidRPr="0030180E">
        <w:rPr>
          <w:rFonts w:ascii="Times New Roman" w:eastAsia="Times New Roman" w:hAnsi="Times New Roman" w:cs="Times New Roman"/>
          <w:sz w:val="24"/>
          <w:szCs w:val="24"/>
        </w:rPr>
        <w:t xml:space="preserve">se incluirán </w:t>
      </w:r>
      <w:r w:rsidRPr="0030180E">
        <w:rPr>
          <w:rFonts w:ascii="Times New Roman" w:eastAsia="Times New Roman" w:hAnsi="Times New Roman" w:cs="Times New Roman"/>
          <w:sz w:val="24"/>
          <w:szCs w:val="24"/>
        </w:rPr>
        <w:t xml:space="preserve">los 8 pasos de la </w:t>
      </w:r>
      <w:r w:rsidR="00E94B22" w:rsidRPr="0030180E">
        <w:rPr>
          <w:rFonts w:ascii="Times New Roman" w:eastAsia="Times New Roman" w:hAnsi="Times New Roman" w:cs="Times New Roman"/>
          <w:sz w:val="24"/>
          <w:szCs w:val="24"/>
        </w:rPr>
        <w:t>gestión documental, este manual</w:t>
      </w:r>
      <w:r w:rsidRPr="0030180E">
        <w:rPr>
          <w:rFonts w:ascii="Times New Roman" w:eastAsia="Times New Roman" w:hAnsi="Times New Roman" w:cs="Times New Roman"/>
          <w:sz w:val="24"/>
          <w:szCs w:val="24"/>
        </w:rPr>
        <w:t xml:space="preserve"> </w:t>
      </w:r>
      <w:r w:rsidR="00E132FB" w:rsidRPr="0030180E">
        <w:rPr>
          <w:rFonts w:ascii="Times New Roman" w:eastAsia="Times New Roman" w:hAnsi="Times New Roman" w:cs="Times New Roman"/>
          <w:sz w:val="24"/>
          <w:szCs w:val="24"/>
        </w:rPr>
        <w:t xml:space="preserve">es </w:t>
      </w:r>
      <w:r w:rsidRPr="0030180E">
        <w:rPr>
          <w:rFonts w:ascii="Times New Roman" w:eastAsia="Times New Roman" w:hAnsi="Times New Roman" w:cs="Times New Roman"/>
          <w:sz w:val="24"/>
          <w:szCs w:val="24"/>
        </w:rPr>
        <w:t xml:space="preserve">de mucha utilidad para la </w:t>
      </w:r>
      <w:r w:rsidR="008273D1" w:rsidRPr="0030180E">
        <w:rPr>
          <w:rFonts w:ascii="Times New Roman" w:eastAsia="Times New Roman" w:hAnsi="Times New Roman" w:cs="Times New Roman"/>
          <w:sz w:val="24"/>
          <w:szCs w:val="24"/>
        </w:rPr>
        <w:t>CML RIBCA</w:t>
      </w:r>
      <w:r w:rsidR="00357E18"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 xml:space="preserve">ya que lo </w:t>
      </w:r>
      <w:r w:rsidR="00E132FB" w:rsidRPr="0030180E">
        <w:rPr>
          <w:rFonts w:ascii="Times New Roman" w:eastAsia="Times New Roman" w:hAnsi="Times New Roman" w:cs="Times New Roman"/>
          <w:sz w:val="24"/>
          <w:szCs w:val="24"/>
        </w:rPr>
        <w:t xml:space="preserve">tienen </w:t>
      </w:r>
      <w:r w:rsidRPr="0030180E">
        <w:rPr>
          <w:rFonts w:ascii="Times New Roman" w:eastAsia="Times New Roman" w:hAnsi="Times New Roman" w:cs="Times New Roman"/>
          <w:sz w:val="24"/>
          <w:szCs w:val="24"/>
        </w:rPr>
        <w:t>como referencia para llevar a cabo un buen proceso de gestión documental</w:t>
      </w:r>
      <w:r w:rsidR="000E7C8C" w:rsidRPr="0030180E">
        <w:rPr>
          <w:rFonts w:ascii="Times New Roman" w:eastAsia="Times New Roman" w:hAnsi="Times New Roman" w:cs="Times New Roman"/>
          <w:sz w:val="24"/>
          <w:szCs w:val="24"/>
        </w:rPr>
        <w:t>. E</w:t>
      </w:r>
      <w:r w:rsidRPr="0030180E">
        <w:rPr>
          <w:rFonts w:ascii="Times New Roman" w:eastAsia="Times New Roman" w:hAnsi="Times New Roman" w:cs="Times New Roman"/>
          <w:sz w:val="24"/>
          <w:szCs w:val="24"/>
        </w:rPr>
        <w:t>l manual se elabora</w:t>
      </w:r>
      <w:r w:rsidR="00E94B22" w:rsidRPr="0030180E">
        <w:rPr>
          <w:rFonts w:ascii="Times New Roman" w:eastAsia="Times New Roman" w:hAnsi="Times New Roman" w:cs="Times New Roman"/>
          <w:color w:val="FFFFFF" w:themeColor="background1"/>
          <w:sz w:val="24"/>
          <w:szCs w:val="24"/>
        </w:rPr>
        <w:t xml:space="preserve"> </w:t>
      </w:r>
      <w:r w:rsidRPr="0030180E">
        <w:rPr>
          <w:rFonts w:ascii="Times New Roman" w:eastAsia="Times New Roman" w:hAnsi="Times New Roman" w:cs="Times New Roman"/>
          <w:sz w:val="24"/>
          <w:szCs w:val="24"/>
        </w:rPr>
        <w:t xml:space="preserve">por medio de la herramienta canva la cual se considera un instrumento perfecto, ya que contiene un sinnúmero de funciones como por ejemplo plantillas ya prediseñadas. </w:t>
      </w:r>
    </w:p>
    <w:p w14:paraId="00000065" w14:textId="50CC140A" w:rsidR="00247F69" w:rsidRPr="0030180E" w:rsidRDefault="006B3881" w:rsidP="002B047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Esta investigación lleva a conocer los beneficios que brinda contar con una buena gestión documental en las empresas y a su vez los riesgos que se </w:t>
      </w:r>
      <w:r w:rsidR="008A0AEE" w:rsidRPr="0030180E">
        <w:rPr>
          <w:rFonts w:ascii="Times New Roman" w:eastAsia="Times New Roman" w:hAnsi="Times New Roman" w:cs="Times New Roman"/>
          <w:sz w:val="24"/>
          <w:szCs w:val="24"/>
        </w:rPr>
        <w:t xml:space="preserve">cometen </w:t>
      </w:r>
      <w:r w:rsidR="000E7C8C" w:rsidRPr="0030180E">
        <w:rPr>
          <w:rFonts w:ascii="Times New Roman" w:eastAsia="Times New Roman" w:hAnsi="Times New Roman" w:cs="Times New Roman"/>
          <w:sz w:val="24"/>
          <w:szCs w:val="24"/>
        </w:rPr>
        <w:t xml:space="preserve">al </w:t>
      </w:r>
      <w:r w:rsidRPr="0030180E">
        <w:rPr>
          <w:rFonts w:ascii="Times New Roman" w:eastAsia="Times New Roman" w:hAnsi="Times New Roman" w:cs="Times New Roman"/>
          <w:sz w:val="24"/>
          <w:szCs w:val="24"/>
        </w:rPr>
        <w:t>no tener un buen manejo de la documentación, por lo cual se brinda recomendaciones</w:t>
      </w:r>
      <w:r w:rsidR="000E7C8C" w:rsidRPr="0030180E">
        <w:rPr>
          <w:rFonts w:ascii="Times New Roman" w:eastAsia="Times New Roman" w:hAnsi="Times New Roman" w:cs="Times New Roman"/>
          <w:sz w:val="24"/>
          <w:szCs w:val="24"/>
        </w:rPr>
        <w:t xml:space="preserve"> para implementar cambios en los procesos de gestión documental</w:t>
      </w:r>
      <w:r w:rsidRPr="0030180E">
        <w:rPr>
          <w:rFonts w:ascii="Times New Roman" w:eastAsia="Times New Roman" w:hAnsi="Times New Roman" w:cs="Times New Roman"/>
          <w:sz w:val="24"/>
          <w:szCs w:val="24"/>
        </w:rPr>
        <w:t>.</w:t>
      </w:r>
    </w:p>
    <w:p w14:paraId="6D34C3ED" w14:textId="77777777" w:rsidR="00307BDA" w:rsidRPr="0030180E" w:rsidRDefault="00307BDA">
      <w:pPr>
        <w:rPr>
          <w:rFonts w:ascii="Times New Roman" w:eastAsia="Times New Roman" w:hAnsi="Times New Roman" w:cs="Times New Roman"/>
          <w:sz w:val="24"/>
          <w:szCs w:val="24"/>
        </w:rPr>
        <w:sectPr w:rsidR="00307BDA" w:rsidRPr="0030180E" w:rsidSect="003D4AD7">
          <w:pgSz w:w="12240" w:h="15840"/>
          <w:pgMar w:top="1418" w:right="1418" w:bottom="1418" w:left="1418" w:header="709" w:footer="709" w:gutter="0"/>
          <w:pgNumType w:fmt="lowerRoman"/>
          <w:cols w:space="720"/>
          <w:titlePg/>
        </w:sectPr>
      </w:pPr>
    </w:p>
    <w:p w14:paraId="34BD6F36" w14:textId="2B4318F3" w:rsidR="00247F69" w:rsidRPr="0030180E" w:rsidRDefault="00307BDA" w:rsidP="00717379">
      <w:pPr>
        <w:pStyle w:val="Yanori1"/>
        <w:rPr>
          <w:sz w:val="24"/>
          <w:lang w:val="en-US"/>
        </w:rPr>
      </w:pPr>
      <w:r w:rsidRPr="0030180E">
        <w:rPr>
          <w:lang w:val="en-US"/>
        </w:rPr>
        <w:lastRenderedPageBreak/>
        <w:t>Abstract</w:t>
      </w:r>
    </w:p>
    <w:p w14:paraId="3044ACCF" w14:textId="0C2B8ED4" w:rsidR="00307BDA" w:rsidRPr="0030180E" w:rsidRDefault="002501E6" w:rsidP="00867B46">
      <w:pPr>
        <w:spacing w:after="0" w:line="360" w:lineRule="auto"/>
        <w:ind w:firstLine="709"/>
        <w:jc w:val="both"/>
        <w:rPr>
          <w:rFonts w:ascii="Times New Roman" w:eastAsia="Times New Roman" w:hAnsi="Times New Roman" w:cs="Times New Roman"/>
          <w:sz w:val="24"/>
          <w:szCs w:val="24"/>
          <w:lang w:val="en-US"/>
        </w:rPr>
      </w:pPr>
      <w:r w:rsidRPr="0030180E">
        <w:rPr>
          <w:rFonts w:ascii="Times New Roman" w:eastAsia="Times New Roman" w:hAnsi="Times New Roman" w:cs="Times New Roman"/>
          <w:sz w:val="24"/>
          <w:szCs w:val="24"/>
          <w:lang w:val="en-US"/>
        </w:rPr>
        <w:t>The objective of this research is to develop a document management manual based on the 8-step document management program, which establishes the principles and strategies for the proper handling of documents and information, ensuring their access and preservation by the Commission of Women Leaders of the Bribri and Cabecar Indigenous Network (CML RIBCA) for the 2022-2023 period.</w:t>
      </w:r>
    </w:p>
    <w:p w14:paraId="6A52BC8D" w14:textId="100B2969" w:rsidR="00307BDA" w:rsidRPr="0030180E" w:rsidRDefault="002501E6" w:rsidP="00867B46">
      <w:pPr>
        <w:spacing w:after="0" w:line="360" w:lineRule="auto"/>
        <w:ind w:firstLine="709"/>
        <w:jc w:val="both"/>
        <w:rPr>
          <w:rFonts w:ascii="Times New Roman" w:eastAsia="Times New Roman" w:hAnsi="Times New Roman" w:cs="Times New Roman"/>
          <w:sz w:val="24"/>
          <w:szCs w:val="24"/>
          <w:lang w:val="en-US"/>
        </w:rPr>
      </w:pPr>
      <w:r w:rsidRPr="0030180E">
        <w:rPr>
          <w:rFonts w:ascii="Times New Roman" w:eastAsia="Times New Roman" w:hAnsi="Times New Roman" w:cs="Times New Roman"/>
          <w:sz w:val="24"/>
          <w:szCs w:val="24"/>
          <w:lang w:val="en-US"/>
        </w:rPr>
        <w:t>For the research of this work, collaborators from the group of women leaders were involved, and a series of interviews and questionnaires were conducted to analyze the management of documents in this entity. The purpose is to address the lack of a document management process that currently exists within the commission.</w:t>
      </w:r>
    </w:p>
    <w:p w14:paraId="1D622240" w14:textId="26516C04" w:rsidR="002501E6" w:rsidRPr="0030180E" w:rsidRDefault="002501E6" w:rsidP="00867B46">
      <w:pPr>
        <w:spacing w:after="0" w:line="360" w:lineRule="auto"/>
        <w:ind w:firstLine="709"/>
        <w:jc w:val="both"/>
        <w:rPr>
          <w:rFonts w:ascii="Times New Roman" w:eastAsia="Times New Roman" w:hAnsi="Times New Roman" w:cs="Times New Roman"/>
          <w:sz w:val="24"/>
          <w:szCs w:val="24"/>
          <w:lang w:val="en-US"/>
        </w:rPr>
      </w:pPr>
      <w:proofErr w:type="gramStart"/>
      <w:r w:rsidRPr="0030180E">
        <w:rPr>
          <w:rFonts w:ascii="Times New Roman" w:eastAsia="Times New Roman" w:hAnsi="Times New Roman" w:cs="Times New Roman"/>
          <w:sz w:val="24"/>
          <w:szCs w:val="24"/>
          <w:lang w:val="en-US"/>
        </w:rPr>
        <w:t>A</w:t>
      </w:r>
      <w:proofErr w:type="gramEnd"/>
      <w:r w:rsidRPr="0030180E">
        <w:rPr>
          <w:rFonts w:ascii="Times New Roman" w:eastAsia="Times New Roman" w:hAnsi="Times New Roman" w:cs="Times New Roman"/>
          <w:sz w:val="24"/>
          <w:szCs w:val="24"/>
          <w:lang w:val="en-US"/>
        </w:rPr>
        <w:t xml:space="preserve"> analysis is also applied to determine the strengths, opportunities, weaknesses, and threats within the women's group, and thus support or improve where needed.</w:t>
      </w:r>
    </w:p>
    <w:p w14:paraId="438745EA" w14:textId="4C4B2042" w:rsidR="002501E6" w:rsidRPr="0030180E" w:rsidRDefault="002501E6" w:rsidP="00867B46">
      <w:pPr>
        <w:spacing w:after="0" w:line="360" w:lineRule="auto"/>
        <w:ind w:firstLine="709"/>
        <w:jc w:val="both"/>
        <w:rPr>
          <w:rFonts w:ascii="Times New Roman" w:eastAsia="Times New Roman" w:hAnsi="Times New Roman" w:cs="Times New Roman"/>
          <w:sz w:val="24"/>
          <w:szCs w:val="24"/>
          <w:lang w:val="en-US"/>
        </w:rPr>
      </w:pPr>
      <w:r w:rsidRPr="0030180E">
        <w:rPr>
          <w:rFonts w:ascii="Times New Roman" w:eastAsia="Times New Roman" w:hAnsi="Times New Roman" w:cs="Times New Roman"/>
          <w:sz w:val="24"/>
          <w:szCs w:val="24"/>
          <w:lang w:val="en-US"/>
        </w:rPr>
        <w:t xml:space="preserve">A manual is also being developed that includes the eight steps of document management. This manual is very useful for the CML RIBCA as a reference for implementing a good document management process. The manual is developed using the </w:t>
      </w:r>
      <w:r w:rsidR="00B70E66" w:rsidRPr="0030180E">
        <w:rPr>
          <w:rFonts w:ascii="Times New Roman" w:eastAsia="Times New Roman" w:hAnsi="Times New Roman" w:cs="Times New Roman"/>
          <w:sz w:val="24"/>
          <w:szCs w:val="24"/>
          <w:lang w:val="en-US"/>
        </w:rPr>
        <w:t>c</w:t>
      </w:r>
      <w:r w:rsidRPr="0030180E">
        <w:rPr>
          <w:rFonts w:ascii="Times New Roman" w:eastAsia="Times New Roman" w:hAnsi="Times New Roman" w:cs="Times New Roman"/>
          <w:sz w:val="24"/>
          <w:szCs w:val="24"/>
          <w:lang w:val="en-US"/>
        </w:rPr>
        <w:t>anva tool, which is considered an ideal tool, as it includes countless functions, such as pre-designed templates.</w:t>
      </w:r>
    </w:p>
    <w:p w14:paraId="73DCA381" w14:textId="7A0A63D7" w:rsidR="002501E6" w:rsidRPr="0030180E" w:rsidRDefault="002501E6" w:rsidP="00867B46">
      <w:pPr>
        <w:spacing w:after="0" w:line="360" w:lineRule="auto"/>
        <w:ind w:firstLine="709"/>
        <w:jc w:val="both"/>
        <w:rPr>
          <w:rFonts w:ascii="Times New Roman" w:eastAsia="Times New Roman" w:hAnsi="Times New Roman" w:cs="Times New Roman"/>
          <w:sz w:val="24"/>
          <w:szCs w:val="24"/>
          <w:lang w:val="en-US"/>
        </w:rPr>
      </w:pPr>
      <w:r w:rsidRPr="0030180E">
        <w:rPr>
          <w:rFonts w:ascii="Times New Roman" w:eastAsia="Times New Roman" w:hAnsi="Times New Roman" w:cs="Times New Roman"/>
          <w:sz w:val="24"/>
          <w:szCs w:val="24"/>
          <w:lang w:val="en-US"/>
        </w:rPr>
        <w:t>This research sheds light on the benefits of having good document management in companies and, at the same time, the risks that arise from poor document management. It provides recommendations for implementing changes in document management processes.</w:t>
      </w:r>
    </w:p>
    <w:p w14:paraId="1E7798FC" w14:textId="77777777" w:rsidR="00307BDA" w:rsidRPr="0030180E" w:rsidRDefault="00307BDA" w:rsidP="00867B46">
      <w:pPr>
        <w:spacing w:after="0" w:line="360" w:lineRule="auto"/>
        <w:ind w:firstLine="709"/>
        <w:jc w:val="both"/>
        <w:rPr>
          <w:rFonts w:ascii="Times New Roman" w:eastAsia="Times New Roman" w:hAnsi="Times New Roman" w:cs="Times New Roman"/>
          <w:sz w:val="24"/>
          <w:szCs w:val="24"/>
          <w:lang w:val="en-US"/>
        </w:rPr>
      </w:pPr>
    </w:p>
    <w:p w14:paraId="00000066" w14:textId="77777777" w:rsidR="00307BDA" w:rsidRPr="0030180E" w:rsidRDefault="00307BDA">
      <w:pPr>
        <w:rPr>
          <w:rFonts w:ascii="Times New Roman" w:eastAsia="Times New Roman" w:hAnsi="Times New Roman" w:cs="Times New Roman"/>
          <w:sz w:val="24"/>
          <w:szCs w:val="24"/>
          <w:lang w:val="en-US"/>
        </w:rPr>
        <w:sectPr w:rsidR="00307BDA" w:rsidRPr="0030180E" w:rsidSect="003D4AD7">
          <w:pgSz w:w="12240" w:h="15840"/>
          <w:pgMar w:top="1418" w:right="1418" w:bottom="1418" w:left="1418" w:header="709" w:footer="709" w:gutter="0"/>
          <w:pgNumType w:fmt="lowerRoman"/>
          <w:cols w:space="720"/>
          <w:titlePg/>
        </w:sectPr>
      </w:pPr>
    </w:p>
    <w:p w14:paraId="707BF49D" w14:textId="44C18A90" w:rsidR="00907D9F" w:rsidRPr="0030180E" w:rsidRDefault="006B3881">
      <w:pPr>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lastRenderedPageBreak/>
        <w:t>CAPÍTULO</w:t>
      </w:r>
      <w:r w:rsidR="00907D9F" w:rsidRPr="0030180E">
        <w:rPr>
          <w:rFonts w:ascii="Times New Roman" w:eastAsia="Times New Roman" w:hAnsi="Times New Roman" w:cs="Times New Roman"/>
          <w:b/>
          <w:sz w:val="24"/>
          <w:szCs w:val="24"/>
        </w:rPr>
        <w:t xml:space="preserve"> I</w:t>
      </w:r>
    </w:p>
    <w:p w14:paraId="00000068" w14:textId="31504BE2" w:rsidR="00247F69" w:rsidRPr="0030180E" w:rsidRDefault="006B3881">
      <w:pPr>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INTRODUCCIÓN</w:t>
      </w:r>
    </w:p>
    <w:p w14:paraId="00000069" w14:textId="77777777" w:rsidR="00247F69" w:rsidRPr="0030180E" w:rsidRDefault="00247F69">
      <w:pPr>
        <w:jc w:val="both"/>
        <w:rPr>
          <w:rFonts w:ascii="Times New Roman" w:eastAsia="Times New Roman" w:hAnsi="Times New Roman" w:cs="Times New Roman"/>
          <w:b/>
          <w:sz w:val="24"/>
          <w:szCs w:val="24"/>
        </w:rPr>
        <w:sectPr w:rsidR="00247F69" w:rsidRPr="0030180E" w:rsidSect="00CB3226">
          <w:headerReference w:type="first" r:id="rId19"/>
          <w:footerReference w:type="first" r:id="rId20"/>
          <w:pgSz w:w="12240" w:h="15840" w:code="1"/>
          <w:pgMar w:top="1418" w:right="1418" w:bottom="1418" w:left="1418" w:header="709" w:footer="709" w:gutter="0"/>
          <w:cols w:space="720"/>
          <w:vAlign w:val="center"/>
          <w:titlePg/>
        </w:sectPr>
      </w:pPr>
    </w:p>
    <w:p w14:paraId="0000006A" w14:textId="788D224E" w:rsidR="00247F69" w:rsidRPr="0030180E" w:rsidRDefault="00B61710" w:rsidP="00AD1606">
      <w:pPr>
        <w:pStyle w:val="Yanori1"/>
      </w:pPr>
      <w:bookmarkStart w:id="6" w:name="_heading=h.3znysh7" w:colFirst="0" w:colLast="0"/>
      <w:bookmarkStart w:id="7" w:name="_Toc206684411"/>
      <w:bookmarkEnd w:id="6"/>
      <w:r w:rsidRPr="0030180E">
        <w:lastRenderedPageBreak/>
        <w:t>1.1</w:t>
      </w:r>
      <w:r w:rsidR="006B3881" w:rsidRPr="0030180E">
        <w:t xml:space="preserve"> </w:t>
      </w:r>
      <w:bookmarkEnd w:id="7"/>
      <w:r w:rsidR="00176D03" w:rsidRPr="0030180E">
        <w:t>Presentación</w:t>
      </w:r>
    </w:p>
    <w:p w14:paraId="0000006B" w14:textId="1EA696AF" w:rsidR="00247F69" w:rsidRPr="0030180E" w:rsidRDefault="006B3881" w:rsidP="00E321D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método que se utilice o se </w:t>
      </w:r>
      <w:r w:rsidR="00C57E6D" w:rsidRPr="0030180E">
        <w:rPr>
          <w:rFonts w:ascii="Times New Roman" w:eastAsia="Times New Roman" w:hAnsi="Times New Roman" w:cs="Times New Roman"/>
          <w:sz w:val="24"/>
          <w:szCs w:val="24"/>
        </w:rPr>
        <w:t>implemente</w:t>
      </w:r>
      <w:r w:rsidRPr="0030180E">
        <w:rPr>
          <w:rFonts w:ascii="Times New Roman" w:eastAsia="Times New Roman" w:hAnsi="Times New Roman" w:cs="Times New Roman"/>
          <w:sz w:val="24"/>
          <w:szCs w:val="24"/>
        </w:rPr>
        <w:t xml:space="preserve"> para el tratamiento de los documentos de las organizaciones es fundamental</w:t>
      </w:r>
      <w:r w:rsidR="000E7C8C"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ya que esto repercute sobre las funciones que realicen las empresas</w:t>
      </w:r>
      <w:r w:rsidR="000E7C8C" w:rsidRPr="0030180E">
        <w:rPr>
          <w:rFonts w:ascii="Times New Roman" w:eastAsia="Times New Roman" w:hAnsi="Times New Roman" w:cs="Times New Roman"/>
          <w:sz w:val="24"/>
          <w:szCs w:val="24"/>
        </w:rPr>
        <w:t>. E</w:t>
      </w:r>
      <w:r w:rsidRPr="0030180E">
        <w:rPr>
          <w:rFonts w:ascii="Times New Roman" w:eastAsia="Times New Roman" w:hAnsi="Times New Roman" w:cs="Times New Roman"/>
          <w:sz w:val="24"/>
          <w:szCs w:val="24"/>
        </w:rPr>
        <w:t xml:space="preserve">s increíble la cantidad de compañías que no tienen </w:t>
      </w:r>
      <w:r w:rsidR="003D5315" w:rsidRPr="0030180E">
        <w:rPr>
          <w:rFonts w:ascii="Times New Roman" w:eastAsia="Times New Roman" w:hAnsi="Times New Roman" w:cs="Times New Roman"/>
          <w:sz w:val="24"/>
          <w:szCs w:val="24"/>
        </w:rPr>
        <w:t>establecido formalmente</w:t>
      </w:r>
      <w:r w:rsidR="000E7C8C"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un proceso de gestión documental y es por esta razón que muchas empresas</w:t>
      </w:r>
      <w:r w:rsidR="00915B46" w:rsidRPr="0030180E">
        <w:rPr>
          <w:rFonts w:ascii="Times New Roman" w:eastAsia="Times New Roman" w:hAnsi="Times New Roman" w:cs="Times New Roman"/>
          <w:sz w:val="24"/>
          <w:szCs w:val="24"/>
        </w:rPr>
        <w:t xml:space="preserve"> </w:t>
      </w:r>
      <w:r w:rsidR="001563DE" w:rsidRPr="0030180E">
        <w:rPr>
          <w:rFonts w:ascii="Times New Roman" w:eastAsia="Times New Roman" w:hAnsi="Times New Roman" w:cs="Times New Roman"/>
          <w:sz w:val="24"/>
          <w:szCs w:val="24"/>
        </w:rPr>
        <w:t>n</w:t>
      </w:r>
      <w:r w:rsidR="0052536B" w:rsidRPr="0030180E">
        <w:rPr>
          <w:rFonts w:ascii="Times New Roman" w:eastAsia="Times New Roman" w:hAnsi="Times New Roman" w:cs="Times New Roman"/>
          <w:sz w:val="24"/>
          <w:szCs w:val="24"/>
        </w:rPr>
        <w:t>o</w:t>
      </w:r>
      <w:r w:rsidR="00915B46" w:rsidRPr="0030180E">
        <w:rPr>
          <w:rFonts w:ascii="Times New Roman" w:eastAsia="Times New Roman" w:hAnsi="Times New Roman" w:cs="Times New Roman"/>
          <w:sz w:val="24"/>
          <w:szCs w:val="24"/>
        </w:rPr>
        <w:t xml:space="preserve"> garantizan el acceso ni la disponibilidad a la información de una manera eficiente.</w:t>
      </w:r>
      <w:r w:rsidR="00915B46" w:rsidRPr="0030180E">
        <w:rPr>
          <w:rFonts w:ascii="Times New Roman" w:eastAsia="Times New Roman" w:hAnsi="Times New Roman" w:cs="Times New Roman"/>
          <w:strike/>
          <w:sz w:val="24"/>
          <w:szCs w:val="24"/>
        </w:rPr>
        <w:t xml:space="preserve"> </w:t>
      </w:r>
    </w:p>
    <w:p w14:paraId="0000006C" w14:textId="1B628C0B" w:rsidR="00247F69" w:rsidRPr="0030180E" w:rsidRDefault="006B3881" w:rsidP="00E321D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seguridad de los documentos dentro de una organización es muy importante y lo ideal es que las personas que administran la documentación tengan un nivel especializado en </w:t>
      </w:r>
      <w:r w:rsidR="00915B46" w:rsidRPr="0030180E">
        <w:rPr>
          <w:rFonts w:ascii="Times New Roman" w:eastAsia="Times New Roman" w:hAnsi="Times New Roman" w:cs="Times New Roman"/>
          <w:sz w:val="24"/>
          <w:szCs w:val="24"/>
        </w:rPr>
        <w:t xml:space="preserve">su </w:t>
      </w:r>
      <w:r w:rsidRPr="0030180E">
        <w:rPr>
          <w:rFonts w:ascii="Times New Roman" w:eastAsia="Times New Roman" w:hAnsi="Times New Roman" w:cs="Times New Roman"/>
          <w:sz w:val="24"/>
          <w:szCs w:val="24"/>
        </w:rPr>
        <w:t>uso</w:t>
      </w:r>
      <w:r w:rsidR="00915B4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para que mantengan la información en orden</w:t>
      </w:r>
      <w:r w:rsidR="00915B4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y a la hora de acceder a ella, se haga de forma más segura.</w:t>
      </w:r>
    </w:p>
    <w:p w14:paraId="0000006D" w14:textId="4CA42F3C" w:rsidR="00247F69" w:rsidRPr="0030180E" w:rsidRDefault="006B3881" w:rsidP="00E321D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considera que el tratamiento</w:t>
      </w:r>
      <w:r w:rsidR="00915B46" w:rsidRPr="0030180E">
        <w:rPr>
          <w:rFonts w:ascii="Times New Roman" w:eastAsia="Times New Roman" w:hAnsi="Times New Roman" w:cs="Times New Roman"/>
          <w:sz w:val="24"/>
          <w:szCs w:val="24"/>
        </w:rPr>
        <w:t xml:space="preserve"> ideal</w:t>
      </w:r>
      <w:r w:rsidRPr="0030180E">
        <w:rPr>
          <w:rFonts w:ascii="Times New Roman" w:eastAsia="Times New Roman" w:hAnsi="Times New Roman" w:cs="Times New Roman"/>
          <w:sz w:val="24"/>
          <w:szCs w:val="24"/>
        </w:rPr>
        <w:t xml:space="preserve"> de los documentos se debe llevar a cabo por medio de </w:t>
      </w:r>
      <w:r w:rsidR="00915B46" w:rsidRPr="0030180E">
        <w:rPr>
          <w:rFonts w:ascii="Times New Roman" w:eastAsia="Times New Roman" w:hAnsi="Times New Roman" w:cs="Times New Roman"/>
          <w:sz w:val="24"/>
          <w:szCs w:val="24"/>
        </w:rPr>
        <w:t xml:space="preserve">diferentes etapas, fases o </w:t>
      </w:r>
      <w:r w:rsidRPr="0030180E">
        <w:rPr>
          <w:rFonts w:ascii="Times New Roman" w:eastAsia="Times New Roman" w:hAnsi="Times New Roman" w:cs="Times New Roman"/>
          <w:sz w:val="24"/>
          <w:szCs w:val="24"/>
        </w:rPr>
        <w:t>pasos los cuales ayuden a una mejor administración</w:t>
      </w:r>
      <w:r w:rsidR="00915B46" w:rsidRPr="0030180E">
        <w:rPr>
          <w:rFonts w:ascii="Times New Roman" w:eastAsia="Times New Roman" w:hAnsi="Times New Roman" w:cs="Times New Roman"/>
          <w:sz w:val="24"/>
          <w:szCs w:val="24"/>
        </w:rPr>
        <w:t>. E</w:t>
      </w:r>
      <w:r w:rsidRPr="0030180E">
        <w:rPr>
          <w:rFonts w:ascii="Times New Roman" w:eastAsia="Times New Roman" w:hAnsi="Times New Roman" w:cs="Times New Roman"/>
          <w:sz w:val="24"/>
          <w:szCs w:val="24"/>
        </w:rPr>
        <w:t xml:space="preserve">s importante mencionar </w:t>
      </w:r>
      <w:r w:rsidR="001563DE" w:rsidRPr="0030180E">
        <w:rPr>
          <w:rFonts w:ascii="Times New Roman" w:eastAsia="Times New Roman" w:hAnsi="Times New Roman" w:cs="Times New Roman"/>
          <w:sz w:val="24"/>
          <w:szCs w:val="24"/>
        </w:rPr>
        <w:t xml:space="preserve">la existencia del </w:t>
      </w:r>
      <w:r w:rsidR="00915B46" w:rsidRPr="0030180E">
        <w:rPr>
          <w:rFonts w:ascii="Times New Roman" w:eastAsia="Times New Roman" w:hAnsi="Times New Roman" w:cs="Times New Roman"/>
          <w:sz w:val="24"/>
          <w:szCs w:val="24"/>
        </w:rPr>
        <w:t xml:space="preserve">programa de </w:t>
      </w:r>
      <w:r w:rsidRPr="0030180E">
        <w:rPr>
          <w:rFonts w:ascii="Times New Roman" w:eastAsia="Times New Roman" w:hAnsi="Times New Roman" w:cs="Times New Roman"/>
          <w:sz w:val="24"/>
          <w:szCs w:val="24"/>
        </w:rPr>
        <w:t>los 8 pasos de gestión documental los cuales son</w:t>
      </w:r>
      <w:r w:rsidR="00915B4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“planeación, producción, gestión y trámite, organización, transferencia, disposición de los documentos, preservación a largo plazo y valoración” (ATS Gestión Documental, 2019</w:t>
      </w:r>
      <w:r w:rsidR="006205A8" w:rsidRPr="0030180E">
        <w:rPr>
          <w:rFonts w:ascii="Times New Roman" w:eastAsia="Times New Roman" w:hAnsi="Times New Roman" w:cs="Times New Roman"/>
          <w:sz w:val="24"/>
          <w:szCs w:val="24"/>
        </w:rPr>
        <w:t>, p</w:t>
      </w:r>
      <w:r w:rsidR="004E07D9" w:rsidRPr="0030180E">
        <w:rPr>
          <w:rFonts w:ascii="Times New Roman" w:eastAsia="Times New Roman" w:hAnsi="Times New Roman" w:cs="Times New Roman"/>
          <w:sz w:val="24"/>
          <w:szCs w:val="24"/>
        </w:rPr>
        <w:t>árr</w:t>
      </w:r>
      <w:r w:rsidR="006205A8" w:rsidRPr="0030180E">
        <w:rPr>
          <w:rFonts w:ascii="Times New Roman" w:eastAsia="Times New Roman" w:hAnsi="Times New Roman" w:cs="Times New Roman"/>
          <w:sz w:val="24"/>
          <w:szCs w:val="24"/>
        </w:rPr>
        <w:t xml:space="preserve">. </w:t>
      </w:r>
      <w:r w:rsidR="004E07D9" w:rsidRPr="0030180E">
        <w:rPr>
          <w:rFonts w:ascii="Times New Roman" w:eastAsia="Times New Roman" w:hAnsi="Times New Roman" w:cs="Times New Roman"/>
          <w:sz w:val="24"/>
          <w:szCs w:val="24"/>
        </w:rPr>
        <w:t>3</w:t>
      </w:r>
      <w:r w:rsidR="00553008" w:rsidRPr="0030180E">
        <w:rPr>
          <w:rFonts w:ascii="Times New Roman" w:eastAsia="Times New Roman" w:hAnsi="Times New Roman" w:cs="Times New Roman"/>
          <w:sz w:val="24"/>
          <w:szCs w:val="24"/>
        </w:rPr>
        <w:t>-</w:t>
      </w:r>
      <w:r w:rsidR="004E07D9" w:rsidRPr="0030180E">
        <w:rPr>
          <w:rFonts w:ascii="Times New Roman" w:eastAsia="Times New Roman" w:hAnsi="Times New Roman" w:cs="Times New Roman"/>
          <w:sz w:val="24"/>
          <w:szCs w:val="24"/>
        </w:rPr>
        <w:t>12</w:t>
      </w:r>
      <w:r w:rsidRPr="0030180E">
        <w:rPr>
          <w:rFonts w:ascii="Times New Roman" w:eastAsia="Times New Roman" w:hAnsi="Times New Roman" w:cs="Times New Roman"/>
          <w:sz w:val="24"/>
          <w:szCs w:val="24"/>
        </w:rPr>
        <w:t>)</w:t>
      </w:r>
      <w:r w:rsidR="001563DE" w:rsidRPr="0030180E">
        <w:rPr>
          <w:rFonts w:ascii="Times New Roman" w:eastAsia="Times New Roman" w:hAnsi="Times New Roman" w:cs="Times New Roman"/>
          <w:sz w:val="24"/>
          <w:szCs w:val="24"/>
        </w:rPr>
        <w:t>.</w:t>
      </w:r>
      <w:r w:rsidR="00F90616" w:rsidRPr="0030180E">
        <w:rPr>
          <w:rFonts w:ascii="Times New Roman" w:eastAsia="Times New Roman" w:hAnsi="Times New Roman" w:cs="Times New Roman"/>
          <w:sz w:val="24"/>
          <w:szCs w:val="24"/>
        </w:rPr>
        <w:t xml:space="preserve"> </w:t>
      </w:r>
    </w:p>
    <w:p w14:paraId="0000006E" w14:textId="67CAA616" w:rsidR="00247F69" w:rsidRPr="0030180E" w:rsidRDefault="006B3881" w:rsidP="00E321D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Si no existe control </w:t>
      </w:r>
      <w:r w:rsidR="00915B46" w:rsidRPr="0030180E">
        <w:rPr>
          <w:rFonts w:ascii="Times New Roman" w:eastAsia="Times New Roman" w:hAnsi="Times New Roman" w:cs="Times New Roman"/>
          <w:sz w:val="24"/>
          <w:szCs w:val="24"/>
        </w:rPr>
        <w:t xml:space="preserve">ni </w:t>
      </w:r>
      <w:r w:rsidRPr="0030180E">
        <w:rPr>
          <w:rFonts w:ascii="Times New Roman" w:eastAsia="Times New Roman" w:hAnsi="Times New Roman" w:cs="Times New Roman"/>
          <w:sz w:val="24"/>
          <w:szCs w:val="24"/>
        </w:rPr>
        <w:t>un proceso a la hora de llevar a cabo la administración de los documentos puede surgir problemas serios, como por ejemplo desorganización en la empresa, pérdida de tiempo, documentos repetidos e inclusive p</w:t>
      </w:r>
      <w:r w:rsidR="00CB3226" w:rsidRPr="0030180E">
        <w:rPr>
          <w:rFonts w:ascii="Times New Roman" w:eastAsia="Times New Roman" w:hAnsi="Times New Roman" w:cs="Times New Roman"/>
          <w:sz w:val="24"/>
          <w:szCs w:val="24"/>
        </w:rPr>
        <w:t>é</w:t>
      </w:r>
      <w:r w:rsidRPr="0030180E">
        <w:rPr>
          <w:rFonts w:ascii="Times New Roman" w:eastAsia="Times New Roman" w:hAnsi="Times New Roman" w:cs="Times New Roman"/>
          <w:sz w:val="24"/>
          <w:szCs w:val="24"/>
        </w:rPr>
        <w:t xml:space="preserve">rdida de dinero. </w:t>
      </w:r>
    </w:p>
    <w:p w14:paraId="0000006F" w14:textId="7A5DC4C0" w:rsidR="00247F69" w:rsidRPr="0030180E" w:rsidRDefault="006B3881" w:rsidP="00E321D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 importante mencionar que la </w:t>
      </w:r>
      <w:r w:rsidR="00661BD5" w:rsidRPr="0030180E">
        <w:rPr>
          <w:rFonts w:ascii="Times New Roman" w:eastAsia="Times New Roman" w:hAnsi="Times New Roman" w:cs="Times New Roman"/>
          <w:sz w:val="24"/>
          <w:szCs w:val="24"/>
        </w:rPr>
        <w:t xml:space="preserve">CML RIBCA </w:t>
      </w:r>
      <w:r w:rsidRPr="0030180E">
        <w:rPr>
          <w:rFonts w:ascii="Times New Roman" w:eastAsia="Times New Roman" w:hAnsi="Times New Roman" w:cs="Times New Roman"/>
          <w:sz w:val="24"/>
          <w:szCs w:val="24"/>
        </w:rPr>
        <w:t>no tiene un proceso formal a la hora de gestionar el uso de los documentos</w:t>
      </w:r>
      <w:r w:rsidR="001563D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por </w:t>
      </w:r>
      <w:r w:rsidR="00915B46" w:rsidRPr="0030180E">
        <w:rPr>
          <w:rFonts w:ascii="Times New Roman" w:eastAsia="Times New Roman" w:hAnsi="Times New Roman" w:cs="Times New Roman"/>
          <w:sz w:val="24"/>
          <w:szCs w:val="24"/>
        </w:rPr>
        <w:t>ende,</w:t>
      </w:r>
      <w:r w:rsidRPr="0030180E">
        <w:rPr>
          <w:rFonts w:ascii="Times New Roman" w:eastAsia="Times New Roman" w:hAnsi="Times New Roman" w:cs="Times New Roman"/>
          <w:sz w:val="24"/>
          <w:szCs w:val="24"/>
        </w:rPr>
        <w:t xml:space="preserve"> se considera sumamente valioso identificar cuáles son las brechas de acuerdo con los pasos de gestión documental. </w:t>
      </w:r>
    </w:p>
    <w:p w14:paraId="00000070" w14:textId="7363C4C7" w:rsidR="00247F69" w:rsidRPr="0030180E" w:rsidRDefault="006B3881" w:rsidP="00E321D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Por consiguiente, </w:t>
      </w:r>
      <w:r w:rsidR="00312B27" w:rsidRPr="0030180E">
        <w:rPr>
          <w:rFonts w:ascii="Times New Roman" w:eastAsia="Times New Roman" w:hAnsi="Times New Roman" w:cs="Times New Roman"/>
          <w:sz w:val="24"/>
          <w:szCs w:val="24"/>
        </w:rPr>
        <w:t xml:space="preserve">después de establecer </w:t>
      </w:r>
      <w:r w:rsidRPr="0030180E">
        <w:rPr>
          <w:rFonts w:ascii="Times New Roman" w:eastAsia="Times New Roman" w:hAnsi="Times New Roman" w:cs="Times New Roman"/>
          <w:sz w:val="24"/>
          <w:szCs w:val="24"/>
        </w:rPr>
        <w:t xml:space="preserve">esas brechas, </w:t>
      </w:r>
      <w:r w:rsidR="00312B27" w:rsidRPr="0030180E">
        <w:rPr>
          <w:rFonts w:ascii="Times New Roman" w:eastAsia="Times New Roman" w:hAnsi="Times New Roman" w:cs="Times New Roman"/>
          <w:sz w:val="24"/>
          <w:szCs w:val="24"/>
        </w:rPr>
        <w:t xml:space="preserve">correspondería determinar </w:t>
      </w:r>
      <w:r w:rsidRPr="0030180E">
        <w:rPr>
          <w:rFonts w:ascii="Times New Roman" w:eastAsia="Times New Roman" w:hAnsi="Times New Roman" w:cs="Times New Roman"/>
          <w:sz w:val="24"/>
          <w:szCs w:val="24"/>
        </w:rPr>
        <w:t>cu</w:t>
      </w:r>
      <w:r w:rsidR="00312B27" w:rsidRPr="0030180E">
        <w:rPr>
          <w:rFonts w:ascii="Times New Roman" w:eastAsia="Times New Roman" w:hAnsi="Times New Roman" w:cs="Times New Roman"/>
          <w:sz w:val="24"/>
          <w:szCs w:val="24"/>
        </w:rPr>
        <w:t>á</w:t>
      </w:r>
      <w:r w:rsidRPr="0030180E">
        <w:rPr>
          <w:rFonts w:ascii="Times New Roman" w:eastAsia="Times New Roman" w:hAnsi="Times New Roman" w:cs="Times New Roman"/>
          <w:sz w:val="24"/>
          <w:szCs w:val="24"/>
        </w:rPr>
        <w:t xml:space="preserve">les cambios se deben implementar a la hora de gestionar la información dentro de la </w:t>
      </w:r>
      <w:r w:rsidR="00942E8C" w:rsidRPr="0030180E">
        <w:rPr>
          <w:rFonts w:ascii="Times New Roman" w:eastAsia="Times New Roman" w:hAnsi="Times New Roman" w:cs="Times New Roman"/>
          <w:sz w:val="24"/>
          <w:szCs w:val="24"/>
        </w:rPr>
        <w:t>CML RIBCA</w:t>
      </w:r>
      <w:r w:rsidR="00312B2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con el propósito de tener implementado una buena gestión de la documentación. </w:t>
      </w:r>
    </w:p>
    <w:p w14:paraId="00000071" w14:textId="689995EE" w:rsidR="00247F69" w:rsidRPr="0030180E" w:rsidRDefault="006B3881" w:rsidP="00E321D5">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w:t>
      </w:r>
      <w:r w:rsidR="009F5E61" w:rsidRPr="0030180E">
        <w:rPr>
          <w:rFonts w:ascii="Times New Roman" w:eastAsia="Times New Roman" w:hAnsi="Times New Roman" w:cs="Times New Roman"/>
          <w:sz w:val="24"/>
          <w:szCs w:val="24"/>
        </w:rPr>
        <w:t xml:space="preserve">CML RIBCA </w:t>
      </w:r>
      <w:r w:rsidRPr="0030180E">
        <w:rPr>
          <w:rFonts w:ascii="Times New Roman" w:eastAsia="Times New Roman" w:hAnsi="Times New Roman" w:cs="Times New Roman"/>
          <w:sz w:val="24"/>
          <w:szCs w:val="24"/>
        </w:rPr>
        <w:t xml:space="preserve">no cuenta con la información </w:t>
      </w:r>
      <w:r w:rsidR="00312B27" w:rsidRPr="0030180E">
        <w:rPr>
          <w:rFonts w:ascii="Times New Roman" w:eastAsia="Times New Roman" w:hAnsi="Times New Roman" w:cs="Times New Roman"/>
          <w:sz w:val="24"/>
          <w:szCs w:val="24"/>
        </w:rPr>
        <w:t xml:space="preserve">estructurada bajo el programa </w:t>
      </w:r>
      <w:r w:rsidRPr="0030180E">
        <w:rPr>
          <w:rFonts w:ascii="Times New Roman" w:eastAsia="Times New Roman" w:hAnsi="Times New Roman" w:cs="Times New Roman"/>
          <w:sz w:val="24"/>
          <w:szCs w:val="24"/>
        </w:rPr>
        <w:t xml:space="preserve">de los 8 pasos de gestión documental por lo que se decidió crear un manual de administración de documentos en la herramienta canva para el mejoramiento de los procesos en la organización. </w:t>
      </w:r>
    </w:p>
    <w:p w14:paraId="0FB67AAE" w14:textId="668D1636" w:rsidR="00324445" w:rsidRPr="0030180E" w:rsidRDefault="00324445" w:rsidP="00E321D5">
      <w:pPr>
        <w:spacing w:after="0" w:line="360" w:lineRule="auto"/>
        <w:ind w:firstLine="709"/>
        <w:jc w:val="both"/>
        <w:rPr>
          <w:rFonts w:ascii="Times New Roman" w:eastAsia="Times New Roman" w:hAnsi="Times New Roman" w:cs="Times New Roman"/>
          <w:sz w:val="24"/>
          <w:szCs w:val="24"/>
        </w:rPr>
      </w:pPr>
    </w:p>
    <w:p w14:paraId="4D9A0DE0" w14:textId="77777777" w:rsidR="00324445" w:rsidRPr="0030180E" w:rsidRDefault="00324445" w:rsidP="00E321D5">
      <w:pPr>
        <w:spacing w:after="0" w:line="360" w:lineRule="auto"/>
        <w:ind w:firstLine="709"/>
        <w:jc w:val="both"/>
        <w:rPr>
          <w:rFonts w:ascii="Times New Roman" w:eastAsia="Times New Roman" w:hAnsi="Times New Roman" w:cs="Times New Roman"/>
          <w:sz w:val="24"/>
          <w:szCs w:val="24"/>
        </w:rPr>
      </w:pPr>
    </w:p>
    <w:p w14:paraId="00000072" w14:textId="77777777" w:rsidR="00247F69" w:rsidRPr="0030180E" w:rsidRDefault="00247F69">
      <w:pPr>
        <w:rPr>
          <w:rFonts w:ascii="Times New Roman" w:eastAsia="Times New Roman" w:hAnsi="Times New Roman" w:cs="Times New Roman"/>
          <w:sz w:val="24"/>
          <w:szCs w:val="24"/>
        </w:rPr>
        <w:sectPr w:rsidR="00247F69" w:rsidRPr="0030180E">
          <w:headerReference w:type="default" r:id="rId21"/>
          <w:footerReference w:type="default" r:id="rId22"/>
          <w:footerReference w:type="first" r:id="rId23"/>
          <w:pgSz w:w="12240" w:h="15840"/>
          <w:pgMar w:top="1418" w:right="1418" w:bottom="1418" w:left="1418" w:header="709" w:footer="709" w:gutter="0"/>
          <w:pgNumType w:start="2"/>
          <w:cols w:space="720"/>
          <w:titlePg/>
        </w:sectPr>
      </w:pPr>
    </w:p>
    <w:p w14:paraId="00000076" w14:textId="0E165CFD" w:rsidR="00247F69" w:rsidRPr="0030180E" w:rsidRDefault="0064407F" w:rsidP="00AD1606">
      <w:pPr>
        <w:pStyle w:val="Yanori1"/>
      </w:pPr>
      <w:bookmarkStart w:id="8" w:name="_heading=h.2et92p0" w:colFirst="0" w:colLast="0"/>
      <w:bookmarkStart w:id="9" w:name="_Toc206684412"/>
      <w:bookmarkEnd w:id="8"/>
      <w:r w:rsidRPr="0030180E">
        <w:lastRenderedPageBreak/>
        <w:t>1</w:t>
      </w:r>
      <w:r w:rsidR="006B3881" w:rsidRPr="0030180E">
        <w:t>.</w:t>
      </w:r>
      <w:r w:rsidR="00B61710" w:rsidRPr="0030180E">
        <w:t>2</w:t>
      </w:r>
      <w:r w:rsidR="006B3881" w:rsidRPr="0030180E">
        <w:t xml:space="preserve"> Planteamiento del problema</w:t>
      </w:r>
      <w:bookmarkEnd w:id="9"/>
    </w:p>
    <w:p w14:paraId="1AA66C7A" w14:textId="77777777" w:rsidR="00C57E6D" w:rsidRPr="0030180E" w:rsidRDefault="00C57E6D"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este capítulo de planteamiento del problema se abordan los siguientes apartados; los antecedentes de la investigación, la justificación, los alcances y limitaciones, el contexto del proyecto, la pregunta de investigación, el objetivo general y los objetivos específicos. </w:t>
      </w:r>
    </w:p>
    <w:p w14:paraId="00000077" w14:textId="0060FCB6" w:rsidR="00247F69" w:rsidRPr="0030180E" w:rsidRDefault="006B3881" w:rsidP="00D104A0">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De acuerdo con Mejía (2020) “El planteamiento del problema es el primer apartado de un trabajo de investigación o tesis, usualmente aplicado a trabajos de final de secundaria, bachillerato, licenciatura, maestrías y doctorados. (</w:t>
      </w:r>
      <w:r w:rsidR="00FE490B" w:rsidRPr="0030180E">
        <w:rPr>
          <w:rFonts w:ascii="Times New Roman" w:eastAsia="Times New Roman" w:hAnsi="Times New Roman" w:cs="Times New Roman"/>
          <w:color w:val="000000"/>
          <w:sz w:val="24"/>
          <w:szCs w:val="24"/>
        </w:rPr>
        <w:t>p</w:t>
      </w:r>
      <w:r w:rsidRPr="0030180E">
        <w:rPr>
          <w:rFonts w:ascii="Times New Roman" w:eastAsia="Times New Roman" w:hAnsi="Times New Roman" w:cs="Times New Roman"/>
          <w:color w:val="000000"/>
          <w:sz w:val="24"/>
          <w:szCs w:val="24"/>
        </w:rPr>
        <w:t xml:space="preserve">árr. 1). </w:t>
      </w:r>
    </w:p>
    <w:p w14:paraId="00000078" w14:textId="56F5434A" w:rsidR="00247F69" w:rsidRPr="0030180E" w:rsidRDefault="006B3881" w:rsidP="00D104A0">
      <w:pP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Esta sección se utiliza para presentar la problemática a investigar, desarrollando organizadamente y de manera lógica las ideas. Para esto, es necesario realizar un reconocimiento de hechos representativos en el contexto de la investigación. Posteriormente, se debe indicar cuál es el problema que abordará la investigación, para de esta manera concluir con la formulación de una pregunta de investigación (Mejía, 2020. </w:t>
      </w:r>
      <w:r w:rsidR="00290B9B" w:rsidRPr="0030180E">
        <w:rPr>
          <w:rFonts w:ascii="Times New Roman" w:eastAsia="Times New Roman" w:hAnsi="Times New Roman" w:cs="Times New Roman"/>
          <w:color w:val="000000"/>
          <w:sz w:val="24"/>
          <w:szCs w:val="24"/>
        </w:rPr>
        <w:t>p</w:t>
      </w:r>
      <w:r w:rsidRPr="0030180E">
        <w:rPr>
          <w:rFonts w:ascii="Times New Roman" w:eastAsia="Times New Roman" w:hAnsi="Times New Roman" w:cs="Times New Roman"/>
          <w:color w:val="000000"/>
          <w:sz w:val="24"/>
          <w:szCs w:val="24"/>
        </w:rPr>
        <w:t>árr. 2)</w:t>
      </w:r>
      <w:r w:rsidR="001563DE" w:rsidRPr="0030180E">
        <w:rPr>
          <w:rFonts w:ascii="Times New Roman" w:eastAsia="Times New Roman" w:hAnsi="Times New Roman" w:cs="Times New Roman"/>
          <w:color w:val="000000"/>
          <w:sz w:val="24"/>
          <w:szCs w:val="24"/>
        </w:rPr>
        <w:t>.</w:t>
      </w:r>
    </w:p>
    <w:p w14:paraId="69FE6B45" w14:textId="77777777" w:rsidR="007E6B8B" w:rsidRPr="0030180E" w:rsidRDefault="00DD326B" w:rsidP="00D104A0">
      <w:pPr>
        <w:spacing w:after="0" w:line="360" w:lineRule="auto"/>
        <w:ind w:firstLine="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Además, para la redacción de esta sección, se debe plantear desde lo general para dar continuidad a lo específico, e igualmente lo que indique en el planteamiento del problema debe de evidenciarse en la investigación que se lleva a cabo.</w:t>
      </w:r>
    </w:p>
    <w:p w14:paraId="0000007A" w14:textId="65695C04" w:rsidR="00247F69" w:rsidRPr="0030180E" w:rsidRDefault="00DD326B" w:rsidP="00D104A0">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 xml:space="preserve"> </w:t>
      </w:r>
    </w:p>
    <w:p w14:paraId="0000007B" w14:textId="188F3D7F" w:rsidR="00247F69" w:rsidRPr="0030180E" w:rsidRDefault="006B3881"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 fundamental mencionar que el problema presente en esta investigación es la carencia de un proceso de gestión documental formal y </w:t>
      </w:r>
      <w:r w:rsidR="0052536B" w:rsidRPr="0030180E">
        <w:rPr>
          <w:rFonts w:ascii="Times New Roman" w:eastAsia="Times New Roman" w:hAnsi="Times New Roman" w:cs="Times New Roman"/>
          <w:sz w:val="24"/>
          <w:szCs w:val="24"/>
        </w:rPr>
        <w:t>normativa</w:t>
      </w:r>
      <w:r w:rsidRPr="0030180E">
        <w:rPr>
          <w:rFonts w:ascii="Times New Roman" w:eastAsia="Times New Roman" w:hAnsi="Times New Roman" w:cs="Times New Roman"/>
          <w:sz w:val="24"/>
          <w:szCs w:val="24"/>
        </w:rPr>
        <w:t xml:space="preserve"> para la administración de documentos en la </w:t>
      </w:r>
      <w:r w:rsidR="00002DB7" w:rsidRPr="0030180E">
        <w:rPr>
          <w:rFonts w:ascii="Times New Roman" w:eastAsia="Times New Roman" w:hAnsi="Times New Roman" w:cs="Times New Roman"/>
          <w:sz w:val="24"/>
          <w:szCs w:val="24"/>
        </w:rPr>
        <w:t>CML RIBCA</w:t>
      </w:r>
      <w:r w:rsidRPr="0030180E">
        <w:rPr>
          <w:rFonts w:ascii="Times New Roman" w:eastAsia="Times New Roman" w:hAnsi="Times New Roman" w:cs="Times New Roman"/>
          <w:sz w:val="24"/>
          <w:szCs w:val="24"/>
        </w:rPr>
        <w:t xml:space="preserve">. </w:t>
      </w:r>
    </w:p>
    <w:p w14:paraId="0000007C" w14:textId="1CFA04D0" w:rsidR="00247F69" w:rsidRPr="0030180E" w:rsidRDefault="0064407F" w:rsidP="00AD1606">
      <w:pPr>
        <w:pStyle w:val="Yanori2"/>
      </w:pPr>
      <w:bookmarkStart w:id="10" w:name="_heading=h.tyjcwt" w:colFirst="0" w:colLast="0"/>
      <w:bookmarkStart w:id="11" w:name="_Toc206684413"/>
      <w:bookmarkEnd w:id="10"/>
      <w:r w:rsidRPr="0030180E">
        <w:t>1</w:t>
      </w:r>
      <w:r w:rsidR="006B3881" w:rsidRPr="0030180E">
        <w:t>.</w:t>
      </w:r>
      <w:r w:rsidR="00B61710" w:rsidRPr="0030180E">
        <w:t>2.1</w:t>
      </w:r>
      <w:r w:rsidR="006B3881" w:rsidRPr="0030180E">
        <w:t xml:space="preserve"> Descripción del Problema</w:t>
      </w:r>
      <w:bookmarkEnd w:id="11"/>
    </w:p>
    <w:p w14:paraId="0000007D" w14:textId="70501AC6" w:rsidR="00247F69" w:rsidRPr="0030180E" w:rsidRDefault="006B3881"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conoce actualmente que el mundo se encuentra en constantes cambios y con ello las metodologías en los ámbitos laborales también han avanzado</w:t>
      </w:r>
      <w:r w:rsidR="001563D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las empresas, organizaciones e instituciones, ya sea a nivel público o privado, se han visto en la necesidad de acelerar y transformar su método tradicional para agilizar y mantenerse en el auge de los sistemas y de procesos cambiantes. Es así como la administración de oficinas trae consigo el método de la gestión documental el cual se ha convertido en un eje importante para la adecuada administración de la información y procedimientos.</w:t>
      </w:r>
    </w:p>
    <w:p w14:paraId="0000007E" w14:textId="4537609D" w:rsidR="00247F69" w:rsidRPr="0030180E" w:rsidRDefault="006B3881"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Valle </w:t>
      </w:r>
      <w:r w:rsidR="001563D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2016) menciona que “La administración de oficinas es una disciplina de las ciencias sociales que transforma la gestión ejecutiva a un nivel profesional en los diferentes niveles jerárquicos de las organizaciones, brindando un enfoque humanístico, tecnológico y de innovación”</w:t>
      </w:r>
      <w:r w:rsidR="002175CB" w:rsidRPr="0030180E">
        <w:rPr>
          <w:rFonts w:ascii="Times New Roman" w:eastAsia="Times New Roman" w:hAnsi="Times New Roman" w:cs="Times New Roman"/>
          <w:sz w:val="24"/>
          <w:szCs w:val="24"/>
        </w:rPr>
        <w:t xml:space="preserve"> (párr. 6)</w:t>
      </w:r>
      <w:r w:rsidR="001563DE" w:rsidRPr="0030180E">
        <w:rPr>
          <w:rFonts w:ascii="Times New Roman" w:eastAsia="Times New Roman" w:hAnsi="Times New Roman" w:cs="Times New Roman"/>
          <w:sz w:val="24"/>
          <w:szCs w:val="24"/>
        </w:rPr>
        <w:t>.</w:t>
      </w:r>
    </w:p>
    <w:p w14:paraId="0000007F" w14:textId="3C8CD8FD" w:rsidR="00247F69" w:rsidRPr="0030180E" w:rsidRDefault="006B3881" w:rsidP="00D104A0">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Una problemática presente en la Administración de Oficina es que las empresas, instituciones u organizaciones no cuenten con un plan de gestión documental en el trabajo, ya que repercut</w:t>
      </w:r>
      <w:r w:rsidR="00096EFC" w:rsidRPr="0030180E">
        <w:rPr>
          <w:rFonts w:ascii="Times New Roman" w:eastAsia="Times New Roman" w:hAnsi="Times New Roman" w:cs="Times New Roman"/>
          <w:color w:val="000000"/>
          <w:sz w:val="24"/>
          <w:szCs w:val="24"/>
        </w:rPr>
        <w:t>en</w:t>
      </w:r>
      <w:r w:rsidRPr="0030180E">
        <w:rPr>
          <w:rFonts w:ascii="Times New Roman" w:eastAsia="Times New Roman" w:hAnsi="Times New Roman" w:cs="Times New Roman"/>
          <w:color w:val="000000"/>
          <w:sz w:val="24"/>
          <w:szCs w:val="24"/>
        </w:rPr>
        <w:t xml:space="preserve"> en graves consecuencias para sí mismas</w:t>
      </w:r>
      <w:r w:rsidR="001563DE"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Sierra</w:t>
      </w:r>
      <w:r w:rsidR="00E62F06" w:rsidRPr="0030180E">
        <w:rPr>
          <w:rFonts w:ascii="Times New Roman" w:eastAsia="Times New Roman" w:hAnsi="Times New Roman" w:cs="Times New Roman"/>
          <w:color w:val="000000"/>
          <w:sz w:val="24"/>
          <w:szCs w:val="24"/>
        </w:rPr>
        <w:t xml:space="preserve"> (</w:t>
      </w:r>
      <w:r w:rsidRPr="0030180E">
        <w:rPr>
          <w:rFonts w:ascii="Times New Roman" w:eastAsia="Times New Roman" w:hAnsi="Times New Roman" w:cs="Times New Roman"/>
          <w:color w:val="000000"/>
          <w:sz w:val="24"/>
          <w:szCs w:val="24"/>
        </w:rPr>
        <w:t>2020) describe:</w:t>
      </w:r>
    </w:p>
    <w:p w14:paraId="00000080" w14:textId="15FBF360" w:rsidR="00247F69" w:rsidRPr="0030180E" w:rsidRDefault="006B3881" w:rsidP="00D104A0">
      <w:pP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gestión documental es el proceso de capturar, almacenar, organizar y simplificar la gestión de los documentos de una empresa, de manera que estos puedan ser localizados fácilmente, es el conjunto de prácticas que se establecen para poder rescatarlos cuando lo necesitamos y eliminarlos cuando ya no sea necesario consultarlos </w:t>
      </w:r>
      <w:r w:rsidR="00176CCF" w:rsidRPr="0030180E">
        <w:rPr>
          <w:rFonts w:ascii="Times New Roman" w:eastAsia="Times New Roman" w:hAnsi="Times New Roman" w:cs="Times New Roman"/>
          <w:color w:val="000000"/>
          <w:sz w:val="24"/>
          <w:szCs w:val="24"/>
        </w:rPr>
        <w:t>(párr. 2)</w:t>
      </w:r>
      <w:r w:rsidR="00E62F06" w:rsidRPr="0030180E">
        <w:rPr>
          <w:rFonts w:ascii="Times New Roman" w:eastAsia="Times New Roman" w:hAnsi="Times New Roman" w:cs="Times New Roman"/>
          <w:color w:val="000000"/>
          <w:sz w:val="24"/>
          <w:szCs w:val="24"/>
        </w:rPr>
        <w:t>.</w:t>
      </w:r>
    </w:p>
    <w:p w14:paraId="00000081" w14:textId="7DB46F41" w:rsidR="00247F69" w:rsidRPr="0030180E" w:rsidRDefault="006B3881" w:rsidP="00D104A0">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Por consiguiente, de no contar con este plan, se refleja la ineficiencia, la lentitud en los procesos, la pérdida de tiempo, la desorganización y los errores en los documentos. Los anteriores son algunos de los efectos de llevar a cabo una mala gestión de la información. </w:t>
      </w:r>
      <w:r w:rsidR="00E62F06" w:rsidRPr="0030180E">
        <w:rPr>
          <w:rFonts w:ascii="Times New Roman" w:eastAsia="Times New Roman" w:hAnsi="Times New Roman" w:cs="Times New Roman"/>
          <w:color w:val="000000"/>
          <w:sz w:val="24"/>
          <w:szCs w:val="24"/>
        </w:rPr>
        <w:t>L</w:t>
      </w:r>
      <w:r w:rsidRPr="0030180E">
        <w:rPr>
          <w:rFonts w:ascii="Times New Roman" w:eastAsia="Times New Roman" w:hAnsi="Times New Roman" w:cs="Times New Roman"/>
          <w:color w:val="000000"/>
          <w:sz w:val="24"/>
          <w:szCs w:val="24"/>
        </w:rPr>
        <w:t xml:space="preserve">as oficinas </w:t>
      </w:r>
      <w:r w:rsidR="00E62F06" w:rsidRPr="0030180E">
        <w:rPr>
          <w:rFonts w:ascii="Times New Roman" w:eastAsia="Times New Roman" w:hAnsi="Times New Roman" w:cs="Times New Roman"/>
          <w:color w:val="000000"/>
          <w:sz w:val="24"/>
          <w:szCs w:val="24"/>
        </w:rPr>
        <w:t>que</w:t>
      </w:r>
      <w:r w:rsidRPr="0030180E">
        <w:rPr>
          <w:rFonts w:ascii="Times New Roman" w:eastAsia="Times New Roman" w:hAnsi="Times New Roman" w:cs="Times New Roman"/>
          <w:color w:val="000000"/>
          <w:sz w:val="24"/>
          <w:szCs w:val="24"/>
        </w:rPr>
        <w:t xml:space="preserve"> no establece</w:t>
      </w:r>
      <w:r w:rsidR="00E62F06" w:rsidRPr="0030180E">
        <w:rPr>
          <w:rFonts w:ascii="Times New Roman" w:eastAsia="Times New Roman" w:hAnsi="Times New Roman" w:cs="Times New Roman"/>
          <w:color w:val="000000"/>
          <w:sz w:val="24"/>
          <w:szCs w:val="24"/>
        </w:rPr>
        <w:t>n</w:t>
      </w:r>
      <w:r w:rsidRPr="0030180E">
        <w:rPr>
          <w:rFonts w:ascii="Times New Roman" w:eastAsia="Times New Roman" w:hAnsi="Times New Roman" w:cs="Times New Roman"/>
          <w:color w:val="000000"/>
          <w:sz w:val="24"/>
          <w:szCs w:val="24"/>
        </w:rPr>
        <w:t xml:space="preserve"> un plan de gestión documental, </w:t>
      </w:r>
      <w:r w:rsidR="00E62F06" w:rsidRPr="0030180E">
        <w:rPr>
          <w:rFonts w:ascii="Times New Roman" w:eastAsia="Times New Roman" w:hAnsi="Times New Roman" w:cs="Times New Roman"/>
          <w:color w:val="000000"/>
          <w:sz w:val="24"/>
          <w:szCs w:val="24"/>
        </w:rPr>
        <w:t xml:space="preserve">son propensas a la </w:t>
      </w:r>
      <w:r w:rsidR="00C67705" w:rsidRPr="0030180E">
        <w:rPr>
          <w:rFonts w:ascii="Times New Roman" w:eastAsia="Times New Roman" w:hAnsi="Times New Roman" w:cs="Times New Roman"/>
          <w:color w:val="000000"/>
          <w:sz w:val="24"/>
          <w:szCs w:val="24"/>
        </w:rPr>
        <w:t>desorganización</w:t>
      </w:r>
      <w:r w:rsidR="00947DF1" w:rsidRPr="0030180E">
        <w:rPr>
          <w:rFonts w:ascii="Times New Roman" w:eastAsia="Times New Roman" w:hAnsi="Times New Roman" w:cs="Times New Roman"/>
          <w:color w:val="000000"/>
          <w:sz w:val="24"/>
          <w:szCs w:val="24"/>
        </w:rPr>
        <w:t xml:space="preserve">, </w:t>
      </w:r>
      <w:r w:rsidRPr="0030180E">
        <w:rPr>
          <w:rFonts w:ascii="Times New Roman" w:eastAsia="Times New Roman" w:hAnsi="Times New Roman" w:cs="Times New Roman"/>
          <w:color w:val="000000"/>
          <w:sz w:val="24"/>
          <w:szCs w:val="24"/>
        </w:rPr>
        <w:t>con estanterías abarrotadas de papeles, lo que dificulta su mantenimiento y búsqueda. Todo este proceso repercute en un desequilibrio de procesos y acarreando un sinnúmero de negativas a las organizaciones.</w:t>
      </w:r>
    </w:p>
    <w:p w14:paraId="00000082" w14:textId="365BE32A" w:rsidR="00247F69" w:rsidRPr="0030180E" w:rsidRDefault="006B3881"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organización que se va a investigar es la Comisión de Mujeres </w:t>
      </w:r>
      <w:r w:rsidR="0052536B" w:rsidRPr="0030180E">
        <w:rPr>
          <w:rFonts w:ascii="Times New Roman" w:eastAsia="Times New Roman" w:hAnsi="Times New Roman" w:cs="Times New Roman"/>
          <w:sz w:val="24"/>
          <w:szCs w:val="24"/>
        </w:rPr>
        <w:t>Líderes</w:t>
      </w:r>
      <w:r w:rsidRPr="0030180E">
        <w:rPr>
          <w:rFonts w:ascii="Times New Roman" w:eastAsia="Times New Roman" w:hAnsi="Times New Roman" w:cs="Times New Roman"/>
          <w:sz w:val="24"/>
          <w:szCs w:val="24"/>
        </w:rPr>
        <w:t xml:space="preserve"> de la R</w:t>
      </w:r>
      <w:r w:rsidR="0050224E" w:rsidRPr="0030180E">
        <w:rPr>
          <w:rFonts w:ascii="Times New Roman" w:eastAsia="Times New Roman" w:hAnsi="Times New Roman" w:cs="Times New Roman"/>
          <w:sz w:val="24"/>
          <w:szCs w:val="24"/>
        </w:rPr>
        <w:t>ed</w:t>
      </w:r>
      <w:r w:rsidRPr="0030180E">
        <w:rPr>
          <w:rFonts w:ascii="Times New Roman" w:eastAsia="Times New Roman" w:hAnsi="Times New Roman" w:cs="Times New Roman"/>
          <w:sz w:val="24"/>
          <w:szCs w:val="24"/>
        </w:rPr>
        <w:t xml:space="preserve"> </w:t>
      </w:r>
      <w:r w:rsidR="0050224E" w:rsidRPr="0030180E">
        <w:rPr>
          <w:rFonts w:ascii="Times New Roman" w:eastAsia="Times New Roman" w:hAnsi="Times New Roman" w:cs="Times New Roman"/>
          <w:sz w:val="24"/>
          <w:szCs w:val="24"/>
        </w:rPr>
        <w:t>I</w:t>
      </w:r>
      <w:r w:rsidRPr="0030180E">
        <w:rPr>
          <w:rFonts w:ascii="Times New Roman" w:eastAsia="Times New Roman" w:hAnsi="Times New Roman" w:cs="Times New Roman"/>
          <w:sz w:val="24"/>
          <w:szCs w:val="24"/>
        </w:rPr>
        <w:t>ndígena</w:t>
      </w:r>
      <w:r w:rsidR="0050224E" w:rsidRPr="0030180E">
        <w:rPr>
          <w:rFonts w:ascii="Times New Roman" w:eastAsia="Times New Roman" w:hAnsi="Times New Roman" w:cs="Times New Roman"/>
          <w:sz w:val="24"/>
          <w:szCs w:val="24"/>
        </w:rPr>
        <w:t>, B</w:t>
      </w:r>
      <w:r w:rsidR="00D569E9" w:rsidRPr="0030180E">
        <w:rPr>
          <w:rFonts w:ascii="Times New Roman" w:eastAsia="Times New Roman" w:hAnsi="Times New Roman" w:cs="Times New Roman"/>
          <w:sz w:val="24"/>
          <w:szCs w:val="24"/>
        </w:rPr>
        <w:t>ribri y Cabécar</w:t>
      </w:r>
      <w:r w:rsidRPr="0030180E">
        <w:rPr>
          <w:rFonts w:ascii="Times New Roman" w:eastAsia="Times New Roman" w:hAnsi="Times New Roman" w:cs="Times New Roman"/>
          <w:sz w:val="24"/>
          <w:szCs w:val="24"/>
        </w:rPr>
        <w:t>, la cual está ubicada en Limón. Esta comisión presenta carencias de un proceso de gestión documental efectivo para aplicar en la Comisión</w:t>
      </w:r>
      <w:r w:rsidR="00E62F06" w:rsidRPr="0030180E">
        <w:rPr>
          <w:rFonts w:ascii="Times New Roman" w:eastAsia="Times New Roman" w:hAnsi="Times New Roman" w:cs="Times New Roman"/>
          <w:sz w:val="24"/>
          <w:szCs w:val="24"/>
        </w:rPr>
        <w:t xml:space="preserve"> d</w:t>
      </w:r>
      <w:r w:rsidRPr="0030180E">
        <w:rPr>
          <w:rFonts w:ascii="Times New Roman" w:eastAsia="Times New Roman" w:hAnsi="Times New Roman" w:cs="Times New Roman"/>
          <w:sz w:val="24"/>
          <w:szCs w:val="24"/>
        </w:rPr>
        <w:t>ebido que el problema de producción de documentos ha afectado la eficiencia de las Asociaciones.</w:t>
      </w:r>
    </w:p>
    <w:p w14:paraId="00000083" w14:textId="101E6D4E" w:rsidR="00247F69" w:rsidRPr="0030180E" w:rsidRDefault="006B3881"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Las asociaciones o empresas no consideran importante realizar investigaciones, muchos problemas generados en las asociaciones </w:t>
      </w:r>
      <w:r w:rsidR="00E62F06" w:rsidRPr="0030180E">
        <w:rPr>
          <w:rFonts w:ascii="Times New Roman" w:eastAsia="Times New Roman" w:hAnsi="Times New Roman" w:cs="Times New Roman"/>
          <w:sz w:val="24"/>
          <w:szCs w:val="24"/>
        </w:rPr>
        <w:t>ocurren</w:t>
      </w:r>
      <w:r w:rsidRPr="0030180E">
        <w:rPr>
          <w:rFonts w:ascii="Times New Roman" w:eastAsia="Times New Roman" w:hAnsi="Times New Roman" w:cs="Times New Roman"/>
          <w:sz w:val="24"/>
          <w:szCs w:val="24"/>
        </w:rPr>
        <w:t xml:space="preserve"> por la falta de investigación, no es posible resolver una decadencia en la institución si no se logra determinar en donde está el problema.</w:t>
      </w:r>
    </w:p>
    <w:p w14:paraId="00000084" w14:textId="563E7D52" w:rsidR="00247F69" w:rsidRPr="0030180E" w:rsidRDefault="006B3881"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investigación es el punto de partida para obtener un conocimiento y resultado, según Ocampo</w:t>
      </w:r>
      <w:r w:rsidR="00E62F06"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2017</w:t>
      </w:r>
      <w:proofErr w:type="gramStart"/>
      <w:r w:rsidRPr="0030180E">
        <w:rPr>
          <w:rFonts w:ascii="Times New Roman" w:eastAsia="Times New Roman" w:hAnsi="Times New Roman" w:cs="Times New Roman"/>
          <w:sz w:val="24"/>
          <w:szCs w:val="24"/>
        </w:rPr>
        <w:t>) :</w:t>
      </w:r>
      <w:proofErr w:type="gramEnd"/>
    </w:p>
    <w:p w14:paraId="00000085" w14:textId="35FED99C" w:rsidR="00247F69" w:rsidRPr="0030180E" w:rsidRDefault="006B3881" w:rsidP="00D104A0">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investigación tiene cuatro momentos: el diseño, la recolección de datos a partir de las fuentes, la reflexión crítica sobre los datos y la redacción del informe. El paradigma de investigación determinará el diseño, el método de recolección y el tipo de análisis que se </w:t>
      </w:r>
      <w:r w:rsidRPr="0030180E">
        <w:rPr>
          <w:rFonts w:ascii="Times New Roman" w:eastAsia="Times New Roman" w:hAnsi="Times New Roman" w:cs="Times New Roman"/>
          <w:sz w:val="24"/>
          <w:szCs w:val="24"/>
        </w:rPr>
        <w:lastRenderedPageBreak/>
        <w:t xml:space="preserve">realiza con los datos. El método es el camino que sigue toda investigación para producir conocimiento sobre el objeto </w:t>
      </w:r>
      <w:r w:rsidR="00E24947" w:rsidRPr="0030180E">
        <w:rPr>
          <w:rFonts w:ascii="Times New Roman" w:eastAsia="Times New Roman" w:hAnsi="Times New Roman" w:cs="Times New Roman"/>
          <w:sz w:val="24"/>
          <w:szCs w:val="24"/>
        </w:rPr>
        <w:t>(p.15)</w:t>
      </w:r>
      <w:r w:rsidR="00E62F06" w:rsidRPr="0030180E">
        <w:rPr>
          <w:rFonts w:ascii="Times New Roman" w:eastAsia="Times New Roman" w:hAnsi="Times New Roman" w:cs="Times New Roman"/>
          <w:sz w:val="24"/>
          <w:szCs w:val="24"/>
        </w:rPr>
        <w:t>.</w:t>
      </w:r>
    </w:p>
    <w:p w14:paraId="00000086" w14:textId="77C88CFB" w:rsidR="00247F69" w:rsidRPr="0030180E" w:rsidRDefault="006B3881" w:rsidP="00D104A0">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w:t>
      </w:r>
      <w:r w:rsidR="009D5932" w:rsidRPr="0030180E">
        <w:rPr>
          <w:rFonts w:ascii="Times New Roman" w:eastAsia="Times New Roman" w:hAnsi="Times New Roman" w:cs="Times New Roman"/>
          <w:sz w:val="24"/>
          <w:szCs w:val="24"/>
        </w:rPr>
        <w:t>CML RIBCA</w:t>
      </w:r>
      <w:r w:rsidRPr="0030180E">
        <w:rPr>
          <w:rFonts w:ascii="Times New Roman" w:eastAsia="Times New Roman" w:hAnsi="Times New Roman" w:cs="Times New Roman"/>
          <w:sz w:val="24"/>
          <w:szCs w:val="24"/>
        </w:rPr>
        <w:t xml:space="preserve"> es una organización que no realiza investigaciones dentro de sus procesos internos, tomando en cuenta que la investigación es fundamental para producir conocimiento y resultado. Una de las áreas administrativas en las que se necesita realizar una investigación es la gestión documental para la cual pueden aplicarse diferentes programas y procesos, entendiendo por programa </w:t>
      </w:r>
      <w:r w:rsidR="00E62F06" w:rsidRPr="0030180E">
        <w:rPr>
          <w:rFonts w:ascii="Times New Roman" w:eastAsia="Times New Roman" w:hAnsi="Times New Roman" w:cs="Times New Roman"/>
          <w:sz w:val="24"/>
          <w:szCs w:val="24"/>
        </w:rPr>
        <w:t>lo que</w:t>
      </w:r>
      <w:r w:rsidRPr="0030180E">
        <w:rPr>
          <w:rFonts w:ascii="Times New Roman" w:eastAsia="Times New Roman" w:hAnsi="Times New Roman" w:cs="Times New Roman"/>
          <w:sz w:val="24"/>
          <w:szCs w:val="24"/>
        </w:rPr>
        <w:t xml:space="preserve"> Navarro</w:t>
      </w:r>
      <w:r w:rsidR="00E62F06"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2016) indica</w:t>
      </w:r>
      <w:r w:rsidR="00E62F06" w:rsidRPr="0030180E">
        <w:rPr>
          <w:rFonts w:ascii="Times New Roman" w:eastAsia="Times New Roman" w:hAnsi="Times New Roman" w:cs="Times New Roman"/>
          <w:sz w:val="24"/>
          <w:szCs w:val="24"/>
        </w:rPr>
        <w:t xml:space="preserve"> a continuación</w:t>
      </w:r>
      <w:r w:rsidRPr="0030180E">
        <w:rPr>
          <w:rFonts w:ascii="Times New Roman" w:eastAsia="Times New Roman" w:hAnsi="Times New Roman" w:cs="Times New Roman"/>
          <w:sz w:val="24"/>
          <w:szCs w:val="24"/>
        </w:rPr>
        <w:t>:</w:t>
      </w:r>
    </w:p>
    <w:p w14:paraId="00000087" w14:textId="0E1D1876" w:rsidR="00247F69" w:rsidRPr="0030180E" w:rsidRDefault="006B3881" w:rsidP="00D104A0">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un sentido general, un programa es aquello que se planifica con la intención de ejecutarlo con posterioridad. Se utiliza el término en todas aquellas actividades en las que se requiera de una organización previa (un plan de vacaciones o de estudios, una estrategia empresarial, una propuesta de carácter político, una planificación para el entrenamiento físico). En general, un programa es una síntesis explicativa de algo</w:t>
      </w:r>
      <w:r w:rsidR="00406BB7" w:rsidRPr="0030180E">
        <w:rPr>
          <w:rFonts w:ascii="Times New Roman" w:eastAsia="Times New Roman" w:hAnsi="Times New Roman" w:cs="Times New Roman"/>
          <w:sz w:val="24"/>
          <w:szCs w:val="24"/>
        </w:rPr>
        <w:t xml:space="preserve"> (párr. 1)</w:t>
      </w:r>
      <w:r w:rsidR="00E62F06" w:rsidRPr="0030180E">
        <w:rPr>
          <w:rFonts w:ascii="Times New Roman" w:eastAsia="Times New Roman" w:hAnsi="Times New Roman" w:cs="Times New Roman"/>
          <w:sz w:val="24"/>
          <w:szCs w:val="24"/>
        </w:rPr>
        <w:t>.</w:t>
      </w:r>
    </w:p>
    <w:p w14:paraId="00000088" w14:textId="081C2D0D" w:rsidR="00247F69" w:rsidRPr="0030180E" w:rsidRDefault="006B3881" w:rsidP="00D104A0">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sz w:val="24"/>
          <w:szCs w:val="24"/>
        </w:rPr>
        <w:t>Un programa puede contener diferentes procesos que se llevan a cabo para la estrategia de un adecuado uso de los documentos, se entiende por procesos</w:t>
      </w:r>
      <w:r w:rsidRPr="0030180E">
        <w:rPr>
          <w:rFonts w:ascii="Times New Roman" w:eastAsia="Times New Roman" w:hAnsi="Times New Roman" w:cs="Times New Roman"/>
          <w:color w:val="000000"/>
          <w:sz w:val="24"/>
          <w:szCs w:val="24"/>
        </w:rPr>
        <w:t>:</w:t>
      </w:r>
    </w:p>
    <w:p w14:paraId="00000089" w14:textId="764401B0" w:rsidR="00247F69" w:rsidRPr="0030180E" w:rsidRDefault="00150EAA" w:rsidP="00D104A0">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 un conjunto </w:t>
      </w:r>
      <w:r w:rsidR="006B3881" w:rsidRPr="0030180E">
        <w:rPr>
          <w:rFonts w:ascii="Times New Roman" w:eastAsia="Times New Roman" w:hAnsi="Times New Roman" w:cs="Times New Roman"/>
          <w:sz w:val="24"/>
          <w:szCs w:val="24"/>
        </w:rPr>
        <w:t>de actividades planificadas que implican la participación de un número de personas y de recursos materiales coordinados para conseguir un objetivo previamente identificado. Se estudia la forma en que el Servicio diseña, gestiona y mejora sus procesos (acciones) para apoyar su estrategia y para satisfacer plenamente a sus clientes y otros grupos de interés</w:t>
      </w:r>
      <w:r w:rsidR="00406BB7" w:rsidRPr="0030180E">
        <w:rPr>
          <w:rFonts w:ascii="Times New Roman" w:eastAsia="Times New Roman" w:hAnsi="Times New Roman" w:cs="Times New Roman"/>
          <w:sz w:val="24"/>
          <w:szCs w:val="24"/>
        </w:rPr>
        <w:t xml:space="preserve"> (</w:t>
      </w:r>
      <w:r w:rsidR="00E62F06" w:rsidRPr="0030180E">
        <w:rPr>
          <w:rFonts w:ascii="Times New Roman" w:eastAsia="Times New Roman" w:hAnsi="Times New Roman" w:cs="Times New Roman"/>
          <w:sz w:val="24"/>
          <w:szCs w:val="24"/>
        </w:rPr>
        <w:t xml:space="preserve">Roig, 1998, </w:t>
      </w:r>
      <w:r w:rsidR="00406BB7" w:rsidRPr="0030180E">
        <w:rPr>
          <w:rFonts w:ascii="Times New Roman" w:eastAsia="Times New Roman" w:hAnsi="Times New Roman" w:cs="Times New Roman"/>
          <w:sz w:val="24"/>
          <w:szCs w:val="24"/>
        </w:rPr>
        <w:t>p.1)</w:t>
      </w:r>
      <w:r w:rsidR="00E62F06" w:rsidRPr="0030180E">
        <w:rPr>
          <w:rFonts w:ascii="Times New Roman" w:eastAsia="Times New Roman" w:hAnsi="Times New Roman" w:cs="Times New Roman"/>
          <w:sz w:val="24"/>
          <w:szCs w:val="24"/>
        </w:rPr>
        <w:t>.</w:t>
      </w:r>
    </w:p>
    <w:p w14:paraId="0000008A" w14:textId="0371CAF2" w:rsidR="00247F69" w:rsidRPr="0030180E" w:rsidRDefault="006B3881" w:rsidP="00D104A0">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Una alternativa en los procesos documentales es el programa de ocho pasos de la gestión documental el cual </w:t>
      </w:r>
      <w:r w:rsidR="00E62F06" w:rsidRPr="0030180E">
        <w:rPr>
          <w:rFonts w:ascii="Times New Roman" w:eastAsia="Times New Roman" w:hAnsi="Times New Roman" w:cs="Times New Roman"/>
          <w:color w:val="000000"/>
          <w:sz w:val="24"/>
          <w:szCs w:val="24"/>
        </w:rPr>
        <w:t xml:space="preserve">se </w:t>
      </w:r>
      <w:r w:rsidRPr="0030180E">
        <w:rPr>
          <w:rFonts w:ascii="Times New Roman" w:eastAsia="Times New Roman" w:hAnsi="Times New Roman" w:cs="Times New Roman"/>
          <w:color w:val="000000"/>
          <w:sz w:val="24"/>
          <w:szCs w:val="24"/>
        </w:rPr>
        <w:t>define como:</w:t>
      </w:r>
    </w:p>
    <w:p w14:paraId="0000008B" w14:textId="478EE0AA" w:rsidR="00247F69" w:rsidRPr="0030180E" w:rsidRDefault="006B3881" w:rsidP="00D104A0">
      <w:pP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Principios y estrategias para el adecuado uso de los documentos y de información a fin de garantizar su acceso y conservación, esos pasos tienen como objetivo el crecimiento exponencial de las empresas, los pasos que servirán para el proceso son: Planeación, producción, gestión y trámite, organización, transferencia, disposición de documentos, preservación a lo largo del plazo y valoración </w:t>
      </w:r>
      <w:r w:rsidR="001B74E4" w:rsidRPr="0030180E">
        <w:rPr>
          <w:rFonts w:ascii="Times New Roman" w:eastAsia="Times New Roman" w:hAnsi="Times New Roman" w:cs="Times New Roman"/>
          <w:color w:val="000000"/>
          <w:sz w:val="24"/>
          <w:szCs w:val="24"/>
        </w:rPr>
        <w:t>(</w:t>
      </w:r>
      <w:proofErr w:type="spellStart"/>
      <w:r w:rsidR="00E62F06" w:rsidRPr="0030180E">
        <w:rPr>
          <w:rFonts w:ascii="Times New Roman" w:eastAsia="Times New Roman" w:hAnsi="Times New Roman" w:cs="Times New Roman"/>
          <w:color w:val="000000"/>
          <w:sz w:val="24"/>
          <w:szCs w:val="24"/>
        </w:rPr>
        <w:t>Servisoft</w:t>
      </w:r>
      <w:proofErr w:type="spellEnd"/>
      <w:r w:rsidR="00E62F06" w:rsidRPr="0030180E">
        <w:rPr>
          <w:rFonts w:ascii="Times New Roman" w:eastAsia="Times New Roman" w:hAnsi="Times New Roman" w:cs="Times New Roman"/>
          <w:color w:val="000000"/>
          <w:sz w:val="24"/>
          <w:szCs w:val="24"/>
        </w:rPr>
        <w:t xml:space="preserve">, 2019, </w:t>
      </w:r>
      <w:r w:rsidR="001B74E4" w:rsidRPr="0030180E">
        <w:rPr>
          <w:rFonts w:ascii="Times New Roman" w:eastAsia="Times New Roman" w:hAnsi="Times New Roman" w:cs="Times New Roman"/>
          <w:color w:val="000000"/>
          <w:sz w:val="24"/>
          <w:szCs w:val="24"/>
        </w:rPr>
        <w:t>párr. 1)</w:t>
      </w:r>
      <w:r w:rsidR="00E62F06" w:rsidRPr="0030180E">
        <w:rPr>
          <w:rFonts w:ascii="Times New Roman" w:eastAsia="Times New Roman" w:hAnsi="Times New Roman" w:cs="Times New Roman"/>
          <w:color w:val="000000"/>
          <w:sz w:val="24"/>
          <w:szCs w:val="24"/>
        </w:rPr>
        <w:t>.</w:t>
      </w:r>
    </w:p>
    <w:p w14:paraId="0000008C" w14:textId="2D38ADCA" w:rsidR="00247F69" w:rsidRPr="0030180E" w:rsidRDefault="00097355" w:rsidP="00D104A0">
      <w:pPr>
        <w:spacing w:after="0" w:line="360" w:lineRule="auto"/>
        <w:ind w:firstLine="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w:t>
      </w:r>
      <w:r w:rsidR="00C96EDE" w:rsidRPr="0030180E">
        <w:rPr>
          <w:rFonts w:ascii="Times New Roman" w:eastAsia="Times New Roman" w:hAnsi="Times New Roman" w:cs="Times New Roman"/>
          <w:color w:val="000000"/>
          <w:sz w:val="24"/>
          <w:szCs w:val="24"/>
        </w:rPr>
        <w:t xml:space="preserve">principal </w:t>
      </w:r>
      <w:r w:rsidRPr="0030180E">
        <w:rPr>
          <w:rFonts w:ascii="Times New Roman" w:eastAsia="Times New Roman" w:hAnsi="Times New Roman" w:cs="Times New Roman"/>
          <w:color w:val="000000"/>
          <w:sz w:val="24"/>
          <w:szCs w:val="24"/>
        </w:rPr>
        <w:t xml:space="preserve">problemática presente en la </w:t>
      </w:r>
      <w:r w:rsidR="00620DD9" w:rsidRPr="0030180E">
        <w:rPr>
          <w:rFonts w:ascii="Times New Roman" w:eastAsia="Times New Roman" w:hAnsi="Times New Roman" w:cs="Times New Roman"/>
          <w:color w:val="000000"/>
          <w:sz w:val="24"/>
          <w:szCs w:val="24"/>
        </w:rPr>
        <w:t xml:space="preserve">CML RIBCA </w:t>
      </w:r>
      <w:r w:rsidRPr="0030180E">
        <w:rPr>
          <w:rFonts w:ascii="Times New Roman" w:eastAsia="Times New Roman" w:hAnsi="Times New Roman" w:cs="Times New Roman"/>
          <w:color w:val="000000"/>
          <w:sz w:val="24"/>
          <w:szCs w:val="24"/>
        </w:rPr>
        <w:t xml:space="preserve">es que no se cuenta con un programa </w:t>
      </w:r>
      <w:r w:rsidR="00C96EDE" w:rsidRPr="0030180E">
        <w:rPr>
          <w:rFonts w:ascii="Times New Roman" w:eastAsia="Times New Roman" w:hAnsi="Times New Roman" w:cs="Times New Roman"/>
          <w:color w:val="000000"/>
          <w:sz w:val="24"/>
          <w:szCs w:val="24"/>
        </w:rPr>
        <w:t xml:space="preserve">que estructure </w:t>
      </w:r>
      <w:r w:rsidRPr="0030180E">
        <w:rPr>
          <w:rFonts w:ascii="Times New Roman" w:eastAsia="Times New Roman" w:hAnsi="Times New Roman" w:cs="Times New Roman"/>
          <w:color w:val="000000"/>
          <w:sz w:val="24"/>
          <w:szCs w:val="24"/>
        </w:rPr>
        <w:t>la gestión documental</w:t>
      </w:r>
      <w:r w:rsidR="00E62F06"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por ende</w:t>
      </w:r>
      <w:r w:rsidR="00C96EDE"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esto es una carencia </w:t>
      </w:r>
      <w:r w:rsidR="00E62F06" w:rsidRPr="0030180E">
        <w:rPr>
          <w:rFonts w:ascii="Times New Roman" w:eastAsia="Times New Roman" w:hAnsi="Times New Roman" w:cs="Times New Roman"/>
          <w:color w:val="000000"/>
          <w:sz w:val="24"/>
          <w:szCs w:val="24"/>
        </w:rPr>
        <w:t>al</w:t>
      </w:r>
      <w:r w:rsidRPr="0030180E">
        <w:rPr>
          <w:rFonts w:ascii="Times New Roman" w:eastAsia="Times New Roman" w:hAnsi="Times New Roman" w:cs="Times New Roman"/>
          <w:color w:val="000000"/>
          <w:sz w:val="24"/>
          <w:szCs w:val="24"/>
        </w:rPr>
        <w:t xml:space="preserve"> desarrollar procesos dentro de la </w:t>
      </w:r>
      <w:r w:rsidR="00C96EDE" w:rsidRPr="0030180E">
        <w:rPr>
          <w:rFonts w:ascii="Times New Roman" w:eastAsia="Times New Roman" w:hAnsi="Times New Roman" w:cs="Times New Roman"/>
          <w:color w:val="000000"/>
          <w:sz w:val="24"/>
          <w:szCs w:val="24"/>
        </w:rPr>
        <w:t xml:space="preserve">comisión y como consecuencia, </w:t>
      </w:r>
      <w:r w:rsidR="000B143C" w:rsidRPr="0030180E">
        <w:rPr>
          <w:rFonts w:ascii="Times New Roman" w:eastAsia="Times New Roman" w:hAnsi="Times New Roman" w:cs="Times New Roman"/>
          <w:color w:val="000000"/>
          <w:sz w:val="24"/>
          <w:szCs w:val="24"/>
        </w:rPr>
        <w:t xml:space="preserve">que la institución </w:t>
      </w:r>
      <w:r w:rsidR="0052536B" w:rsidRPr="0030180E">
        <w:rPr>
          <w:rFonts w:ascii="Times New Roman" w:eastAsia="Times New Roman" w:hAnsi="Times New Roman" w:cs="Times New Roman"/>
          <w:color w:val="000000"/>
          <w:sz w:val="24"/>
          <w:szCs w:val="24"/>
        </w:rPr>
        <w:t>esté</w:t>
      </w:r>
      <w:r w:rsidR="001119B3" w:rsidRPr="0030180E">
        <w:rPr>
          <w:rFonts w:ascii="Times New Roman" w:eastAsia="Times New Roman" w:hAnsi="Times New Roman" w:cs="Times New Roman"/>
          <w:color w:val="000000"/>
          <w:sz w:val="24"/>
          <w:szCs w:val="24"/>
        </w:rPr>
        <w:t xml:space="preserve"> en riesgo de hacer de forma errónea </w:t>
      </w:r>
      <w:r w:rsidR="001119B3" w:rsidRPr="0030180E">
        <w:rPr>
          <w:rFonts w:ascii="Times New Roman" w:eastAsia="Times New Roman" w:hAnsi="Times New Roman" w:cs="Times New Roman"/>
          <w:color w:val="000000"/>
          <w:sz w:val="24"/>
          <w:szCs w:val="24"/>
        </w:rPr>
        <w:lastRenderedPageBreak/>
        <w:t>las tareas diarias</w:t>
      </w:r>
      <w:r w:rsidR="00C96EDE" w:rsidRPr="0030180E">
        <w:rPr>
          <w:rFonts w:ascii="Times New Roman" w:eastAsia="Times New Roman" w:hAnsi="Times New Roman" w:cs="Times New Roman"/>
          <w:color w:val="000000"/>
          <w:sz w:val="24"/>
          <w:szCs w:val="24"/>
        </w:rPr>
        <w:t>.</w:t>
      </w:r>
      <w:r w:rsidR="001119B3" w:rsidRPr="0030180E">
        <w:rPr>
          <w:rFonts w:ascii="Times New Roman" w:eastAsia="Times New Roman" w:hAnsi="Times New Roman" w:cs="Times New Roman"/>
          <w:color w:val="000000"/>
          <w:sz w:val="24"/>
          <w:szCs w:val="24"/>
        </w:rPr>
        <w:t xml:space="preserve"> </w:t>
      </w:r>
      <w:r w:rsidR="00C96EDE" w:rsidRPr="0030180E">
        <w:rPr>
          <w:rFonts w:ascii="Times New Roman" w:eastAsia="Times New Roman" w:hAnsi="Times New Roman" w:cs="Times New Roman"/>
          <w:color w:val="000000"/>
          <w:sz w:val="24"/>
          <w:szCs w:val="24"/>
        </w:rPr>
        <w:t>P</w:t>
      </w:r>
      <w:r w:rsidR="001119B3" w:rsidRPr="0030180E">
        <w:rPr>
          <w:rFonts w:ascii="Times New Roman" w:eastAsia="Times New Roman" w:hAnsi="Times New Roman" w:cs="Times New Roman"/>
          <w:color w:val="000000"/>
          <w:sz w:val="24"/>
          <w:szCs w:val="24"/>
        </w:rPr>
        <w:t xml:space="preserve">or esta razón surge la necesidad de elaborar un manual de gestión documental basado en el programa de los ocho pasos. </w:t>
      </w:r>
      <w:r w:rsidRPr="0030180E">
        <w:rPr>
          <w:rFonts w:ascii="Times New Roman" w:eastAsia="Times New Roman" w:hAnsi="Times New Roman" w:cs="Times New Roman"/>
          <w:color w:val="000000"/>
          <w:sz w:val="24"/>
          <w:szCs w:val="24"/>
        </w:rPr>
        <w:t>Se define manual de gestión documental como:</w:t>
      </w:r>
    </w:p>
    <w:p w14:paraId="0000008D" w14:textId="1B0CBEDE" w:rsidR="00247F69" w:rsidRPr="0030180E" w:rsidRDefault="006B3881" w:rsidP="00D104A0">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Una herramienta archivística que integra el conjunto de actividades administrativas y técnicas tendientes a lograr el eficiente y eficaz manejo y organización de la documentación producida y recibida por la Universidad, con el objeto de facilitar su producción, trámite, clasificación, ordenación, descripción, utilización, conservación y disposición final. Y las características principales que describe un manual de gestión documental es que permite agilizar la tramitación documental en la oficina y consiste en la captura, almacenamiento y recuperación de documentos</w:t>
      </w:r>
      <w:r w:rsidR="00B11EE4" w:rsidRPr="0030180E">
        <w:rPr>
          <w:rFonts w:ascii="Times New Roman" w:eastAsia="Times New Roman" w:hAnsi="Times New Roman" w:cs="Times New Roman"/>
          <w:sz w:val="24"/>
          <w:szCs w:val="24"/>
        </w:rPr>
        <w:t xml:space="preserve"> (</w:t>
      </w:r>
      <w:r w:rsidR="00E62F06" w:rsidRPr="0030180E">
        <w:rPr>
          <w:rFonts w:ascii="Times New Roman" w:eastAsia="Times New Roman" w:hAnsi="Times New Roman" w:cs="Times New Roman"/>
          <w:color w:val="000000"/>
          <w:sz w:val="24"/>
          <w:szCs w:val="24"/>
        </w:rPr>
        <w:t xml:space="preserve">Torres, 2009, </w:t>
      </w:r>
      <w:r w:rsidR="00B11EE4" w:rsidRPr="0030180E">
        <w:rPr>
          <w:rFonts w:ascii="Times New Roman" w:eastAsia="Times New Roman" w:hAnsi="Times New Roman" w:cs="Times New Roman"/>
          <w:sz w:val="24"/>
          <w:szCs w:val="24"/>
        </w:rPr>
        <w:t>p.8)</w:t>
      </w:r>
      <w:r w:rsidR="00E62F06" w:rsidRPr="0030180E">
        <w:rPr>
          <w:rFonts w:ascii="Times New Roman" w:eastAsia="Times New Roman" w:hAnsi="Times New Roman" w:cs="Times New Roman"/>
          <w:sz w:val="24"/>
          <w:szCs w:val="24"/>
        </w:rPr>
        <w:t>.</w:t>
      </w:r>
    </w:p>
    <w:p w14:paraId="0000008E" w14:textId="2C002AC7" w:rsidR="00247F69" w:rsidRPr="0030180E" w:rsidRDefault="006B3881" w:rsidP="00D104A0">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Dentro de la Administración de Oficinas se ha</w:t>
      </w:r>
      <w:r w:rsidR="00DD4D9B" w:rsidRPr="0030180E">
        <w:rPr>
          <w:rFonts w:ascii="Times New Roman" w:eastAsia="Times New Roman" w:hAnsi="Times New Roman" w:cs="Times New Roman"/>
          <w:color w:val="000000"/>
          <w:sz w:val="24"/>
          <w:szCs w:val="24"/>
        </w:rPr>
        <w:t xml:space="preserve">n </w:t>
      </w:r>
      <w:r w:rsidRPr="0030180E">
        <w:rPr>
          <w:rFonts w:ascii="Times New Roman" w:eastAsia="Times New Roman" w:hAnsi="Times New Roman" w:cs="Times New Roman"/>
          <w:color w:val="000000"/>
          <w:sz w:val="24"/>
          <w:szCs w:val="24"/>
        </w:rPr>
        <w:t xml:space="preserve">presentado problemáticas que afectan los procedimientos </w:t>
      </w:r>
      <w:r w:rsidR="00E62F06" w:rsidRPr="0030180E">
        <w:rPr>
          <w:rFonts w:ascii="Times New Roman" w:eastAsia="Times New Roman" w:hAnsi="Times New Roman" w:cs="Times New Roman"/>
          <w:color w:val="000000"/>
          <w:sz w:val="24"/>
          <w:szCs w:val="24"/>
        </w:rPr>
        <w:t xml:space="preserve">ejecutados </w:t>
      </w:r>
      <w:r w:rsidRPr="0030180E">
        <w:rPr>
          <w:rFonts w:ascii="Times New Roman" w:eastAsia="Times New Roman" w:hAnsi="Times New Roman" w:cs="Times New Roman"/>
          <w:color w:val="000000"/>
          <w:sz w:val="24"/>
          <w:szCs w:val="24"/>
        </w:rPr>
        <w:t>en organizaciones o empresas, en ellas diariamente se maneja una gran cantidad de información, si el manejo de las informaciones no está bien organizado es difícil poder trabajar en ellas, la mala organización dificulta los procesos y, se vuelve ineficientes, con trabajos que no serían útil</w:t>
      </w:r>
      <w:r w:rsidR="00922B7D" w:rsidRPr="0030180E">
        <w:rPr>
          <w:rFonts w:ascii="Times New Roman" w:eastAsia="Times New Roman" w:hAnsi="Times New Roman" w:cs="Times New Roman"/>
          <w:color w:val="000000"/>
          <w:sz w:val="24"/>
          <w:szCs w:val="24"/>
        </w:rPr>
        <w:t>es</w:t>
      </w:r>
      <w:r w:rsidRPr="0030180E">
        <w:rPr>
          <w:rFonts w:ascii="Times New Roman" w:eastAsia="Times New Roman" w:hAnsi="Times New Roman" w:cs="Times New Roman"/>
          <w:color w:val="000000"/>
          <w:sz w:val="24"/>
          <w:szCs w:val="24"/>
        </w:rPr>
        <w:t xml:space="preserve">. Es por lo que el programa basado en los 8 pasos de la gestión documental es considerado fundamental ya que permite ordenar, manejar y controlar los procedimientos </w:t>
      </w:r>
      <w:r w:rsidR="00922B7D" w:rsidRPr="0030180E">
        <w:rPr>
          <w:rFonts w:ascii="Times New Roman" w:eastAsia="Times New Roman" w:hAnsi="Times New Roman" w:cs="Times New Roman"/>
          <w:color w:val="000000"/>
          <w:sz w:val="24"/>
          <w:szCs w:val="24"/>
        </w:rPr>
        <w:t>por lo que es</w:t>
      </w:r>
      <w:r w:rsidRPr="0030180E">
        <w:rPr>
          <w:rFonts w:ascii="Times New Roman" w:eastAsia="Times New Roman" w:hAnsi="Times New Roman" w:cs="Times New Roman"/>
          <w:sz w:val="24"/>
          <w:szCs w:val="24"/>
        </w:rPr>
        <w:t xml:space="preserve"> vital para sufragar todas las carencias que presentan las empresas o instituciones.</w:t>
      </w:r>
      <w:r w:rsidRPr="0030180E">
        <w:rPr>
          <w:rFonts w:ascii="Times New Roman" w:eastAsia="Times New Roman" w:hAnsi="Times New Roman" w:cs="Times New Roman"/>
          <w:color w:val="000000"/>
          <w:sz w:val="24"/>
          <w:szCs w:val="24"/>
        </w:rPr>
        <w:t xml:space="preserve"> </w:t>
      </w:r>
    </w:p>
    <w:p w14:paraId="1A5D98AD" w14:textId="2085EED9" w:rsidR="006C1144" w:rsidRPr="0030180E" w:rsidRDefault="006C1144" w:rsidP="006C1144">
      <w:pPr>
        <w:pStyle w:val="Yanori2"/>
      </w:pPr>
      <w:r w:rsidRPr="0030180E">
        <w:t>1.</w:t>
      </w:r>
      <w:r w:rsidR="00B61710" w:rsidRPr="0030180E">
        <w:t>3</w:t>
      </w:r>
      <w:r w:rsidRPr="0030180E">
        <w:t xml:space="preserve">. Contexto de la investigación </w:t>
      </w:r>
    </w:p>
    <w:p w14:paraId="13B6E789" w14:textId="77777777" w:rsidR="006C1144" w:rsidRPr="0030180E" w:rsidRDefault="006C1144"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Un profesional en la carrera de Administración de Oficinas ejecuta una serie de estudios a empresas, instituciones, asociaciones entre otros, con el objetivo de realizar una investigación metodológica y de esa manera proponer un instrumento que sea de beneficio para las empresas estudiadas. Por lo tanto, la presente investigación se lleva a cabo porque en la carrera de Administración de Oficinas, durante los años de estudio, se ha recalcado con cada curso la importancia de la gestión de los documentos, esta es una de las principales premisas de la carrera ya que los documentos que se manipulan día con día son el eslabón de las empresas. </w:t>
      </w:r>
    </w:p>
    <w:p w14:paraId="6ADD3F92" w14:textId="77777777" w:rsidR="006C1144" w:rsidRPr="0030180E" w:rsidRDefault="006C1144"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el desarrollo organizacional de una corporación, se estima que en la actualidad las empresas hacen uso de diferentes tipos documentales; por ello es necesario hacer uso correcto de los documentos y resguardarlos a la hora de gestionarlos, también es importante contar con una guía para llevar un proceso adecuado con la información, ya que los diferentes problemas que se presentan en las empresas son a raíz de la falta de control. </w:t>
      </w:r>
    </w:p>
    <w:p w14:paraId="44DCA4D9" w14:textId="77777777" w:rsidR="006C1144" w:rsidRPr="0030180E" w:rsidRDefault="006C1144"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La CML RIBCA es la asociación en donde se realiza el estudio y a través de las fortalezas y debilidades que presenta la asociación en cuanto a la gestión documental y sus procesos, se elabora un manual de los 8 pasos de la gestión documental, con el fin de brindar soluciones a la problemática presente en la comisión. </w:t>
      </w:r>
    </w:p>
    <w:p w14:paraId="4F8D73C7" w14:textId="2E141196" w:rsidR="004D6FBA" w:rsidRPr="0030180E" w:rsidRDefault="006C1144"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Por otra parte, se estima que en la actualidad las empresas no reconocen la importancia de resguardar la documentación, motivo por el que no invierten económicamente en mantener a salvo la seguridad de la información; lo anterior, quizás por una situación de cultura de la empresa. La CML RIBCA tampoco cuenta con la seguridad ideal que se necesita a la hora de gestionar la documentación, por esta razón se decide realizar y recomendar el manual de los 8 pasos de gestión documental a esta comisión de mujeres con el fin de remediar los problemas que se presentan. </w:t>
      </w:r>
    </w:p>
    <w:p w14:paraId="0000008F" w14:textId="3062B3F4" w:rsidR="00247F69" w:rsidRPr="0030180E" w:rsidRDefault="0064407F" w:rsidP="00AD1606">
      <w:pPr>
        <w:pStyle w:val="Yanori2"/>
      </w:pPr>
      <w:bookmarkStart w:id="12" w:name="_heading=h.3dy6vkm" w:colFirst="0" w:colLast="0"/>
      <w:bookmarkStart w:id="13" w:name="_Toc206684414"/>
      <w:bookmarkEnd w:id="12"/>
      <w:r w:rsidRPr="0030180E">
        <w:t>1</w:t>
      </w:r>
      <w:r w:rsidR="006B3881" w:rsidRPr="0030180E">
        <w:t>.</w:t>
      </w:r>
      <w:r w:rsidR="00B61710" w:rsidRPr="0030180E">
        <w:t>4</w:t>
      </w:r>
      <w:r w:rsidR="006B3881" w:rsidRPr="0030180E">
        <w:t xml:space="preserve">. </w:t>
      </w:r>
      <w:sdt>
        <w:sdtPr>
          <w:tag w:val="goog_rdk_2"/>
          <w:id w:val="1410887733"/>
        </w:sdtPr>
        <w:sdtContent/>
      </w:sdt>
      <w:sdt>
        <w:sdtPr>
          <w:tag w:val="goog_rdk_3"/>
          <w:id w:val="-4751614"/>
        </w:sdtPr>
        <w:sdtContent/>
      </w:sdt>
      <w:r w:rsidR="006B3881" w:rsidRPr="0030180E">
        <w:t>Antecedentes</w:t>
      </w:r>
      <w:bookmarkEnd w:id="13"/>
      <w:r w:rsidR="006B3881" w:rsidRPr="0030180E">
        <w:t xml:space="preserve"> </w:t>
      </w:r>
    </w:p>
    <w:p w14:paraId="1BD8862D" w14:textId="37A29A5F" w:rsidR="005343FB" w:rsidRPr="0030180E" w:rsidRDefault="005343FB" w:rsidP="00FE6DF4">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El apartado de los antecedentes </w:t>
      </w:r>
      <w:r w:rsidR="00411CB2" w:rsidRPr="0030180E">
        <w:rPr>
          <w:rFonts w:ascii="Times New Roman" w:hAnsi="Times New Roman" w:cs="Times New Roman"/>
          <w:sz w:val="24"/>
          <w:szCs w:val="24"/>
        </w:rPr>
        <w:t xml:space="preserve">son tesis o estudios sobre el tema en investigación que han realizado otras personas anteriormente, </w:t>
      </w:r>
      <w:r w:rsidR="00BD65ED" w:rsidRPr="0030180E">
        <w:rPr>
          <w:rFonts w:ascii="Times New Roman" w:hAnsi="Times New Roman" w:cs="Times New Roman"/>
          <w:sz w:val="24"/>
          <w:szCs w:val="24"/>
        </w:rPr>
        <w:t xml:space="preserve">los cuales </w:t>
      </w:r>
      <w:r w:rsidRPr="0030180E">
        <w:rPr>
          <w:rFonts w:ascii="Times New Roman" w:hAnsi="Times New Roman" w:cs="Times New Roman"/>
          <w:sz w:val="24"/>
          <w:szCs w:val="24"/>
        </w:rPr>
        <w:t xml:space="preserve">ayudan a brindar contexto </w:t>
      </w:r>
      <w:r w:rsidR="00676088" w:rsidRPr="0030180E">
        <w:rPr>
          <w:rFonts w:ascii="Times New Roman" w:hAnsi="Times New Roman" w:cs="Times New Roman"/>
          <w:sz w:val="24"/>
          <w:szCs w:val="24"/>
        </w:rPr>
        <w:t xml:space="preserve">a los </w:t>
      </w:r>
      <w:r w:rsidRPr="0030180E">
        <w:rPr>
          <w:rFonts w:ascii="Times New Roman" w:hAnsi="Times New Roman" w:cs="Times New Roman"/>
          <w:sz w:val="24"/>
          <w:szCs w:val="24"/>
        </w:rPr>
        <w:t>lector</w:t>
      </w:r>
      <w:r w:rsidR="00676088" w:rsidRPr="0030180E">
        <w:rPr>
          <w:rFonts w:ascii="Times New Roman" w:hAnsi="Times New Roman" w:cs="Times New Roman"/>
          <w:sz w:val="24"/>
          <w:szCs w:val="24"/>
        </w:rPr>
        <w:t>es</w:t>
      </w:r>
      <w:r w:rsidR="00411CB2" w:rsidRPr="0030180E">
        <w:rPr>
          <w:rFonts w:ascii="Times New Roman" w:hAnsi="Times New Roman" w:cs="Times New Roman"/>
          <w:sz w:val="24"/>
          <w:szCs w:val="24"/>
        </w:rPr>
        <w:t>.</w:t>
      </w:r>
      <w:r w:rsidRPr="0030180E">
        <w:rPr>
          <w:rFonts w:ascii="Times New Roman" w:hAnsi="Times New Roman" w:cs="Times New Roman"/>
          <w:sz w:val="24"/>
          <w:szCs w:val="24"/>
        </w:rPr>
        <w:t xml:space="preserve"> </w:t>
      </w:r>
    </w:p>
    <w:p w14:paraId="00000090" w14:textId="646B0BD2" w:rsidR="00247F69" w:rsidRPr="0030180E" w:rsidRDefault="00EF386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Meza (2019), </w:t>
      </w:r>
      <w:r w:rsidR="00223BDA" w:rsidRPr="0030180E">
        <w:rPr>
          <w:rFonts w:ascii="Times New Roman" w:eastAsia="Times New Roman" w:hAnsi="Times New Roman" w:cs="Times New Roman"/>
          <w:sz w:val="24"/>
          <w:szCs w:val="24"/>
        </w:rPr>
        <w:t xml:space="preserve">citando a </w:t>
      </w:r>
      <w:r w:rsidR="00BD65ED" w:rsidRPr="0030180E">
        <w:rPr>
          <w:rFonts w:ascii="Times New Roman" w:eastAsia="Times New Roman" w:hAnsi="Times New Roman" w:cs="Times New Roman"/>
          <w:sz w:val="24"/>
          <w:szCs w:val="24"/>
        </w:rPr>
        <w:t xml:space="preserve">Sierra y Neira (2013) en la investigación que lleva por título “Diseño y la ejecución piloto de misión documentaria en una consecución de relatos profesionales en el área de recursos humanos en la empresa “COLGRABAR” sustentada en ambientes de </w:t>
      </w:r>
      <w:r w:rsidR="00922B7D" w:rsidRPr="0030180E">
        <w:rPr>
          <w:rFonts w:ascii="Times New Roman" w:eastAsia="Times New Roman" w:hAnsi="Times New Roman" w:cs="Times New Roman"/>
          <w:sz w:val="24"/>
          <w:szCs w:val="24"/>
        </w:rPr>
        <w:t xml:space="preserve">la </w:t>
      </w:r>
      <w:r w:rsidR="00BD65ED" w:rsidRPr="0030180E">
        <w:rPr>
          <w:rFonts w:ascii="Times New Roman" w:eastAsia="Times New Roman" w:hAnsi="Times New Roman" w:cs="Times New Roman"/>
          <w:sz w:val="24"/>
          <w:szCs w:val="24"/>
        </w:rPr>
        <w:t>Pontificia Universidad Javeriana de Bogotá Colombia, tuvo por objetivo determinar el diseño e implementación de un modelo de gestión documental para la serie de historias laborales del área de talento humano para la empresa COLGRABAR</w:t>
      </w:r>
      <w:r w:rsidR="00444C04" w:rsidRPr="0030180E">
        <w:rPr>
          <w:rFonts w:ascii="Times New Roman" w:eastAsia="Times New Roman" w:hAnsi="Times New Roman" w:cs="Times New Roman"/>
          <w:sz w:val="24"/>
          <w:szCs w:val="24"/>
        </w:rPr>
        <w:t xml:space="preserve"> (</w:t>
      </w:r>
      <w:r w:rsidR="0096336D" w:rsidRPr="0030180E">
        <w:rPr>
          <w:rFonts w:ascii="Times New Roman" w:eastAsia="Times New Roman" w:hAnsi="Times New Roman" w:cs="Times New Roman"/>
          <w:sz w:val="24"/>
          <w:szCs w:val="24"/>
        </w:rPr>
        <w:t>p</w:t>
      </w:r>
      <w:r w:rsidR="00F41A4B" w:rsidRPr="0030180E">
        <w:rPr>
          <w:rFonts w:ascii="Times New Roman" w:eastAsia="Times New Roman" w:hAnsi="Times New Roman" w:cs="Times New Roman"/>
          <w:sz w:val="24"/>
          <w:szCs w:val="24"/>
        </w:rPr>
        <w:t>.</w:t>
      </w:r>
      <w:r w:rsidR="0096336D" w:rsidRPr="0030180E">
        <w:rPr>
          <w:rFonts w:ascii="Times New Roman" w:eastAsia="Times New Roman" w:hAnsi="Times New Roman" w:cs="Times New Roman"/>
          <w:sz w:val="24"/>
          <w:szCs w:val="24"/>
        </w:rPr>
        <w:t>1</w:t>
      </w:r>
      <w:r w:rsidR="00444C04" w:rsidRPr="0030180E">
        <w:rPr>
          <w:rFonts w:ascii="Times New Roman" w:eastAsia="Times New Roman" w:hAnsi="Times New Roman" w:cs="Times New Roman"/>
          <w:sz w:val="24"/>
          <w:szCs w:val="24"/>
        </w:rPr>
        <w:t>6</w:t>
      </w:r>
      <w:r w:rsidR="00BD65ED" w:rsidRPr="0030180E">
        <w:rPr>
          <w:rFonts w:ascii="Times New Roman" w:eastAsia="Times New Roman" w:hAnsi="Times New Roman" w:cs="Times New Roman"/>
          <w:sz w:val="24"/>
          <w:szCs w:val="24"/>
        </w:rPr>
        <w:t>)</w:t>
      </w:r>
      <w:r w:rsidR="00922B7D" w:rsidRPr="0030180E">
        <w:rPr>
          <w:rFonts w:ascii="Times New Roman" w:eastAsia="Times New Roman" w:hAnsi="Times New Roman" w:cs="Times New Roman"/>
          <w:sz w:val="24"/>
          <w:szCs w:val="24"/>
        </w:rPr>
        <w:t>.</w:t>
      </w:r>
    </w:p>
    <w:p w14:paraId="00000091" w14:textId="486AFD20" w:rsidR="00247F69" w:rsidRPr="0030180E" w:rsidRDefault="00DB28F7"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Según Me</w:t>
      </w:r>
      <w:r w:rsidR="00D4785D" w:rsidRPr="0030180E">
        <w:rPr>
          <w:rFonts w:ascii="Times New Roman" w:eastAsia="Times New Roman" w:hAnsi="Times New Roman" w:cs="Times New Roman"/>
          <w:sz w:val="24"/>
          <w:szCs w:val="24"/>
        </w:rPr>
        <w:t>z</w:t>
      </w:r>
      <w:r w:rsidRPr="0030180E">
        <w:rPr>
          <w:rFonts w:ascii="Times New Roman" w:eastAsia="Times New Roman" w:hAnsi="Times New Roman" w:cs="Times New Roman"/>
          <w:sz w:val="24"/>
          <w:szCs w:val="24"/>
        </w:rPr>
        <w:t>a (2019)</w:t>
      </w:r>
      <w:r w:rsidR="00B0548F" w:rsidRPr="0030180E">
        <w:rPr>
          <w:rFonts w:ascii="Times New Roman" w:eastAsia="Times New Roman" w:hAnsi="Times New Roman" w:cs="Times New Roman"/>
          <w:sz w:val="24"/>
          <w:szCs w:val="24"/>
        </w:rPr>
        <w:t xml:space="preserve">, citando a </w:t>
      </w:r>
      <w:r w:rsidR="00BD65ED" w:rsidRPr="0030180E">
        <w:rPr>
          <w:rFonts w:ascii="Times New Roman" w:eastAsia="Times New Roman" w:hAnsi="Times New Roman" w:cs="Times New Roman"/>
          <w:sz w:val="24"/>
          <w:szCs w:val="24"/>
        </w:rPr>
        <w:t>Carrión (2015</w:t>
      </w:r>
      <w:r w:rsidR="005E1D06" w:rsidRPr="0030180E">
        <w:rPr>
          <w:rFonts w:ascii="Times New Roman" w:eastAsia="Times New Roman" w:hAnsi="Times New Roman" w:cs="Times New Roman"/>
          <w:sz w:val="24"/>
          <w:szCs w:val="24"/>
        </w:rPr>
        <w:t>)</w:t>
      </w:r>
      <w:r w:rsidR="00472F6F" w:rsidRPr="0030180E">
        <w:rPr>
          <w:rFonts w:ascii="Times New Roman" w:eastAsia="Times New Roman" w:hAnsi="Times New Roman" w:cs="Times New Roman"/>
          <w:sz w:val="24"/>
          <w:szCs w:val="24"/>
        </w:rPr>
        <w:t>,</w:t>
      </w:r>
      <w:r w:rsidR="005E1D06" w:rsidRPr="0030180E">
        <w:rPr>
          <w:rFonts w:ascii="Times New Roman" w:eastAsia="Times New Roman" w:hAnsi="Times New Roman" w:cs="Times New Roman"/>
          <w:sz w:val="24"/>
          <w:szCs w:val="24"/>
        </w:rPr>
        <w:t xml:space="preserve"> </w:t>
      </w:r>
      <w:r w:rsidR="00BD65ED" w:rsidRPr="0030180E">
        <w:rPr>
          <w:rFonts w:ascii="Times New Roman" w:eastAsia="Times New Roman" w:hAnsi="Times New Roman" w:cs="Times New Roman"/>
          <w:sz w:val="24"/>
          <w:szCs w:val="24"/>
        </w:rPr>
        <w:t xml:space="preserve">investigación cuyo título fue </w:t>
      </w:r>
      <w:r w:rsidR="00726E81" w:rsidRPr="0030180E">
        <w:rPr>
          <w:rFonts w:ascii="Times New Roman" w:eastAsia="Times New Roman" w:hAnsi="Times New Roman" w:cs="Times New Roman"/>
          <w:sz w:val="24"/>
          <w:szCs w:val="24"/>
        </w:rPr>
        <w:t>“</w:t>
      </w:r>
      <w:r w:rsidR="00BD65ED" w:rsidRPr="0030180E">
        <w:rPr>
          <w:rFonts w:ascii="Times New Roman" w:eastAsia="Times New Roman" w:hAnsi="Times New Roman" w:cs="Times New Roman"/>
          <w:sz w:val="24"/>
          <w:szCs w:val="24"/>
        </w:rPr>
        <w:t xml:space="preserve">Observación y </w:t>
      </w:r>
      <w:r w:rsidR="00726E81" w:rsidRPr="0030180E">
        <w:rPr>
          <w:rFonts w:ascii="Times New Roman" w:eastAsia="Times New Roman" w:hAnsi="Times New Roman" w:cs="Times New Roman"/>
          <w:sz w:val="24"/>
          <w:szCs w:val="24"/>
        </w:rPr>
        <w:t>E</w:t>
      </w:r>
      <w:r w:rsidR="00BD65ED" w:rsidRPr="0030180E">
        <w:rPr>
          <w:rFonts w:ascii="Times New Roman" w:eastAsia="Times New Roman" w:hAnsi="Times New Roman" w:cs="Times New Roman"/>
          <w:sz w:val="24"/>
          <w:szCs w:val="24"/>
        </w:rPr>
        <w:t xml:space="preserve">sbozo de un </w:t>
      </w:r>
      <w:r w:rsidR="00726E81" w:rsidRPr="0030180E">
        <w:rPr>
          <w:rFonts w:ascii="Times New Roman" w:eastAsia="Times New Roman" w:hAnsi="Times New Roman" w:cs="Times New Roman"/>
          <w:sz w:val="24"/>
          <w:szCs w:val="24"/>
        </w:rPr>
        <w:t>P</w:t>
      </w:r>
      <w:r w:rsidR="00BD65ED" w:rsidRPr="0030180E">
        <w:rPr>
          <w:rFonts w:ascii="Times New Roman" w:eastAsia="Times New Roman" w:hAnsi="Times New Roman" w:cs="Times New Roman"/>
          <w:sz w:val="24"/>
          <w:szCs w:val="24"/>
        </w:rPr>
        <w:t xml:space="preserve">iloto en </w:t>
      </w:r>
      <w:r w:rsidR="00726E81" w:rsidRPr="0030180E">
        <w:rPr>
          <w:rFonts w:ascii="Times New Roman" w:eastAsia="Times New Roman" w:hAnsi="Times New Roman" w:cs="Times New Roman"/>
          <w:sz w:val="24"/>
          <w:szCs w:val="24"/>
        </w:rPr>
        <w:t>Ge</w:t>
      </w:r>
      <w:r w:rsidR="00BD65ED" w:rsidRPr="0030180E">
        <w:rPr>
          <w:rFonts w:ascii="Times New Roman" w:eastAsia="Times New Roman" w:hAnsi="Times New Roman" w:cs="Times New Roman"/>
          <w:sz w:val="24"/>
          <w:szCs w:val="24"/>
        </w:rPr>
        <w:t xml:space="preserve">stionar la </w:t>
      </w:r>
      <w:r w:rsidR="00726E81" w:rsidRPr="0030180E">
        <w:rPr>
          <w:rFonts w:ascii="Times New Roman" w:eastAsia="Times New Roman" w:hAnsi="Times New Roman" w:cs="Times New Roman"/>
          <w:sz w:val="24"/>
          <w:szCs w:val="24"/>
        </w:rPr>
        <w:t>D</w:t>
      </w:r>
      <w:r w:rsidR="00BD65ED" w:rsidRPr="0030180E">
        <w:rPr>
          <w:rFonts w:ascii="Times New Roman" w:eastAsia="Times New Roman" w:hAnsi="Times New Roman" w:cs="Times New Roman"/>
          <w:sz w:val="24"/>
          <w:szCs w:val="24"/>
        </w:rPr>
        <w:t>ocumentación en las PYMES en el C</w:t>
      </w:r>
      <w:r w:rsidR="00726E81" w:rsidRPr="0030180E">
        <w:rPr>
          <w:rFonts w:ascii="Times New Roman" w:eastAsia="Times New Roman" w:hAnsi="Times New Roman" w:cs="Times New Roman"/>
          <w:sz w:val="24"/>
          <w:szCs w:val="24"/>
        </w:rPr>
        <w:t>antón Durán</w:t>
      </w:r>
      <w:r w:rsidR="00BD65ED" w:rsidRPr="0030180E">
        <w:rPr>
          <w:rFonts w:ascii="Times New Roman" w:eastAsia="Times New Roman" w:hAnsi="Times New Roman" w:cs="Times New Roman"/>
          <w:sz w:val="24"/>
          <w:szCs w:val="24"/>
        </w:rPr>
        <w:t xml:space="preserve">” una teoría sostenida en la Universidad de Guayaquil Ecuador con la finalidad de obtener el título de ingeniero comercial. Su principal objetivo estuvo caminado a determinar el </w:t>
      </w:r>
      <w:r w:rsidR="00726E81" w:rsidRPr="0030180E">
        <w:rPr>
          <w:rFonts w:ascii="Times New Roman" w:eastAsia="Times New Roman" w:hAnsi="Times New Roman" w:cs="Times New Roman"/>
          <w:sz w:val="24"/>
          <w:szCs w:val="24"/>
        </w:rPr>
        <w:t>a</w:t>
      </w:r>
      <w:r w:rsidR="00BD65ED" w:rsidRPr="0030180E">
        <w:rPr>
          <w:rFonts w:ascii="Times New Roman" w:eastAsia="Times New Roman" w:hAnsi="Times New Roman" w:cs="Times New Roman"/>
          <w:sz w:val="24"/>
          <w:szCs w:val="24"/>
        </w:rPr>
        <w:t>nálisis y diseño de un modelo de gestión documental para las Pymes en el Cantón DURAN, llegando a las siguientes conclusiones:</w:t>
      </w:r>
    </w:p>
    <w:p w14:paraId="00000092" w14:textId="25E69577" w:rsidR="00247F69" w:rsidRPr="0030180E" w:rsidRDefault="006B3881" w:rsidP="00FE6DF4">
      <w:pPr>
        <w:numPr>
          <w:ilvl w:val="0"/>
          <w:numId w:val="20"/>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diseño de Gestión Documental y su implantación benefici</w:t>
      </w:r>
      <w:r w:rsidR="00551813" w:rsidRPr="0030180E">
        <w:rPr>
          <w:rFonts w:ascii="Times New Roman" w:eastAsia="Times New Roman" w:hAnsi="Times New Roman" w:cs="Times New Roman"/>
          <w:color w:val="000000"/>
          <w:sz w:val="24"/>
          <w:szCs w:val="24"/>
        </w:rPr>
        <w:t>ó</w:t>
      </w:r>
      <w:r w:rsidRPr="0030180E">
        <w:rPr>
          <w:rFonts w:ascii="Times New Roman" w:eastAsia="Times New Roman" w:hAnsi="Times New Roman" w:cs="Times New Roman"/>
          <w:color w:val="000000"/>
          <w:sz w:val="24"/>
          <w:szCs w:val="24"/>
        </w:rPr>
        <w:t xml:space="preserve"> en las actividades administrativas de documentación, fijando la política y los procedimientos aprobados de la Administración</w:t>
      </w:r>
      <w:r w:rsidR="00551813" w:rsidRPr="0030180E">
        <w:rPr>
          <w:rFonts w:ascii="Times New Roman" w:eastAsia="Times New Roman" w:hAnsi="Times New Roman" w:cs="Times New Roman"/>
          <w:color w:val="000000"/>
          <w:sz w:val="24"/>
          <w:szCs w:val="24"/>
        </w:rPr>
        <w:t>. E</w:t>
      </w:r>
      <w:r w:rsidRPr="0030180E">
        <w:rPr>
          <w:rFonts w:ascii="Times New Roman" w:eastAsia="Times New Roman" w:hAnsi="Times New Roman" w:cs="Times New Roman"/>
          <w:color w:val="000000"/>
          <w:sz w:val="24"/>
          <w:szCs w:val="24"/>
        </w:rPr>
        <w:t xml:space="preserve">n el plan de prueba solicitado por la Administración se evidenció mejoras en los tiempos de ubicación de documentos, la estética de almacenamiento y </w:t>
      </w:r>
      <w:r w:rsidRPr="0030180E">
        <w:rPr>
          <w:rFonts w:ascii="Times New Roman" w:eastAsia="Times New Roman" w:hAnsi="Times New Roman" w:cs="Times New Roman"/>
          <w:color w:val="000000"/>
          <w:sz w:val="24"/>
          <w:szCs w:val="24"/>
        </w:rPr>
        <w:lastRenderedPageBreak/>
        <w:t>presentación de los documentos, organización del área designada permitiendo mejoras en la productividad.</w:t>
      </w:r>
    </w:p>
    <w:p w14:paraId="00000093" w14:textId="7A9C0C8A" w:rsidR="00247F69" w:rsidRPr="0030180E" w:rsidRDefault="006B3881" w:rsidP="00FE6DF4">
      <w:pPr>
        <w:numPr>
          <w:ilvl w:val="0"/>
          <w:numId w:val="20"/>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Mediante la realización de la evaluación con la herramienta administrativa del F.O.D.A. se determinó que el proyecto tiene más fortalezas y oportunidades; lo que por medio de estrategias en corto plazo </w:t>
      </w:r>
      <w:r w:rsidR="00551813" w:rsidRPr="0030180E">
        <w:rPr>
          <w:rFonts w:ascii="Times New Roman" w:eastAsia="Times New Roman" w:hAnsi="Times New Roman" w:cs="Times New Roman"/>
          <w:color w:val="000000"/>
          <w:sz w:val="24"/>
          <w:szCs w:val="24"/>
        </w:rPr>
        <w:t xml:space="preserve">logró que </w:t>
      </w:r>
      <w:r w:rsidRPr="0030180E">
        <w:rPr>
          <w:rFonts w:ascii="Times New Roman" w:eastAsia="Times New Roman" w:hAnsi="Times New Roman" w:cs="Times New Roman"/>
          <w:color w:val="000000"/>
          <w:sz w:val="24"/>
          <w:szCs w:val="24"/>
        </w:rPr>
        <w:t xml:space="preserve">se fortalezcan las debilidades y se reduzcan las amenazas. Lo que permite que el proyecto sea muy confiable y útil para implementarlo. </w:t>
      </w:r>
    </w:p>
    <w:p w14:paraId="00000094" w14:textId="42A30410" w:rsidR="00247F69" w:rsidRPr="0030180E" w:rsidRDefault="006B3881" w:rsidP="00FE6DF4">
      <w:pPr>
        <w:numPr>
          <w:ilvl w:val="0"/>
          <w:numId w:val="20"/>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programa de soporte informático NUXEO (freeware) para la documentación digital</w:t>
      </w:r>
      <w:r w:rsidR="00551813"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brindó más beneficios en el acceso a la información digitalizada en una prueba piloto solicitada por la Administración (</w:t>
      </w:r>
      <w:r w:rsidR="004D6429" w:rsidRPr="0030180E">
        <w:rPr>
          <w:rFonts w:ascii="Times New Roman" w:eastAsia="Times New Roman" w:hAnsi="Times New Roman" w:cs="Times New Roman"/>
          <w:color w:val="000000"/>
          <w:sz w:val="24"/>
          <w:szCs w:val="24"/>
        </w:rPr>
        <w:t>p</w:t>
      </w:r>
      <w:r w:rsidR="001542A0" w:rsidRPr="0030180E">
        <w:rPr>
          <w:rFonts w:ascii="Times New Roman" w:eastAsia="Times New Roman" w:hAnsi="Times New Roman" w:cs="Times New Roman"/>
          <w:color w:val="000000"/>
          <w:sz w:val="24"/>
          <w:szCs w:val="24"/>
        </w:rPr>
        <w:t>p</w:t>
      </w:r>
      <w:r w:rsidR="004D6429" w:rsidRPr="0030180E">
        <w:rPr>
          <w:rFonts w:ascii="Times New Roman" w:eastAsia="Times New Roman" w:hAnsi="Times New Roman" w:cs="Times New Roman"/>
          <w:color w:val="000000"/>
          <w:sz w:val="24"/>
          <w:szCs w:val="24"/>
        </w:rPr>
        <w:t>.16-17</w:t>
      </w:r>
      <w:r w:rsidRPr="0030180E">
        <w:rPr>
          <w:rFonts w:ascii="Times New Roman" w:eastAsia="Times New Roman" w:hAnsi="Times New Roman" w:cs="Times New Roman"/>
          <w:color w:val="000000"/>
          <w:sz w:val="24"/>
          <w:szCs w:val="24"/>
        </w:rPr>
        <w:t>)</w:t>
      </w:r>
      <w:r w:rsidR="00922B7D" w:rsidRPr="0030180E">
        <w:rPr>
          <w:rFonts w:ascii="Times New Roman" w:eastAsia="Times New Roman" w:hAnsi="Times New Roman" w:cs="Times New Roman"/>
          <w:color w:val="000000"/>
          <w:sz w:val="24"/>
          <w:szCs w:val="24"/>
        </w:rPr>
        <w:t>.</w:t>
      </w:r>
    </w:p>
    <w:p w14:paraId="06BDD4D3" w14:textId="02DFC38A" w:rsidR="005F5976" w:rsidRPr="0030180E" w:rsidRDefault="006B3881" w:rsidP="00FE6DF4">
      <w:p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dentro de una empresa exige en sí misma, regulación, control y planeación para llevar a cabo de manera eficaz todos los procesos administrativos. Especialistas en gestión documental aseguran que existen 8 pasos para impactar el proceso de gestión documental en una empresa. Es importante recordar que estos 8 pasos tienen como objetivo principal el crecimiento exponencial de las empresas, así como la implementación de nuevas estrategias en pro de la economía</w:t>
      </w:r>
      <w:r w:rsidR="009A51CB" w:rsidRPr="0030180E">
        <w:rPr>
          <w:rFonts w:ascii="Times New Roman" w:eastAsia="Times New Roman" w:hAnsi="Times New Roman" w:cs="Times New Roman"/>
          <w:sz w:val="24"/>
          <w:szCs w:val="24"/>
        </w:rPr>
        <w:t xml:space="preserve"> por lo cual beneficia</w:t>
      </w:r>
      <w:r w:rsidRPr="0030180E">
        <w:rPr>
          <w:rFonts w:ascii="Times New Roman" w:eastAsia="Times New Roman" w:hAnsi="Times New Roman" w:cs="Times New Roman"/>
          <w:sz w:val="24"/>
          <w:szCs w:val="24"/>
        </w:rPr>
        <w:t xml:space="preserve"> </w:t>
      </w:r>
      <w:r w:rsidR="009A51CB" w:rsidRPr="0030180E">
        <w:rPr>
          <w:rFonts w:ascii="Times New Roman" w:eastAsia="Times New Roman" w:hAnsi="Times New Roman" w:cs="Times New Roman"/>
          <w:sz w:val="24"/>
          <w:szCs w:val="24"/>
        </w:rPr>
        <w:t xml:space="preserve">a </w:t>
      </w:r>
      <w:r w:rsidR="00551813" w:rsidRPr="0030180E">
        <w:rPr>
          <w:rFonts w:ascii="Times New Roman" w:eastAsia="Times New Roman" w:hAnsi="Times New Roman" w:cs="Times New Roman"/>
          <w:sz w:val="24"/>
          <w:szCs w:val="24"/>
        </w:rPr>
        <w:t xml:space="preserve">cualquier </w:t>
      </w:r>
      <w:r w:rsidRPr="0030180E">
        <w:rPr>
          <w:rFonts w:ascii="Times New Roman" w:eastAsia="Times New Roman" w:hAnsi="Times New Roman" w:cs="Times New Roman"/>
          <w:sz w:val="24"/>
          <w:szCs w:val="24"/>
        </w:rPr>
        <w:t>institución a solucionar el mal</w:t>
      </w:r>
      <w:r w:rsidR="00C86660" w:rsidRPr="0030180E">
        <w:rPr>
          <w:rFonts w:ascii="Times New Roman" w:eastAsia="Times New Roman" w:hAnsi="Times New Roman" w:cs="Times New Roman"/>
          <w:sz w:val="24"/>
          <w:szCs w:val="24"/>
        </w:rPr>
        <w:t xml:space="preserve"> uso</w:t>
      </w:r>
      <w:r w:rsidRPr="0030180E">
        <w:rPr>
          <w:rFonts w:ascii="Times New Roman" w:eastAsia="Times New Roman" w:hAnsi="Times New Roman" w:cs="Times New Roman"/>
          <w:sz w:val="24"/>
          <w:szCs w:val="24"/>
        </w:rPr>
        <w:t xml:space="preserve"> o falta de conocimiento para el buen manejo de la gestión documental. </w:t>
      </w:r>
    </w:p>
    <w:p w14:paraId="797E42B6" w14:textId="1F0C3B3D" w:rsidR="00031351" w:rsidRPr="0030180E" w:rsidRDefault="00EE392B"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w:t>
      </w:r>
      <w:proofErr w:type="spellStart"/>
      <w:r w:rsidR="00BF38C2" w:rsidRPr="0030180E">
        <w:rPr>
          <w:rFonts w:ascii="Times New Roman" w:eastAsia="Times New Roman" w:hAnsi="Times New Roman" w:cs="Times New Roman"/>
          <w:sz w:val="24"/>
          <w:szCs w:val="24"/>
        </w:rPr>
        <w:t>Quilumbaquin</w:t>
      </w:r>
      <w:proofErr w:type="spellEnd"/>
      <w:r w:rsidRPr="0030180E">
        <w:rPr>
          <w:rFonts w:ascii="Times New Roman" w:eastAsia="Times New Roman" w:hAnsi="Times New Roman" w:cs="Times New Roman"/>
          <w:sz w:val="24"/>
          <w:szCs w:val="24"/>
        </w:rPr>
        <w:t>, (2014):</w:t>
      </w:r>
    </w:p>
    <w:p w14:paraId="00000097" w14:textId="49CF7690" w:rsidR="00247F69" w:rsidRPr="0030180E" w:rsidRDefault="006B3881"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constituida por el conjunto de normas técnicas y prácticas usadas para administrar el flujo de documentos, es una actividad casi tan antigua como la escritura, que nació debido a la necesidad de "documentar" o fijar actos administrativos y transacciones legales y comerciales por escrito para dar fe de los hechos</w:t>
      </w:r>
      <w:r w:rsidR="006126D0" w:rsidRPr="0030180E">
        <w:rPr>
          <w:rFonts w:ascii="Times New Roman" w:eastAsia="Times New Roman" w:hAnsi="Times New Roman" w:cs="Times New Roman"/>
          <w:sz w:val="24"/>
          <w:szCs w:val="24"/>
        </w:rPr>
        <w:t xml:space="preserve"> (p.9)</w:t>
      </w:r>
    </w:p>
    <w:p w14:paraId="00000099" w14:textId="3F0B1E27" w:rsidR="00247F69" w:rsidRPr="0030180E" w:rsidRDefault="00C27DC0" w:rsidP="00FE6DF4">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Por mucho tiempo la gestión documental en las organizaciones fue </w:t>
      </w:r>
      <w:r w:rsidR="00D6403B" w:rsidRPr="0030180E">
        <w:rPr>
          <w:rFonts w:ascii="Times New Roman" w:eastAsia="Times New Roman" w:hAnsi="Times New Roman" w:cs="Times New Roman"/>
          <w:sz w:val="24"/>
          <w:szCs w:val="24"/>
        </w:rPr>
        <w:t xml:space="preserve">el dominio distintivo de los administradores, bibliotecólogos entre otros, que se desempeñaban en el área de libros de registros, carpetas, estantería y otras áreas en archivísticas en donde guardaban los documentos de papel y después de poco tiempo en material audiovisual y documentos en soporte magnéticos. </w:t>
      </w:r>
    </w:p>
    <w:p w14:paraId="0000009A" w14:textId="597BF058" w:rsidR="00247F69" w:rsidRPr="0030180E" w:rsidRDefault="006B3881"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Las innovaciones tales como la extensión de los números árabes (entre los siglos V y XV) y la aparición de la contabilidad de partida doble en 1494 proporcionaron las herramientas para el planeamiento y el control de la organización, y de esta forma el nacimiento formal de la administración. Sin embargo, es en el Siglo XIX aparecen las primeras publicaciones de la administración de manera científica, y el primer acercamiento de un método que </w:t>
      </w:r>
      <w:r w:rsidRPr="0030180E">
        <w:rPr>
          <w:rFonts w:ascii="Times New Roman" w:eastAsia="Times New Roman" w:hAnsi="Times New Roman" w:cs="Times New Roman"/>
          <w:sz w:val="24"/>
          <w:szCs w:val="24"/>
        </w:rPr>
        <w:lastRenderedPageBreak/>
        <w:t>reclamaba urgencia dada la aparición de la revolución industrial</w:t>
      </w:r>
      <w:r w:rsidR="00AE0249" w:rsidRPr="0030180E">
        <w:rPr>
          <w:rFonts w:ascii="Times New Roman" w:eastAsia="Times New Roman" w:hAnsi="Times New Roman" w:cs="Times New Roman"/>
          <w:sz w:val="24"/>
          <w:szCs w:val="24"/>
        </w:rPr>
        <w:t>, (</w:t>
      </w:r>
      <w:proofErr w:type="spellStart"/>
      <w:r w:rsidR="00061D1D" w:rsidRPr="0030180E">
        <w:rPr>
          <w:rFonts w:ascii="Times New Roman" w:eastAsia="Times New Roman" w:hAnsi="Times New Roman" w:cs="Times New Roman"/>
          <w:sz w:val="24"/>
          <w:szCs w:val="24"/>
        </w:rPr>
        <w:t>Quilumbaquin</w:t>
      </w:r>
      <w:proofErr w:type="spellEnd"/>
      <w:r w:rsidR="00AE0249" w:rsidRPr="0030180E">
        <w:rPr>
          <w:rFonts w:ascii="Times New Roman" w:eastAsia="Times New Roman" w:hAnsi="Times New Roman" w:cs="Times New Roman"/>
          <w:sz w:val="24"/>
          <w:szCs w:val="24"/>
        </w:rPr>
        <w:t>, 2014, p.9).</w:t>
      </w:r>
    </w:p>
    <w:p w14:paraId="522EDF10" w14:textId="1EBFCAD6" w:rsidR="00A57517" w:rsidRPr="0030180E" w:rsidRDefault="00A57517" w:rsidP="00FE6DF4">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por lo que las 8 fases (8 pasos de gestión documental), se considera un sistema fundamental que ha permitido la automatización, creación y mantenimiento de documentos que sirven para explotar el conocimiento que contienen los documentos con el propósito de ponerlos al alcance de los usuarios del sistema</w:t>
      </w:r>
      <w:r w:rsidR="002A44E9" w:rsidRPr="0030180E">
        <w:rPr>
          <w:rFonts w:ascii="Times New Roman" w:eastAsia="Times New Roman" w:hAnsi="Times New Roman" w:cs="Times New Roman"/>
          <w:sz w:val="24"/>
          <w:szCs w:val="24"/>
        </w:rPr>
        <w:t xml:space="preserve"> como un método que ha permitido en constante innovación a lo largo de</w:t>
      </w:r>
      <w:r w:rsidR="00926558" w:rsidRPr="0030180E">
        <w:rPr>
          <w:rFonts w:ascii="Times New Roman" w:eastAsia="Times New Roman" w:hAnsi="Times New Roman" w:cs="Times New Roman"/>
          <w:sz w:val="24"/>
          <w:szCs w:val="24"/>
        </w:rPr>
        <w:t>l</w:t>
      </w:r>
      <w:r w:rsidR="002A44E9" w:rsidRPr="0030180E">
        <w:rPr>
          <w:rFonts w:ascii="Times New Roman" w:eastAsia="Times New Roman" w:hAnsi="Times New Roman" w:cs="Times New Roman"/>
          <w:sz w:val="24"/>
          <w:szCs w:val="24"/>
        </w:rPr>
        <w:t xml:space="preserve"> tiempo. </w:t>
      </w:r>
    </w:p>
    <w:p w14:paraId="0000009D" w14:textId="17D63D5A" w:rsidR="00247F69" w:rsidRPr="0030180E" w:rsidRDefault="000866EE" w:rsidP="00FE6DF4">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 </w:t>
      </w:r>
      <w:r w:rsidR="006B3881" w:rsidRPr="0030180E">
        <w:rPr>
          <w:rFonts w:ascii="Times New Roman" w:eastAsia="Times New Roman" w:hAnsi="Times New Roman" w:cs="Times New Roman"/>
          <w:sz w:val="24"/>
          <w:szCs w:val="24"/>
        </w:rPr>
        <w:t>Según</w:t>
      </w:r>
      <w:r w:rsidR="001F16C1" w:rsidRPr="0030180E">
        <w:rPr>
          <w:rFonts w:ascii="Times New Roman" w:eastAsia="Times New Roman" w:hAnsi="Times New Roman" w:cs="Times New Roman"/>
          <w:sz w:val="24"/>
          <w:szCs w:val="24"/>
        </w:rPr>
        <w:t xml:space="preserve"> </w:t>
      </w:r>
      <w:proofErr w:type="spellStart"/>
      <w:r w:rsidR="00CE2399" w:rsidRPr="0030180E">
        <w:rPr>
          <w:rFonts w:ascii="Times New Roman" w:eastAsia="Times New Roman" w:hAnsi="Times New Roman" w:cs="Times New Roman"/>
          <w:sz w:val="24"/>
          <w:szCs w:val="24"/>
        </w:rPr>
        <w:t>Quilumbaquin</w:t>
      </w:r>
      <w:proofErr w:type="spellEnd"/>
      <w:r w:rsidR="001F16C1" w:rsidRPr="0030180E">
        <w:rPr>
          <w:rFonts w:ascii="Times New Roman" w:eastAsia="Times New Roman" w:hAnsi="Times New Roman" w:cs="Times New Roman"/>
          <w:sz w:val="24"/>
          <w:szCs w:val="24"/>
        </w:rPr>
        <w:t>, (2014)</w:t>
      </w:r>
      <w:r w:rsidR="006B3881" w:rsidRPr="0030180E">
        <w:rPr>
          <w:rFonts w:ascii="Times New Roman" w:eastAsia="Times New Roman" w:hAnsi="Times New Roman" w:cs="Times New Roman"/>
          <w:sz w:val="24"/>
          <w:szCs w:val="24"/>
        </w:rPr>
        <w:t xml:space="preserve"> </w:t>
      </w:r>
      <w:r w:rsidR="001F16C1" w:rsidRPr="0030180E">
        <w:rPr>
          <w:rFonts w:ascii="Times New Roman" w:eastAsia="Times New Roman" w:hAnsi="Times New Roman" w:cs="Times New Roman"/>
          <w:sz w:val="24"/>
          <w:szCs w:val="24"/>
        </w:rPr>
        <w:t xml:space="preserve">citando a </w:t>
      </w:r>
      <w:r w:rsidR="006B3881" w:rsidRPr="0030180E">
        <w:rPr>
          <w:rFonts w:ascii="Times New Roman" w:eastAsia="Times New Roman" w:hAnsi="Times New Roman" w:cs="Times New Roman"/>
          <w:sz w:val="24"/>
          <w:szCs w:val="24"/>
        </w:rPr>
        <w:t>(George R. Terry, 2006, pág. 23) la organización promueve la colaboración y negociación entre individuos en un grupo y mejora así la efectividad y la eficiencia en las comunicaciones en la organización</w:t>
      </w:r>
      <w:r w:rsidR="000A3A22" w:rsidRPr="0030180E">
        <w:rPr>
          <w:rFonts w:ascii="Times New Roman" w:eastAsia="Times New Roman" w:hAnsi="Times New Roman" w:cs="Times New Roman"/>
          <w:sz w:val="24"/>
          <w:szCs w:val="24"/>
        </w:rPr>
        <w:t xml:space="preserve"> (</w:t>
      </w:r>
      <w:r w:rsidR="00062BBB" w:rsidRPr="0030180E">
        <w:rPr>
          <w:rFonts w:ascii="Times New Roman" w:eastAsia="Times New Roman" w:hAnsi="Times New Roman" w:cs="Times New Roman"/>
          <w:sz w:val="24"/>
          <w:szCs w:val="24"/>
        </w:rPr>
        <w:t>p.11)</w:t>
      </w:r>
    </w:p>
    <w:p w14:paraId="0000009E" w14:textId="0BFE84D5" w:rsidR="00247F69" w:rsidRPr="0030180E" w:rsidRDefault="00A83A9E"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w:t>
      </w:r>
      <w:proofErr w:type="spellStart"/>
      <w:r w:rsidR="002529F5" w:rsidRPr="0030180E">
        <w:rPr>
          <w:rFonts w:ascii="Times New Roman" w:eastAsia="Times New Roman" w:hAnsi="Times New Roman" w:cs="Times New Roman"/>
          <w:sz w:val="24"/>
          <w:szCs w:val="24"/>
        </w:rPr>
        <w:t>Quilumbaquin</w:t>
      </w:r>
      <w:proofErr w:type="spellEnd"/>
      <w:r w:rsidRPr="0030180E">
        <w:rPr>
          <w:rFonts w:ascii="Times New Roman" w:eastAsia="Times New Roman" w:hAnsi="Times New Roman" w:cs="Times New Roman"/>
          <w:sz w:val="24"/>
          <w:szCs w:val="24"/>
        </w:rPr>
        <w:t>, (2014) citando a (Joan, 2008, pág. 104) se debe tomar en cuenta los siguientes pasos para diseñar e implementar el sistema de gestión documental.</w:t>
      </w:r>
    </w:p>
    <w:p w14:paraId="0000009F"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Una investigación preliminar.</w:t>
      </w:r>
    </w:p>
    <w:p w14:paraId="000000A0"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Análisis de las actividades y funciones.</w:t>
      </w:r>
    </w:p>
    <w:p w14:paraId="000000A1"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Identificación de los requerimientos de los documentos.</w:t>
      </w:r>
    </w:p>
    <w:p w14:paraId="000000A2"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Identificación y análisis de los sistemas existentes de gestión de documentos y</w:t>
      </w:r>
    </w:p>
    <w:p w14:paraId="000000A3"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archivo.</w:t>
      </w:r>
    </w:p>
    <w:p w14:paraId="000000A4"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Identificación de las estrategias destinadas a satisfacer las necesidades.</w:t>
      </w:r>
    </w:p>
    <w:p w14:paraId="000000A5"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Readecuación del sistema de gestión documental de acuerdo a las necesidades.</w:t>
      </w:r>
    </w:p>
    <w:p w14:paraId="000000A6" w14:textId="77777777"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Implementación del sistema de gestión documental.</w:t>
      </w:r>
    </w:p>
    <w:p w14:paraId="000000A7" w14:textId="049670BC" w:rsidR="00247F69" w:rsidRPr="0030180E" w:rsidRDefault="006B3881" w:rsidP="00FE6DF4">
      <w:pPr>
        <w:pStyle w:val="Prrafodelista"/>
        <w:numPr>
          <w:ilvl w:val="0"/>
          <w:numId w:val="2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Monitorización permanente de los éxitos y fracasos del sistema. </w:t>
      </w:r>
      <w:r w:rsidR="00A83A9E" w:rsidRPr="0030180E">
        <w:rPr>
          <w:rFonts w:ascii="Times New Roman" w:eastAsia="Times New Roman" w:hAnsi="Times New Roman" w:cs="Times New Roman"/>
          <w:sz w:val="24"/>
          <w:szCs w:val="24"/>
        </w:rPr>
        <w:t>(p.1</w:t>
      </w:r>
      <w:r w:rsidR="004A4128" w:rsidRPr="0030180E">
        <w:rPr>
          <w:rFonts w:ascii="Times New Roman" w:eastAsia="Times New Roman" w:hAnsi="Times New Roman" w:cs="Times New Roman"/>
          <w:sz w:val="24"/>
          <w:szCs w:val="24"/>
        </w:rPr>
        <w:t>6</w:t>
      </w:r>
      <w:r w:rsidRPr="0030180E">
        <w:rPr>
          <w:rFonts w:ascii="Times New Roman" w:eastAsia="Times New Roman" w:hAnsi="Times New Roman" w:cs="Times New Roman"/>
          <w:sz w:val="24"/>
          <w:szCs w:val="24"/>
        </w:rPr>
        <w:t>)</w:t>
      </w:r>
    </w:p>
    <w:p w14:paraId="353482C4" w14:textId="6DF604FF" w:rsidR="003B6C11" w:rsidRPr="0030180E" w:rsidRDefault="003B6C11"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Archivos son centros dinámicos de información, base para la gestión, los cuales conservan el patrimonio documental de las empresas, suministran información original y única de las entidades y apoyan la fiscalización, planeación, control de resultados y toma de decisiones; el Archivo es la memoria cultural de la institución, así como es el “conjunto de documentos, sea cual fuere su fecha, su forma y soporte material, acumulados en un proceso natural por una persona o institución pública o privada, en el transcurso de su gestión”. </w:t>
      </w:r>
      <w:r w:rsidR="0045797E" w:rsidRPr="0030180E">
        <w:rPr>
          <w:rFonts w:ascii="Times New Roman" w:eastAsia="Times New Roman" w:hAnsi="Times New Roman" w:cs="Times New Roman"/>
          <w:sz w:val="24"/>
          <w:szCs w:val="24"/>
        </w:rPr>
        <w:t>(Molano, 2017</w:t>
      </w:r>
      <w:r w:rsidR="00E74E3B" w:rsidRPr="0030180E">
        <w:rPr>
          <w:rFonts w:ascii="Times New Roman" w:eastAsia="Times New Roman" w:hAnsi="Times New Roman" w:cs="Times New Roman"/>
          <w:sz w:val="24"/>
          <w:szCs w:val="24"/>
        </w:rPr>
        <w:t xml:space="preserve">, </w:t>
      </w:r>
      <w:r w:rsidR="00576135" w:rsidRPr="0030180E">
        <w:rPr>
          <w:rFonts w:ascii="Times New Roman" w:eastAsia="Times New Roman" w:hAnsi="Times New Roman" w:cs="Times New Roman"/>
          <w:sz w:val="24"/>
          <w:szCs w:val="24"/>
        </w:rPr>
        <w:t>p.17</w:t>
      </w:r>
      <w:r w:rsidR="0045797E" w:rsidRPr="0030180E">
        <w:rPr>
          <w:rFonts w:ascii="Times New Roman" w:eastAsia="Times New Roman" w:hAnsi="Times New Roman" w:cs="Times New Roman"/>
          <w:sz w:val="24"/>
          <w:szCs w:val="24"/>
        </w:rPr>
        <w:t xml:space="preserve">) </w:t>
      </w:r>
      <w:r w:rsidR="0032624A" w:rsidRPr="0030180E">
        <w:rPr>
          <w:rFonts w:ascii="Times New Roman" w:eastAsia="Times New Roman" w:hAnsi="Times New Roman" w:cs="Times New Roman"/>
          <w:sz w:val="24"/>
          <w:szCs w:val="24"/>
        </w:rPr>
        <w:t>c</w:t>
      </w:r>
      <w:r w:rsidR="0045797E" w:rsidRPr="0030180E">
        <w:rPr>
          <w:rFonts w:ascii="Times New Roman" w:eastAsia="Times New Roman" w:hAnsi="Times New Roman" w:cs="Times New Roman"/>
          <w:sz w:val="24"/>
          <w:szCs w:val="24"/>
        </w:rPr>
        <w:t>itando a (</w:t>
      </w:r>
      <w:r w:rsidRPr="0030180E">
        <w:rPr>
          <w:rFonts w:ascii="Times New Roman" w:eastAsia="Times New Roman" w:hAnsi="Times New Roman" w:cs="Times New Roman"/>
          <w:sz w:val="24"/>
          <w:szCs w:val="24"/>
        </w:rPr>
        <w:t>Archivo General de la Nación. Respuesta sobre Gestión de Archivo en empresa privada., 2003</w:t>
      </w:r>
      <w:r w:rsidR="000C5F7E" w:rsidRPr="0030180E">
        <w:rPr>
          <w:rFonts w:ascii="Times New Roman" w:eastAsia="Times New Roman" w:hAnsi="Times New Roman" w:cs="Times New Roman"/>
          <w:sz w:val="24"/>
          <w:szCs w:val="24"/>
        </w:rPr>
        <w:t>).</w:t>
      </w:r>
    </w:p>
    <w:p w14:paraId="344A0442" w14:textId="4798A18F" w:rsidR="00490687" w:rsidRPr="0030180E" w:rsidRDefault="006B3881"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Proceso de análisis de los documentos de archivos o de sus agrupaciones, que permiten su identificación, localización y recuperación para la gestión o la investigación. </w:t>
      </w:r>
      <w:r w:rsidR="0032624A" w:rsidRPr="0030180E">
        <w:rPr>
          <w:rFonts w:ascii="Times New Roman" w:eastAsia="Times New Roman" w:hAnsi="Times New Roman" w:cs="Times New Roman"/>
          <w:sz w:val="24"/>
          <w:szCs w:val="24"/>
        </w:rPr>
        <w:t>(Molano, 2017</w:t>
      </w:r>
      <w:r w:rsidR="00E74E3B" w:rsidRPr="0030180E">
        <w:rPr>
          <w:rFonts w:ascii="Times New Roman" w:eastAsia="Times New Roman" w:hAnsi="Times New Roman" w:cs="Times New Roman"/>
          <w:sz w:val="24"/>
          <w:szCs w:val="24"/>
        </w:rPr>
        <w:t>, p</w:t>
      </w:r>
      <w:r w:rsidR="0032624A" w:rsidRPr="0030180E">
        <w:rPr>
          <w:rFonts w:ascii="Times New Roman" w:eastAsia="Times New Roman" w:hAnsi="Times New Roman" w:cs="Times New Roman"/>
          <w:sz w:val="24"/>
          <w:szCs w:val="24"/>
        </w:rPr>
        <w:t xml:space="preserve">.18) citando a </w:t>
      </w:r>
      <w:r w:rsidRPr="0030180E">
        <w:rPr>
          <w:rFonts w:ascii="Times New Roman" w:eastAsia="Times New Roman" w:hAnsi="Times New Roman" w:cs="Times New Roman"/>
          <w:sz w:val="24"/>
          <w:szCs w:val="24"/>
        </w:rPr>
        <w:t>(Archivo General de la Nación. Manual de implementación de un Programa de Gestión Documental., 2006)</w:t>
      </w:r>
    </w:p>
    <w:p w14:paraId="000000AA" w14:textId="390A1DA7" w:rsidR="00247F69" w:rsidRPr="0030180E" w:rsidRDefault="0064407F" w:rsidP="00AD1606">
      <w:pPr>
        <w:pStyle w:val="Yanori2"/>
      </w:pPr>
      <w:bookmarkStart w:id="14" w:name="_heading=h.1t3h5sf" w:colFirst="0" w:colLast="0"/>
      <w:bookmarkStart w:id="15" w:name="_Toc206684415"/>
      <w:bookmarkEnd w:id="14"/>
      <w:r w:rsidRPr="0030180E">
        <w:t>1</w:t>
      </w:r>
      <w:r w:rsidR="006B3881" w:rsidRPr="0030180E">
        <w:t>.</w:t>
      </w:r>
      <w:r w:rsidR="00B61710" w:rsidRPr="0030180E">
        <w:t>5</w:t>
      </w:r>
      <w:r w:rsidR="006B3881" w:rsidRPr="0030180E">
        <w:t>. Justificación</w:t>
      </w:r>
      <w:bookmarkEnd w:id="15"/>
      <w:r w:rsidR="006B3881" w:rsidRPr="0030180E">
        <w:t xml:space="preserve"> </w:t>
      </w:r>
    </w:p>
    <w:p w14:paraId="000000AB" w14:textId="4C16DD68"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Administración de Oficinas </w:t>
      </w:r>
      <w:r w:rsidR="000A2787" w:rsidRPr="0030180E">
        <w:rPr>
          <w:rFonts w:ascii="Times New Roman" w:eastAsia="Times New Roman" w:hAnsi="Times New Roman" w:cs="Times New Roman"/>
          <w:sz w:val="24"/>
          <w:szCs w:val="24"/>
        </w:rPr>
        <w:t xml:space="preserve">desempeña un </w:t>
      </w:r>
      <w:r w:rsidR="006946B6" w:rsidRPr="0030180E">
        <w:rPr>
          <w:rFonts w:ascii="Times New Roman" w:eastAsia="Times New Roman" w:hAnsi="Times New Roman" w:cs="Times New Roman"/>
          <w:sz w:val="24"/>
          <w:szCs w:val="24"/>
        </w:rPr>
        <w:t>papel fundamental</w:t>
      </w:r>
      <w:r w:rsidR="000A2787"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 xml:space="preserve">para </w:t>
      </w:r>
      <w:r w:rsidR="000A2787" w:rsidRPr="0030180E">
        <w:rPr>
          <w:rFonts w:ascii="Times New Roman" w:eastAsia="Times New Roman" w:hAnsi="Times New Roman" w:cs="Times New Roman"/>
          <w:sz w:val="24"/>
          <w:szCs w:val="24"/>
        </w:rPr>
        <w:t xml:space="preserve">el buen funcionamiento </w:t>
      </w:r>
      <w:r w:rsidR="00AC288C" w:rsidRPr="0030180E">
        <w:rPr>
          <w:rFonts w:ascii="Times New Roman" w:eastAsia="Times New Roman" w:hAnsi="Times New Roman" w:cs="Times New Roman"/>
          <w:sz w:val="24"/>
          <w:szCs w:val="24"/>
        </w:rPr>
        <w:t xml:space="preserve">de </w:t>
      </w:r>
      <w:r w:rsidR="000A2787" w:rsidRPr="0030180E">
        <w:rPr>
          <w:rFonts w:ascii="Times New Roman" w:eastAsia="Times New Roman" w:hAnsi="Times New Roman" w:cs="Times New Roman"/>
          <w:sz w:val="24"/>
          <w:szCs w:val="24"/>
        </w:rPr>
        <w:t>las</w:t>
      </w:r>
      <w:r w:rsidRPr="0030180E">
        <w:rPr>
          <w:rFonts w:ascii="Times New Roman" w:eastAsia="Times New Roman" w:hAnsi="Times New Roman" w:cs="Times New Roman"/>
          <w:sz w:val="24"/>
          <w:szCs w:val="24"/>
        </w:rPr>
        <w:t xml:space="preserve"> empresas de hoy en día</w:t>
      </w:r>
      <w:r w:rsidR="00AC288C"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porque</w:t>
      </w:r>
      <w:r w:rsidR="00AC288C" w:rsidRPr="0030180E">
        <w:rPr>
          <w:rFonts w:ascii="Times New Roman" w:eastAsia="Times New Roman" w:hAnsi="Times New Roman" w:cs="Times New Roman"/>
          <w:sz w:val="24"/>
          <w:szCs w:val="24"/>
        </w:rPr>
        <w:t xml:space="preserve"> ayudan a lograr los objetivos organizacionales, coordinación y control de actividades y así lograr la sostenibilidad y el éxito de la empresa. </w:t>
      </w:r>
    </w:p>
    <w:p w14:paraId="000000AC" w14:textId="7C04D152" w:rsidR="00247F69" w:rsidRPr="0030180E" w:rsidRDefault="006B3881"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 la oficina administrativa, el área funcional de toda organización y en la que convergen las otras áreas de la empresa. Es el centro-motor en el que interactúan personas, se desarrollan procesos y se administra la información. La oficina se ve afectada por el entorno social, comunal y profesional en el que se encuentra, lo que justifica y evidencia la interdisciplinariedad de la formación profesional en esta área, y su atinencia en el campo de las ciencias sociales (Universidad </w:t>
      </w:r>
      <w:r w:rsidR="007307CA" w:rsidRPr="0030180E">
        <w:rPr>
          <w:rFonts w:ascii="Times New Roman" w:eastAsia="Times New Roman" w:hAnsi="Times New Roman" w:cs="Times New Roman"/>
          <w:sz w:val="24"/>
          <w:szCs w:val="24"/>
        </w:rPr>
        <w:t>Nacional,</w:t>
      </w:r>
      <w:r w:rsidRPr="0030180E">
        <w:rPr>
          <w:rFonts w:ascii="Times New Roman" w:eastAsia="Times New Roman" w:hAnsi="Times New Roman" w:cs="Times New Roman"/>
          <w:sz w:val="24"/>
          <w:szCs w:val="24"/>
        </w:rPr>
        <w:t xml:space="preserve"> s.f.</w:t>
      </w:r>
      <w:r w:rsidR="005D4B00" w:rsidRPr="0030180E">
        <w:rPr>
          <w:rFonts w:ascii="Times New Roman" w:eastAsia="Times New Roman" w:hAnsi="Times New Roman" w:cs="Times New Roman"/>
          <w:sz w:val="24"/>
          <w:szCs w:val="24"/>
        </w:rPr>
        <w:t xml:space="preserve"> párr.1</w:t>
      </w:r>
      <w:r w:rsidRPr="0030180E">
        <w:rPr>
          <w:rFonts w:ascii="Times New Roman" w:eastAsia="Times New Roman" w:hAnsi="Times New Roman" w:cs="Times New Roman"/>
          <w:sz w:val="24"/>
          <w:szCs w:val="24"/>
        </w:rPr>
        <w:t>)</w:t>
      </w:r>
    </w:p>
    <w:p w14:paraId="000000AD" w14:textId="5E0396D1"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el área de la Administración de Oficinas se puede llevar a cabo el proceso de </w:t>
      </w:r>
      <w:r w:rsidR="00AC288C" w:rsidRPr="0030180E">
        <w:rPr>
          <w:rFonts w:ascii="Times New Roman" w:eastAsia="Times New Roman" w:hAnsi="Times New Roman" w:cs="Times New Roman"/>
          <w:sz w:val="24"/>
          <w:szCs w:val="24"/>
        </w:rPr>
        <w:t>indagación</w:t>
      </w:r>
      <w:r w:rsidRPr="0030180E">
        <w:rPr>
          <w:rFonts w:ascii="Times New Roman" w:eastAsia="Times New Roman" w:hAnsi="Times New Roman" w:cs="Times New Roman"/>
          <w:sz w:val="24"/>
          <w:szCs w:val="24"/>
        </w:rPr>
        <w:t>. La investigación es sumamente conveniente ya que de esta forma se aprenden nuevos procesos</w:t>
      </w:r>
      <w:r w:rsidR="00DC5A49"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además, las </w:t>
      </w:r>
      <w:r w:rsidR="00744705" w:rsidRPr="0030180E">
        <w:rPr>
          <w:rFonts w:ascii="Times New Roman" w:eastAsia="Times New Roman" w:hAnsi="Times New Roman" w:cs="Times New Roman"/>
          <w:sz w:val="24"/>
          <w:szCs w:val="24"/>
        </w:rPr>
        <w:t>inda</w:t>
      </w:r>
      <w:r w:rsidRPr="0030180E">
        <w:rPr>
          <w:rFonts w:ascii="Times New Roman" w:eastAsia="Times New Roman" w:hAnsi="Times New Roman" w:cs="Times New Roman"/>
          <w:sz w:val="24"/>
          <w:szCs w:val="24"/>
        </w:rPr>
        <w:t xml:space="preserve">gaciones sirven para poder adjuntar datos acerca de un campo en específico, para poder avanzar en un proceso y encontrar nuevos detalles de cómo mejorar en algunos aspectos. Es importante mencionar que cuando se realizan </w:t>
      </w:r>
      <w:r w:rsidR="000F20F1" w:rsidRPr="0030180E">
        <w:rPr>
          <w:rFonts w:ascii="Times New Roman" w:eastAsia="Times New Roman" w:hAnsi="Times New Roman" w:cs="Times New Roman"/>
          <w:sz w:val="24"/>
          <w:szCs w:val="24"/>
        </w:rPr>
        <w:t xml:space="preserve">las </w:t>
      </w:r>
      <w:r w:rsidRPr="0030180E">
        <w:rPr>
          <w:rFonts w:ascii="Times New Roman" w:eastAsia="Times New Roman" w:hAnsi="Times New Roman" w:cs="Times New Roman"/>
          <w:sz w:val="24"/>
          <w:szCs w:val="24"/>
        </w:rPr>
        <w:t xml:space="preserve">investigaciones se obtienen beneficios, normalmente </w:t>
      </w:r>
      <w:r w:rsidR="000F20F1" w:rsidRPr="0030180E">
        <w:rPr>
          <w:rFonts w:ascii="Times New Roman" w:eastAsia="Times New Roman" w:hAnsi="Times New Roman" w:cs="Times New Roman"/>
          <w:sz w:val="24"/>
          <w:szCs w:val="24"/>
        </w:rPr>
        <w:t xml:space="preserve">quienes </w:t>
      </w:r>
      <w:r w:rsidRPr="0030180E">
        <w:rPr>
          <w:rFonts w:ascii="Times New Roman" w:eastAsia="Times New Roman" w:hAnsi="Times New Roman" w:cs="Times New Roman"/>
          <w:sz w:val="24"/>
          <w:szCs w:val="24"/>
        </w:rPr>
        <w:t>los que reciben</w:t>
      </w:r>
      <w:r w:rsidR="000F20F1"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son los del departamento en donde se está realizando. De acuerdo con Rojas (2018):</w:t>
      </w:r>
    </w:p>
    <w:p w14:paraId="000000AE" w14:textId="0B5311E9" w:rsidR="00247F69" w:rsidRPr="0030180E" w:rsidRDefault="006B3881"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w:t>
      </w:r>
      <w:r w:rsidR="007B2AA1" w:rsidRPr="0030180E">
        <w:rPr>
          <w:rFonts w:ascii="Times New Roman" w:eastAsia="Times New Roman" w:hAnsi="Times New Roman" w:cs="Times New Roman"/>
          <w:sz w:val="24"/>
          <w:szCs w:val="24"/>
        </w:rPr>
        <w:t>explora</w:t>
      </w:r>
      <w:r w:rsidRPr="0030180E">
        <w:rPr>
          <w:rFonts w:ascii="Times New Roman" w:eastAsia="Times New Roman" w:hAnsi="Times New Roman" w:cs="Times New Roman"/>
          <w:sz w:val="24"/>
          <w:szCs w:val="24"/>
        </w:rPr>
        <w:t xml:space="preserve">ción propicia la generación, sistematización y difusión de los conocimientos científicos. Permite el desarrollo de nuevos campos del saber. La aplicación del conocimiento propicia el desarrollo de tecnologías e innovaciones de alto valor agregado. Constituye la base para el desarrollo de nuevos productos, servicios y mejora de procesos </w:t>
      </w:r>
      <w:r w:rsidR="003D005E" w:rsidRPr="0030180E">
        <w:rPr>
          <w:rFonts w:ascii="Times New Roman" w:eastAsia="Times New Roman" w:hAnsi="Times New Roman" w:cs="Times New Roman"/>
          <w:sz w:val="24"/>
          <w:szCs w:val="24"/>
        </w:rPr>
        <w:t>(párr. 4-5)</w:t>
      </w:r>
      <w:r w:rsidR="00DC5A49" w:rsidRPr="0030180E">
        <w:rPr>
          <w:rFonts w:ascii="Times New Roman" w:eastAsia="Times New Roman" w:hAnsi="Times New Roman" w:cs="Times New Roman"/>
          <w:sz w:val="24"/>
          <w:szCs w:val="24"/>
        </w:rPr>
        <w:t>.</w:t>
      </w:r>
    </w:p>
    <w:p w14:paraId="000000AF" w14:textId="158EDCA4"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Esta investigación se realiza por el motivo </w:t>
      </w:r>
      <w:r w:rsidR="00DC5A49" w:rsidRPr="0030180E">
        <w:rPr>
          <w:rFonts w:ascii="Times New Roman" w:eastAsia="Times New Roman" w:hAnsi="Times New Roman" w:cs="Times New Roman"/>
          <w:sz w:val="24"/>
          <w:szCs w:val="24"/>
        </w:rPr>
        <w:t xml:space="preserve">de </w:t>
      </w:r>
      <w:r w:rsidRPr="0030180E">
        <w:rPr>
          <w:rFonts w:ascii="Times New Roman" w:eastAsia="Times New Roman" w:hAnsi="Times New Roman" w:cs="Times New Roman"/>
          <w:sz w:val="24"/>
          <w:szCs w:val="24"/>
        </w:rPr>
        <w:t xml:space="preserve">que la </w:t>
      </w:r>
      <w:r w:rsidR="00BD10B6" w:rsidRPr="0030180E">
        <w:rPr>
          <w:rFonts w:ascii="Times New Roman" w:eastAsia="Times New Roman" w:hAnsi="Times New Roman" w:cs="Times New Roman"/>
          <w:color w:val="000000"/>
          <w:sz w:val="24"/>
          <w:szCs w:val="24"/>
        </w:rPr>
        <w:t xml:space="preserve">CML RIBCA </w:t>
      </w:r>
      <w:r w:rsidRPr="0030180E">
        <w:rPr>
          <w:rFonts w:ascii="Times New Roman" w:eastAsia="Times New Roman" w:hAnsi="Times New Roman" w:cs="Times New Roman"/>
          <w:sz w:val="24"/>
          <w:szCs w:val="24"/>
        </w:rPr>
        <w:t>carece de un programa de gestión documental, ya que en la oficina en donde se lleva</w:t>
      </w:r>
      <w:r w:rsidR="00DC5A49" w:rsidRPr="0030180E">
        <w:rPr>
          <w:rFonts w:ascii="Times New Roman" w:eastAsia="Times New Roman" w:hAnsi="Times New Roman" w:cs="Times New Roman"/>
          <w:sz w:val="24"/>
          <w:szCs w:val="24"/>
        </w:rPr>
        <w:t>n</w:t>
      </w:r>
      <w:r w:rsidRPr="0030180E">
        <w:rPr>
          <w:rFonts w:ascii="Times New Roman" w:eastAsia="Times New Roman" w:hAnsi="Times New Roman" w:cs="Times New Roman"/>
          <w:sz w:val="24"/>
          <w:szCs w:val="24"/>
        </w:rPr>
        <w:t xml:space="preserve"> a cabo todos los procesos </w:t>
      </w:r>
      <w:r w:rsidRPr="0030180E">
        <w:rPr>
          <w:rFonts w:ascii="Times New Roman" w:eastAsia="Times New Roman" w:hAnsi="Times New Roman" w:cs="Times New Roman"/>
          <w:sz w:val="24"/>
          <w:szCs w:val="24"/>
        </w:rPr>
        <w:lastRenderedPageBreak/>
        <w:t>administrativos hay mucho</w:t>
      </w:r>
      <w:r w:rsidR="005240C2" w:rsidRPr="0030180E">
        <w:rPr>
          <w:rFonts w:ascii="Times New Roman" w:eastAsia="Times New Roman" w:hAnsi="Times New Roman" w:cs="Times New Roman"/>
          <w:sz w:val="24"/>
          <w:szCs w:val="24"/>
        </w:rPr>
        <w:t>s desajustes c</w:t>
      </w:r>
      <w:r w:rsidRPr="0030180E">
        <w:rPr>
          <w:rFonts w:ascii="Times New Roman" w:eastAsia="Times New Roman" w:hAnsi="Times New Roman" w:cs="Times New Roman"/>
          <w:sz w:val="24"/>
          <w:szCs w:val="24"/>
        </w:rPr>
        <w:t>on los documentos</w:t>
      </w:r>
      <w:r w:rsidR="00DC5A49"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es decir, no tienen un adecuado manejo de la gestión documental. Entonces esta investigación llena el gran vacío que tiene actualmente el grupo de mujeres. Con la información </w:t>
      </w:r>
      <w:r w:rsidR="00DC5A49" w:rsidRPr="0030180E">
        <w:rPr>
          <w:rFonts w:ascii="Times New Roman" w:eastAsia="Times New Roman" w:hAnsi="Times New Roman" w:cs="Times New Roman"/>
          <w:sz w:val="24"/>
          <w:szCs w:val="24"/>
        </w:rPr>
        <w:t>obtenida</w:t>
      </w:r>
      <w:r w:rsidRPr="0030180E">
        <w:rPr>
          <w:rFonts w:ascii="Times New Roman" w:eastAsia="Times New Roman" w:hAnsi="Times New Roman" w:cs="Times New Roman"/>
          <w:sz w:val="24"/>
          <w:szCs w:val="24"/>
        </w:rPr>
        <w:t xml:space="preserve"> del estudio</w:t>
      </w:r>
      <w:r w:rsidR="00E94B22" w:rsidRPr="0030180E">
        <w:rPr>
          <w:rFonts w:ascii="Times New Roman" w:eastAsia="Times New Roman" w:hAnsi="Times New Roman" w:cs="Times New Roman"/>
          <w:sz w:val="24"/>
          <w:szCs w:val="24"/>
        </w:rPr>
        <w:t xml:space="preserve"> se</w:t>
      </w:r>
      <w:r w:rsidRPr="0030180E">
        <w:rPr>
          <w:rFonts w:ascii="Times New Roman" w:eastAsia="Times New Roman" w:hAnsi="Times New Roman" w:cs="Times New Roman"/>
          <w:sz w:val="24"/>
          <w:szCs w:val="24"/>
        </w:rPr>
        <w:t xml:space="preserve"> </w:t>
      </w:r>
      <w:r w:rsidR="00E132FB" w:rsidRPr="0030180E">
        <w:rPr>
          <w:rFonts w:ascii="Times New Roman" w:eastAsia="Times New Roman" w:hAnsi="Times New Roman" w:cs="Times New Roman"/>
          <w:sz w:val="24"/>
          <w:szCs w:val="24"/>
        </w:rPr>
        <w:t xml:space="preserve">puede </w:t>
      </w:r>
      <w:r w:rsidRPr="0030180E">
        <w:rPr>
          <w:rFonts w:ascii="Times New Roman" w:eastAsia="Times New Roman" w:hAnsi="Times New Roman" w:cs="Times New Roman"/>
          <w:sz w:val="24"/>
          <w:szCs w:val="24"/>
        </w:rPr>
        <w:t>implementar un mejor uso de los documentos.</w:t>
      </w:r>
    </w:p>
    <w:p w14:paraId="000000B0" w14:textId="03FC4F59"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importancia de realizar esta investigación radica en que las Asociaciones </w:t>
      </w:r>
      <w:r w:rsidR="000F20F1" w:rsidRPr="0030180E">
        <w:rPr>
          <w:rFonts w:ascii="Times New Roman" w:eastAsia="Times New Roman" w:hAnsi="Times New Roman" w:cs="Times New Roman"/>
          <w:sz w:val="24"/>
          <w:szCs w:val="24"/>
        </w:rPr>
        <w:t xml:space="preserve">que conforman la RIBCA, </w:t>
      </w:r>
      <w:r w:rsidRPr="0030180E">
        <w:rPr>
          <w:rFonts w:ascii="Times New Roman" w:eastAsia="Times New Roman" w:hAnsi="Times New Roman" w:cs="Times New Roman"/>
          <w:sz w:val="24"/>
          <w:szCs w:val="24"/>
        </w:rPr>
        <w:t xml:space="preserve">serían los primeros grupos de mujeres en tener un </w:t>
      </w:r>
      <w:r w:rsidR="000F20F1" w:rsidRPr="0030180E">
        <w:rPr>
          <w:rFonts w:ascii="Times New Roman" w:eastAsia="Times New Roman" w:hAnsi="Times New Roman" w:cs="Times New Roman"/>
          <w:sz w:val="24"/>
          <w:szCs w:val="24"/>
        </w:rPr>
        <w:t>programa de gestión documental</w:t>
      </w:r>
      <w:r w:rsidRPr="0030180E">
        <w:rPr>
          <w:rFonts w:ascii="Times New Roman" w:eastAsia="Times New Roman" w:hAnsi="Times New Roman" w:cs="Times New Roman"/>
          <w:sz w:val="24"/>
          <w:szCs w:val="24"/>
        </w:rPr>
        <w:t xml:space="preserve"> efectivo y </w:t>
      </w:r>
      <w:r w:rsidR="000F20F1" w:rsidRPr="0030180E">
        <w:rPr>
          <w:rFonts w:ascii="Times New Roman" w:eastAsia="Times New Roman" w:hAnsi="Times New Roman" w:cs="Times New Roman"/>
          <w:sz w:val="24"/>
          <w:szCs w:val="24"/>
        </w:rPr>
        <w:t xml:space="preserve">funcional, que generaría un impacto positivo en la historia de los territorios indígenas que se beneficia mayormente en el trabajo que desempeñe en las oficinas, documentos e informes técnicos entre otros. </w:t>
      </w:r>
      <w:r w:rsidRPr="0030180E">
        <w:rPr>
          <w:rFonts w:ascii="Times New Roman" w:eastAsia="Times New Roman" w:hAnsi="Times New Roman" w:cs="Times New Roman"/>
          <w:sz w:val="24"/>
          <w:szCs w:val="24"/>
        </w:rPr>
        <w:t xml:space="preserve"> Todos los documentos que se elaboran en la comisión deben ser producidos mediante un programa de gestión documental; ya que, si no se llevan a cabo de esta forma, es probable que se realicen </w:t>
      </w:r>
      <w:r w:rsidR="00887B3E" w:rsidRPr="0030180E">
        <w:rPr>
          <w:rFonts w:ascii="Times New Roman" w:eastAsia="Times New Roman" w:hAnsi="Times New Roman" w:cs="Times New Roman"/>
          <w:sz w:val="24"/>
          <w:szCs w:val="24"/>
        </w:rPr>
        <w:t>de forma incorrecta</w:t>
      </w:r>
      <w:r w:rsidRPr="0030180E">
        <w:rPr>
          <w:rFonts w:ascii="Times New Roman" w:eastAsia="Times New Roman" w:hAnsi="Times New Roman" w:cs="Times New Roman"/>
          <w:sz w:val="24"/>
          <w:szCs w:val="24"/>
        </w:rPr>
        <w:t xml:space="preserve">. Según datos de </w:t>
      </w:r>
      <w:proofErr w:type="spellStart"/>
      <w:r w:rsidRPr="0030180E">
        <w:rPr>
          <w:rFonts w:ascii="Times New Roman" w:eastAsia="Times New Roman" w:hAnsi="Times New Roman" w:cs="Times New Roman"/>
          <w:sz w:val="24"/>
          <w:szCs w:val="24"/>
        </w:rPr>
        <w:t>Saez</w:t>
      </w:r>
      <w:proofErr w:type="spellEnd"/>
      <w:r w:rsidRPr="0030180E">
        <w:rPr>
          <w:rFonts w:ascii="Times New Roman" w:eastAsia="Times New Roman" w:hAnsi="Times New Roman" w:cs="Times New Roman"/>
          <w:sz w:val="24"/>
          <w:szCs w:val="24"/>
        </w:rPr>
        <w:t xml:space="preserve"> (2016):</w:t>
      </w:r>
    </w:p>
    <w:p w14:paraId="000000B1" w14:textId="214604E3" w:rsidR="00247F69" w:rsidRPr="0030180E" w:rsidRDefault="006B3881" w:rsidP="00FE6DF4">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tiene constancia de que los trabajadores pierden hasta el 50% de su tiempo en la jornada laboral buscando documentos. Es éste un proceso que, en multitud de empresas, no es tenido en cuenta, implementando recursos en mejorar otras áreas y dejando a un lado la mala gestión documental. Así, muchas organizaciones se ven sometidas a no poder competir con otras entidades que sí generan dinamismo en sus oficinas incorporando herramientas de gestión documental adecuadas, que posibiliten el acceso más rápido y sencillo posible a los documentos</w:t>
      </w:r>
      <w:r w:rsidR="00BC71C9" w:rsidRPr="0030180E">
        <w:rPr>
          <w:rFonts w:ascii="Times New Roman" w:eastAsia="Times New Roman" w:hAnsi="Times New Roman" w:cs="Times New Roman"/>
          <w:sz w:val="24"/>
          <w:szCs w:val="24"/>
        </w:rPr>
        <w:t xml:space="preserve"> (párr. 2)</w:t>
      </w:r>
      <w:r w:rsidR="00DC5A49" w:rsidRPr="0030180E">
        <w:rPr>
          <w:rFonts w:ascii="Times New Roman" w:eastAsia="Times New Roman" w:hAnsi="Times New Roman" w:cs="Times New Roman"/>
          <w:sz w:val="24"/>
          <w:szCs w:val="24"/>
        </w:rPr>
        <w:t>.</w:t>
      </w:r>
    </w:p>
    <w:p w14:paraId="000000B2" w14:textId="3FC4D098"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bookmarkStart w:id="16" w:name="_heading=h.4d34og8" w:colFirst="0" w:colLast="0"/>
      <w:bookmarkEnd w:id="16"/>
      <w:r w:rsidRPr="0030180E">
        <w:rPr>
          <w:rFonts w:ascii="Times New Roman" w:eastAsia="Times New Roman" w:hAnsi="Times New Roman" w:cs="Times New Roman"/>
          <w:sz w:val="24"/>
          <w:szCs w:val="24"/>
        </w:rPr>
        <w:t xml:space="preserve">Como se estipula anteriormente, si no se implementa un sistema de gestión documental se </w:t>
      </w:r>
      <w:r w:rsidR="000A4A36" w:rsidRPr="0030180E">
        <w:rPr>
          <w:rFonts w:ascii="Times New Roman" w:eastAsia="Times New Roman" w:hAnsi="Times New Roman" w:cs="Times New Roman"/>
          <w:sz w:val="24"/>
          <w:szCs w:val="24"/>
        </w:rPr>
        <w:t>presentan</w:t>
      </w:r>
      <w:r w:rsidRPr="0030180E">
        <w:rPr>
          <w:rFonts w:ascii="Times New Roman" w:eastAsia="Times New Roman" w:hAnsi="Times New Roman" w:cs="Times New Roman"/>
          <w:sz w:val="24"/>
          <w:szCs w:val="24"/>
        </w:rPr>
        <w:t xml:space="preserve"> muchas consecuencias negativas para la empresa, y verdaderamente</w:t>
      </w:r>
      <w:r w:rsidR="00887B3E" w:rsidRPr="0030180E">
        <w:rPr>
          <w:rFonts w:ascii="Times New Roman" w:eastAsia="Times New Roman" w:hAnsi="Times New Roman" w:cs="Times New Roman"/>
          <w:sz w:val="24"/>
          <w:szCs w:val="24"/>
        </w:rPr>
        <w:t xml:space="preserve"> estas</w:t>
      </w:r>
      <w:r w:rsidRPr="0030180E">
        <w:rPr>
          <w:rFonts w:ascii="Times New Roman" w:eastAsia="Times New Roman" w:hAnsi="Times New Roman" w:cs="Times New Roman"/>
          <w:sz w:val="24"/>
          <w:szCs w:val="24"/>
        </w:rPr>
        <w:t xml:space="preserve"> se enfocan en otras áreas y se olvidan de esta. Además, la buena gestión documental trae beneficios de gran importancia por</w:t>
      </w:r>
      <w:r w:rsidR="00DC5A49" w:rsidRPr="0030180E">
        <w:rPr>
          <w:rFonts w:ascii="Times New Roman" w:eastAsia="Times New Roman" w:hAnsi="Times New Roman" w:cs="Times New Roman"/>
          <w:sz w:val="24"/>
          <w:szCs w:val="24"/>
        </w:rPr>
        <w:t>que,</w:t>
      </w:r>
      <w:r w:rsidRPr="0030180E">
        <w:rPr>
          <w:rFonts w:ascii="Times New Roman" w:eastAsia="Times New Roman" w:hAnsi="Times New Roman" w:cs="Times New Roman"/>
          <w:sz w:val="24"/>
          <w:szCs w:val="24"/>
        </w:rPr>
        <w:t xml:space="preserve"> según </w:t>
      </w:r>
      <w:proofErr w:type="spellStart"/>
      <w:r w:rsidRPr="0030180E">
        <w:rPr>
          <w:rFonts w:ascii="Times New Roman" w:eastAsia="Times New Roman" w:hAnsi="Times New Roman" w:cs="Times New Roman"/>
          <w:sz w:val="24"/>
          <w:szCs w:val="24"/>
        </w:rPr>
        <w:t>Conasa</w:t>
      </w:r>
      <w:proofErr w:type="spellEnd"/>
      <w:r w:rsidRPr="0030180E">
        <w:rPr>
          <w:rFonts w:ascii="Times New Roman" w:eastAsia="Times New Roman" w:hAnsi="Times New Roman" w:cs="Times New Roman"/>
          <w:sz w:val="24"/>
          <w:szCs w:val="24"/>
        </w:rPr>
        <w:t xml:space="preserve"> (2017):</w:t>
      </w:r>
    </w:p>
    <w:p w14:paraId="000000B3" w14:textId="77777777" w:rsidR="00247F69" w:rsidRPr="0030180E" w:rsidRDefault="006B3881" w:rsidP="00FE6DF4">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Evita la pérdida de la documentación, ya que todos los documentos están integrados e identificados en un único sistema.</w:t>
      </w:r>
    </w:p>
    <w:p w14:paraId="000000B4" w14:textId="77777777" w:rsidR="00247F69" w:rsidRPr="0030180E" w:rsidRDefault="006B3881" w:rsidP="00FE6DF4">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Evita la pérdida de tiempo en la recuperación de la documentación y permite el control de acceso y de seguridad de la información, impidiendo que personas no autorizadas accedan a los contenidos.</w:t>
      </w:r>
    </w:p>
    <w:p w14:paraId="000000B5" w14:textId="4ABDB7DA" w:rsidR="00247F69" w:rsidRPr="0030180E" w:rsidRDefault="006B3881" w:rsidP="00FE6DF4">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Establece la colaboración entre los diferentes órganos de la empresa para una óptima gestión del propio sistema</w:t>
      </w:r>
      <w:r w:rsidR="00725904" w:rsidRPr="0030180E">
        <w:rPr>
          <w:rFonts w:ascii="Times New Roman" w:eastAsia="Times New Roman" w:hAnsi="Times New Roman" w:cs="Times New Roman"/>
          <w:color w:val="000000"/>
          <w:sz w:val="24"/>
          <w:szCs w:val="24"/>
        </w:rPr>
        <w:t xml:space="preserve"> (párr. 8)</w:t>
      </w:r>
      <w:r w:rsidR="00DC5A49" w:rsidRPr="0030180E">
        <w:rPr>
          <w:rFonts w:ascii="Times New Roman" w:eastAsia="Times New Roman" w:hAnsi="Times New Roman" w:cs="Times New Roman"/>
          <w:color w:val="000000"/>
          <w:sz w:val="24"/>
          <w:szCs w:val="24"/>
        </w:rPr>
        <w:t>.</w:t>
      </w:r>
    </w:p>
    <w:p w14:paraId="000000B6" w14:textId="6655A6B4" w:rsidR="00247F69" w:rsidRPr="0030180E" w:rsidRDefault="006B3881" w:rsidP="00FE6DF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En Costa Rica es sumamente importante que los procesos de gestión documental se lleven a cabo de forma efectiva. Según Quiroga (2016):</w:t>
      </w:r>
    </w:p>
    <w:p w14:paraId="000000B7" w14:textId="7D128E91" w:rsidR="00247F69" w:rsidRPr="0030180E" w:rsidRDefault="006B3881" w:rsidP="00FE6DF4">
      <w:pPr>
        <w:pBdr>
          <w:top w:val="nil"/>
          <w:left w:val="nil"/>
          <w:bottom w:val="nil"/>
          <w:right w:val="nil"/>
          <w:between w:val="nil"/>
        </w:pBdr>
        <w:shd w:val="clear" w:color="auto" w:fill="FFFFFF"/>
        <w:spacing w:after="0" w:line="360" w:lineRule="auto"/>
        <w:ind w:left="680"/>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color w:val="000000"/>
          <w:sz w:val="24"/>
          <w:szCs w:val="24"/>
        </w:rPr>
        <w:t>En las Organizaciones siempre la prioridad final es el Archivo, pero realmente no se dan cuenta de la importancia y el ahorro que pueden hacer implementando un Sistema de Gestión Documental</w:t>
      </w:r>
      <w:r w:rsidRPr="0030180E">
        <w:rPr>
          <w:rFonts w:ascii="Times New Roman" w:eastAsia="Times New Roman" w:hAnsi="Times New Roman" w:cs="Times New Roman"/>
          <w:b/>
          <w:color w:val="000000"/>
          <w:sz w:val="24"/>
          <w:szCs w:val="24"/>
        </w:rPr>
        <w:t xml:space="preserve">. </w:t>
      </w:r>
      <w:r w:rsidRPr="0030180E">
        <w:rPr>
          <w:rFonts w:ascii="Times New Roman" w:eastAsia="Times New Roman" w:hAnsi="Times New Roman" w:cs="Times New Roman"/>
          <w:color w:val="000000"/>
          <w:sz w:val="24"/>
          <w:szCs w:val="24"/>
        </w:rPr>
        <w:t>El primer punto importante del manejo del Gestión Documental es tener control, organización y tener todos los documentos debidamente centralizados. Después de cumplir con estos procesos, las Empresas tendrán un fácil almacenamiento y consultas rápidas y recuperaciones eficientes de la información</w:t>
      </w:r>
      <w:r w:rsidR="00DC5A49" w:rsidRPr="0030180E">
        <w:rPr>
          <w:rFonts w:ascii="Times New Roman" w:eastAsia="Times New Roman" w:hAnsi="Times New Roman" w:cs="Times New Roman"/>
          <w:color w:val="000000"/>
          <w:sz w:val="24"/>
          <w:szCs w:val="24"/>
        </w:rPr>
        <w:t xml:space="preserve"> </w:t>
      </w:r>
      <w:r w:rsidR="00C0126B" w:rsidRPr="0030180E">
        <w:rPr>
          <w:rFonts w:ascii="Times New Roman" w:eastAsia="Times New Roman" w:hAnsi="Times New Roman" w:cs="Times New Roman"/>
          <w:color w:val="000000"/>
          <w:sz w:val="24"/>
          <w:szCs w:val="24"/>
        </w:rPr>
        <w:t>(párr. 1-2)</w:t>
      </w:r>
      <w:r w:rsidR="00DC5A49" w:rsidRPr="0030180E">
        <w:rPr>
          <w:rFonts w:ascii="Times New Roman" w:eastAsia="Times New Roman" w:hAnsi="Times New Roman" w:cs="Times New Roman"/>
          <w:color w:val="000000"/>
          <w:sz w:val="24"/>
          <w:szCs w:val="24"/>
        </w:rPr>
        <w:t>.</w:t>
      </w:r>
    </w:p>
    <w:p w14:paraId="000000B8" w14:textId="4E90B181" w:rsidR="00247F69" w:rsidRPr="0030180E" w:rsidRDefault="006B3881" w:rsidP="00FE6DF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Por su parte, para la </w:t>
      </w:r>
      <w:r w:rsidR="005D46AA" w:rsidRPr="0030180E">
        <w:rPr>
          <w:rFonts w:ascii="Times New Roman" w:eastAsia="Times New Roman" w:hAnsi="Times New Roman" w:cs="Times New Roman"/>
          <w:color w:val="000000"/>
          <w:sz w:val="24"/>
          <w:szCs w:val="24"/>
        </w:rPr>
        <w:t>CML RIBCA</w:t>
      </w:r>
      <w:r w:rsidRPr="0030180E">
        <w:rPr>
          <w:rFonts w:ascii="Times New Roman" w:eastAsia="Times New Roman" w:hAnsi="Times New Roman" w:cs="Times New Roman"/>
          <w:color w:val="000000"/>
          <w:sz w:val="24"/>
          <w:szCs w:val="24"/>
        </w:rPr>
        <w:t xml:space="preserve">, es conveniente implementar un sistema de gestión documental efectivo ya que todos los días se crea gran cantidad de documentos y con un mal proceso de gestión documental la información se pierde. </w:t>
      </w:r>
    </w:p>
    <w:p w14:paraId="000000B9" w14:textId="23492E79" w:rsidR="00247F69" w:rsidRPr="0030180E" w:rsidRDefault="00132A99" w:rsidP="00FE6DF4">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El programa de los 8 pasos de gestión documental consiste en </w:t>
      </w:r>
      <w:r w:rsidR="000A4600" w:rsidRPr="0030180E">
        <w:rPr>
          <w:rFonts w:ascii="Times New Roman" w:eastAsia="Times New Roman" w:hAnsi="Times New Roman" w:cs="Times New Roman"/>
          <w:color w:val="000000"/>
          <w:sz w:val="24"/>
          <w:szCs w:val="24"/>
        </w:rPr>
        <w:t xml:space="preserve">la </w:t>
      </w:r>
      <w:r w:rsidR="00BB14BF" w:rsidRPr="0030180E">
        <w:rPr>
          <w:rStyle w:val="selectable-text"/>
          <w:rFonts w:ascii="Times New Roman" w:hAnsi="Times New Roman" w:cs="Times New Roman"/>
          <w:sz w:val="24"/>
          <w:szCs w:val="24"/>
        </w:rPr>
        <w:t xml:space="preserve">planeación, producción, </w:t>
      </w:r>
      <w:r w:rsidR="00B53E2D" w:rsidRPr="0030180E">
        <w:rPr>
          <w:rStyle w:val="selectable-text"/>
          <w:rFonts w:ascii="Times New Roman" w:hAnsi="Times New Roman" w:cs="Times New Roman"/>
          <w:sz w:val="24"/>
          <w:szCs w:val="24"/>
        </w:rPr>
        <w:t>g</w:t>
      </w:r>
      <w:r w:rsidR="00BB14BF" w:rsidRPr="0030180E">
        <w:rPr>
          <w:rStyle w:val="selectable-text"/>
          <w:rFonts w:ascii="Times New Roman" w:hAnsi="Times New Roman" w:cs="Times New Roman"/>
          <w:sz w:val="24"/>
          <w:szCs w:val="24"/>
        </w:rPr>
        <w:t xml:space="preserve">estión y trámite, organización, </w:t>
      </w:r>
      <w:r w:rsidR="00B53E2D" w:rsidRPr="0030180E">
        <w:rPr>
          <w:rStyle w:val="selectable-text"/>
          <w:rFonts w:ascii="Times New Roman" w:hAnsi="Times New Roman" w:cs="Times New Roman"/>
          <w:sz w:val="24"/>
          <w:szCs w:val="24"/>
        </w:rPr>
        <w:t>t</w:t>
      </w:r>
      <w:r w:rsidR="00BB14BF" w:rsidRPr="0030180E">
        <w:rPr>
          <w:rStyle w:val="selectable-text"/>
          <w:rFonts w:ascii="Times New Roman" w:hAnsi="Times New Roman" w:cs="Times New Roman"/>
          <w:sz w:val="24"/>
          <w:szCs w:val="24"/>
        </w:rPr>
        <w:t>ransferencia, disposición de los documentos, preservación a largo plazo</w:t>
      </w:r>
      <w:r w:rsidR="000A4600" w:rsidRPr="0030180E">
        <w:rPr>
          <w:rStyle w:val="selectable-text"/>
          <w:rFonts w:ascii="Times New Roman" w:hAnsi="Times New Roman" w:cs="Times New Roman"/>
          <w:sz w:val="24"/>
          <w:szCs w:val="24"/>
        </w:rPr>
        <w:t xml:space="preserve"> y la </w:t>
      </w:r>
      <w:r w:rsidR="00BB14BF" w:rsidRPr="0030180E">
        <w:rPr>
          <w:rStyle w:val="selectable-text"/>
          <w:rFonts w:ascii="Times New Roman" w:hAnsi="Times New Roman" w:cs="Times New Roman"/>
          <w:sz w:val="24"/>
          <w:szCs w:val="24"/>
        </w:rPr>
        <w:t>valoración</w:t>
      </w:r>
      <w:r w:rsidR="00424A9B" w:rsidRPr="0030180E">
        <w:rPr>
          <w:rStyle w:val="selectable-text"/>
          <w:rFonts w:ascii="Times New Roman" w:hAnsi="Times New Roman" w:cs="Times New Roman"/>
          <w:sz w:val="24"/>
          <w:szCs w:val="24"/>
        </w:rPr>
        <w:t>. E</w:t>
      </w:r>
      <w:r w:rsidR="000A4600" w:rsidRPr="0030180E">
        <w:rPr>
          <w:rStyle w:val="selectable-text"/>
          <w:rFonts w:ascii="Times New Roman" w:hAnsi="Times New Roman" w:cs="Times New Roman"/>
          <w:sz w:val="24"/>
          <w:szCs w:val="24"/>
        </w:rPr>
        <w:t xml:space="preserve">ste </w:t>
      </w:r>
      <w:bookmarkStart w:id="17" w:name="_heading=h.2s8eyo1" w:colFirst="0" w:colLast="0"/>
      <w:bookmarkEnd w:id="17"/>
      <w:r w:rsidRPr="0030180E">
        <w:rPr>
          <w:rFonts w:ascii="Times New Roman" w:eastAsia="Times New Roman" w:hAnsi="Times New Roman" w:cs="Times New Roman"/>
          <w:sz w:val="24"/>
          <w:szCs w:val="24"/>
        </w:rPr>
        <w:t xml:space="preserve">programa </w:t>
      </w:r>
      <w:r w:rsidR="000A4600" w:rsidRPr="0030180E">
        <w:rPr>
          <w:rFonts w:ascii="Times New Roman" w:eastAsia="Times New Roman" w:hAnsi="Times New Roman" w:cs="Times New Roman"/>
          <w:sz w:val="24"/>
          <w:szCs w:val="24"/>
        </w:rPr>
        <w:t xml:space="preserve">se debe aplicar </w:t>
      </w:r>
      <w:r w:rsidRPr="0030180E">
        <w:rPr>
          <w:rFonts w:ascii="Times New Roman" w:eastAsia="Times New Roman" w:hAnsi="Times New Roman" w:cs="Times New Roman"/>
          <w:sz w:val="24"/>
          <w:szCs w:val="24"/>
        </w:rPr>
        <w:t>por el motivo de que las empresas necesitan tener una óptima regulación y control de los documentos y de los procesos. Con esto logran que la empresa se encuent</w:t>
      </w:r>
      <w:r w:rsidR="00E94B22" w:rsidRPr="0030180E">
        <w:rPr>
          <w:rFonts w:ascii="Times New Roman" w:eastAsia="Times New Roman" w:hAnsi="Times New Roman" w:cs="Times New Roman"/>
          <w:sz w:val="24"/>
          <w:szCs w:val="24"/>
        </w:rPr>
        <w:t>re más ordenada y también obtiene</w:t>
      </w:r>
      <w:r w:rsidRPr="0030180E">
        <w:rPr>
          <w:rFonts w:ascii="Times New Roman" w:eastAsia="Times New Roman" w:hAnsi="Times New Roman" w:cs="Times New Roman"/>
          <w:sz w:val="24"/>
          <w:szCs w:val="24"/>
        </w:rPr>
        <w:t xml:space="preserve">n un desarrollo acelerado. </w:t>
      </w:r>
    </w:p>
    <w:p w14:paraId="000000BA" w14:textId="4A440816"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 continuación, se brinda </w:t>
      </w:r>
      <w:r w:rsidR="001D2367" w:rsidRPr="0030180E">
        <w:rPr>
          <w:rFonts w:ascii="Times New Roman" w:eastAsia="Times New Roman" w:hAnsi="Times New Roman" w:cs="Times New Roman"/>
          <w:sz w:val="24"/>
          <w:szCs w:val="24"/>
        </w:rPr>
        <w:t xml:space="preserve">más </w:t>
      </w:r>
      <w:r w:rsidRPr="0030180E">
        <w:rPr>
          <w:rFonts w:ascii="Times New Roman" w:eastAsia="Times New Roman" w:hAnsi="Times New Roman" w:cs="Times New Roman"/>
          <w:sz w:val="24"/>
          <w:szCs w:val="24"/>
        </w:rPr>
        <w:t>información de</w:t>
      </w:r>
      <w:r w:rsidR="00DC5A49" w:rsidRPr="0030180E">
        <w:rPr>
          <w:rFonts w:ascii="Times New Roman" w:eastAsia="Times New Roman" w:hAnsi="Times New Roman" w:cs="Times New Roman"/>
          <w:sz w:val="24"/>
          <w:szCs w:val="24"/>
        </w:rPr>
        <w:t>l</w:t>
      </w:r>
      <w:r w:rsidRPr="0030180E">
        <w:rPr>
          <w:rFonts w:ascii="Times New Roman" w:eastAsia="Times New Roman" w:hAnsi="Times New Roman" w:cs="Times New Roman"/>
          <w:sz w:val="24"/>
          <w:szCs w:val="24"/>
        </w:rPr>
        <w:t xml:space="preserve"> porqu</w:t>
      </w:r>
      <w:r w:rsidR="00DC5A49" w:rsidRPr="0030180E">
        <w:rPr>
          <w:rFonts w:ascii="Times New Roman" w:eastAsia="Times New Roman" w:hAnsi="Times New Roman" w:cs="Times New Roman"/>
          <w:sz w:val="24"/>
          <w:szCs w:val="24"/>
        </w:rPr>
        <w:t>é</w:t>
      </w:r>
      <w:r w:rsidRPr="0030180E">
        <w:rPr>
          <w:rFonts w:ascii="Times New Roman" w:eastAsia="Times New Roman" w:hAnsi="Times New Roman" w:cs="Times New Roman"/>
          <w:sz w:val="24"/>
          <w:szCs w:val="24"/>
        </w:rPr>
        <w:t xml:space="preserve"> se debe implementar el programa de gestión documental en una empresa. Martínez (2019</w:t>
      </w:r>
      <w:r w:rsidR="00EF2D38" w:rsidRPr="0030180E">
        <w:rPr>
          <w:rFonts w:ascii="Times New Roman" w:eastAsia="Times New Roman" w:hAnsi="Times New Roman" w:cs="Times New Roman"/>
          <w:sz w:val="24"/>
          <w:szCs w:val="24"/>
        </w:rPr>
        <w:t>)</w:t>
      </w:r>
      <w:r w:rsidR="00DC5A49" w:rsidRPr="0030180E">
        <w:rPr>
          <w:rFonts w:ascii="Times New Roman" w:eastAsia="Times New Roman" w:hAnsi="Times New Roman" w:cs="Times New Roman"/>
          <w:sz w:val="24"/>
          <w:szCs w:val="24"/>
        </w:rPr>
        <w:t xml:space="preserve"> indica al respecto que</w:t>
      </w:r>
      <w:r w:rsidR="00EF2D38" w:rsidRPr="0030180E">
        <w:rPr>
          <w:rFonts w:ascii="Times New Roman" w:eastAsia="Times New Roman" w:hAnsi="Times New Roman" w:cs="Times New Roman"/>
          <w:sz w:val="24"/>
          <w:szCs w:val="24"/>
        </w:rPr>
        <w:t>:</w:t>
      </w:r>
    </w:p>
    <w:p w14:paraId="000000BB" w14:textId="77777777" w:rsidR="00247F69" w:rsidRPr="0030180E" w:rsidRDefault="006B3881" w:rsidP="00FE6DF4">
      <w:pPr>
        <w:pBdr>
          <w:top w:val="nil"/>
          <w:left w:val="nil"/>
          <w:bottom w:val="nil"/>
          <w:right w:val="nil"/>
          <w:between w:val="nil"/>
        </w:pBdr>
        <w:shd w:val="clear" w:color="auto" w:fill="FFFFFF"/>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Una solución de gestión documental garantiza la óptima organización de la información y la gestión eficiente de esta, de forma que se favorece la productividad empresarial.</w:t>
      </w:r>
    </w:p>
    <w:p w14:paraId="000000BC" w14:textId="77777777" w:rsidR="00247F69" w:rsidRPr="0030180E" w:rsidRDefault="006B3881" w:rsidP="00FE6DF4">
      <w:pPr>
        <w:pBdr>
          <w:top w:val="nil"/>
          <w:left w:val="nil"/>
          <w:bottom w:val="nil"/>
          <w:right w:val="nil"/>
          <w:between w:val="nil"/>
        </w:pBdr>
        <w:shd w:val="clear" w:color="auto" w:fill="FFFFFF"/>
        <w:spacing w:after="0" w:line="360" w:lineRule="auto"/>
        <w:ind w:left="680"/>
        <w:jc w:val="both"/>
        <w:rPr>
          <w:rFonts w:ascii="Times New Roman" w:eastAsia="Times New Roman" w:hAnsi="Times New Roman" w:cs="Times New Roman"/>
          <w:color w:val="000000"/>
          <w:sz w:val="24"/>
          <w:szCs w:val="24"/>
        </w:rPr>
      </w:pPr>
      <w:bookmarkStart w:id="18" w:name="_heading=h.17dp8vu" w:colFirst="0" w:colLast="0"/>
      <w:bookmarkEnd w:id="18"/>
      <w:r w:rsidRPr="0030180E">
        <w:rPr>
          <w:rFonts w:ascii="Times New Roman" w:eastAsia="Times New Roman" w:hAnsi="Times New Roman" w:cs="Times New Roman"/>
          <w:color w:val="000000"/>
          <w:sz w:val="24"/>
          <w:szCs w:val="24"/>
        </w:rPr>
        <w:t>Algunos datos que respaldan los beneficios de los programas de gestión documental son:</w:t>
      </w:r>
    </w:p>
    <w:p w14:paraId="000000BD" w14:textId="77777777" w:rsidR="00247F69" w:rsidRPr="0030180E" w:rsidRDefault="006B3881" w:rsidP="00FE6DF4">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Reducen en un 10% los costes gracias a tener la información estructurada</w:t>
      </w:r>
    </w:p>
    <w:p w14:paraId="58A4403F" w14:textId="6B42FD8F" w:rsidR="00887B3E" w:rsidRPr="0030180E" w:rsidRDefault="006B3881" w:rsidP="00FE6DF4">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Reducen en un 10% los errores en documentos</w:t>
      </w:r>
    </w:p>
    <w:p w14:paraId="3139E3B3" w14:textId="3C424518" w:rsidR="00887B3E" w:rsidRPr="0030180E" w:rsidRDefault="006B3881" w:rsidP="00FE6DF4">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Aumentan en un 49% la velocidad de creación de contenidos</w:t>
      </w:r>
      <w:r w:rsidR="00887B3E" w:rsidRPr="0030180E">
        <w:rPr>
          <w:rFonts w:ascii="Times New Roman" w:eastAsia="Times New Roman" w:hAnsi="Times New Roman" w:cs="Times New Roman"/>
          <w:sz w:val="24"/>
          <w:szCs w:val="24"/>
        </w:rPr>
        <w:t>.</w:t>
      </w:r>
    </w:p>
    <w:p w14:paraId="000000C0" w14:textId="2510323C" w:rsidR="00247F69" w:rsidRPr="0030180E" w:rsidRDefault="006B3881" w:rsidP="00FE6DF4">
      <w:pPr>
        <w:pBdr>
          <w:top w:val="nil"/>
          <w:left w:val="nil"/>
          <w:bottom w:val="nil"/>
          <w:right w:val="nil"/>
          <w:between w:val="nil"/>
        </w:pBdr>
        <w:shd w:val="clear" w:color="auto" w:fill="FFFFFF"/>
        <w:spacing w:after="0" w:line="360" w:lineRule="auto"/>
        <w:ind w:firstLine="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De acuerdo con lo mencionado anteriormente, se puede observar que con la implementación del programa de gestión documental las compañías pueden ser mucho más efectivas. El programa de gestión documental que se implementa en la comisión se considera necesario para que se pueda tener un buen uso de los documentos que se administran en la empre</w:t>
      </w:r>
      <w:r w:rsidR="00E94B22" w:rsidRPr="0030180E">
        <w:rPr>
          <w:rFonts w:ascii="Times New Roman" w:eastAsia="Times New Roman" w:hAnsi="Times New Roman" w:cs="Times New Roman"/>
          <w:color w:val="000000"/>
          <w:sz w:val="24"/>
          <w:szCs w:val="24"/>
        </w:rPr>
        <w:t>sa, de esta forma también se puede</w:t>
      </w:r>
      <w:r w:rsidRPr="0030180E">
        <w:rPr>
          <w:rFonts w:ascii="Times New Roman" w:eastAsia="Times New Roman" w:hAnsi="Times New Roman" w:cs="Times New Roman"/>
          <w:color w:val="000000"/>
          <w:sz w:val="24"/>
          <w:szCs w:val="24"/>
        </w:rPr>
        <w:t xml:space="preserve"> tener control de los diferentes procesos que se trabajan todos los </w:t>
      </w:r>
      <w:r w:rsidRPr="0030180E">
        <w:rPr>
          <w:rFonts w:ascii="Times New Roman" w:eastAsia="Times New Roman" w:hAnsi="Times New Roman" w:cs="Times New Roman"/>
          <w:color w:val="000000"/>
          <w:sz w:val="24"/>
          <w:szCs w:val="24"/>
        </w:rPr>
        <w:lastRenderedPageBreak/>
        <w:t xml:space="preserve">días, porque en el manual esta explicado y especificado los pasos que se deben seguir para que al área administrativa de la comisión de mujeres no se les dificulte ponerlo en práctica. </w:t>
      </w:r>
    </w:p>
    <w:p w14:paraId="000000C1" w14:textId="4FD9A4A7"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manual se implementa con el propósito de llevar a cabo las actividades cotidianas de la empresa de forma correcta y </w:t>
      </w:r>
      <w:r w:rsidR="00663253" w:rsidRPr="0030180E">
        <w:rPr>
          <w:rFonts w:ascii="Times New Roman" w:eastAsia="Times New Roman" w:hAnsi="Times New Roman" w:cs="Times New Roman"/>
          <w:sz w:val="24"/>
          <w:szCs w:val="24"/>
        </w:rPr>
        <w:t xml:space="preserve">para que </w:t>
      </w:r>
      <w:r w:rsidRPr="0030180E">
        <w:rPr>
          <w:rFonts w:ascii="Times New Roman" w:eastAsia="Times New Roman" w:hAnsi="Times New Roman" w:cs="Times New Roman"/>
          <w:sz w:val="24"/>
          <w:szCs w:val="24"/>
        </w:rPr>
        <w:t>tengan un mejor manejo de los documentos y de los procesos</w:t>
      </w:r>
      <w:r w:rsidR="0009492E" w:rsidRPr="0030180E">
        <w:rPr>
          <w:rFonts w:ascii="Times New Roman" w:eastAsia="Times New Roman" w:hAnsi="Times New Roman" w:cs="Times New Roman"/>
          <w:sz w:val="24"/>
          <w:szCs w:val="24"/>
        </w:rPr>
        <w:t>. A</w:t>
      </w:r>
      <w:r w:rsidRPr="0030180E">
        <w:rPr>
          <w:rFonts w:ascii="Times New Roman" w:eastAsia="Times New Roman" w:hAnsi="Times New Roman" w:cs="Times New Roman"/>
          <w:sz w:val="24"/>
          <w:szCs w:val="24"/>
        </w:rPr>
        <w:t xml:space="preserve">demás, la </w:t>
      </w:r>
      <w:r w:rsidR="00675E2F" w:rsidRPr="0030180E">
        <w:rPr>
          <w:rFonts w:ascii="Times New Roman" w:eastAsia="Times New Roman" w:hAnsi="Times New Roman" w:cs="Times New Roman"/>
          <w:color w:val="000000"/>
          <w:sz w:val="24"/>
          <w:szCs w:val="24"/>
        </w:rPr>
        <w:t>CML RIBCA</w:t>
      </w:r>
      <w:r w:rsidRPr="0030180E">
        <w:rPr>
          <w:rFonts w:ascii="Times New Roman" w:eastAsia="Times New Roman" w:hAnsi="Times New Roman" w:cs="Times New Roman"/>
          <w:sz w:val="24"/>
          <w:szCs w:val="24"/>
        </w:rPr>
        <w:t xml:space="preserve"> se ve bene</w:t>
      </w:r>
      <w:r w:rsidR="00E94B22" w:rsidRPr="0030180E">
        <w:rPr>
          <w:rFonts w:ascii="Times New Roman" w:eastAsia="Times New Roman" w:hAnsi="Times New Roman" w:cs="Times New Roman"/>
          <w:sz w:val="24"/>
          <w:szCs w:val="24"/>
        </w:rPr>
        <w:t>ficiada con el manual ya que puede</w:t>
      </w:r>
      <w:r w:rsidRPr="0030180E">
        <w:rPr>
          <w:rFonts w:ascii="Times New Roman" w:eastAsia="Times New Roman" w:hAnsi="Times New Roman" w:cs="Times New Roman"/>
          <w:sz w:val="24"/>
          <w:szCs w:val="24"/>
        </w:rPr>
        <w:t xml:space="preserve">n tener una óptima organización y gestión en el grupo de mujeres. </w:t>
      </w:r>
    </w:p>
    <w:p w14:paraId="000000C2" w14:textId="247F8B76" w:rsidR="00247F69" w:rsidRPr="0030180E" w:rsidRDefault="006B3881" w:rsidP="00FE6DF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administración de oficinas ayuda a las empresas a lograr los objetivos empresariales, </w:t>
      </w:r>
      <w:r w:rsidR="0009492E" w:rsidRPr="0030180E">
        <w:rPr>
          <w:rFonts w:ascii="Times New Roman" w:eastAsia="Times New Roman" w:hAnsi="Times New Roman" w:cs="Times New Roman"/>
          <w:sz w:val="24"/>
          <w:szCs w:val="24"/>
        </w:rPr>
        <w:t xml:space="preserve">sin una administración adecuada </w:t>
      </w:r>
      <w:r w:rsidRPr="0030180E">
        <w:rPr>
          <w:rFonts w:ascii="Times New Roman" w:eastAsia="Times New Roman" w:hAnsi="Times New Roman" w:cs="Times New Roman"/>
          <w:sz w:val="24"/>
          <w:szCs w:val="24"/>
        </w:rPr>
        <w:t xml:space="preserve">es muy difícil que una compañía logre tener éxito. Por otra parte, la gestión documental juega un papel muy importante en las empresas ya que de esta forma se logra tener mayor efectividad en los procesos, y, por último, el manual se </w:t>
      </w:r>
      <w:r w:rsidR="00A52A40" w:rsidRPr="0030180E">
        <w:rPr>
          <w:rFonts w:ascii="Times New Roman" w:eastAsia="Times New Roman" w:hAnsi="Times New Roman" w:cs="Times New Roman"/>
          <w:sz w:val="24"/>
          <w:szCs w:val="24"/>
        </w:rPr>
        <w:t>mantiene</w:t>
      </w:r>
      <w:r w:rsidRPr="0030180E">
        <w:rPr>
          <w:rFonts w:ascii="Times New Roman" w:eastAsia="Times New Roman" w:hAnsi="Times New Roman" w:cs="Times New Roman"/>
          <w:sz w:val="24"/>
          <w:szCs w:val="24"/>
        </w:rPr>
        <w:t xml:space="preserve"> como material de apoyo para alcanzar los objetivos de la empresa.</w:t>
      </w:r>
    </w:p>
    <w:p w14:paraId="0C971529" w14:textId="77777777" w:rsidR="004D6FBA" w:rsidRPr="0030180E" w:rsidRDefault="004D6FBA" w:rsidP="004D6FBA">
      <w:pPr>
        <w:pStyle w:val="Yanori2"/>
      </w:pPr>
      <w:r w:rsidRPr="0030180E">
        <w:t>1.6. Pregunta de investigación</w:t>
      </w:r>
    </w:p>
    <w:p w14:paraId="1B1388BC" w14:textId="77777777" w:rsidR="004D6FBA" w:rsidRPr="0030180E" w:rsidRDefault="004D6FBA" w:rsidP="00A723F3">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¿Cuál será la propuesta pertinente de un manual de administración de documentos para la Comisión de Mujeres Líderes de la Red Indígena, </w:t>
      </w:r>
      <w:proofErr w:type="gramStart"/>
      <w:r w:rsidRPr="0030180E">
        <w:rPr>
          <w:rFonts w:ascii="Times New Roman" w:eastAsia="Times New Roman" w:hAnsi="Times New Roman" w:cs="Times New Roman"/>
          <w:sz w:val="24"/>
          <w:szCs w:val="24"/>
        </w:rPr>
        <w:t>Bribri y Cabécar, en el periodo 2022-2023?</w:t>
      </w:r>
      <w:proofErr w:type="gramEnd"/>
    </w:p>
    <w:p w14:paraId="124CDB5E" w14:textId="77777777" w:rsidR="004D6FBA" w:rsidRPr="0030180E" w:rsidRDefault="004D6FBA" w:rsidP="004D6FBA">
      <w:pPr>
        <w:pStyle w:val="Yanori2"/>
      </w:pPr>
      <w:r w:rsidRPr="0030180E">
        <w:t xml:space="preserve">1.7. Objetivo General </w:t>
      </w:r>
    </w:p>
    <w:p w14:paraId="29885148" w14:textId="77777777" w:rsidR="004D6FBA" w:rsidRPr="0030180E" w:rsidRDefault="004D6FBA" w:rsidP="00A723F3">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Desarrollar un manual de administración de documentos basado en el programa de los 8 pasos de la gestión documental, estableciendo los principios y estrategias para el tratamiento adecuado de los documentos y la información garantizando su acceso y conservación, para la Comisión de Mujeres Líderes de la Red Indígena, Bribri y Cabécar, en el periodo 2022-2025.</w:t>
      </w:r>
    </w:p>
    <w:p w14:paraId="6DA31078" w14:textId="77777777" w:rsidR="004D6FBA" w:rsidRPr="0030180E" w:rsidRDefault="004D6FBA" w:rsidP="004D6FBA">
      <w:pPr>
        <w:pStyle w:val="Yanori2"/>
      </w:pPr>
      <w:r w:rsidRPr="0030180E">
        <w:t xml:space="preserve">1.8. Objetivos Específicos </w:t>
      </w:r>
    </w:p>
    <w:p w14:paraId="23BBB937" w14:textId="77777777" w:rsidR="004D6FBA" w:rsidRPr="0030180E" w:rsidRDefault="004D6FBA" w:rsidP="00A723F3">
      <w:pPr>
        <w:numPr>
          <w:ilvl w:val="0"/>
          <w:numId w:val="16"/>
        </w:numPr>
        <w:pBdr>
          <w:top w:val="nil"/>
          <w:left w:val="nil"/>
          <w:bottom w:val="nil"/>
          <w:right w:val="nil"/>
          <w:between w:val="nil"/>
        </w:pBdr>
        <w:spacing w:after="0" w:line="360" w:lineRule="auto"/>
        <w:ind w:left="360"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Diagnosticar el proceso de gestión documental actual de la Comisión de Mujeres Líderes de la Red Indígena, Bribri y Cabécar, por medio de entrevistas y revisión documental, con base en el programa de los 8 pasos de la gestión documental, para la determinación de la situación actual. </w:t>
      </w:r>
    </w:p>
    <w:p w14:paraId="73BD42ED" w14:textId="77777777" w:rsidR="004D6FBA" w:rsidRPr="0030180E" w:rsidRDefault="004D6FBA" w:rsidP="00A723F3">
      <w:pPr>
        <w:numPr>
          <w:ilvl w:val="0"/>
          <w:numId w:val="16"/>
        </w:numPr>
        <w:pBdr>
          <w:top w:val="nil"/>
          <w:left w:val="nil"/>
          <w:bottom w:val="nil"/>
          <w:right w:val="nil"/>
          <w:between w:val="nil"/>
        </w:pBdr>
        <w:spacing w:after="0" w:line="360" w:lineRule="auto"/>
        <w:ind w:left="360"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Establecer, con base bibliográfica, los principios y estrategias implementadas por empresas comerciales en la aplicación del programa de los 8 pasos de gestión documental para su adaptación como modelo empresarial.</w:t>
      </w:r>
    </w:p>
    <w:p w14:paraId="3EBD7708" w14:textId="77777777" w:rsidR="004D6FBA" w:rsidRPr="0030180E" w:rsidRDefault="00000000" w:rsidP="00A723F3">
      <w:pPr>
        <w:numPr>
          <w:ilvl w:val="0"/>
          <w:numId w:val="16"/>
        </w:numPr>
        <w:pBdr>
          <w:top w:val="nil"/>
          <w:left w:val="nil"/>
          <w:bottom w:val="nil"/>
          <w:right w:val="nil"/>
          <w:between w:val="nil"/>
        </w:pBdr>
        <w:spacing w:after="0" w:line="360" w:lineRule="auto"/>
        <w:ind w:left="309" w:hanging="357"/>
        <w:jc w:val="both"/>
        <w:rPr>
          <w:rFonts w:ascii="Times New Roman" w:eastAsia="Times New Roman" w:hAnsi="Times New Roman" w:cs="Times New Roman"/>
          <w:color w:val="000000"/>
          <w:sz w:val="24"/>
          <w:szCs w:val="24"/>
        </w:rPr>
      </w:pPr>
      <w:sdt>
        <w:sdtPr>
          <w:tag w:val="goog_rdk_6"/>
          <w:id w:val="506026570"/>
        </w:sdtPr>
        <w:sdtContent/>
      </w:sdt>
      <w:r w:rsidR="004D6FBA" w:rsidRPr="0030180E">
        <w:rPr>
          <w:rFonts w:ascii="Times New Roman" w:eastAsia="Times New Roman" w:hAnsi="Times New Roman" w:cs="Times New Roman"/>
          <w:color w:val="000000"/>
          <w:sz w:val="24"/>
          <w:szCs w:val="24"/>
        </w:rPr>
        <w:t>Contrastar las diferencias que se establecen en el modelo empresarial basado en el programa de los 8 pasos de la gestión documental y el proceso actual de la Comisión de Mujeres Líderes de la Red Indígena, Bribri y Cabécar, para la determinación de brechas en las actividades de gestión documental.</w:t>
      </w:r>
    </w:p>
    <w:p w14:paraId="058C4E58" w14:textId="7298B6A3" w:rsidR="004D6FBA" w:rsidRPr="0030180E" w:rsidRDefault="004D6FBA" w:rsidP="00A723F3">
      <w:pPr>
        <w:numPr>
          <w:ilvl w:val="0"/>
          <w:numId w:val="16"/>
        </w:numPr>
        <w:pBdr>
          <w:top w:val="nil"/>
          <w:left w:val="nil"/>
          <w:bottom w:val="nil"/>
          <w:right w:val="nil"/>
          <w:between w:val="nil"/>
        </w:pBdr>
        <w:spacing w:after="0" w:line="360" w:lineRule="auto"/>
        <w:ind w:left="360"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Diseñar los componentes de un manual de administración de documentos basado en el programa de los 8 pasos, para el mejoramiento pertinente de la gestión documental de la Comisión de Mujeres Líderes de la Red Indígena, Bribri y Cabécar, utilizando la herramienta de diseño gráfico </w:t>
      </w:r>
      <w:r w:rsidR="00F009A0" w:rsidRPr="0030180E">
        <w:rPr>
          <w:rFonts w:ascii="Times New Roman" w:eastAsia="Times New Roman" w:hAnsi="Times New Roman" w:cs="Times New Roman"/>
          <w:color w:val="000000"/>
          <w:sz w:val="24"/>
          <w:szCs w:val="24"/>
        </w:rPr>
        <w:t>c</w:t>
      </w:r>
      <w:r w:rsidRPr="0030180E">
        <w:rPr>
          <w:rFonts w:ascii="Times New Roman" w:eastAsia="Times New Roman" w:hAnsi="Times New Roman" w:cs="Times New Roman"/>
          <w:color w:val="000000"/>
          <w:sz w:val="24"/>
          <w:szCs w:val="24"/>
        </w:rPr>
        <w:t>anva.</w:t>
      </w:r>
    </w:p>
    <w:p w14:paraId="000000C3" w14:textId="07D2A262" w:rsidR="00247F69" w:rsidRPr="0030180E" w:rsidRDefault="0064407F" w:rsidP="00AD1606">
      <w:pPr>
        <w:pStyle w:val="Yanori2"/>
      </w:pPr>
      <w:bookmarkStart w:id="19" w:name="_heading=h.3rdcrjn" w:colFirst="0" w:colLast="0"/>
      <w:bookmarkStart w:id="20" w:name="_Toc206684416"/>
      <w:bookmarkEnd w:id="19"/>
      <w:r w:rsidRPr="0030180E">
        <w:t>1</w:t>
      </w:r>
      <w:r w:rsidR="006B3881" w:rsidRPr="0030180E">
        <w:t>.</w:t>
      </w:r>
      <w:r w:rsidR="00B61710" w:rsidRPr="0030180E">
        <w:t>9.</w:t>
      </w:r>
      <w:r w:rsidR="006B3881" w:rsidRPr="0030180E">
        <w:t xml:space="preserve"> Alcances y Limitaciones</w:t>
      </w:r>
      <w:bookmarkEnd w:id="20"/>
      <w:r w:rsidR="00192879" w:rsidRPr="0030180E">
        <w:t xml:space="preserve"> de la investigación</w:t>
      </w:r>
    </w:p>
    <w:p w14:paraId="000000C4" w14:textId="7E0960FD" w:rsidR="00247F69" w:rsidRPr="0030180E" w:rsidRDefault="0064407F" w:rsidP="007F1F4F">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1</w:t>
      </w:r>
      <w:r w:rsidR="006B3881" w:rsidRPr="0030180E">
        <w:rPr>
          <w:rFonts w:ascii="Times New Roman" w:eastAsia="Times New Roman" w:hAnsi="Times New Roman" w:cs="Times New Roman"/>
          <w:b/>
          <w:sz w:val="24"/>
          <w:szCs w:val="24"/>
        </w:rPr>
        <w:t>.</w:t>
      </w:r>
      <w:r w:rsidR="00091FCB" w:rsidRPr="0030180E">
        <w:rPr>
          <w:rFonts w:ascii="Times New Roman" w:eastAsia="Times New Roman" w:hAnsi="Times New Roman" w:cs="Times New Roman"/>
          <w:b/>
          <w:sz w:val="24"/>
          <w:szCs w:val="24"/>
        </w:rPr>
        <w:t>9</w:t>
      </w:r>
      <w:r w:rsidR="006B3881" w:rsidRPr="0030180E">
        <w:rPr>
          <w:rFonts w:ascii="Times New Roman" w:eastAsia="Times New Roman" w:hAnsi="Times New Roman" w:cs="Times New Roman"/>
          <w:b/>
          <w:sz w:val="24"/>
          <w:szCs w:val="24"/>
        </w:rPr>
        <w:t xml:space="preserve">.1 Alcances </w:t>
      </w:r>
    </w:p>
    <w:p w14:paraId="000000C5" w14:textId="7D1724EE" w:rsidR="00247F69" w:rsidRPr="0030180E" w:rsidRDefault="00676E43" w:rsidP="00676E43">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Los alcances forman una parte importante en la investigación, ya que definen el marco dentro del cual se desarrollará el trabajo de investigación, es el que establece las líneas de donde se pretende llegar, cuales objetivos lograr y centra todos los resultados de la investigación en un problema específico evitando la dispersión de información. Según</w:t>
      </w:r>
      <w:r w:rsidR="006B3881" w:rsidRPr="0030180E">
        <w:rPr>
          <w:rFonts w:ascii="Times New Roman" w:eastAsia="Times New Roman" w:hAnsi="Times New Roman" w:cs="Times New Roman"/>
          <w:sz w:val="24"/>
          <w:szCs w:val="24"/>
        </w:rPr>
        <w:t xml:space="preserve"> Aguirre, (2021) el alcance del proyecto se puede definir de la siguiente forma: </w:t>
      </w:r>
    </w:p>
    <w:p w14:paraId="000000C6" w14:textId="77777777" w:rsidR="00247F69" w:rsidRPr="0030180E" w:rsidRDefault="006B3881" w:rsidP="007F1F4F">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alcance de un proyecto representa el objetivo final a donde se espera llegar. Dicho de otra forma, describe una meta por alcanzar e indica hasta dónde va el proyecto. Aunque en la práctica el alcance del proyecto se expresa en un corto párrafo, detrás de este está todo un análisis respecto a:</w:t>
      </w:r>
    </w:p>
    <w:p w14:paraId="000000C7" w14:textId="77777777" w:rsidR="00247F69" w:rsidRPr="0030180E" w:rsidRDefault="006B3881" w:rsidP="007F1F4F">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Las necesidades del cliente,</w:t>
      </w:r>
    </w:p>
    <w:p w14:paraId="000000C8" w14:textId="3D61ECE4" w:rsidR="00247F69" w:rsidRPr="0030180E" w:rsidRDefault="00A52A40" w:rsidP="007F1F4F">
      <w:pPr>
        <w:numPr>
          <w:ilvl w:val="0"/>
          <w:numId w:val="18"/>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el trabajo que se requiere </w:t>
      </w:r>
      <w:r w:rsidR="006B3881" w:rsidRPr="0030180E">
        <w:rPr>
          <w:rFonts w:ascii="Times New Roman" w:eastAsia="Times New Roman" w:hAnsi="Times New Roman" w:cs="Times New Roman"/>
          <w:color w:val="000000"/>
          <w:sz w:val="24"/>
          <w:szCs w:val="24"/>
        </w:rPr>
        <w:t>proyectar,</w:t>
      </w:r>
    </w:p>
    <w:p w14:paraId="000000C9" w14:textId="77777777" w:rsidR="00247F69" w:rsidRPr="0030180E" w:rsidRDefault="006B3881" w:rsidP="007F1F4F">
      <w:pPr>
        <w:numPr>
          <w:ilvl w:val="0"/>
          <w:numId w:val="18"/>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contexto dentro del cual se desarrolla el proyecto,</w:t>
      </w:r>
    </w:p>
    <w:p w14:paraId="000000CA" w14:textId="77777777" w:rsidR="00247F69" w:rsidRPr="0030180E" w:rsidRDefault="006B3881" w:rsidP="007F1F4F">
      <w:pPr>
        <w:numPr>
          <w:ilvl w:val="0"/>
          <w:numId w:val="18"/>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riesgos a los cuales puede tener que hacer frente,</w:t>
      </w:r>
    </w:p>
    <w:p w14:paraId="000000CB" w14:textId="77777777" w:rsidR="00247F69" w:rsidRPr="0030180E" w:rsidRDefault="006B3881" w:rsidP="007F1F4F">
      <w:pPr>
        <w:numPr>
          <w:ilvl w:val="0"/>
          <w:numId w:val="18"/>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recursos con los que se cuenta (capacidad de ejecución),</w:t>
      </w:r>
    </w:p>
    <w:p w14:paraId="000000CC" w14:textId="4CBA26AE" w:rsidR="00247F69" w:rsidRPr="0030180E" w:rsidRDefault="00A52A40" w:rsidP="007F1F4F">
      <w:pPr>
        <w:numPr>
          <w:ilvl w:val="0"/>
          <w:numId w:val="18"/>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los costes en los que se incidir </w:t>
      </w:r>
    </w:p>
    <w:p w14:paraId="000000CD" w14:textId="2C675535" w:rsidR="00247F69" w:rsidRPr="0030180E" w:rsidRDefault="006B3881" w:rsidP="007F1F4F">
      <w:pPr>
        <w:numPr>
          <w:ilvl w:val="0"/>
          <w:numId w:val="18"/>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tiempo o plazo establecido, etc. (párr. 4)</w:t>
      </w:r>
    </w:p>
    <w:p w14:paraId="000000CE" w14:textId="5382CD7B" w:rsidR="00247F69" w:rsidRPr="0030180E" w:rsidRDefault="006B3881" w:rsidP="007F1F4F">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continuación, los alcances del presente proyecto</w:t>
      </w:r>
      <w:r w:rsidR="00663253" w:rsidRPr="0030180E">
        <w:rPr>
          <w:rFonts w:ascii="Times New Roman" w:eastAsia="Times New Roman" w:hAnsi="Times New Roman" w:cs="Times New Roman"/>
          <w:sz w:val="24"/>
          <w:szCs w:val="24"/>
        </w:rPr>
        <w:t xml:space="preserve"> son los siguientes</w:t>
      </w:r>
      <w:r w:rsidRPr="0030180E">
        <w:rPr>
          <w:rFonts w:ascii="Times New Roman" w:eastAsia="Times New Roman" w:hAnsi="Times New Roman" w:cs="Times New Roman"/>
          <w:sz w:val="24"/>
          <w:szCs w:val="24"/>
        </w:rPr>
        <w:t xml:space="preserve">: </w:t>
      </w:r>
    </w:p>
    <w:p w14:paraId="000000CF" w14:textId="1C6AB1FC" w:rsidR="00247F69" w:rsidRPr="0030180E" w:rsidRDefault="006B3881" w:rsidP="007F1F4F">
      <w:pPr>
        <w:numPr>
          <w:ilvl w:val="0"/>
          <w:numId w:val="26"/>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investigación sobre gestión documental se lleva a cabo solamente en el periodo 2022-2023. </w:t>
      </w:r>
    </w:p>
    <w:p w14:paraId="000000D0" w14:textId="329DF8CA" w:rsidR="00247F69" w:rsidRPr="0030180E" w:rsidRDefault="006B3881" w:rsidP="007F1F4F">
      <w:pPr>
        <w:numPr>
          <w:ilvl w:val="0"/>
          <w:numId w:val="26"/>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No se implementa el manual de los 8 pasos de gestión documental, solo se ha</w:t>
      </w:r>
      <w:r w:rsidR="00A52A40" w:rsidRPr="0030180E">
        <w:rPr>
          <w:rFonts w:ascii="Times New Roman" w:eastAsia="Times New Roman" w:hAnsi="Times New Roman" w:cs="Times New Roman"/>
          <w:color w:val="000000"/>
          <w:sz w:val="24"/>
          <w:szCs w:val="24"/>
        </w:rPr>
        <w:t>ce</w:t>
      </w:r>
      <w:r w:rsidRPr="0030180E">
        <w:rPr>
          <w:rFonts w:ascii="Times New Roman" w:eastAsia="Times New Roman" w:hAnsi="Times New Roman" w:cs="Times New Roman"/>
          <w:color w:val="000000"/>
          <w:sz w:val="24"/>
          <w:szCs w:val="24"/>
        </w:rPr>
        <w:t xml:space="preserve"> una propuesta para la comis</w:t>
      </w:r>
      <w:r w:rsidR="00A52A40" w:rsidRPr="0030180E">
        <w:rPr>
          <w:rFonts w:ascii="Times New Roman" w:eastAsia="Times New Roman" w:hAnsi="Times New Roman" w:cs="Times New Roman"/>
          <w:color w:val="000000"/>
          <w:sz w:val="24"/>
          <w:szCs w:val="24"/>
        </w:rPr>
        <w:t xml:space="preserve">ión, la decisión de aplicarlo </w:t>
      </w:r>
      <w:r w:rsidR="00663253" w:rsidRPr="0030180E">
        <w:rPr>
          <w:rFonts w:ascii="Times New Roman" w:eastAsia="Times New Roman" w:hAnsi="Times New Roman" w:cs="Times New Roman"/>
          <w:color w:val="000000"/>
          <w:sz w:val="24"/>
          <w:szCs w:val="24"/>
        </w:rPr>
        <w:t xml:space="preserve">corresponde a </w:t>
      </w:r>
      <w:r w:rsidRPr="0030180E">
        <w:rPr>
          <w:rFonts w:ascii="Times New Roman" w:eastAsia="Times New Roman" w:hAnsi="Times New Roman" w:cs="Times New Roman"/>
          <w:color w:val="000000"/>
          <w:sz w:val="24"/>
          <w:szCs w:val="24"/>
        </w:rPr>
        <w:t xml:space="preserve">los grupos de mujeres. </w:t>
      </w:r>
    </w:p>
    <w:p w14:paraId="000000D1" w14:textId="3836CE50" w:rsidR="00247F69" w:rsidRPr="0030180E" w:rsidRDefault="00A52A40" w:rsidP="007F1F4F">
      <w:pPr>
        <w:numPr>
          <w:ilvl w:val="0"/>
          <w:numId w:val="26"/>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 hace</w:t>
      </w:r>
      <w:r w:rsidR="006B3881" w:rsidRPr="0030180E">
        <w:rPr>
          <w:rFonts w:ascii="Times New Roman" w:eastAsia="Times New Roman" w:hAnsi="Times New Roman" w:cs="Times New Roman"/>
          <w:color w:val="000000"/>
          <w:sz w:val="24"/>
          <w:szCs w:val="24"/>
        </w:rPr>
        <w:t xml:space="preserve"> una propuesta para la </w:t>
      </w:r>
      <w:r w:rsidR="00A6523F" w:rsidRPr="0030180E">
        <w:rPr>
          <w:rFonts w:ascii="Times New Roman" w:eastAsia="Times New Roman" w:hAnsi="Times New Roman" w:cs="Times New Roman"/>
          <w:color w:val="000000"/>
          <w:sz w:val="24"/>
          <w:szCs w:val="24"/>
        </w:rPr>
        <w:t>CML RIBCA</w:t>
      </w:r>
      <w:r w:rsidR="006B3881" w:rsidRPr="0030180E">
        <w:rPr>
          <w:rFonts w:ascii="Times New Roman" w:eastAsia="Times New Roman" w:hAnsi="Times New Roman" w:cs="Times New Roman"/>
          <w:color w:val="000000"/>
          <w:sz w:val="24"/>
          <w:szCs w:val="24"/>
        </w:rPr>
        <w:t>, sobre la aplicación de los 8 pasos de gestión documental, pero eso no implica la implementación del manual sugerido ni tampoco el cálculo de los costos para su aplicación.</w:t>
      </w:r>
    </w:p>
    <w:p w14:paraId="000000D2" w14:textId="4D868AA7" w:rsidR="00247F69" w:rsidRPr="0030180E" w:rsidRDefault="00A52A40" w:rsidP="007F1F4F">
      <w:pPr>
        <w:numPr>
          <w:ilvl w:val="0"/>
          <w:numId w:val="26"/>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Dentro del proyecto no se elabora</w:t>
      </w:r>
      <w:r w:rsidR="00663253" w:rsidRPr="0030180E">
        <w:rPr>
          <w:rFonts w:ascii="Times New Roman" w:eastAsia="Times New Roman" w:hAnsi="Times New Roman" w:cs="Times New Roman"/>
          <w:color w:val="000000"/>
          <w:sz w:val="24"/>
          <w:szCs w:val="24"/>
        </w:rPr>
        <w:t>n</w:t>
      </w:r>
      <w:r w:rsidRPr="0030180E">
        <w:rPr>
          <w:rFonts w:ascii="Times New Roman" w:eastAsia="Times New Roman" w:hAnsi="Times New Roman" w:cs="Times New Roman"/>
          <w:color w:val="000000"/>
          <w:sz w:val="24"/>
          <w:szCs w:val="24"/>
        </w:rPr>
        <w:t xml:space="preserve"> </w:t>
      </w:r>
      <w:r w:rsidR="006B3881" w:rsidRPr="0030180E">
        <w:rPr>
          <w:rFonts w:ascii="Times New Roman" w:eastAsia="Times New Roman" w:hAnsi="Times New Roman" w:cs="Times New Roman"/>
          <w:color w:val="000000"/>
          <w:sz w:val="24"/>
          <w:szCs w:val="24"/>
        </w:rPr>
        <w:t>cálculos financieros con respecto a la implementació</w:t>
      </w:r>
      <w:r w:rsidRPr="0030180E">
        <w:rPr>
          <w:rFonts w:ascii="Times New Roman" w:eastAsia="Times New Roman" w:hAnsi="Times New Roman" w:cs="Times New Roman"/>
          <w:color w:val="000000"/>
          <w:sz w:val="24"/>
          <w:szCs w:val="24"/>
        </w:rPr>
        <w:t>n de la propuesta, tampoco se hace</w:t>
      </w:r>
      <w:r w:rsidR="00663253" w:rsidRPr="0030180E">
        <w:rPr>
          <w:rFonts w:ascii="Times New Roman" w:eastAsia="Times New Roman" w:hAnsi="Times New Roman" w:cs="Times New Roman"/>
          <w:color w:val="000000"/>
          <w:sz w:val="24"/>
          <w:szCs w:val="24"/>
        </w:rPr>
        <w:t>n</w:t>
      </w:r>
      <w:r w:rsidR="006B3881" w:rsidRPr="0030180E">
        <w:rPr>
          <w:rFonts w:ascii="Times New Roman" w:eastAsia="Times New Roman" w:hAnsi="Times New Roman" w:cs="Times New Roman"/>
          <w:color w:val="000000"/>
          <w:sz w:val="24"/>
          <w:szCs w:val="24"/>
        </w:rPr>
        <w:t xml:space="preserve"> presupuestos, avalúos ni cotizaciones de requerimientos para poner en funcionamiento la propuesta. </w:t>
      </w:r>
    </w:p>
    <w:p w14:paraId="000000D3" w14:textId="452E08BA" w:rsidR="00247F69" w:rsidRPr="0030180E" w:rsidRDefault="006B3881" w:rsidP="007F1F4F">
      <w:pPr>
        <w:numPr>
          <w:ilvl w:val="0"/>
          <w:numId w:val="26"/>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Son 6 grupos de mujeres, en total 43 personas. Dado lo reducido de la población no se </w:t>
      </w:r>
      <w:r w:rsidR="00CB787B" w:rsidRPr="0030180E">
        <w:rPr>
          <w:rFonts w:ascii="Times New Roman" w:eastAsia="Times New Roman" w:hAnsi="Times New Roman" w:cs="Times New Roman"/>
          <w:color w:val="000000"/>
          <w:sz w:val="24"/>
          <w:szCs w:val="24"/>
        </w:rPr>
        <w:t>implementa</w:t>
      </w:r>
      <w:r w:rsidRPr="0030180E">
        <w:rPr>
          <w:rFonts w:ascii="Times New Roman" w:eastAsia="Times New Roman" w:hAnsi="Times New Roman" w:cs="Times New Roman"/>
          <w:color w:val="000000"/>
          <w:sz w:val="24"/>
          <w:szCs w:val="24"/>
        </w:rPr>
        <w:t xml:space="preserve"> una muestra, sino que se toma en cuenta el total de la población</w:t>
      </w:r>
      <w:r w:rsidR="00663253"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por </w:t>
      </w:r>
      <w:r w:rsidR="00C949F8" w:rsidRPr="0030180E">
        <w:rPr>
          <w:rFonts w:ascii="Times New Roman" w:eastAsia="Times New Roman" w:hAnsi="Times New Roman" w:cs="Times New Roman"/>
          <w:color w:val="000000"/>
          <w:sz w:val="24"/>
          <w:szCs w:val="24"/>
        </w:rPr>
        <w:t>tanto,</w:t>
      </w:r>
      <w:r w:rsidRPr="0030180E">
        <w:rPr>
          <w:rFonts w:ascii="Times New Roman" w:eastAsia="Times New Roman" w:hAnsi="Times New Roman" w:cs="Times New Roman"/>
          <w:color w:val="000000"/>
          <w:sz w:val="24"/>
          <w:szCs w:val="24"/>
        </w:rPr>
        <w:t xml:space="preserve"> es un censo.</w:t>
      </w:r>
    </w:p>
    <w:p w14:paraId="000000D4" w14:textId="0AB1217F" w:rsidR="00247F69" w:rsidRPr="0030180E" w:rsidRDefault="0064407F" w:rsidP="007F1F4F">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1</w:t>
      </w:r>
      <w:r w:rsidR="006B3881" w:rsidRPr="0030180E">
        <w:rPr>
          <w:rFonts w:ascii="Times New Roman" w:eastAsia="Times New Roman" w:hAnsi="Times New Roman" w:cs="Times New Roman"/>
          <w:b/>
          <w:sz w:val="24"/>
          <w:szCs w:val="24"/>
        </w:rPr>
        <w:t>.</w:t>
      </w:r>
      <w:r w:rsidR="00091FCB" w:rsidRPr="0030180E">
        <w:rPr>
          <w:rFonts w:ascii="Times New Roman" w:eastAsia="Times New Roman" w:hAnsi="Times New Roman" w:cs="Times New Roman"/>
          <w:b/>
          <w:sz w:val="24"/>
          <w:szCs w:val="24"/>
        </w:rPr>
        <w:t>9</w:t>
      </w:r>
      <w:r w:rsidR="006B3881" w:rsidRPr="0030180E">
        <w:rPr>
          <w:rFonts w:ascii="Times New Roman" w:eastAsia="Times New Roman" w:hAnsi="Times New Roman" w:cs="Times New Roman"/>
          <w:b/>
          <w:sz w:val="24"/>
          <w:szCs w:val="24"/>
        </w:rPr>
        <w:t>.2 Limitaciones</w:t>
      </w:r>
    </w:p>
    <w:p w14:paraId="000000D5" w14:textId="370CD506" w:rsidR="00247F69" w:rsidRPr="0030180E" w:rsidRDefault="006B3881" w:rsidP="007F1F4F">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Las limitaciones serían lo que no se va a realizar en el proyecto, en otras palabras, serían</w:t>
      </w:r>
      <w:r w:rsidR="00676E43" w:rsidRPr="0030180E">
        <w:rPr>
          <w:rFonts w:ascii="Times New Roman" w:eastAsia="Times New Roman" w:hAnsi="Times New Roman" w:cs="Times New Roman"/>
          <w:sz w:val="24"/>
          <w:szCs w:val="24"/>
        </w:rPr>
        <w:t xml:space="preserve"> las restricciones que enfrentan el estudio y sucede frecuentemente por falta de recursos, tiempo o acceso a la información.</w:t>
      </w:r>
    </w:p>
    <w:p w14:paraId="000000D6" w14:textId="08CDEB62" w:rsidR="00247F69" w:rsidRPr="0030180E" w:rsidRDefault="006B3881" w:rsidP="007F1F4F">
      <w:pPr>
        <w:numPr>
          <w:ilvl w:val="0"/>
          <w:numId w:val="24"/>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 La información brindada por parte de los colaboradores de la </w:t>
      </w:r>
      <w:r w:rsidR="00FC147F" w:rsidRPr="0030180E">
        <w:rPr>
          <w:rFonts w:ascii="Times New Roman" w:eastAsia="Times New Roman" w:hAnsi="Times New Roman" w:cs="Times New Roman"/>
          <w:color w:val="000000"/>
          <w:sz w:val="24"/>
          <w:szCs w:val="24"/>
        </w:rPr>
        <w:t>CML RIBCA</w:t>
      </w:r>
      <w:r w:rsidRPr="0030180E">
        <w:rPr>
          <w:rFonts w:ascii="Times New Roman" w:eastAsia="Times New Roman" w:hAnsi="Times New Roman" w:cs="Times New Roman"/>
          <w:color w:val="000000"/>
          <w:sz w:val="24"/>
          <w:szCs w:val="24"/>
        </w:rPr>
        <w:t xml:space="preserve">, se toma como veraz y efectiva. </w:t>
      </w:r>
    </w:p>
    <w:p w14:paraId="000000D7" w14:textId="22174298" w:rsidR="00247F69" w:rsidRPr="0030180E" w:rsidRDefault="006B3881" w:rsidP="007F1F4F">
      <w:pPr>
        <w:numPr>
          <w:ilvl w:val="0"/>
          <w:numId w:val="24"/>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investigación solo se realiza en la </w:t>
      </w:r>
      <w:r w:rsidR="002207B2" w:rsidRPr="0030180E">
        <w:rPr>
          <w:rFonts w:ascii="Times New Roman" w:eastAsia="Times New Roman" w:hAnsi="Times New Roman" w:cs="Times New Roman"/>
          <w:color w:val="000000"/>
          <w:sz w:val="24"/>
          <w:szCs w:val="24"/>
        </w:rPr>
        <w:t xml:space="preserve">CML RIBCA </w:t>
      </w:r>
      <w:r w:rsidRPr="0030180E">
        <w:rPr>
          <w:rFonts w:ascii="Times New Roman" w:eastAsia="Times New Roman" w:hAnsi="Times New Roman" w:cs="Times New Roman"/>
          <w:color w:val="000000"/>
          <w:sz w:val="24"/>
          <w:szCs w:val="24"/>
        </w:rPr>
        <w:t>específicamente en los siguientes grupos: (</w:t>
      </w:r>
      <w:proofErr w:type="spellStart"/>
      <w:r w:rsidRPr="0030180E">
        <w:rPr>
          <w:rFonts w:ascii="Times New Roman" w:eastAsia="Times New Roman" w:hAnsi="Times New Roman" w:cs="Times New Roman"/>
          <w:color w:val="000000"/>
          <w:sz w:val="24"/>
          <w:szCs w:val="24"/>
        </w:rPr>
        <w:t>Iriria</w:t>
      </w:r>
      <w:proofErr w:type="spellEnd"/>
      <w:r w:rsidRPr="0030180E">
        <w:rPr>
          <w:rFonts w:ascii="Times New Roman" w:eastAsia="Times New Roman" w:hAnsi="Times New Roman" w:cs="Times New Roman"/>
          <w:color w:val="000000"/>
          <w:sz w:val="24"/>
          <w:szCs w:val="24"/>
        </w:rPr>
        <w:t xml:space="preserve"> </w:t>
      </w:r>
      <w:proofErr w:type="spellStart"/>
      <w:r w:rsidRPr="0030180E">
        <w:rPr>
          <w:rFonts w:ascii="Times New Roman" w:eastAsia="Times New Roman" w:hAnsi="Times New Roman" w:cs="Times New Roman"/>
          <w:color w:val="000000"/>
          <w:sz w:val="24"/>
          <w:szCs w:val="24"/>
        </w:rPr>
        <w:t>Wamanewak</w:t>
      </w:r>
      <w:proofErr w:type="spellEnd"/>
      <w:r w:rsidRPr="0030180E">
        <w:rPr>
          <w:rFonts w:ascii="Times New Roman" w:eastAsia="Times New Roman" w:hAnsi="Times New Roman" w:cs="Times New Roman"/>
          <w:color w:val="000000"/>
          <w:sz w:val="24"/>
          <w:szCs w:val="24"/>
        </w:rPr>
        <w:t xml:space="preserve">, </w:t>
      </w:r>
      <w:proofErr w:type="spellStart"/>
      <w:r w:rsidRPr="0030180E">
        <w:rPr>
          <w:rFonts w:ascii="Times New Roman" w:eastAsia="Times New Roman" w:hAnsi="Times New Roman" w:cs="Times New Roman"/>
          <w:color w:val="000000"/>
          <w:sz w:val="24"/>
          <w:szCs w:val="24"/>
        </w:rPr>
        <w:t>Amisy</w:t>
      </w:r>
      <w:proofErr w:type="spellEnd"/>
      <w:r w:rsidRPr="0030180E">
        <w:rPr>
          <w:rFonts w:ascii="Times New Roman" w:eastAsia="Times New Roman" w:hAnsi="Times New Roman" w:cs="Times New Roman"/>
          <w:color w:val="000000"/>
          <w:sz w:val="24"/>
          <w:szCs w:val="24"/>
        </w:rPr>
        <w:t xml:space="preserve">, </w:t>
      </w:r>
      <w:proofErr w:type="spellStart"/>
      <w:r w:rsidRPr="0030180E">
        <w:rPr>
          <w:rFonts w:ascii="Times New Roman" w:eastAsia="Times New Roman" w:hAnsi="Times New Roman" w:cs="Times New Roman"/>
          <w:color w:val="000000"/>
          <w:sz w:val="24"/>
          <w:szCs w:val="24"/>
        </w:rPr>
        <w:t>Datsi</w:t>
      </w:r>
      <w:proofErr w:type="spellEnd"/>
      <w:r w:rsidRPr="0030180E">
        <w:rPr>
          <w:rFonts w:ascii="Times New Roman" w:eastAsia="Times New Roman" w:hAnsi="Times New Roman" w:cs="Times New Roman"/>
          <w:color w:val="000000"/>
          <w:sz w:val="24"/>
          <w:szCs w:val="24"/>
        </w:rPr>
        <w:t xml:space="preserve">, </w:t>
      </w:r>
      <w:proofErr w:type="spellStart"/>
      <w:r w:rsidRPr="0030180E">
        <w:rPr>
          <w:rFonts w:ascii="Times New Roman" w:eastAsia="Times New Roman" w:hAnsi="Times New Roman" w:cs="Times New Roman"/>
          <w:color w:val="000000"/>
          <w:sz w:val="24"/>
          <w:szCs w:val="24"/>
        </w:rPr>
        <w:t>Ditsa</w:t>
      </w:r>
      <w:proofErr w:type="spellEnd"/>
      <w:r w:rsidRPr="0030180E">
        <w:rPr>
          <w:rFonts w:ascii="Times New Roman" w:eastAsia="Times New Roman" w:hAnsi="Times New Roman" w:cs="Times New Roman"/>
          <w:color w:val="000000"/>
          <w:sz w:val="24"/>
          <w:szCs w:val="24"/>
        </w:rPr>
        <w:t xml:space="preserve"> Wa </w:t>
      </w:r>
      <w:proofErr w:type="spellStart"/>
      <w:r w:rsidRPr="0030180E">
        <w:rPr>
          <w:rFonts w:ascii="Times New Roman" w:eastAsia="Times New Roman" w:hAnsi="Times New Roman" w:cs="Times New Roman"/>
          <w:color w:val="000000"/>
          <w:sz w:val="24"/>
          <w:szCs w:val="24"/>
        </w:rPr>
        <w:t>Kianana</w:t>
      </w:r>
      <w:proofErr w:type="spellEnd"/>
      <w:r w:rsidRPr="0030180E">
        <w:rPr>
          <w:rFonts w:ascii="Times New Roman" w:eastAsia="Times New Roman" w:hAnsi="Times New Roman" w:cs="Times New Roman"/>
          <w:color w:val="000000"/>
          <w:sz w:val="24"/>
          <w:szCs w:val="24"/>
        </w:rPr>
        <w:t xml:space="preserve">, Se </w:t>
      </w:r>
      <w:proofErr w:type="spellStart"/>
      <w:r w:rsidRPr="0030180E">
        <w:rPr>
          <w:rFonts w:ascii="Times New Roman" w:eastAsia="Times New Roman" w:hAnsi="Times New Roman" w:cs="Times New Roman"/>
          <w:color w:val="000000"/>
          <w:sz w:val="24"/>
          <w:szCs w:val="24"/>
        </w:rPr>
        <w:t>Siwa</w:t>
      </w:r>
      <w:proofErr w:type="spellEnd"/>
      <w:r w:rsidRPr="0030180E">
        <w:rPr>
          <w:rFonts w:ascii="Times New Roman" w:eastAsia="Times New Roman" w:hAnsi="Times New Roman" w:cs="Times New Roman"/>
          <w:color w:val="000000"/>
          <w:sz w:val="24"/>
          <w:szCs w:val="24"/>
        </w:rPr>
        <w:t xml:space="preserve"> </w:t>
      </w:r>
      <w:proofErr w:type="spellStart"/>
      <w:r w:rsidRPr="0030180E">
        <w:rPr>
          <w:rFonts w:ascii="Times New Roman" w:eastAsia="Times New Roman" w:hAnsi="Times New Roman" w:cs="Times New Roman"/>
          <w:color w:val="000000"/>
          <w:sz w:val="24"/>
          <w:szCs w:val="24"/>
        </w:rPr>
        <w:t>Tsokchok</w:t>
      </w:r>
      <w:proofErr w:type="spellEnd"/>
      <w:r w:rsidRPr="0030180E">
        <w:rPr>
          <w:rFonts w:ascii="Times New Roman" w:eastAsia="Times New Roman" w:hAnsi="Times New Roman" w:cs="Times New Roman"/>
          <w:color w:val="000000"/>
          <w:sz w:val="24"/>
          <w:szCs w:val="24"/>
        </w:rPr>
        <w:t xml:space="preserve">, y </w:t>
      </w:r>
      <w:proofErr w:type="spellStart"/>
      <w:r w:rsidRPr="0030180E">
        <w:rPr>
          <w:rFonts w:ascii="Times New Roman" w:eastAsia="Times New Roman" w:hAnsi="Times New Roman" w:cs="Times New Roman"/>
          <w:color w:val="000000"/>
          <w:sz w:val="24"/>
          <w:szCs w:val="24"/>
        </w:rPr>
        <w:t>Kabata</w:t>
      </w:r>
      <w:proofErr w:type="spellEnd"/>
      <w:r w:rsidRPr="0030180E">
        <w:rPr>
          <w:rFonts w:ascii="Times New Roman" w:eastAsia="Times New Roman" w:hAnsi="Times New Roman" w:cs="Times New Roman"/>
          <w:color w:val="000000"/>
          <w:sz w:val="24"/>
          <w:szCs w:val="24"/>
        </w:rPr>
        <w:t xml:space="preserve"> </w:t>
      </w:r>
      <w:proofErr w:type="spellStart"/>
      <w:r w:rsidRPr="0030180E">
        <w:rPr>
          <w:rFonts w:ascii="Times New Roman" w:eastAsia="Times New Roman" w:hAnsi="Times New Roman" w:cs="Times New Roman"/>
          <w:color w:val="000000"/>
          <w:sz w:val="24"/>
          <w:szCs w:val="24"/>
        </w:rPr>
        <w:t>Konana</w:t>
      </w:r>
      <w:proofErr w:type="spellEnd"/>
      <w:r w:rsidRPr="0030180E">
        <w:rPr>
          <w:rFonts w:ascii="Times New Roman" w:eastAsia="Times New Roman" w:hAnsi="Times New Roman" w:cs="Times New Roman"/>
          <w:color w:val="000000"/>
          <w:sz w:val="24"/>
          <w:szCs w:val="24"/>
        </w:rPr>
        <w:t>)</w:t>
      </w:r>
      <w:r w:rsidR="00756AD9" w:rsidRPr="0030180E">
        <w:rPr>
          <w:rFonts w:ascii="Times New Roman" w:eastAsia="Times New Roman" w:hAnsi="Times New Roman" w:cs="Times New Roman"/>
          <w:color w:val="000000"/>
          <w:sz w:val="24"/>
          <w:szCs w:val="24"/>
        </w:rPr>
        <w:t xml:space="preserve">, Es importante mencionar que la mayoría de estos grupos son </w:t>
      </w:r>
      <w:r w:rsidR="00663253" w:rsidRPr="0030180E">
        <w:rPr>
          <w:rFonts w:ascii="Times New Roman" w:eastAsia="Times New Roman" w:hAnsi="Times New Roman" w:cs="Times New Roman"/>
          <w:color w:val="000000"/>
          <w:sz w:val="24"/>
          <w:szCs w:val="24"/>
        </w:rPr>
        <w:t>c</w:t>
      </w:r>
      <w:r w:rsidR="00756AD9" w:rsidRPr="0030180E">
        <w:rPr>
          <w:rFonts w:ascii="Times New Roman" w:eastAsia="Times New Roman" w:hAnsi="Times New Roman" w:cs="Times New Roman"/>
          <w:color w:val="000000"/>
          <w:sz w:val="24"/>
          <w:szCs w:val="24"/>
        </w:rPr>
        <w:t xml:space="preserve">abécar, solo el grupo Se </w:t>
      </w:r>
      <w:proofErr w:type="spellStart"/>
      <w:r w:rsidR="00756AD9" w:rsidRPr="0030180E">
        <w:rPr>
          <w:rFonts w:ascii="Times New Roman" w:eastAsia="Times New Roman" w:hAnsi="Times New Roman" w:cs="Times New Roman"/>
          <w:color w:val="000000"/>
          <w:sz w:val="24"/>
          <w:szCs w:val="24"/>
        </w:rPr>
        <w:t>Siwa</w:t>
      </w:r>
      <w:proofErr w:type="spellEnd"/>
      <w:r w:rsidR="00756AD9" w:rsidRPr="0030180E">
        <w:rPr>
          <w:rFonts w:ascii="Times New Roman" w:eastAsia="Times New Roman" w:hAnsi="Times New Roman" w:cs="Times New Roman"/>
          <w:color w:val="000000"/>
          <w:sz w:val="24"/>
          <w:szCs w:val="24"/>
        </w:rPr>
        <w:t xml:space="preserve"> </w:t>
      </w:r>
      <w:proofErr w:type="spellStart"/>
      <w:r w:rsidR="00756AD9" w:rsidRPr="0030180E">
        <w:rPr>
          <w:rFonts w:ascii="Times New Roman" w:eastAsia="Times New Roman" w:hAnsi="Times New Roman" w:cs="Times New Roman"/>
          <w:color w:val="000000"/>
          <w:sz w:val="24"/>
          <w:szCs w:val="24"/>
        </w:rPr>
        <w:t>Tsokchok</w:t>
      </w:r>
      <w:proofErr w:type="spellEnd"/>
      <w:r w:rsidR="00756AD9" w:rsidRPr="0030180E">
        <w:rPr>
          <w:rFonts w:ascii="Times New Roman" w:eastAsia="Times New Roman" w:hAnsi="Times New Roman" w:cs="Times New Roman"/>
          <w:color w:val="000000"/>
          <w:sz w:val="24"/>
          <w:szCs w:val="24"/>
        </w:rPr>
        <w:t xml:space="preserve"> es </w:t>
      </w:r>
      <w:r w:rsidR="00663253" w:rsidRPr="0030180E">
        <w:rPr>
          <w:rFonts w:ascii="Times New Roman" w:eastAsia="Times New Roman" w:hAnsi="Times New Roman" w:cs="Times New Roman"/>
          <w:color w:val="000000"/>
          <w:sz w:val="24"/>
          <w:szCs w:val="24"/>
        </w:rPr>
        <w:t>b</w:t>
      </w:r>
      <w:r w:rsidR="00756AD9" w:rsidRPr="0030180E">
        <w:rPr>
          <w:rFonts w:ascii="Times New Roman" w:eastAsia="Times New Roman" w:hAnsi="Times New Roman" w:cs="Times New Roman"/>
          <w:color w:val="000000"/>
          <w:sz w:val="24"/>
          <w:szCs w:val="24"/>
        </w:rPr>
        <w:t xml:space="preserve">ribri. </w:t>
      </w:r>
    </w:p>
    <w:p w14:paraId="000000D8" w14:textId="24ACEAB9" w:rsidR="00247F69" w:rsidRPr="0030180E" w:rsidRDefault="006B3881" w:rsidP="007F1F4F">
      <w:pPr>
        <w:numPr>
          <w:ilvl w:val="0"/>
          <w:numId w:val="24"/>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Falta de conocimiento en herramientas tecnológicas por parte de algunos de los miembros que conforman la comisión, esto provoca que las recomendaciones que van a ser generalizadas</w:t>
      </w:r>
      <w:r w:rsidR="00777421" w:rsidRPr="0030180E">
        <w:rPr>
          <w:rFonts w:ascii="Times New Roman" w:eastAsia="Times New Roman" w:hAnsi="Times New Roman" w:cs="Times New Roman"/>
          <w:color w:val="000000"/>
          <w:sz w:val="24"/>
          <w:szCs w:val="24"/>
        </w:rPr>
        <w:t xml:space="preserve"> </w:t>
      </w:r>
      <w:r w:rsidR="007F2DA7" w:rsidRPr="0030180E">
        <w:rPr>
          <w:rFonts w:ascii="Times New Roman" w:eastAsia="Times New Roman" w:hAnsi="Times New Roman" w:cs="Times New Roman"/>
          <w:color w:val="000000"/>
          <w:sz w:val="24"/>
          <w:szCs w:val="24"/>
        </w:rPr>
        <w:t xml:space="preserve">tengan </w:t>
      </w:r>
      <w:r w:rsidRPr="0030180E">
        <w:rPr>
          <w:rFonts w:ascii="Times New Roman" w:eastAsia="Times New Roman" w:hAnsi="Times New Roman" w:cs="Times New Roman"/>
          <w:color w:val="000000"/>
          <w:sz w:val="24"/>
          <w:szCs w:val="24"/>
        </w:rPr>
        <w:t>mayor impacto en unos más que en otros.</w:t>
      </w:r>
    </w:p>
    <w:p w14:paraId="000000D9" w14:textId="28315ED1" w:rsidR="00247F69" w:rsidRPr="0030180E" w:rsidRDefault="006B3881" w:rsidP="007F1F4F">
      <w:pPr>
        <w:numPr>
          <w:ilvl w:val="0"/>
          <w:numId w:val="24"/>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Uno de los grupos de mujeres (Nairy </w:t>
      </w:r>
      <w:proofErr w:type="spellStart"/>
      <w:r w:rsidRPr="0030180E">
        <w:rPr>
          <w:rFonts w:ascii="Times New Roman" w:eastAsia="Times New Roman" w:hAnsi="Times New Roman" w:cs="Times New Roman"/>
          <w:color w:val="000000"/>
          <w:sz w:val="24"/>
          <w:szCs w:val="24"/>
        </w:rPr>
        <w:t>Awari</w:t>
      </w:r>
      <w:proofErr w:type="spellEnd"/>
      <w:r w:rsidRPr="0030180E">
        <w:rPr>
          <w:rFonts w:ascii="Times New Roman" w:eastAsia="Times New Roman" w:hAnsi="Times New Roman" w:cs="Times New Roman"/>
          <w:color w:val="000000"/>
          <w:sz w:val="24"/>
          <w:szCs w:val="24"/>
        </w:rPr>
        <w:t xml:space="preserve">) </w:t>
      </w:r>
      <w:r w:rsidR="00663253" w:rsidRPr="0030180E">
        <w:rPr>
          <w:rFonts w:ascii="Times New Roman" w:eastAsia="Times New Roman" w:hAnsi="Times New Roman" w:cs="Times New Roman"/>
          <w:color w:val="000000"/>
          <w:sz w:val="24"/>
          <w:szCs w:val="24"/>
        </w:rPr>
        <w:t xml:space="preserve">tiene como </w:t>
      </w:r>
      <w:r w:rsidRPr="0030180E">
        <w:rPr>
          <w:rFonts w:ascii="Times New Roman" w:eastAsia="Times New Roman" w:hAnsi="Times New Roman" w:cs="Times New Roman"/>
          <w:color w:val="000000"/>
          <w:sz w:val="24"/>
          <w:szCs w:val="24"/>
        </w:rPr>
        <w:t xml:space="preserve">idioma </w:t>
      </w:r>
      <w:r w:rsidR="00663253" w:rsidRPr="0030180E">
        <w:rPr>
          <w:rFonts w:ascii="Times New Roman" w:eastAsia="Times New Roman" w:hAnsi="Times New Roman" w:cs="Times New Roman"/>
          <w:color w:val="000000"/>
          <w:sz w:val="24"/>
          <w:szCs w:val="24"/>
        </w:rPr>
        <w:t>el</w:t>
      </w:r>
      <w:r w:rsidRPr="0030180E">
        <w:rPr>
          <w:rFonts w:ascii="Times New Roman" w:eastAsia="Times New Roman" w:hAnsi="Times New Roman" w:cs="Times New Roman"/>
          <w:color w:val="000000"/>
          <w:sz w:val="24"/>
          <w:szCs w:val="24"/>
        </w:rPr>
        <w:t xml:space="preserve"> cabécar y se les dificulta hablar en español.</w:t>
      </w:r>
    </w:p>
    <w:p w14:paraId="4E8E04C7" w14:textId="5B675264" w:rsidR="00692085" w:rsidRPr="0030180E" w:rsidRDefault="00A52A40" w:rsidP="007F1F4F">
      <w:pPr>
        <w:numPr>
          <w:ilvl w:val="0"/>
          <w:numId w:val="24"/>
        </w:numPr>
        <w:pBdr>
          <w:top w:val="nil"/>
          <w:left w:val="nil"/>
          <w:bottom w:val="nil"/>
          <w:right w:val="nil"/>
          <w:between w:val="nil"/>
        </w:pBdr>
        <w:spacing w:after="0" w:line="360" w:lineRule="auto"/>
        <w:ind w:left="993"/>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No se hacen</w:t>
      </w:r>
      <w:r w:rsidR="006B3881" w:rsidRPr="0030180E">
        <w:rPr>
          <w:rFonts w:ascii="Times New Roman" w:eastAsia="Times New Roman" w:hAnsi="Times New Roman" w:cs="Times New Roman"/>
          <w:color w:val="000000"/>
          <w:sz w:val="24"/>
          <w:szCs w:val="24"/>
        </w:rPr>
        <w:t xml:space="preserve"> visitas frecuentes a los grupos de la comisión, por una limitación geográfica.</w:t>
      </w:r>
    </w:p>
    <w:p w14:paraId="60ECF4D3" w14:textId="77777777" w:rsidR="00023FA6" w:rsidRPr="0030180E" w:rsidRDefault="00023FA6" w:rsidP="00023FA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2A8BDC58" w14:textId="77777777" w:rsidR="00023FA6" w:rsidRPr="0030180E" w:rsidRDefault="00023FA6" w:rsidP="00023FA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1815329D" w14:textId="77777777" w:rsidR="00023FA6" w:rsidRPr="0030180E" w:rsidRDefault="00023FA6" w:rsidP="00023FA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sectPr w:rsidR="00023FA6" w:rsidRPr="0030180E">
          <w:headerReference w:type="default" r:id="rId24"/>
          <w:pgSz w:w="12240" w:h="15840"/>
          <w:pgMar w:top="1418" w:right="1418" w:bottom="1418" w:left="1418" w:header="709" w:footer="709" w:gutter="0"/>
          <w:pgNumType w:start="5"/>
          <w:cols w:space="720"/>
          <w:titlePg/>
        </w:sectPr>
      </w:pPr>
    </w:p>
    <w:p w14:paraId="1AD47EAC" w14:textId="3E3B86D6" w:rsidR="00023FA6" w:rsidRPr="0030180E" w:rsidRDefault="00B61710" w:rsidP="00023FA6">
      <w:pPr>
        <w:pStyle w:val="Yanori2"/>
      </w:pPr>
      <w:r w:rsidRPr="0030180E">
        <w:lastRenderedPageBreak/>
        <w:t xml:space="preserve">1.10. </w:t>
      </w:r>
      <w:r w:rsidR="00023FA6" w:rsidRPr="0030180E">
        <w:t>Consideraciones éticas y consentimiento informado</w:t>
      </w:r>
    </w:p>
    <w:p w14:paraId="5B94A8B1"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Para realizar el proyecto de graduación en la Comisión de Mujeres Líderes (CML), </w:t>
      </w:r>
      <w:proofErr w:type="spellStart"/>
      <w:r w:rsidRPr="004C2615">
        <w:rPr>
          <w:rFonts w:ascii="Times New Roman" w:eastAsia="Times New Roman" w:hAnsi="Times New Roman" w:cs="Times New Roman"/>
          <w:sz w:val="24"/>
          <w:szCs w:val="24"/>
        </w:rPr>
        <w:t>Kekoldi</w:t>
      </w:r>
      <w:proofErr w:type="spellEnd"/>
      <w:r w:rsidRPr="004C2615">
        <w:rPr>
          <w:rFonts w:ascii="Times New Roman" w:eastAsia="Times New Roman" w:hAnsi="Times New Roman" w:cs="Times New Roman"/>
          <w:sz w:val="24"/>
          <w:szCs w:val="24"/>
        </w:rPr>
        <w:t xml:space="preserve">, Talamanca Limón, es importante implementar las consideraciones éticas, ya que como investigadoras se debe aplicar los principios éticos para llevar a cabo una conducta permisible durante el proceso de investigación, igualmente durante en el transcurso del proceso se permite reconocer y valorar las formas propias de organización, comunicación en base al contexto cultural y por eso permite asegurar la protección de los derechos y sus valores propios, como lo señala, </w:t>
      </w:r>
      <w:r w:rsidRPr="004C2615">
        <w:rPr>
          <w:rFonts w:ascii="Times New Roman" w:eastAsia="Times New Roman" w:hAnsi="Times New Roman" w:cs="Times New Roman"/>
          <w:sz w:val="24"/>
          <w:szCs w:val="24"/>
          <w:lang w:val="es-ES"/>
        </w:rPr>
        <w:fldChar w:fldCharType="begin"/>
      </w:r>
      <w:r w:rsidRPr="004C2615">
        <w:rPr>
          <w:rFonts w:ascii="Times New Roman" w:eastAsia="Times New Roman" w:hAnsi="Times New Roman" w:cs="Times New Roman"/>
          <w:sz w:val="24"/>
          <w:szCs w:val="24"/>
          <w:lang w:val="es-ES"/>
        </w:rPr>
        <w:instrText xml:space="preserve"> CITATION San13 \l 3082 </w:instrText>
      </w:r>
      <w:r w:rsidRPr="004C2615">
        <w:rPr>
          <w:rFonts w:ascii="Times New Roman" w:eastAsia="Times New Roman" w:hAnsi="Times New Roman" w:cs="Times New Roman"/>
          <w:sz w:val="24"/>
          <w:szCs w:val="24"/>
          <w:lang w:val="es-ES"/>
        </w:rPr>
        <w:fldChar w:fldCharType="separate"/>
      </w:r>
      <w:r w:rsidRPr="004C2615">
        <w:rPr>
          <w:rFonts w:ascii="Times New Roman" w:eastAsia="Times New Roman" w:hAnsi="Times New Roman" w:cs="Times New Roman"/>
          <w:sz w:val="24"/>
          <w:szCs w:val="24"/>
          <w:lang w:val="es-ES"/>
        </w:rPr>
        <w:t>(Santi, 2013)</w:t>
      </w:r>
      <w:r w:rsidRPr="004C2615">
        <w:rPr>
          <w:rFonts w:ascii="Times New Roman" w:eastAsia="Times New Roman" w:hAnsi="Times New Roman" w:cs="Times New Roman"/>
          <w:sz w:val="24"/>
          <w:szCs w:val="24"/>
        </w:rPr>
        <w:fldChar w:fldCharType="end"/>
      </w:r>
    </w:p>
    <w:p w14:paraId="7118794C"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Para ello, y como parte de la preparación de la investigación, las y los investigadores deben interiorizarse en la cultura y valores propios de las personas que van a entrevistar o con las que van a realizar un grupo focal. </w:t>
      </w:r>
    </w:p>
    <w:p w14:paraId="52F24122"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La ética en la investigación es fundamental, en contexto de investigación ya que garantiza la integridad de la investigación por lo cual promueve la calidad y validez, asegurando la credibilidad del resultado, tomando en cuenta proteger la identidad de los participantes si así lo desean, brindando información clara de cómo se suministrará la información recopilada, de acuerdo con lo expresado por, </w:t>
      </w:r>
      <w:r w:rsidRPr="004C2615">
        <w:rPr>
          <w:rFonts w:ascii="Times New Roman" w:eastAsia="Times New Roman" w:hAnsi="Times New Roman" w:cs="Times New Roman"/>
          <w:sz w:val="24"/>
          <w:szCs w:val="24"/>
          <w:lang w:val="es-ES"/>
        </w:rPr>
        <w:fldChar w:fldCharType="begin"/>
      </w:r>
      <w:r w:rsidRPr="004C2615">
        <w:rPr>
          <w:rFonts w:ascii="Times New Roman" w:eastAsia="Times New Roman" w:hAnsi="Times New Roman" w:cs="Times New Roman"/>
          <w:sz w:val="24"/>
          <w:szCs w:val="24"/>
          <w:lang w:val="es-ES"/>
        </w:rPr>
        <w:instrText xml:space="preserve"> CITATION Osv20 \l 3082 </w:instrText>
      </w:r>
      <w:r w:rsidRPr="004C2615">
        <w:rPr>
          <w:rFonts w:ascii="Times New Roman" w:eastAsia="Times New Roman" w:hAnsi="Times New Roman" w:cs="Times New Roman"/>
          <w:sz w:val="24"/>
          <w:szCs w:val="24"/>
          <w:lang w:val="es-ES"/>
        </w:rPr>
        <w:fldChar w:fldCharType="separate"/>
      </w:r>
      <w:r w:rsidRPr="004C2615">
        <w:rPr>
          <w:rFonts w:ascii="Times New Roman" w:eastAsia="Times New Roman" w:hAnsi="Times New Roman" w:cs="Times New Roman"/>
          <w:sz w:val="24"/>
          <w:szCs w:val="24"/>
          <w:lang w:val="es-ES"/>
        </w:rPr>
        <w:t>(Osvaldo, 2020)</w:t>
      </w:r>
      <w:r w:rsidRPr="004C2615">
        <w:rPr>
          <w:rFonts w:ascii="Times New Roman" w:eastAsia="Times New Roman" w:hAnsi="Times New Roman" w:cs="Times New Roman"/>
          <w:sz w:val="24"/>
          <w:szCs w:val="24"/>
        </w:rPr>
        <w:fldChar w:fldCharType="end"/>
      </w:r>
    </w:p>
    <w:p w14:paraId="32B99E2D" w14:textId="56219CEE" w:rsidR="004C2615" w:rsidRPr="004C2615" w:rsidRDefault="00AD6F0D" w:rsidP="004C2615">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 relación a</w:t>
      </w:r>
      <w:r w:rsidR="004C2615" w:rsidRPr="004C2615">
        <w:rPr>
          <w:rFonts w:ascii="Times New Roman" w:eastAsia="Times New Roman" w:hAnsi="Times New Roman" w:cs="Times New Roman"/>
          <w:sz w:val="24"/>
          <w:szCs w:val="24"/>
        </w:rPr>
        <w:t xml:space="preserve"> los participantes, la forma idónea para protegerlos en el transcurso del proceso investigativo es respetando a cabalidad su autonomía, informándoles detalladamente cuáles son las intenciones y las motivaciones esenciales del proyecto de investigación al que pudieran estar sujetos.</w:t>
      </w:r>
    </w:p>
    <w:p w14:paraId="15F6029C"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Para la recolección de la información sobre el tema de investigación se necesita el consentimiento informado de la Comisión de Mujeres Líderes (CML), </w:t>
      </w:r>
      <w:proofErr w:type="spellStart"/>
      <w:r w:rsidRPr="004C2615">
        <w:rPr>
          <w:rFonts w:ascii="Times New Roman" w:eastAsia="Times New Roman" w:hAnsi="Times New Roman" w:cs="Times New Roman"/>
          <w:sz w:val="24"/>
          <w:szCs w:val="24"/>
        </w:rPr>
        <w:t>Kekoldi</w:t>
      </w:r>
      <w:proofErr w:type="spellEnd"/>
      <w:r w:rsidRPr="004C2615">
        <w:rPr>
          <w:rFonts w:ascii="Times New Roman" w:eastAsia="Times New Roman" w:hAnsi="Times New Roman" w:cs="Times New Roman"/>
          <w:sz w:val="24"/>
          <w:szCs w:val="24"/>
        </w:rPr>
        <w:t xml:space="preserve">, Talamanca, ya que los miembros de la CML deben autorizar la participación en el proyecto de investigación, como lo señala </w:t>
      </w:r>
      <w:r w:rsidRPr="004C2615">
        <w:rPr>
          <w:rFonts w:ascii="Times New Roman" w:eastAsia="Times New Roman" w:hAnsi="Times New Roman" w:cs="Times New Roman"/>
          <w:sz w:val="24"/>
          <w:szCs w:val="24"/>
          <w:lang w:val="es-ES"/>
        </w:rPr>
        <w:fldChar w:fldCharType="begin"/>
      </w:r>
      <w:r w:rsidRPr="004C2615">
        <w:rPr>
          <w:rFonts w:ascii="Times New Roman" w:eastAsia="Times New Roman" w:hAnsi="Times New Roman" w:cs="Times New Roman"/>
          <w:sz w:val="24"/>
          <w:szCs w:val="24"/>
          <w:lang w:val="es-ES"/>
        </w:rPr>
        <w:instrText xml:space="preserve"> CITATION San13 \l 3082 </w:instrText>
      </w:r>
      <w:r w:rsidRPr="004C2615">
        <w:rPr>
          <w:rFonts w:ascii="Times New Roman" w:eastAsia="Times New Roman" w:hAnsi="Times New Roman" w:cs="Times New Roman"/>
          <w:sz w:val="24"/>
          <w:szCs w:val="24"/>
          <w:lang w:val="es-ES"/>
        </w:rPr>
        <w:fldChar w:fldCharType="separate"/>
      </w:r>
      <w:r w:rsidRPr="004C2615">
        <w:rPr>
          <w:rFonts w:ascii="Times New Roman" w:eastAsia="Times New Roman" w:hAnsi="Times New Roman" w:cs="Times New Roman"/>
          <w:sz w:val="24"/>
          <w:szCs w:val="24"/>
          <w:lang w:val="es-ES"/>
        </w:rPr>
        <w:t>(Santi, 2013)</w:t>
      </w:r>
      <w:r w:rsidRPr="004C2615">
        <w:rPr>
          <w:rFonts w:ascii="Times New Roman" w:eastAsia="Times New Roman" w:hAnsi="Times New Roman" w:cs="Times New Roman"/>
          <w:sz w:val="24"/>
          <w:szCs w:val="24"/>
        </w:rPr>
        <w:fldChar w:fldCharType="end"/>
      </w:r>
      <w:r w:rsidRPr="004C2615">
        <w:rPr>
          <w:rFonts w:ascii="Times New Roman" w:eastAsia="Times New Roman" w:hAnsi="Times New Roman" w:cs="Times New Roman"/>
          <w:sz w:val="24"/>
          <w:szCs w:val="24"/>
        </w:rPr>
        <w:t>.</w:t>
      </w:r>
    </w:p>
    <w:p w14:paraId="19CEE17B"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El consentimiento informado consiste en una decisión de participar en una investigación, tomada por un individuo competente que ha recibido la información necesaria, la ha comprendido adecuadamente y, después de considerar la información, ha llegado a una decisión sin haber sido sometido a coerción, intimidación ni a influencias o incentivos indebidos </w:t>
      </w:r>
    </w:p>
    <w:p w14:paraId="30ACF81D"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lastRenderedPageBreak/>
        <w:t xml:space="preserve">El consentimiento informado busca proteger la elección autónoma y el derecho de una persona a decidir si desea o no participar en una investigación, es por eso que comienza con un diálogo entre el entrevistador y el colaborador y se menciona todos los detalles del proyecto de investigación, se menciona su propósito, objetivos, métodos, duración y el uso de la información obtenida, como lo detalla </w:t>
      </w:r>
      <w:r w:rsidRPr="004C2615">
        <w:rPr>
          <w:rFonts w:ascii="Times New Roman" w:eastAsia="Times New Roman" w:hAnsi="Times New Roman" w:cs="Times New Roman"/>
          <w:sz w:val="24"/>
          <w:szCs w:val="24"/>
          <w:lang w:val="es-ES"/>
        </w:rPr>
        <w:fldChar w:fldCharType="begin"/>
      </w:r>
      <w:r w:rsidRPr="004C2615">
        <w:rPr>
          <w:rFonts w:ascii="Times New Roman" w:eastAsia="Times New Roman" w:hAnsi="Times New Roman" w:cs="Times New Roman"/>
          <w:sz w:val="24"/>
          <w:szCs w:val="24"/>
          <w:lang w:val="es-ES"/>
        </w:rPr>
        <w:instrText xml:space="preserve"> CITATION San13 \l 3082 </w:instrText>
      </w:r>
      <w:r w:rsidRPr="004C2615">
        <w:rPr>
          <w:rFonts w:ascii="Times New Roman" w:eastAsia="Times New Roman" w:hAnsi="Times New Roman" w:cs="Times New Roman"/>
          <w:sz w:val="24"/>
          <w:szCs w:val="24"/>
          <w:lang w:val="es-ES"/>
        </w:rPr>
        <w:fldChar w:fldCharType="separate"/>
      </w:r>
      <w:r w:rsidRPr="004C2615">
        <w:rPr>
          <w:rFonts w:ascii="Times New Roman" w:eastAsia="Times New Roman" w:hAnsi="Times New Roman" w:cs="Times New Roman"/>
          <w:sz w:val="24"/>
          <w:szCs w:val="24"/>
          <w:lang w:val="es-ES"/>
        </w:rPr>
        <w:t>(Santi, 2013)</w:t>
      </w:r>
      <w:r w:rsidRPr="004C2615">
        <w:rPr>
          <w:rFonts w:ascii="Times New Roman" w:eastAsia="Times New Roman" w:hAnsi="Times New Roman" w:cs="Times New Roman"/>
          <w:sz w:val="24"/>
          <w:szCs w:val="24"/>
        </w:rPr>
        <w:fldChar w:fldCharType="end"/>
      </w:r>
      <w:r w:rsidRPr="004C2615">
        <w:rPr>
          <w:rFonts w:ascii="Times New Roman" w:eastAsia="Times New Roman" w:hAnsi="Times New Roman" w:cs="Times New Roman"/>
          <w:sz w:val="24"/>
          <w:szCs w:val="24"/>
        </w:rPr>
        <w:t xml:space="preserve">, en el siguiente enunciado, que:  </w:t>
      </w:r>
    </w:p>
    <w:p w14:paraId="76B72E7F"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Se le brinda información sobre el propósito de la investigación, las estrategias metodológicas a utilizar, la duración estimada, los mecanismos para proteger la información entre otras cuestiones. </w:t>
      </w:r>
    </w:p>
    <w:p w14:paraId="6C7FC6A7"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Finalmente, para obtener el consentimiento informado se realiza una carta formal para tener una documentación firmada dando fe que el colaborador comprende y acepta participar en la investigación, según </w:t>
      </w:r>
      <w:r w:rsidRPr="004C2615">
        <w:rPr>
          <w:rFonts w:ascii="Times New Roman" w:eastAsia="Times New Roman" w:hAnsi="Times New Roman" w:cs="Times New Roman"/>
          <w:sz w:val="24"/>
          <w:szCs w:val="24"/>
          <w:lang w:val="es-ES"/>
        </w:rPr>
        <w:fldChar w:fldCharType="begin"/>
      </w:r>
      <w:r w:rsidRPr="004C2615">
        <w:rPr>
          <w:rFonts w:ascii="Times New Roman" w:eastAsia="Times New Roman" w:hAnsi="Times New Roman" w:cs="Times New Roman"/>
          <w:sz w:val="24"/>
          <w:szCs w:val="24"/>
          <w:lang w:val="es-ES"/>
        </w:rPr>
        <w:instrText xml:space="preserve"> CITATION San13 \l 3082 </w:instrText>
      </w:r>
      <w:r w:rsidRPr="004C2615">
        <w:rPr>
          <w:rFonts w:ascii="Times New Roman" w:eastAsia="Times New Roman" w:hAnsi="Times New Roman" w:cs="Times New Roman"/>
          <w:sz w:val="24"/>
          <w:szCs w:val="24"/>
          <w:lang w:val="es-ES"/>
        </w:rPr>
        <w:fldChar w:fldCharType="separate"/>
      </w:r>
      <w:r w:rsidRPr="004C2615">
        <w:rPr>
          <w:rFonts w:ascii="Times New Roman" w:eastAsia="Times New Roman" w:hAnsi="Times New Roman" w:cs="Times New Roman"/>
          <w:sz w:val="24"/>
          <w:szCs w:val="24"/>
          <w:lang w:val="es-ES"/>
        </w:rPr>
        <w:t>(Santi, 2013)</w:t>
      </w:r>
      <w:r w:rsidRPr="004C2615">
        <w:rPr>
          <w:rFonts w:ascii="Times New Roman" w:eastAsia="Times New Roman" w:hAnsi="Times New Roman" w:cs="Times New Roman"/>
          <w:sz w:val="24"/>
          <w:szCs w:val="24"/>
        </w:rPr>
        <w:fldChar w:fldCharType="end"/>
      </w:r>
      <w:r w:rsidRPr="004C2615">
        <w:rPr>
          <w:rFonts w:ascii="Times New Roman" w:eastAsia="Times New Roman" w:hAnsi="Times New Roman" w:cs="Times New Roman"/>
          <w:sz w:val="24"/>
          <w:szCs w:val="24"/>
        </w:rPr>
        <w:t>.</w:t>
      </w:r>
    </w:p>
    <w:p w14:paraId="7CF4F312" w14:textId="77777777" w:rsidR="004C2615" w:rsidRPr="004C2615" w:rsidRDefault="004C2615" w:rsidP="004C2615">
      <w:pPr>
        <w:spacing w:after="0" w:line="360" w:lineRule="auto"/>
        <w:ind w:firstLine="720"/>
        <w:jc w:val="both"/>
        <w:rPr>
          <w:rFonts w:ascii="Times New Roman" w:eastAsia="Times New Roman" w:hAnsi="Times New Roman" w:cs="Times New Roman"/>
          <w:sz w:val="24"/>
          <w:szCs w:val="24"/>
        </w:rPr>
      </w:pPr>
      <w:r w:rsidRPr="004C2615">
        <w:rPr>
          <w:rFonts w:ascii="Times New Roman" w:eastAsia="Times New Roman" w:hAnsi="Times New Roman" w:cs="Times New Roman"/>
          <w:sz w:val="24"/>
          <w:szCs w:val="24"/>
        </w:rPr>
        <w:t xml:space="preserve">En un primer sentido, el consentimiento informado es una autorización autónoma, esto es el sujeto de investigación autoriza intencionadamente participar de una investigación. Y en tanto autoriza dicha práctica se hace responsable de lo autorizado. </w:t>
      </w:r>
    </w:p>
    <w:p w14:paraId="6D1154CF" w14:textId="77777777" w:rsidR="00B14F9A" w:rsidRPr="0030180E" w:rsidRDefault="00B14F9A" w:rsidP="004C2615">
      <w:pPr>
        <w:spacing w:after="0" w:line="360" w:lineRule="auto"/>
        <w:ind w:firstLine="720"/>
        <w:jc w:val="both"/>
        <w:rPr>
          <w:rFonts w:ascii="Times New Roman" w:eastAsia="Times New Roman" w:hAnsi="Times New Roman" w:cs="Times New Roman"/>
          <w:sz w:val="24"/>
          <w:szCs w:val="24"/>
        </w:rPr>
      </w:pPr>
    </w:p>
    <w:p w14:paraId="18EAAF09" w14:textId="77777777" w:rsidR="00B14F9A" w:rsidRPr="0030180E" w:rsidRDefault="00B14F9A" w:rsidP="004C2615">
      <w:pPr>
        <w:spacing w:after="0" w:line="360" w:lineRule="auto"/>
        <w:ind w:firstLine="720"/>
        <w:jc w:val="both"/>
        <w:rPr>
          <w:rFonts w:ascii="Times New Roman" w:eastAsia="Times New Roman" w:hAnsi="Times New Roman" w:cs="Times New Roman"/>
          <w:sz w:val="24"/>
          <w:szCs w:val="24"/>
        </w:rPr>
      </w:pPr>
    </w:p>
    <w:p w14:paraId="6A2BCC6D" w14:textId="77777777" w:rsidR="00B14F9A" w:rsidRPr="0030180E" w:rsidRDefault="00B14F9A" w:rsidP="004C2615">
      <w:pPr>
        <w:spacing w:after="0" w:line="360" w:lineRule="auto"/>
        <w:ind w:firstLine="720"/>
        <w:jc w:val="both"/>
        <w:rPr>
          <w:rFonts w:ascii="Times New Roman" w:eastAsia="Times New Roman" w:hAnsi="Times New Roman" w:cs="Times New Roman"/>
          <w:sz w:val="24"/>
          <w:szCs w:val="24"/>
        </w:rPr>
      </w:pPr>
    </w:p>
    <w:p w14:paraId="3370EE2A" w14:textId="77777777" w:rsidR="00B14F9A" w:rsidRPr="0030180E" w:rsidRDefault="00B14F9A" w:rsidP="004C2615">
      <w:pPr>
        <w:spacing w:after="0" w:line="360" w:lineRule="auto"/>
        <w:ind w:firstLine="720"/>
        <w:jc w:val="both"/>
        <w:rPr>
          <w:rFonts w:ascii="Times New Roman" w:eastAsia="Times New Roman" w:hAnsi="Times New Roman" w:cs="Times New Roman"/>
          <w:sz w:val="24"/>
          <w:szCs w:val="24"/>
        </w:rPr>
      </w:pPr>
    </w:p>
    <w:p w14:paraId="0BCFC915" w14:textId="77777777" w:rsidR="00B14F9A" w:rsidRPr="0030180E" w:rsidRDefault="00B14F9A" w:rsidP="00023FA6">
      <w:pPr>
        <w:pStyle w:val="Yanori2"/>
        <w:sectPr w:rsidR="00B14F9A" w:rsidRPr="0030180E">
          <w:pgSz w:w="12240" w:h="15840"/>
          <w:pgMar w:top="1418" w:right="1418" w:bottom="1418" w:left="1418" w:header="709" w:footer="709" w:gutter="0"/>
          <w:pgNumType w:start="5"/>
          <w:cols w:space="720"/>
          <w:titlePg/>
        </w:sectPr>
      </w:pPr>
    </w:p>
    <w:p w14:paraId="000000EC" w14:textId="632A26F6" w:rsidR="00247F69" w:rsidRPr="0030180E" w:rsidRDefault="0064407F" w:rsidP="00AC14A7">
      <w:pPr>
        <w:pStyle w:val="Yanori1"/>
      </w:pPr>
      <w:bookmarkStart w:id="21" w:name="_Toc206684421"/>
      <w:r w:rsidRPr="0030180E">
        <w:lastRenderedPageBreak/>
        <w:t>CAPÍTULO II</w:t>
      </w:r>
      <w:bookmarkEnd w:id="21"/>
    </w:p>
    <w:p w14:paraId="000000ED" w14:textId="77777777" w:rsidR="00247F69" w:rsidRPr="0030180E" w:rsidRDefault="006B3881" w:rsidP="00AC14A7">
      <w:pPr>
        <w:pStyle w:val="Yanori1"/>
      </w:pPr>
      <w:bookmarkStart w:id="22" w:name="_Toc206684422"/>
      <w:r w:rsidRPr="0030180E">
        <w:t>MARCO TEÓRICO</w:t>
      </w:r>
      <w:bookmarkEnd w:id="22"/>
    </w:p>
    <w:p w14:paraId="000000EE" w14:textId="77777777" w:rsidR="00247F69" w:rsidRPr="0030180E" w:rsidRDefault="00247F69">
      <w:pPr>
        <w:rPr>
          <w:rFonts w:ascii="Times New Roman" w:eastAsia="Times New Roman" w:hAnsi="Times New Roman" w:cs="Times New Roman"/>
          <w:sz w:val="24"/>
          <w:szCs w:val="24"/>
        </w:rPr>
        <w:sectPr w:rsidR="00247F69" w:rsidRPr="0030180E" w:rsidSect="007B149C">
          <w:headerReference w:type="first" r:id="rId25"/>
          <w:pgSz w:w="12240" w:h="15840"/>
          <w:pgMar w:top="1418" w:right="1418" w:bottom="1418" w:left="1418" w:header="709" w:footer="709" w:gutter="0"/>
          <w:cols w:space="720"/>
          <w:vAlign w:val="center"/>
          <w:titlePg/>
        </w:sectPr>
      </w:pPr>
    </w:p>
    <w:p w14:paraId="000000EF" w14:textId="1852D772" w:rsidR="00247F69" w:rsidRPr="0030180E" w:rsidRDefault="009679A2" w:rsidP="008B0771">
      <w:pPr>
        <w:pStyle w:val="Yanori1"/>
      </w:pPr>
      <w:bookmarkStart w:id="23" w:name="_heading=h.44sinio" w:colFirst="0" w:colLast="0"/>
      <w:bookmarkStart w:id="24" w:name="_Toc206684423"/>
      <w:bookmarkEnd w:id="23"/>
      <w:r w:rsidRPr="0030180E">
        <w:lastRenderedPageBreak/>
        <w:t>2.</w:t>
      </w:r>
      <w:r w:rsidR="006B3881" w:rsidRPr="0030180E">
        <w:t xml:space="preserve"> Marco Teórico</w:t>
      </w:r>
      <w:bookmarkEnd w:id="24"/>
    </w:p>
    <w:p w14:paraId="000000F0" w14:textId="35038BE4" w:rsidR="00247F69" w:rsidRPr="0030180E" w:rsidRDefault="006B3881" w:rsidP="007F1F4F">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el capítulo que se pre</w:t>
      </w:r>
      <w:r w:rsidR="0052536B" w:rsidRPr="0030180E">
        <w:rPr>
          <w:rFonts w:ascii="Times New Roman" w:eastAsia="Times New Roman" w:hAnsi="Times New Roman" w:cs="Times New Roman"/>
          <w:sz w:val="24"/>
          <w:szCs w:val="24"/>
        </w:rPr>
        <w:t xml:space="preserve">senta a continuación, se realiza </w:t>
      </w:r>
      <w:r w:rsidRPr="0030180E">
        <w:rPr>
          <w:rFonts w:ascii="Times New Roman" w:eastAsia="Times New Roman" w:hAnsi="Times New Roman" w:cs="Times New Roman"/>
          <w:sz w:val="24"/>
          <w:szCs w:val="24"/>
        </w:rPr>
        <w:t xml:space="preserve">una explicación de los conceptos e información relevantes en la comprensión de la gestión documental en las empresas. El fin es </w:t>
      </w:r>
      <w:r w:rsidR="002762E4" w:rsidRPr="0030180E">
        <w:rPr>
          <w:rFonts w:ascii="Times New Roman" w:eastAsia="Times New Roman" w:hAnsi="Times New Roman" w:cs="Times New Roman"/>
          <w:sz w:val="24"/>
          <w:szCs w:val="24"/>
        </w:rPr>
        <w:t>precisar</w:t>
      </w:r>
      <w:r w:rsidRPr="0030180E">
        <w:rPr>
          <w:rFonts w:ascii="Times New Roman" w:eastAsia="Times New Roman" w:hAnsi="Times New Roman" w:cs="Times New Roman"/>
          <w:sz w:val="24"/>
          <w:szCs w:val="24"/>
        </w:rPr>
        <w:t xml:space="preserve"> exhaustivamente los términos, definición y signific</w:t>
      </w:r>
      <w:r w:rsidR="0052536B" w:rsidRPr="0030180E">
        <w:rPr>
          <w:rFonts w:ascii="Times New Roman" w:eastAsia="Times New Roman" w:hAnsi="Times New Roman" w:cs="Times New Roman"/>
          <w:sz w:val="24"/>
          <w:szCs w:val="24"/>
        </w:rPr>
        <w:t xml:space="preserve">ados de la información que ayuda </w:t>
      </w:r>
      <w:r w:rsidRPr="0030180E">
        <w:rPr>
          <w:rFonts w:ascii="Times New Roman" w:eastAsia="Times New Roman" w:hAnsi="Times New Roman" w:cs="Times New Roman"/>
          <w:sz w:val="24"/>
          <w:szCs w:val="24"/>
        </w:rPr>
        <w:t xml:space="preserve">en la mejora de la gestión documental en la </w:t>
      </w:r>
      <w:r w:rsidR="00C9267A" w:rsidRPr="0030180E">
        <w:rPr>
          <w:rFonts w:ascii="Times New Roman" w:eastAsia="Times New Roman" w:hAnsi="Times New Roman" w:cs="Times New Roman"/>
          <w:sz w:val="24"/>
          <w:szCs w:val="24"/>
        </w:rPr>
        <w:t xml:space="preserve">CML RIBCA. </w:t>
      </w:r>
    </w:p>
    <w:p w14:paraId="000000F1" w14:textId="1BD41B64" w:rsidR="00247F69" w:rsidRPr="0030180E" w:rsidRDefault="006B3881" w:rsidP="007F1F4F">
      <w:p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siguiente imagen es el esquema de cómo se lleva a cabo la parte del marco teórico del trabajo. </w:t>
      </w:r>
      <w:r w:rsidR="00EE0139" w:rsidRPr="0030180E">
        <w:rPr>
          <w:rFonts w:ascii="Times New Roman" w:eastAsia="Times New Roman" w:hAnsi="Times New Roman" w:cs="Times New Roman"/>
          <w:noProof/>
          <w:sz w:val="24"/>
          <w:szCs w:val="24"/>
        </w:rPr>
        <w:drawing>
          <wp:inline distT="0" distB="0" distL="0" distR="0" wp14:anchorId="332B8B51" wp14:editId="78F00628">
            <wp:extent cx="5890847" cy="38944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26" cstate="print">
                      <a:extLst>
                        <a:ext uri="{28A0092B-C50C-407E-A947-70E740481C1C}">
                          <a14:useLocalDpi xmlns:a14="http://schemas.microsoft.com/office/drawing/2010/main" val="0"/>
                        </a:ext>
                      </a:extLst>
                    </a:blip>
                    <a:srcRect t="10697" b="10026"/>
                    <a:stretch/>
                  </pic:blipFill>
                  <pic:spPr bwMode="auto">
                    <a:xfrm>
                      <a:off x="0" y="0"/>
                      <a:ext cx="5901672" cy="3901611"/>
                    </a:xfrm>
                    <a:prstGeom prst="rect">
                      <a:avLst/>
                    </a:prstGeom>
                    <a:ln>
                      <a:noFill/>
                    </a:ln>
                    <a:extLst>
                      <a:ext uri="{53640926-AAD7-44D8-BBD7-CCE9431645EC}">
                        <a14:shadowObscured xmlns:a14="http://schemas.microsoft.com/office/drawing/2010/main"/>
                      </a:ext>
                    </a:extLst>
                  </pic:spPr>
                </pic:pic>
              </a:graphicData>
            </a:graphic>
          </wp:inline>
        </w:drawing>
      </w:r>
    </w:p>
    <w:p w14:paraId="49BE7636" w14:textId="77777777" w:rsidR="00EE0139" w:rsidRPr="0030180E" w:rsidRDefault="00EE0139" w:rsidP="00EE0139">
      <w:pPr>
        <w:pStyle w:val="Descripcin"/>
        <w:jc w:val="both"/>
        <w:rPr>
          <w:rFonts w:ascii="Times New Roman" w:hAnsi="Times New Roman" w:cs="Times New Roman"/>
          <w:b/>
          <w:i w:val="0"/>
          <w:color w:val="auto"/>
          <w:sz w:val="24"/>
          <w:szCs w:val="24"/>
        </w:rPr>
      </w:pPr>
      <w:bookmarkStart w:id="25" w:name="_heading=h.2jxsxqh" w:colFirst="0" w:colLast="0"/>
      <w:bookmarkStart w:id="26" w:name="_Toc201154039"/>
      <w:bookmarkEnd w:id="25"/>
      <w:r w:rsidRPr="0030180E">
        <w:rPr>
          <w:rFonts w:ascii="Times New Roman" w:hAnsi="Times New Roman" w:cs="Times New Roman"/>
          <w:b/>
          <w:color w:val="auto"/>
          <w:sz w:val="24"/>
          <w:szCs w:val="24"/>
        </w:rPr>
        <w:t xml:space="preserve">Ilustración </w:t>
      </w:r>
      <w:r w:rsidRPr="0030180E">
        <w:rPr>
          <w:rFonts w:ascii="Times New Roman" w:hAnsi="Times New Roman" w:cs="Times New Roman"/>
          <w:b/>
          <w:color w:val="auto"/>
          <w:sz w:val="24"/>
          <w:szCs w:val="24"/>
        </w:rPr>
        <w:fldChar w:fldCharType="begin"/>
      </w:r>
      <w:r w:rsidRPr="0030180E">
        <w:rPr>
          <w:rFonts w:ascii="Times New Roman" w:hAnsi="Times New Roman" w:cs="Times New Roman"/>
          <w:b/>
          <w:color w:val="auto"/>
          <w:sz w:val="24"/>
          <w:szCs w:val="24"/>
        </w:rPr>
        <w:instrText xml:space="preserve"> SEQ Ilustración \* ARABIC </w:instrText>
      </w:r>
      <w:r w:rsidRPr="0030180E">
        <w:rPr>
          <w:rFonts w:ascii="Times New Roman" w:hAnsi="Times New Roman" w:cs="Times New Roman"/>
          <w:b/>
          <w:color w:val="auto"/>
          <w:sz w:val="24"/>
          <w:szCs w:val="24"/>
        </w:rPr>
        <w:fldChar w:fldCharType="separate"/>
      </w:r>
      <w:r w:rsidRPr="0030180E">
        <w:rPr>
          <w:rFonts w:ascii="Times New Roman" w:hAnsi="Times New Roman" w:cs="Times New Roman"/>
          <w:b/>
          <w:noProof/>
          <w:color w:val="auto"/>
          <w:sz w:val="24"/>
          <w:szCs w:val="24"/>
        </w:rPr>
        <w:t>1</w:t>
      </w:r>
      <w:r w:rsidRPr="0030180E">
        <w:rPr>
          <w:rFonts w:ascii="Times New Roman" w:hAnsi="Times New Roman" w:cs="Times New Roman"/>
          <w:b/>
          <w:color w:val="auto"/>
          <w:sz w:val="24"/>
          <w:szCs w:val="24"/>
        </w:rPr>
        <w:fldChar w:fldCharType="end"/>
      </w:r>
      <w:r w:rsidRPr="0030180E">
        <w:rPr>
          <w:rFonts w:ascii="Times New Roman" w:hAnsi="Times New Roman" w:cs="Times New Roman"/>
          <w:b/>
          <w:color w:val="auto"/>
          <w:sz w:val="24"/>
          <w:szCs w:val="24"/>
        </w:rPr>
        <w:t xml:space="preserve">. </w:t>
      </w:r>
      <w:r w:rsidRPr="0030180E">
        <w:rPr>
          <w:rFonts w:ascii="Times New Roman" w:hAnsi="Times New Roman" w:cs="Times New Roman"/>
          <w:b/>
          <w:i w:val="0"/>
          <w:color w:val="auto"/>
          <w:sz w:val="24"/>
          <w:szCs w:val="24"/>
        </w:rPr>
        <w:t>Esquema del marco teórico</w:t>
      </w:r>
      <w:bookmarkEnd w:id="26"/>
    </w:p>
    <w:p w14:paraId="000000F4" w14:textId="2AC9D4DA" w:rsidR="00247F69" w:rsidRPr="0030180E" w:rsidRDefault="006B3881" w:rsidP="00EE0139">
      <w:pPr>
        <w:rPr>
          <w:rFonts w:ascii="Times New Roman" w:hAnsi="Times New Roman" w:cs="Times New Roman"/>
          <w:b/>
          <w:sz w:val="24"/>
          <w:szCs w:val="24"/>
        </w:rPr>
      </w:pPr>
      <w:r w:rsidRPr="0030180E">
        <w:rPr>
          <w:rFonts w:ascii="Times New Roman" w:hAnsi="Times New Roman" w:cs="Times New Roman"/>
          <w:b/>
          <w:sz w:val="24"/>
          <w:szCs w:val="24"/>
        </w:rPr>
        <w:t>Nota:</w:t>
      </w:r>
      <w:r w:rsidRPr="0030180E">
        <w:rPr>
          <w:rFonts w:ascii="Times New Roman" w:hAnsi="Times New Roman" w:cs="Times New Roman"/>
          <w:sz w:val="24"/>
          <w:szCs w:val="24"/>
        </w:rPr>
        <w:t xml:space="preserve"> Elaboración propia, 2022. </w:t>
      </w:r>
    </w:p>
    <w:p w14:paraId="000000F5" w14:textId="69B3268E" w:rsidR="00247F69" w:rsidRPr="0030180E" w:rsidRDefault="0064407F" w:rsidP="0064407F">
      <w:pPr>
        <w:pStyle w:val="Yanori2"/>
        <w:ind w:left="360"/>
      </w:pPr>
      <w:bookmarkStart w:id="27" w:name="_Toc206684424"/>
      <w:r w:rsidRPr="0030180E">
        <w:t>2.</w:t>
      </w:r>
      <w:r w:rsidR="009679A2" w:rsidRPr="0030180E">
        <w:t xml:space="preserve">1. </w:t>
      </w:r>
      <w:r w:rsidR="006B3881" w:rsidRPr="0030180E">
        <w:t>Lugar donde se realiza el proyecto</w:t>
      </w:r>
      <w:bookmarkEnd w:id="27"/>
    </w:p>
    <w:p w14:paraId="000000F6" w14:textId="2EF3421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proyecto de investigación se realiza en la Comisión de Mujeres </w:t>
      </w:r>
      <w:r w:rsidR="0052536B" w:rsidRPr="0030180E">
        <w:rPr>
          <w:rFonts w:ascii="Times New Roman" w:eastAsia="Times New Roman" w:hAnsi="Times New Roman" w:cs="Times New Roman"/>
          <w:sz w:val="24"/>
          <w:szCs w:val="24"/>
        </w:rPr>
        <w:t>Líderes</w:t>
      </w:r>
      <w:r w:rsidRPr="0030180E">
        <w:rPr>
          <w:rFonts w:ascii="Times New Roman" w:eastAsia="Times New Roman" w:hAnsi="Times New Roman" w:cs="Times New Roman"/>
          <w:sz w:val="24"/>
          <w:szCs w:val="24"/>
        </w:rPr>
        <w:t xml:space="preserve"> de la Red Indígena Bribri y Cabécar (CML RIBCA), esta comisión está conformada por seis grupos de </w:t>
      </w:r>
      <w:r w:rsidR="00887B3E" w:rsidRPr="0030180E">
        <w:rPr>
          <w:rFonts w:ascii="Times New Roman" w:eastAsia="Times New Roman" w:hAnsi="Times New Roman" w:cs="Times New Roman"/>
          <w:sz w:val="24"/>
          <w:szCs w:val="24"/>
        </w:rPr>
        <w:t>A</w:t>
      </w:r>
      <w:r w:rsidRPr="0030180E">
        <w:rPr>
          <w:rFonts w:ascii="Times New Roman" w:eastAsia="Times New Roman" w:hAnsi="Times New Roman" w:cs="Times New Roman"/>
          <w:sz w:val="24"/>
          <w:szCs w:val="24"/>
        </w:rPr>
        <w:t xml:space="preserve">sociaciones de </w:t>
      </w:r>
      <w:r w:rsidR="00887B3E" w:rsidRPr="0030180E">
        <w:rPr>
          <w:rFonts w:ascii="Times New Roman" w:eastAsia="Times New Roman" w:hAnsi="Times New Roman" w:cs="Times New Roman"/>
          <w:sz w:val="24"/>
          <w:szCs w:val="24"/>
        </w:rPr>
        <w:t>M</w:t>
      </w:r>
      <w:r w:rsidRPr="0030180E">
        <w:rPr>
          <w:rFonts w:ascii="Times New Roman" w:eastAsia="Times New Roman" w:hAnsi="Times New Roman" w:cs="Times New Roman"/>
          <w:sz w:val="24"/>
          <w:szCs w:val="24"/>
        </w:rPr>
        <w:t xml:space="preserve">ujeres, dos de ellos se encuentran en Siquirres, en el territorio Nairy </w:t>
      </w:r>
      <w:proofErr w:type="spellStart"/>
      <w:r w:rsidRPr="0030180E">
        <w:rPr>
          <w:rFonts w:ascii="Times New Roman" w:eastAsia="Times New Roman" w:hAnsi="Times New Roman" w:cs="Times New Roman"/>
          <w:sz w:val="24"/>
          <w:szCs w:val="24"/>
        </w:rPr>
        <w:t>Awari</w:t>
      </w:r>
      <w:proofErr w:type="spellEnd"/>
      <w:r w:rsidRPr="0030180E">
        <w:rPr>
          <w:rFonts w:ascii="Times New Roman" w:eastAsia="Times New Roman" w:hAnsi="Times New Roman" w:cs="Times New Roman"/>
          <w:sz w:val="24"/>
          <w:szCs w:val="24"/>
        </w:rPr>
        <w:t xml:space="preserve"> y los respectivos nombres son “</w:t>
      </w:r>
      <w:r w:rsidR="00887B3E" w:rsidRPr="0030180E">
        <w:rPr>
          <w:rFonts w:ascii="Times New Roman" w:eastAsia="Times New Roman" w:hAnsi="Times New Roman" w:cs="Times New Roman"/>
          <w:sz w:val="24"/>
          <w:szCs w:val="24"/>
        </w:rPr>
        <w:t xml:space="preserve">Asociación de Mujeres </w:t>
      </w:r>
      <w:proofErr w:type="spellStart"/>
      <w:r w:rsidRPr="0030180E">
        <w:rPr>
          <w:rFonts w:ascii="Times New Roman" w:eastAsia="Times New Roman" w:hAnsi="Times New Roman" w:cs="Times New Roman"/>
          <w:sz w:val="24"/>
          <w:szCs w:val="24"/>
        </w:rPr>
        <w:t>Iriria</w:t>
      </w:r>
      <w:proofErr w:type="spellEnd"/>
      <w:r w:rsidRPr="0030180E">
        <w:rPr>
          <w:rFonts w:ascii="Times New Roman" w:eastAsia="Times New Roman" w:hAnsi="Times New Roman" w:cs="Times New Roman"/>
          <w:sz w:val="24"/>
          <w:szCs w:val="24"/>
        </w:rPr>
        <w:t xml:space="preserve"> </w:t>
      </w:r>
      <w:proofErr w:type="spellStart"/>
      <w:r w:rsidRPr="0030180E">
        <w:rPr>
          <w:rFonts w:ascii="Times New Roman" w:eastAsia="Times New Roman" w:hAnsi="Times New Roman" w:cs="Times New Roman"/>
          <w:sz w:val="24"/>
          <w:szCs w:val="24"/>
        </w:rPr>
        <w:t>Wamanewak</w:t>
      </w:r>
      <w:proofErr w:type="spellEnd"/>
      <w:r w:rsidRPr="0030180E">
        <w:rPr>
          <w:rFonts w:ascii="Times New Roman" w:eastAsia="Times New Roman" w:hAnsi="Times New Roman" w:cs="Times New Roman"/>
          <w:sz w:val="24"/>
          <w:szCs w:val="24"/>
        </w:rPr>
        <w:t xml:space="preserve"> </w:t>
      </w:r>
      <w:proofErr w:type="spellStart"/>
      <w:r w:rsidRPr="0030180E">
        <w:rPr>
          <w:rFonts w:ascii="Times New Roman" w:eastAsia="Times New Roman" w:hAnsi="Times New Roman" w:cs="Times New Roman"/>
          <w:sz w:val="24"/>
          <w:szCs w:val="24"/>
        </w:rPr>
        <w:t>Karku</w:t>
      </w:r>
      <w:proofErr w:type="spellEnd"/>
      <w:r w:rsidRPr="0030180E">
        <w:rPr>
          <w:rFonts w:ascii="Times New Roman" w:eastAsia="Times New Roman" w:hAnsi="Times New Roman" w:cs="Times New Roman"/>
          <w:sz w:val="24"/>
          <w:szCs w:val="24"/>
        </w:rPr>
        <w:t xml:space="preserve"> y </w:t>
      </w:r>
      <w:proofErr w:type="spellStart"/>
      <w:r w:rsidRPr="0030180E">
        <w:rPr>
          <w:rFonts w:ascii="Times New Roman" w:eastAsia="Times New Roman" w:hAnsi="Times New Roman" w:cs="Times New Roman"/>
          <w:sz w:val="24"/>
          <w:szCs w:val="24"/>
        </w:rPr>
        <w:t>Amisy</w:t>
      </w:r>
      <w:proofErr w:type="spellEnd"/>
      <w:r w:rsidRPr="0030180E">
        <w:rPr>
          <w:rFonts w:ascii="Times New Roman" w:eastAsia="Times New Roman" w:hAnsi="Times New Roman" w:cs="Times New Roman"/>
          <w:sz w:val="24"/>
          <w:szCs w:val="24"/>
        </w:rPr>
        <w:t xml:space="preserve"> (Asociación de mujeres indígenas Sula </w:t>
      </w:r>
      <w:proofErr w:type="spellStart"/>
      <w:r w:rsidRPr="0030180E">
        <w:rPr>
          <w:rFonts w:ascii="Times New Roman" w:eastAsia="Times New Roman" w:hAnsi="Times New Roman" w:cs="Times New Roman"/>
          <w:sz w:val="24"/>
          <w:szCs w:val="24"/>
        </w:rPr>
        <w:t>Yawala</w:t>
      </w:r>
      <w:proofErr w:type="spellEnd"/>
      <w:r w:rsidRPr="0030180E">
        <w:rPr>
          <w:rFonts w:ascii="Times New Roman" w:eastAsia="Times New Roman" w:hAnsi="Times New Roman" w:cs="Times New Roman"/>
          <w:sz w:val="24"/>
          <w:szCs w:val="24"/>
        </w:rPr>
        <w:t xml:space="preserve">)”, cuenta con una junta directiva conformada por </w:t>
      </w:r>
      <w:r w:rsidRPr="0030180E">
        <w:rPr>
          <w:rFonts w:ascii="Times New Roman" w:eastAsia="Times New Roman" w:hAnsi="Times New Roman" w:cs="Times New Roman"/>
          <w:sz w:val="24"/>
          <w:szCs w:val="24"/>
        </w:rPr>
        <w:lastRenderedPageBreak/>
        <w:t>8 personas</w:t>
      </w:r>
      <w:r w:rsidR="002762E4"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el segundo grupo se encuentra en Bajo Chirripó, el nombre es “</w:t>
      </w:r>
      <w:r w:rsidR="00B07E5D" w:rsidRPr="0030180E">
        <w:rPr>
          <w:rFonts w:ascii="Times New Roman" w:eastAsia="Times New Roman" w:hAnsi="Times New Roman" w:cs="Times New Roman"/>
          <w:sz w:val="24"/>
          <w:szCs w:val="24"/>
        </w:rPr>
        <w:t xml:space="preserve">Asociación de Mujeres </w:t>
      </w:r>
      <w:proofErr w:type="spellStart"/>
      <w:r w:rsidRPr="0030180E">
        <w:rPr>
          <w:rFonts w:ascii="Times New Roman" w:eastAsia="Times New Roman" w:hAnsi="Times New Roman" w:cs="Times New Roman"/>
          <w:sz w:val="24"/>
          <w:szCs w:val="24"/>
        </w:rPr>
        <w:t>Datsi</w:t>
      </w:r>
      <w:proofErr w:type="spellEnd"/>
      <w:r w:rsidRPr="0030180E">
        <w:rPr>
          <w:rFonts w:ascii="Times New Roman" w:eastAsia="Times New Roman" w:hAnsi="Times New Roman" w:cs="Times New Roman"/>
          <w:sz w:val="24"/>
          <w:szCs w:val="24"/>
        </w:rPr>
        <w:t xml:space="preserve">” (Grupo de Mujeres Artesanas de las Montañas), cuenta una junta directiva de 7 personas, el tercer grupo se encuentra en Valle la Estrella en el territorio </w:t>
      </w:r>
      <w:proofErr w:type="spellStart"/>
      <w:r w:rsidRPr="0030180E">
        <w:rPr>
          <w:rFonts w:ascii="Times New Roman" w:eastAsia="Times New Roman" w:hAnsi="Times New Roman" w:cs="Times New Roman"/>
          <w:sz w:val="24"/>
          <w:szCs w:val="24"/>
        </w:rPr>
        <w:t>Tayni</w:t>
      </w:r>
      <w:proofErr w:type="spellEnd"/>
      <w:r w:rsidRPr="0030180E">
        <w:rPr>
          <w:rFonts w:ascii="Times New Roman" w:eastAsia="Times New Roman" w:hAnsi="Times New Roman" w:cs="Times New Roman"/>
          <w:sz w:val="24"/>
          <w:szCs w:val="24"/>
        </w:rPr>
        <w:t>, el nombre es “</w:t>
      </w:r>
      <w:r w:rsidR="00B07E5D" w:rsidRPr="0030180E">
        <w:rPr>
          <w:rFonts w:ascii="Times New Roman" w:eastAsia="Times New Roman" w:hAnsi="Times New Roman" w:cs="Times New Roman"/>
          <w:sz w:val="24"/>
          <w:szCs w:val="24"/>
        </w:rPr>
        <w:t xml:space="preserve">Asociación de Mujeres </w:t>
      </w:r>
      <w:proofErr w:type="spellStart"/>
      <w:r w:rsidRPr="0030180E">
        <w:rPr>
          <w:rFonts w:ascii="Times New Roman" w:eastAsia="Times New Roman" w:hAnsi="Times New Roman" w:cs="Times New Roman"/>
          <w:sz w:val="24"/>
          <w:szCs w:val="24"/>
        </w:rPr>
        <w:t>Ditsa</w:t>
      </w:r>
      <w:proofErr w:type="spellEnd"/>
      <w:r w:rsidRPr="0030180E">
        <w:rPr>
          <w:rFonts w:ascii="Times New Roman" w:eastAsia="Times New Roman" w:hAnsi="Times New Roman" w:cs="Times New Roman"/>
          <w:sz w:val="24"/>
          <w:szCs w:val="24"/>
        </w:rPr>
        <w:t xml:space="preserve"> Wa </w:t>
      </w:r>
      <w:proofErr w:type="spellStart"/>
      <w:r w:rsidRPr="0030180E">
        <w:rPr>
          <w:rFonts w:ascii="Times New Roman" w:eastAsia="Times New Roman" w:hAnsi="Times New Roman" w:cs="Times New Roman"/>
          <w:sz w:val="24"/>
          <w:szCs w:val="24"/>
        </w:rPr>
        <w:t>Kianana</w:t>
      </w:r>
      <w:proofErr w:type="spellEnd"/>
      <w:r w:rsidRPr="0030180E">
        <w:rPr>
          <w:rFonts w:ascii="Times New Roman" w:eastAsia="Times New Roman" w:hAnsi="Times New Roman" w:cs="Times New Roman"/>
          <w:sz w:val="24"/>
          <w:szCs w:val="24"/>
        </w:rPr>
        <w:t xml:space="preserve">” y cuenta con una junta Directiva de 8 personas, la otra asociación se encuentra en Puerto Viejo, en el territorio </w:t>
      </w:r>
      <w:proofErr w:type="spellStart"/>
      <w:r w:rsidRPr="0030180E">
        <w:rPr>
          <w:rFonts w:ascii="Times New Roman" w:eastAsia="Times New Roman" w:hAnsi="Times New Roman" w:cs="Times New Roman"/>
          <w:sz w:val="24"/>
          <w:szCs w:val="24"/>
        </w:rPr>
        <w:t>Kekoldi</w:t>
      </w:r>
      <w:proofErr w:type="spellEnd"/>
      <w:r w:rsidRPr="0030180E">
        <w:rPr>
          <w:rFonts w:ascii="Times New Roman" w:eastAsia="Times New Roman" w:hAnsi="Times New Roman" w:cs="Times New Roman"/>
          <w:sz w:val="24"/>
          <w:szCs w:val="24"/>
        </w:rPr>
        <w:t xml:space="preserve"> de Talamanca, cuyo nombre es “</w:t>
      </w:r>
      <w:r w:rsidR="00B07E5D" w:rsidRPr="0030180E">
        <w:rPr>
          <w:rFonts w:ascii="Times New Roman" w:eastAsia="Times New Roman" w:hAnsi="Times New Roman" w:cs="Times New Roman"/>
          <w:sz w:val="24"/>
          <w:szCs w:val="24"/>
        </w:rPr>
        <w:t xml:space="preserve">Asociación de Mujeres </w:t>
      </w:r>
      <w:r w:rsidRPr="0030180E">
        <w:rPr>
          <w:rFonts w:ascii="Times New Roman" w:eastAsia="Times New Roman" w:hAnsi="Times New Roman" w:cs="Times New Roman"/>
          <w:sz w:val="24"/>
          <w:szCs w:val="24"/>
        </w:rPr>
        <w:t xml:space="preserve">Se </w:t>
      </w:r>
      <w:proofErr w:type="spellStart"/>
      <w:r w:rsidRPr="0030180E">
        <w:rPr>
          <w:rFonts w:ascii="Times New Roman" w:eastAsia="Times New Roman" w:hAnsi="Times New Roman" w:cs="Times New Roman"/>
          <w:sz w:val="24"/>
          <w:szCs w:val="24"/>
        </w:rPr>
        <w:t>Siwa</w:t>
      </w:r>
      <w:proofErr w:type="spellEnd"/>
      <w:r w:rsidRPr="0030180E">
        <w:rPr>
          <w:rFonts w:ascii="Times New Roman" w:eastAsia="Times New Roman" w:hAnsi="Times New Roman" w:cs="Times New Roman"/>
          <w:sz w:val="24"/>
          <w:szCs w:val="24"/>
        </w:rPr>
        <w:t xml:space="preserve"> </w:t>
      </w:r>
      <w:proofErr w:type="spellStart"/>
      <w:r w:rsidRPr="0030180E">
        <w:rPr>
          <w:rFonts w:ascii="Times New Roman" w:eastAsia="Times New Roman" w:hAnsi="Times New Roman" w:cs="Times New Roman"/>
          <w:sz w:val="24"/>
          <w:szCs w:val="24"/>
        </w:rPr>
        <w:t>Tsokchok</w:t>
      </w:r>
      <w:proofErr w:type="spellEnd"/>
      <w:r w:rsidRPr="0030180E">
        <w:rPr>
          <w:rFonts w:ascii="Times New Roman" w:eastAsia="Times New Roman" w:hAnsi="Times New Roman" w:cs="Times New Roman"/>
          <w:sz w:val="24"/>
          <w:szCs w:val="24"/>
        </w:rPr>
        <w:t xml:space="preserve">” cuenta con la Junta Directiva que lo componen 8 personas, la última asociación se encuentra en </w:t>
      </w:r>
      <w:r w:rsidR="00B07E5D" w:rsidRPr="0030180E">
        <w:rPr>
          <w:rFonts w:ascii="Times New Roman" w:eastAsia="Times New Roman" w:hAnsi="Times New Roman" w:cs="Times New Roman"/>
          <w:sz w:val="24"/>
          <w:szCs w:val="24"/>
        </w:rPr>
        <w:t>El P</w:t>
      </w:r>
      <w:r w:rsidRPr="0030180E">
        <w:rPr>
          <w:rFonts w:ascii="Times New Roman" w:eastAsia="Times New Roman" w:hAnsi="Times New Roman" w:cs="Times New Roman"/>
          <w:sz w:val="24"/>
          <w:szCs w:val="24"/>
        </w:rPr>
        <w:t>rogreso de Talamanca, en el territorio cabécar el nombre del grupo es “</w:t>
      </w:r>
      <w:r w:rsidR="00B07E5D" w:rsidRPr="0030180E">
        <w:rPr>
          <w:rFonts w:ascii="Times New Roman" w:eastAsia="Times New Roman" w:hAnsi="Times New Roman" w:cs="Times New Roman"/>
          <w:sz w:val="24"/>
          <w:szCs w:val="24"/>
        </w:rPr>
        <w:t xml:space="preserve">Asociación de Mujeres </w:t>
      </w:r>
      <w:proofErr w:type="spellStart"/>
      <w:r w:rsidRPr="0030180E">
        <w:rPr>
          <w:rFonts w:ascii="Times New Roman" w:eastAsia="Times New Roman" w:hAnsi="Times New Roman" w:cs="Times New Roman"/>
          <w:sz w:val="24"/>
          <w:szCs w:val="24"/>
        </w:rPr>
        <w:t>Kabata</w:t>
      </w:r>
      <w:proofErr w:type="spellEnd"/>
      <w:r w:rsidRPr="0030180E">
        <w:rPr>
          <w:rFonts w:ascii="Times New Roman" w:eastAsia="Times New Roman" w:hAnsi="Times New Roman" w:cs="Times New Roman"/>
          <w:sz w:val="24"/>
          <w:szCs w:val="24"/>
        </w:rPr>
        <w:t xml:space="preserve"> </w:t>
      </w:r>
      <w:proofErr w:type="spellStart"/>
      <w:r w:rsidRPr="0030180E">
        <w:rPr>
          <w:rFonts w:ascii="Times New Roman" w:eastAsia="Times New Roman" w:hAnsi="Times New Roman" w:cs="Times New Roman"/>
          <w:sz w:val="24"/>
          <w:szCs w:val="24"/>
        </w:rPr>
        <w:t>Konana</w:t>
      </w:r>
      <w:proofErr w:type="spellEnd"/>
      <w:r w:rsidRPr="0030180E">
        <w:rPr>
          <w:rFonts w:ascii="Times New Roman" w:eastAsia="Times New Roman" w:hAnsi="Times New Roman" w:cs="Times New Roman"/>
          <w:sz w:val="24"/>
          <w:szCs w:val="24"/>
        </w:rPr>
        <w:t>” cuenta con 7 participantes en la Junta Directiva y un equipo de apoyo de 5 personas.</w:t>
      </w:r>
    </w:p>
    <w:p w14:paraId="000000F7" w14:textId="7B5CC116"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centro de encuentro donde los territorios pertenecientes a la Comisión de Mujeres </w:t>
      </w:r>
      <w:r w:rsidR="0052536B" w:rsidRPr="0030180E">
        <w:rPr>
          <w:rFonts w:ascii="Times New Roman" w:eastAsia="Times New Roman" w:hAnsi="Times New Roman" w:cs="Times New Roman"/>
          <w:sz w:val="24"/>
          <w:szCs w:val="24"/>
        </w:rPr>
        <w:t>Líderes</w:t>
      </w:r>
      <w:r w:rsidRPr="0030180E">
        <w:rPr>
          <w:rFonts w:ascii="Times New Roman" w:eastAsia="Times New Roman" w:hAnsi="Times New Roman" w:cs="Times New Roman"/>
          <w:sz w:val="24"/>
          <w:szCs w:val="24"/>
        </w:rPr>
        <w:t xml:space="preserve"> de la Red Indígena Bribri y Cabécar (CML RIBCA), se reúnen para coordinar, planificar, ordenar</w:t>
      </w:r>
      <w:r w:rsidR="00B07E5D" w:rsidRPr="0030180E">
        <w:rPr>
          <w:rFonts w:ascii="Times New Roman" w:eastAsia="Times New Roman" w:hAnsi="Times New Roman" w:cs="Times New Roman"/>
          <w:sz w:val="24"/>
          <w:szCs w:val="24"/>
        </w:rPr>
        <w:t>, r</w:t>
      </w:r>
      <w:r w:rsidRPr="0030180E">
        <w:rPr>
          <w:rFonts w:ascii="Times New Roman" w:eastAsia="Times New Roman" w:hAnsi="Times New Roman" w:cs="Times New Roman"/>
          <w:sz w:val="24"/>
          <w:szCs w:val="24"/>
        </w:rPr>
        <w:t xml:space="preserve">edirigir </w:t>
      </w:r>
      <w:r w:rsidR="00B07E5D" w:rsidRPr="0030180E">
        <w:rPr>
          <w:rFonts w:ascii="Times New Roman" w:eastAsia="Times New Roman" w:hAnsi="Times New Roman" w:cs="Times New Roman"/>
          <w:sz w:val="24"/>
          <w:szCs w:val="24"/>
        </w:rPr>
        <w:t>o dar rendiciones de cuenta e</w:t>
      </w:r>
      <w:r w:rsidRPr="0030180E">
        <w:rPr>
          <w:rFonts w:ascii="Times New Roman" w:eastAsia="Times New Roman" w:hAnsi="Times New Roman" w:cs="Times New Roman"/>
          <w:sz w:val="24"/>
          <w:szCs w:val="24"/>
        </w:rPr>
        <w:t xml:space="preserve">s en el territorio de Talamanca </w:t>
      </w:r>
      <w:proofErr w:type="spellStart"/>
      <w:r w:rsidRPr="0030180E">
        <w:rPr>
          <w:rFonts w:ascii="Times New Roman" w:eastAsia="Times New Roman" w:hAnsi="Times New Roman" w:cs="Times New Roman"/>
          <w:sz w:val="24"/>
          <w:szCs w:val="24"/>
        </w:rPr>
        <w:t>Kekoldi</w:t>
      </w:r>
      <w:proofErr w:type="spellEnd"/>
      <w:r w:rsidRPr="0030180E">
        <w:rPr>
          <w:rFonts w:ascii="Times New Roman" w:eastAsia="Times New Roman" w:hAnsi="Times New Roman" w:cs="Times New Roman"/>
          <w:sz w:val="24"/>
          <w:szCs w:val="24"/>
        </w:rPr>
        <w:t>.</w:t>
      </w:r>
    </w:p>
    <w:p w14:paraId="000000F8" w14:textId="26A38648" w:rsidR="00247F69" w:rsidRPr="0030180E" w:rsidRDefault="0064407F" w:rsidP="0064407F">
      <w:pPr>
        <w:pStyle w:val="Yanori2"/>
      </w:pPr>
      <w:bookmarkStart w:id="28" w:name="_heading=h.3j2qqm3" w:colFirst="0" w:colLast="0"/>
      <w:bookmarkStart w:id="29" w:name="_Toc206684425"/>
      <w:bookmarkEnd w:id="28"/>
      <w:r w:rsidRPr="0030180E">
        <w:t>2.</w:t>
      </w:r>
      <w:r w:rsidR="009679A2" w:rsidRPr="0030180E">
        <w:t xml:space="preserve">2. </w:t>
      </w:r>
      <w:r w:rsidR="006B3881" w:rsidRPr="0030180E">
        <w:t>Producción documental</w:t>
      </w:r>
      <w:bookmarkEnd w:id="29"/>
      <w:r w:rsidR="006B3881" w:rsidRPr="0030180E">
        <w:t xml:space="preserve"> </w:t>
      </w:r>
    </w:p>
    <w:p w14:paraId="000000F9" w14:textId="7B549945"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producción documental es el proceso en el cual las empresas crean diferentes formatos de documentos</w:t>
      </w:r>
      <w:r w:rsidR="002762E4"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w:t>
      </w:r>
      <w:r w:rsidR="002762E4" w:rsidRPr="0030180E">
        <w:rPr>
          <w:rFonts w:ascii="Times New Roman" w:eastAsia="Times New Roman" w:hAnsi="Times New Roman" w:cs="Times New Roman"/>
          <w:sz w:val="24"/>
          <w:szCs w:val="24"/>
        </w:rPr>
        <w:t>los cuales</w:t>
      </w:r>
      <w:r w:rsidRPr="0030180E">
        <w:rPr>
          <w:rFonts w:ascii="Times New Roman" w:eastAsia="Times New Roman" w:hAnsi="Times New Roman" w:cs="Times New Roman"/>
          <w:sz w:val="24"/>
          <w:szCs w:val="24"/>
        </w:rPr>
        <w:t xml:space="preserve"> </w:t>
      </w:r>
      <w:r w:rsidR="00BA427D" w:rsidRPr="0030180E">
        <w:rPr>
          <w:rFonts w:ascii="Times New Roman" w:eastAsia="Times New Roman" w:hAnsi="Times New Roman" w:cs="Times New Roman"/>
          <w:sz w:val="24"/>
          <w:szCs w:val="24"/>
        </w:rPr>
        <w:t>son</w:t>
      </w:r>
      <w:r w:rsidRPr="0030180E">
        <w:rPr>
          <w:rFonts w:ascii="Times New Roman" w:eastAsia="Times New Roman" w:hAnsi="Times New Roman" w:cs="Times New Roman"/>
          <w:sz w:val="24"/>
          <w:szCs w:val="24"/>
        </w:rPr>
        <w:t xml:space="preserve"> utilizados para gestiones diferentes ya anteriormente establecid</w:t>
      </w:r>
      <w:r w:rsidR="00BA427D" w:rsidRPr="0030180E">
        <w:rPr>
          <w:rFonts w:ascii="Times New Roman" w:eastAsia="Times New Roman" w:hAnsi="Times New Roman" w:cs="Times New Roman"/>
          <w:sz w:val="24"/>
          <w:szCs w:val="24"/>
        </w:rPr>
        <w:t>a</w:t>
      </w:r>
      <w:r w:rsidRPr="0030180E">
        <w:rPr>
          <w:rFonts w:ascii="Times New Roman" w:eastAsia="Times New Roman" w:hAnsi="Times New Roman" w:cs="Times New Roman"/>
          <w:sz w:val="24"/>
          <w:szCs w:val="24"/>
        </w:rPr>
        <w:t xml:space="preserve">s, cada uno de estos formatos de documentos permiten a las empresas que haya evidencia de lo que se realiza diariamente. </w:t>
      </w:r>
    </w:p>
    <w:p w14:paraId="000000FA" w14:textId="4C6836D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Según la </w:t>
      </w:r>
      <w:r w:rsidR="003412BF" w:rsidRPr="0030180E">
        <w:rPr>
          <w:rFonts w:ascii="Times New Roman" w:eastAsia="Times New Roman" w:hAnsi="Times New Roman" w:cs="Times New Roman"/>
          <w:sz w:val="24"/>
          <w:szCs w:val="24"/>
        </w:rPr>
        <w:t xml:space="preserve">Sierra </w:t>
      </w:r>
      <w:r w:rsidRPr="0030180E">
        <w:rPr>
          <w:rFonts w:ascii="Times New Roman" w:eastAsia="Times New Roman" w:hAnsi="Times New Roman" w:cs="Times New Roman"/>
          <w:sz w:val="24"/>
          <w:szCs w:val="24"/>
        </w:rPr>
        <w:t xml:space="preserve">(2012) </w:t>
      </w:r>
      <w:r w:rsidR="002762E4" w:rsidRPr="0030180E">
        <w:rPr>
          <w:rFonts w:ascii="Times New Roman" w:eastAsia="Times New Roman" w:hAnsi="Times New Roman" w:cs="Times New Roman"/>
          <w:sz w:val="24"/>
          <w:szCs w:val="24"/>
        </w:rPr>
        <w:t>al referirse</w:t>
      </w:r>
      <w:r w:rsidRPr="0030180E">
        <w:rPr>
          <w:rFonts w:ascii="Times New Roman" w:eastAsia="Times New Roman" w:hAnsi="Times New Roman" w:cs="Times New Roman"/>
          <w:sz w:val="24"/>
          <w:szCs w:val="24"/>
        </w:rPr>
        <w:t xml:space="preserve"> a la producción de documentos:</w:t>
      </w:r>
    </w:p>
    <w:p w14:paraId="000000FB" w14:textId="5C213192" w:rsidR="00247F69" w:rsidRPr="0030180E" w:rsidRDefault="006B3881" w:rsidP="00111736">
      <w:pPr>
        <w:spacing w:after="0" w:line="360" w:lineRule="auto"/>
        <w:ind w:left="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necesario contextualizar el objeto central de la investigación, la gestión de documentos. Con esta expresión nos referimos al “conjunto de actividades administrativas y técnicas tendientes a la planificación, manejo y organización de la documentación producida y recibida por las entidades, desde su origen hasta su destino final, con el objeto de facilitar su utilización y conservación</w:t>
      </w:r>
      <w:r w:rsidR="00734C11" w:rsidRPr="0030180E">
        <w:rPr>
          <w:rFonts w:ascii="Times New Roman" w:eastAsia="Times New Roman" w:hAnsi="Times New Roman" w:cs="Times New Roman"/>
          <w:sz w:val="24"/>
          <w:szCs w:val="24"/>
        </w:rPr>
        <w:t xml:space="preserve">” </w:t>
      </w:r>
      <w:r w:rsidR="00491A0D" w:rsidRPr="0030180E">
        <w:rPr>
          <w:rFonts w:ascii="Times New Roman" w:eastAsia="Times New Roman" w:hAnsi="Times New Roman" w:cs="Times New Roman"/>
          <w:sz w:val="24"/>
          <w:szCs w:val="24"/>
        </w:rPr>
        <w:t>(párr.18)</w:t>
      </w:r>
      <w:r w:rsidR="002762E4" w:rsidRPr="0030180E">
        <w:rPr>
          <w:rFonts w:ascii="Times New Roman" w:eastAsia="Times New Roman" w:hAnsi="Times New Roman" w:cs="Times New Roman"/>
          <w:sz w:val="24"/>
          <w:szCs w:val="24"/>
        </w:rPr>
        <w:t>.</w:t>
      </w:r>
    </w:p>
    <w:p w14:paraId="000000FC" w14:textId="77777777" w:rsidR="00247F69"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producción documental permite que se realice la recuperación de la documentación y se disminuya la pérdida de tiempo que se presenta al no realizar la planificación, manejo y organización de los documentos, además de la seguridad que se obtiene ya que se impide que las personas no autorizadas accedan a los contenidos que se manejan en la empresa.</w:t>
      </w:r>
    </w:p>
    <w:p w14:paraId="10382999" w14:textId="77777777" w:rsidR="00856068" w:rsidRPr="0030180E" w:rsidRDefault="00856068" w:rsidP="00111736">
      <w:pPr>
        <w:spacing w:after="0" w:line="360" w:lineRule="auto"/>
        <w:ind w:firstLine="709"/>
        <w:jc w:val="both"/>
        <w:rPr>
          <w:rFonts w:ascii="Times New Roman" w:eastAsia="Times New Roman" w:hAnsi="Times New Roman" w:cs="Times New Roman"/>
          <w:sz w:val="24"/>
          <w:szCs w:val="24"/>
        </w:rPr>
      </w:pPr>
    </w:p>
    <w:p w14:paraId="000000FD" w14:textId="15740FCE" w:rsidR="00247F69" w:rsidRPr="0030180E" w:rsidRDefault="006B3881" w:rsidP="00111736">
      <w:pPr>
        <w:pStyle w:val="Yanori2"/>
        <w:numPr>
          <w:ilvl w:val="1"/>
          <w:numId w:val="43"/>
        </w:numPr>
        <w:spacing w:line="360" w:lineRule="auto"/>
      </w:pPr>
      <w:bookmarkStart w:id="30" w:name="_heading=h.1y810tw" w:colFirst="0" w:colLast="0"/>
      <w:bookmarkStart w:id="31" w:name="_Toc206684426"/>
      <w:bookmarkEnd w:id="30"/>
      <w:r w:rsidRPr="0030180E">
        <w:lastRenderedPageBreak/>
        <w:t>Archivo</w:t>
      </w:r>
      <w:bookmarkEnd w:id="31"/>
    </w:p>
    <w:p w14:paraId="144FE011" w14:textId="13D95587" w:rsidR="003B2892" w:rsidRPr="0030180E" w:rsidRDefault="003B2892" w:rsidP="00111736">
      <w:pPr>
        <w:pStyle w:val="Yanori2"/>
        <w:spacing w:line="360" w:lineRule="auto"/>
        <w:ind w:left="357" w:firstLine="720"/>
        <w:rPr>
          <w:b w:val="0"/>
          <w:bCs/>
        </w:rPr>
      </w:pPr>
      <w:r w:rsidRPr="0030180E">
        <w:rPr>
          <w:b w:val="0"/>
          <w:bCs/>
        </w:rPr>
        <w:t xml:space="preserve">Los archivos son fundamentales para la organización unas de sus importancias radican en que contribuye con la eficiencia operativa y gestión del conocimiento para la organización, preservación de la memoria histórica y cumplimiento de normativa legal, por consiguiente, mantiene un orden lógico y estructurado de la información que facilita la búsqueda y recuperación de documentos. </w:t>
      </w:r>
    </w:p>
    <w:p w14:paraId="000000FF" w14:textId="58A4524A"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palabra archivo se utiliza generalmente para designar a aquel lugar que tiene como finalidad la recopilación y conservación de documentos, usualmente producidos en otro lugar y como resultado de la concreción de sus respectivas actividades, que pueden ser, como dije, documentos, libros, recortes de diarios viejos, entre otros y que obviamente ostentan una importancia vital a la hora de intentar bucear en la identidad y la reconstrucción histórica de una nación, por ejemplo (Ucha, 2008</w:t>
      </w:r>
      <w:r w:rsidR="0082580D" w:rsidRPr="0030180E">
        <w:rPr>
          <w:rFonts w:ascii="Times New Roman" w:eastAsia="Times New Roman" w:hAnsi="Times New Roman" w:cs="Times New Roman"/>
          <w:sz w:val="24"/>
          <w:szCs w:val="24"/>
        </w:rPr>
        <w:t xml:space="preserve">. </w:t>
      </w:r>
      <w:r w:rsidR="00B13CEA" w:rsidRPr="0030180E">
        <w:rPr>
          <w:rFonts w:ascii="Times New Roman" w:eastAsia="Times New Roman" w:hAnsi="Times New Roman" w:cs="Times New Roman"/>
          <w:sz w:val="24"/>
          <w:szCs w:val="24"/>
        </w:rPr>
        <w:t>p</w:t>
      </w:r>
      <w:r w:rsidR="0082580D" w:rsidRPr="0030180E">
        <w:rPr>
          <w:rFonts w:ascii="Times New Roman" w:eastAsia="Times New Roman" w:hAnsi="Times New Roman" w:cs="Times New Roman"/>
          <w:sz w:val="24"/>
          <w:szCs w:val="24"/>
        </w:rPr>
        <w:t xml:space="preserve">árr. </w:t>
      </w:r>
      <w:r w:rsidR="00283AEA" w:rsidRPr="0030180E">
        <w:rPr>
          <w:rFonts w:ascii="Times New Roman" w:eastAsia="Times New Roman" w:hAnsi="Times New Roman" w:cs="Times New Roman"/>
          <w:sz w:val="24"/>
          <w:szCs w:val="24"/>
        </w:rPr>
        <w:t>1</w:t>
      </w:r>
      <w:r w:rsidRPr="0030180E">
        <w:rPr>
          <w:rFonts w:ascii="Times New Roman" w:eastAsia="Times New Roman" w:hAnsi="Times New Roman" w:cs="Times New Roman"/>
          <w:sz w:val="24"/>
          <w:szCs w:val="24"/>
        </w:rPr>
        <w:t>)</w:t>
      </w:r>
      <w:r w:rsidR="002762E4" w:rsidRPr="0030180E">
        <w:rPr>
          <w:rFonts w:ascii="Times New Roman" w:eastAsia="Times New Roman" w:hAnsi="Times New Roman" w:cs="Times New Roman"/>
          <w:sz w:val="24"/>
          <w:szCs w:val="24"/>
        </w:rPr>
        <w:t>.</w:t>
      </w:r>
      <w:r w:rsidR="00B07E5D" w:rsidRPr="0030180E" w:rsidDel="00B07E5D">
        <w:rPr>
          <w:rFonts w:ascii="Times New Roman" w:eastAsia="Times New Roman" w:hAnsi="Times New Roman" w:cs="Times New Roman"/>
          <w:sz w:val="24"/>
          <w:szCs w:val="24"/>
        </w:rPr>
        <w:t xml:space="preserve"> </w:t>
      </w:r>
    </w:p>
    <w:p w14:paraId="00000100" w14:textId="7A568B32" w:rsidR="00247F69" w:rsidRPr="0030180E" w:rsidRDefault="0064407F" w:rsidP="00111736">
      <w:pPr>
        <w:spacing w:after="0" w:line="360" w:lineRule="auto"/>
        <w:ind w:left="680"/>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2</w:t>
      </w:r>
      <w:r w:rsidR="006B3881" w:rsidRPr="0030180E">
        <w:rPr>
          <w:rFonts w:ascii="Times New Roman" w:eastAsia="Times New Roman" w:hAnsi="Times New Roman" w:cs="Times New Roman"/>
          <w:b/>
          <w:color w:val="000000"/>
          <w:sz w:val="24"/>
          <w:szCs w:val="24"/>
        </w:rPr>
        <w:t xml:space="preserve">.3.1 Porque es importante archivar los documentos </w:t>
      </w:r>
    </w:p>
    <w:p w14:paraId="00000101" w14:textId="07436AE6"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w:t>
      </w:r>
      <w:r w:rsidR="006E4A52" w:rsidRPr="0030180E">
        <w:rPr>
          <w:rFonts w:ascii="Times New Roman" w:eastAsia="Times New Roman" w:hAnsi="Times New Roman" w:cs="Times New Roman"/>
          <w:sz w:val="24"/>
          <w:szCs w:val="24"/>
        </w:rPr>
        <w:t xml:space="preserve">ATS Gestión Documental </w:t>
      </w:r>
      <w:r w:rsidRPr="0030180E">
        <w:rPr>
          <w:rFonts w:ascii="Times New Roman" w:eastAsia="Times New Roman" w:hAnsi="Times New Roman" w:cs="Times New Roman"/>
          <w:sz w:val="24"/>
          <w:szCs w:val="24"/>
        </w:rPr>
        <w:t>(2019), los archivos son de mucha importancia para la sociedad ya que aquí es donde se guarda evidencia de asuntos que han sucedido en el paso del tiempo</w:t>
      </w:r>
      <w:r w:rsidR="002762E4"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a continuación, el autor hace una separación de 3 apartados en los cuales menciona las razones por las cuales se debe archivar:</w:t>
      </w:r>
    </w:p>
    <w:p w14:paraId="00000102" w14:textId="59889F46"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2.3.1.2</w:t>
      </w:r>
      <w:r w:rsidR="006B3881" w:rsidRPr="0030180E">
        <w:rPr>
          <w:rFonts w:ascii="Times New Roman" w:eastAsia="Times New Roman" w:hAnsi="Times New Roman" w:cs="Times New Roman"/>
          <w:b/>
          <w:sz w:val="24"/>
          <w:szCs w:val="24"/>
        </w:rPr>
        <w:t xml:space="preserve"> La importancia de los archivos en la sociedad</w:t>
      </w:r>
    </w:p>
    <w:p w14:paraId="00000103"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archivos custodian la memoria de cualquier organización.</w:t>
      </w:r>
    </w:p>
    <w:p w14:paraId="00000104"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archivos conservan un patrimonio único e irremplazable.</w:t>
      </w:r>
    </w:p>
    <w:p w14:paraId="00000105"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Los archivos nos permiten </w:t>
      </w:r>
      <w:hyperlink r:id="rId27">
        <w:r w:rsidRPr="0030180E">
          <w:rPr>
            <w:rFonts w:ascii="Times New Roman" w:eastAsia="Times New Roman" w:hAnsi="Times New Roman" w:cs="Times New Roman"/>
            <w:color w:val="000000"/>
            <w:sz w:val="24"/>
            <w:szCs w:val="24"/>
          </w:rPr>
          <w:t>gestionar los documentos</w:t>
        </w:r>
      </w:hyperlink>
      <w:r w:rsidRPr="0030180E">
        <w:rPr>
          <w:rFonts w:ascii="Times New Roman" w:eastAsia="Times New Roman" w:hAnsi="Times New Roman" w:cs="Times New Roman"/>
          <w:color w:val="000000"/>
          <w:sz w:val="24"/>
          <w:szCs w:val="24"/>
        </w:rPr>
        <w:t xml:space="preserve"> desde su nacimiento para preservar su valor y significado.</w:t>
      </w:r>
    </w:p>
    <w:p w14:paraId="00000106"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documentos son soportes confiables de nuestra información, garantizándonos seguridad y transparencia en las actuaciones administrativas.</w:t>
      </w:r>
    </w:p>
    <w:p w14:paraId="00000107"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archivos cumplen una función muy importante en la sociedad, ya que contribuyen a la custodia de la memoria individual y colectiva.</w:t>
      </w:r>
    </w:p>
    <w:p w14:paraId="00000108" w14:textId="433D6F44"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libre acceso a la memoria enriquece nuestro conocimiento, promueve la democracia y protege los derechos de todos los ciudadanos</w:t>
      </w:r>
      <w:r w:rsidR="0087421C" w:rsidRPr="0030180E">
        <w:rPr>
          <w:rFonts w:ascii="Times New Roman" w:eastAsia="Times New Roman" w:hAnsi="Times New Roman" w:cs="Times New Roman"/>
          <w:color w:val="000000"/>
          <w:sz w:val="24"/>
          <w:szCs w:val="24"/>
        </w:rPr>
        <w:t xml:space="preserve"> (párr. 6)</w:t>
      </w:r>
      <w:r w:rsidR="002762E4" w:rsidRPr="0030180E">
        <w:rPr>
          <w:rFonts w:ascii="Times New Roman" w:eastAsia="Times New Roman" w:hAnsi="Times New Roman" w:cs="Times New Roman"/>
          <w:color w:val="000000"/>
          <w:sz w:val="24"/>
          <w:szCs w:val="24"/>
        </w:rPr>
        <w:t>.</w:t>
      </w:r>
    </w:p>
    <w:p w14:paraId="00000109" w14:textId="69531446"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lastRenderedPageBreak/>
        <w:t>2.3.1.3</w:t>
      </w:r>
      <w:r w:rsidR="006B3881" w:rsidRPr="0030180E">
        <w:rPr>
          <w:rFonts w:ascii="Times New Roman" w:eastAsia="Times New Roman" w:hAnsi="Times New Roman" w:cs="Times New Roman"/>
          <w:b/>
          <w:sz w:val="24"/>
          <w:szCs w:val="24"/>
        </w:rPr>
        <w:t xml:space="preserve"> La necesidad de reconocimiento de los archivos</w:t>
      </w:r>
    </w:p>
    <w:p w14:paraId="0000010A"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archivos son fieles testimonios de las actividades administrativas, culturales, sociales, etc., en definitiva, son el reflejo de la evolución de una sociedad.</w:t>
      </w:r>
    </w:p>
    <w:p w14:paraId="0000010B"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archivos nos garantizan una gestión eficaz, responsable y transparente, protege los derechos de los ciudadanos y asegura la memoria colectiva, preparándonos para el futuro.</w:t>
      </w:r>
    </w:p>
    <w:p w14:paraId="0000010C"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La función de los archivos es dejar constancia de las actividades de la humanidad.</w:t>
      </w:r>
    </w:p>
    <w:p w14:paraId="0000010D"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archivos se conservan en diversos formatos: físico, electrónico, etc.</w:t>
      </w:r>
    </w:p>
    <w:p w14:paraId="0000010E"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Los profesionales de archivística brindan su conocimiento salvaguardando esta memoria documental.</w:t>
      </w:r>
    </w:p>
    <w:p w14:paraId="0000010F" w14:textId="1269DE26"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Todos los ciudadanos somos responsables, gestores, propietarios y protectores tanto de los archivos públicos como de los privados</w:t>
      </w:r>
      <w:r w:rsidR="0071171F" w:rsidRPr="0030180E">
        <w:rPr>
          <w:rFonts w:ascii="Times New Roman" w:eastAsia="Times New Roman" w:hAnsi="Times New Roman" w:cs="Times New Roman"/>
          <w:color w:val="000000"/>
          <w:sz w:val="24"/>
          <w:szCs w:val="24"/>
        </w:rPr>
        <w:t xml:space="preserve"> (párr</w:t>
      </w:r>
      <w:r w:rsidR="00123563" w:rsidRPr="0030180E">
        <w:rPr>
          <w:rFonts w:ascii="Times New Roman" w:eastAsia="Times New Roman" w:hAnsi="Times New Roman" w:cs="Times New Roman"/>
          <w:color w:val="000000"/>
          <w:sz w:val="24"/>
          <w:szCs w:val="24"/>
        </w:rPr>
        <w:t xml:space="preserve">. </w:t>
      </w:r>
      <w:r w:rsidR="0071171F" w:rsidRPr="0030180E">
        <w:rPr>
          <w:rFonts w:ascii="Times New Roman" w:eastAsia="Times New Roman" w:hAnsi="Times New Roman" w:cs="Times New Roman"/>
          <w:color w:val="000000"/>
          <w:sz w:val="24"/>
          <w:szCs w:val="24"/>
        </w:rPr>
        <w:t>7)</w:t>
      </w:r>
      <w:r w:rsidR="002762E4" w:rsidRPr="0030180E">
        <w:rPr>
          <w:rFonts w:ascii="Times New Roman" w:eastAsia="Times New Roman" w:hAnsi="Times New Roman" w:cs="Times New Roman"/>
          <w:color w:val="000000"/>
          <w:sz w:val="24"/>
          <w:szCs w:val="24"/>
        </w:rPr>
        <w:t>.</w:t>
      </w:r>
    </w:p>
    <w:p w14:paraId="00000110" w14:textId="2C5896BA"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2.3.1.4</w:t>
      </w:r>
      <w:r w:rsidR="006B3881" w:rsidRPr="0030180E">
        <w:rPr>
          <w:rFonts w:ascii="Times New Roman" w:eastAsia="Times New Roman" w:hAnsi="Times New Roman" w:cs="Times New Roman"/>
          <w:b/>
          <w:sz w:val="24"/>
          <w:szCs w:val="24"/>
        </w:rPr>
        <w:t xml:space="preserve"> El compromiso colectivo en la gestión de archivos</w:t>
      </w:r>
    </w:p>
    <w:p w14:paraId="00000111"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compromiso para aplicar políticas y normas legales en materia de archivos.</w:t>
      </w:r>
    </w:p>
    <w:p w14:paraId="00000112"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compromiso de todas las organizaciones para utilizar archivos en ejercicio de sus funciones, aplicando eficientemente la gestión de archivos.</w:t>
      </w:r>
    </w:p>
    <w:p w14:paraId="00000113"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compromiso de obtener los recursos necesarios que nos proporcione una gestión transparente incluyendo procesos cualificados.</w:t>
      </w:r>
    </w:p>
    <w:p w14:paraId="00000114"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compromiso de la conservación documental para asegurar fiabilidad e integridad de los documentos.</w:t>
      </w:r>
    </w:p>
    <w:p w14:paraId="00000115"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Compromiso para que los archivos sean accesibles a todos, respetando las leyes que se rigen sobre el mismo y que contemplen los derechos de las personas, tanto de propietarios como de usuarios.</w:t>
      </w:r>
    </w:p>
    <w:p w14:paraId="00000116" w14:textId="550D7202" w:rsidR="00247F69"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compromiso de usar los archivos en pro de contribuir al desarrollo de una sociedad (ATS Gestión documental, 2019</w:t>
      </w:r>
      <w:r w:rsidR="008F5C9C" w:rsidRPr="0030180E">
        <w:rPr>
          <w:rFonts w:ascii="Times New Roman" w:eastAsia="Times New Roman" w:hAnsi="Times New Roman" w:cs="Times New Roman"/>
          <w:color w:val="000000"/>
          <w:sz w:val="24"/>
          <w:szCs w:val="24"/>
        </w:rPr>
        <w:t xml:space="preserve">, </w:t>
      </w:r>
      <w:r w:rsidR="00A8548E" w:rsidRPr="0030180E">
        <w:rPr>
          <w:rFonts w:ascii="Times New Roman" w:eastAsia="Times New Roman" w:hAnsi="Times New Roman" w:cs="Times New Roman"/>
          <w:color w:val="000000"/>
          <w:sz w:val="24"/>
          <w:szCs w:val="24"/>
        </w:rPr>
        <w:t>p</w:t>
      </w:r>
      <w:r w:rsidR="00076F1D" w:rsidRPr="0030180E">
        <w:rPr>
          <w:rFonts w:ascii="Times New Roman" w:eastAsia="Times New Roman" w:hAnsi="Times New Roman" w:cs="Times New Roman"/>
          <w:color w:val="000000"/>
          <w:sz w:val="24"/>
          <w:szCs w:val="24"/>
        </w:rPr>
        <w:t>árr. 8</w:t>
      </w:r>
      <w:r w:rsidRPr="0030180E">
        <w:rPr>
          <w:rFonts w:ascii="Times New Roman" w:eastAsia="Times New Roman" w:hAnsi="Times New Roman" w:cs="Times New Roman"/>
          <w:color w:val="000000"/>
          <w:sz w:val="24"/>
          <w:szCs w:val="24"/>
        </w:rPr>
        <w:t>)</w:t>
      </w:r>
      <w:r w:rsidR="002762E4" w:rsidRPr="0030180E">
        <w:rPr>
          <w:rFonts w:ascii="Times New Roman" w:eastAsia="Times New Roman" w:hAnsi="Times New Roman" w:cs="Times New Roman"/>
          <w:color w:val="000000"/>
          <w:sz w:val="24"/>
          <w:szCs w:val="24"/>
        </w:rPr>
        <w:t>.</w:t>
      </w:r>
    </w:p>
    <w:p w14:paraId="57810E7F" w14:textId="77777777" w:rsidR="00856068" w:rsidRDefault="00856068" w:rsidP="00856068">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4"/>
          <w:szCs w:val="24"/>
        </w:rPr>
      </w:pPr>
    </w:p>
    <w:p w14:paraId="2CF0AA4C" w14:textId="77777777" w:rsidR="00856068" w:rsidRDefault="00856068" w:rsidP="00856068">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4"/>
          <w:szCs w:val="24"/>
        </w:rPr>
      </w:pPr>
    </w:p>
    <w:p w14:paraId="420FDA8D" w14:textId="77777777" w:rsidR="00856068" w:rsidRDefault="00856068" w:rsidP="00856068">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4"/>
          <w:szCs w:val="24"/>
        </w:rPr>
      </w:pPr>
    </w:p>
    <w:p w14:paraId="4898DA06" w14:textId="77777777" w:rsidR="00856068" w:rsidRPr="0030180E" w:rsidRDefault="00856068" w:rsidP="00856068">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4"/>
          <w:szCs w:val="24"/>
        </w:rPr>
      </w:pPr>
    </w:p>
    <w:p w14:paraId="00000117" w14:textId="26870A5F" w:rsidR="00247F69" w:rsidRPr="0030180E" w:rsidRDefault="006B3881" w:rsidP="00111736">
      <w:pPr>
        <w:pStyle w:val="Yanori2"/>
        <w:numPr>
          <w:ilvl w:val="1"/>
          <w:numId w:val="43"/>
        </w:numPr>
        <w:spacing w:line="360" w:lineRule="auto"/>
      </w:pPr>
      <w:bookmarkStart w:id="32" w:name="_heading=h.4i7ojhp" w:colFirst="0" w:colLast="0"/>
      <w:bookmarkStart w:id="33" w:name="_Toc206684427"/>
      <w:bookmarkEnd w:id="32"/>
      <w:r w:rsidRPr="0030180E">
        <w:lastRenderedPageBreak/>
        <w:t>Diferencia entre dato, información y documentos</w:t>
      </w:r>
      <w:bookmarkEnd w:id="33"/>
    </w:p>
    <w:p w14:paraId="00000118" w14:textId="1D94BFA6"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4.1 Dato</w:t>
      </w:r>
    </w:p>
    <w:p w14:paraId="00000119" w14:textId="410858EB"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un elemento pequeño, pero de gran importancia dentro de la información, con la falta de uno de ellos se puede distorsionar el mensaje, los datos se deben recolectar, procesar y transformar finalmente en información. Se pueden clasificar según su funcionalidad en numéricos, en cadena y lógicos (Paris, 2015</w:t>
      </w:r>
      <w:r w:rsidR="00FF0214" w:rsidRPr="0030180E">
        <w:rPr>
          <w:rFonts w:ascii="Times New Roman" w:eastAsia="Times New Roman" w:hAnsi="Times New Roman" w:cs="Times New Roman"/>
          <w:sz w:val="24"/>
          <w:szCs w:val="24"/>
        </w:rPr>
        <w:t xml:space="preserve">, </w:t>
      </w:r>
      <w:r w:rsidR="00772FE8" w:rsidRPr="0030180E">
        <w:rPr>
          <w:rFonts w:ascii="Times New Roman" w:eastAsia="Times New Roman" w:hAnsi="Times New Roman" w:cs="Times New Roman"/>
          <w:sz w:val="24"/>
          <w:szCs w:val="24"/>
        </w:rPr>
        <w:t>p.2</w:t>
      </w:r>
      <w:r w:rsidRPr="0030180E">
        <w:rPr>
          <w:rFonts w:ascii="Times New Roman" w:eastAsia="Times New Roman" w:hAnsi="Times New Roman" w:cs="Times New Roman"/>
          <w:sz w:val="24"/>
          <w:szCs w:val="24"/>
        </w:rPr>
        <w:t>)</w:t>
      </w:r>
      <w:r w:rsidR="00747254" w:rsidRPr="0030180E">
        <w:rPr>
          <w:rFonts w:ascii="Times New Roman" w:eastAsia="Times New Roman" w:hAnsi="Times New Roman" w:cs="Times New Roman"/>
          <w:sz w:val="24"/>
          <w:szCs w:val="24"/>
        </w:rPr>
        <w:t>.</w:t>
      </w:r>
    </w:p>
    <w:p w14:paraId="0000011A" w14:textId="19924FC2"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 xml:space="preserve">.4.2 Información </w:t>
      </w:r>
    </w:p>
    <w:p w14:paraId="0000011B" w14:textId="27C7AC9B"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el conjunto de datos debidamente organizados que permiten transmitir o comunicar un mensaje, el cual lleva a la toma de decisiones a nivel personal u organizacional. Se puede clasificar en personal, institucional y documental. (Paris, 2015</w:t>
      </w:r>
      <w:r w:rsidR="00444716" w:rsidRPr="0030180E">
        <w:rPr>
          <w:rFonts w:ascii="Times New Roman" w:eastAsia="Times New Roman" w:hAnsi="Times New Roman" w:cs="Times New Roman"/>
          <w:sz w:val="24"/>
          <w:szCs w:val="24"/>
        </w:rPr>
        <w:t xml:space="preserve">, </w:t>
      </w:r>
      <w:r w:rsidR="00A01A75" w:rsidRPr="0030180E">
        <w:rPr>
          <w:rFonts w:ascii="Times New Roman" w:eastAsia="Times New Roman" w:hAnsi="Times New Roman" w:cs="Times New Roman"/>
          <w:sz w:val="24"/>
          <w:szCs w:val="24"/>
        </w:rPr>
        <w:t>p</w:t>
      </w:r>
      <w:r w:rsidR="00A04305" w:rsidRPr="0030180E">
        <w:rPr>
          <w:rFonts w:ascii="Times New Roman" w:eastAsia="Times New Roman" w:hAnsi="Times New Roman" w:cs="Times New Roman"/>
          <w:sz w:val="24"/>
          <w:szCs w:val="24"/>
        </w:rPr>
        <w:t>.3</w:t>
      </w:r>
      <w:r w:rsidRPr="0030180E">
        <w:rPr>
          <w:rFonts w:ascii="Times New Roman" w:eastAsia="Times New Roman" w:hAnsi="Times New Roman" w:cs="Times New Roman"/>
          <w:sz w:val="24"/>
          <w:szCs w:val="24"/>
        </w:rPr>
        <w:t>)</w:t>
      </w:r>
      <w:r w:rsidR="00747254" w:rsidRPr="0030180E">
        <w:rPr>
          <w:rFonts w:ascii="Times New Roman" w:eastAsia="Times New Roman" w:hAnsi="Times New Roman" w:cs="Times New Roman"/>
          <w:sz w:val="24"/>
          <w:szCs w:val="24"/>
        </w:rPr>
        <w:t>.</w:t>
      </w:r>
    </w:p>
    <w:p w14:paraId="0000011C" w14:textId="3921D408"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 xml:space="preserve">.4.3 Documento </w:t>
      </w:r>
    </w:p>
    <w:p w14:paraId="0000011D" w14:textId="7FDB99A1"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el instrumento en el cual se consigna la información necesaria para transmitir el conocimiento. Se pueden clasificar en documento de archivo y documento electrónico. Se caracterizan según su naturaleza, situación persona o entidad que los produce, las cuales pueden ser internas o externas (Paris, 2015</w:t>
      </w:r>
      <w:r w:rsidR="00261E05" w:rsidRPr="0030180E">
        <w:rPr>
          <w:rFonts w:ascii="Times New Roman" w:eastAsia="Times New Roman" w:hAnsi="Times New Roman" w:cs="Times New Roman"/>
          <w:sz w:val="24"/>
          <w:szCs w:val="24"/>
        </w:rPr>
        <w:t xml:space="preserve">, </w:t>
      </w:r>
      <w:r w:rsidR="009A020A" w:rsidRPr="0030180E">
        <w:rPr>
          <w:rFonts w:ascii="Times New Roman" w:eastAsia="Times New Roman" w:hAnsi="Times New Roman" w:cs="Times New Roman"/>
          <w:sz w:val="24"/>
          <w:szCs w:val="24"/>
        </w:rPr>
        <w:t>p.4</w:t>
      </w:r>
      <w:r w:rsidRPr="0030180E">
        <w:rPr>
          <w:rFonts w:ascii="Times New Roman" w:eastAsia="Times New Roman" w:hAnsi="Times New Roman" w:cs="Times New Roman"/>
          <w:sz w:val="24"/>
          <w:szCs w:val="24"/>
        </w:rPr>
        <w:t>)</w:t>
      </w:r>
      <w:r w:rsidR="00747254" w:rsidRPr="0030180E">
        <w:rPr>
          <w:rFonts w:ascii="Times New Roman" w:eastAsia="Times New Roman" w:hAnsi="Times New Roman" w:cs="Times New Roman"/>
          <w:sz w:val="24"/>
          <w:szCs w:val="24"/>
        </w:rPr>
        <w:t>.</w:t>
      </w:r>
    </w:p>
    <w:p w14:paraId="0000011E" w14:textId="26A1ACB3"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raíz de la información anterior</w:t>
      </w:r>
      <w:r w:rsidR="00747254"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Paris (2015) menciona que la diferencia entre dato, información y documentos es la siguiente:</w:t>
      </w:r>
    </w:p>
    <w:p w14:paraId="0000011F" w14:textId="77777777"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dato se diferencia de la información porque hace referencia a una porción de la información, sea número o según interese. </w:t>
      </w:r>
    </w:p>
    <w:p w14:paraId="00000120" w14:textId="19033E04"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información es el volumen de datos que corresponden a un documento con ciertas características y el documento es la presentación de la información de manera formal creada a base de datos </w:t>
      </w:r>
      <w:r w:rsidR="00AE45F8" w:rsidRPr="0030180E">
        <w:rPr>
          <w:rFonts w:ascii="Times New Roman" w:eastAsia="Times New Roman" w:hAnsi="Times New Roman" w:cs="Times New Roman"/>
          <w:sz w:val="24"/>
          <w:szCs w:val="24"/>
        </w:rPr>
        <w:t>(p.5)</w:t>
      </w:r>
      <w:r w:rsidR="00747254" w:rsidRPr="0030180E">
        <w:rPr>
          <w:rFonts w:ascii="Times New Roman" w:eastAsia="Times New Roman" w:hAnsi="Times New Roman" w:cs="Times New Roman"/>
          <w:sz w:val="24"/>
          <w:szCs w:val="24"/>
        </w:rPr>
        <w:t>.</w:t>
      </w:r>
    </w:p>
    <w:p w14:paraId="00000121" w14:textId="77777777" w:rsidR="00247F69" w:rsidRPr="0030180E" w:rsidRDefault="006B3881" w:rsidP="00111736">
      <w:pPr>
        <w:pStyle w:val="Yanori2"/>
        <w:numPr>
          <w:ilvl w:val="1"/>
          <w:numId w:val="43"/>
        </w:numPr>
        <w:spacing w:line="360" w:lineRule="auto"/>
      </w:pPr>
      <w:bookmarkStart w:id="34" w:name="_heading=h.2xcytpi" w:colFirst="0" w:colLast="0"/>
      <w:bookmarkStart w:id="35" w:name="_Toc206684428"/>
      <w:bookmarkEnd w:id="34"/>
      <w:r w:rsidRPr="0030180E">
        <w:t>Gestión documental</w:t>
      </w:r>
      <w:bookmarkEnd w:id="35"/>
      <w:r w:rsidRPr="0030180E">
        <w:t xml:space="preserve"> </w:t>
      </w:r>
    </w:p>
    <w:p w14:paraId="1C275D72" w14:textId="0BDC9251" w:rsidR="0067578F" w:rsidRPr="0030180E" w:rsidRDefault="0067578F" w:rsidP="001117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hace referencia al conjunto de procesos y tecnologías que permiten organizar, almacenar y recuperar documentos de manera eficiente en las organizaciones, facilita la búsqueda de documentos y estable un orden predeterminado en las oficinas, mantener un desorden en la manipulación de los documentos conlleva a la perdida de documentos tantos los que se producen como los que se reciben por la entidad</w:t>
      </w:r>
      <w:r w:rsidR="00617BAE" w:rsidRPr="0030180E">
        <w:rPr>
          <w:rFonts w:ascii="Times New Roman" w:eastAsia="Times New Roman" w:hAnsi="Times New Roman" w:cs="Times New Roman"/>
          <w:sz w:val="24"/>
          <w:szCs w:val="24"/>
        </w:rPr>
        <w:t>, esto sin duda</w:t>
      </w:r>
      <w:r w:rsidRPr="0030180E">
        <w:rPr>
          <w:rFonts w:ascii="Times New Roman" w:eastAsia="Times New Roman" w:hAnsi="Times New Roman" w:cs="Times New Roman"/>
          <w:sz w:val="24"/>
          <w:szCs w:val="24"/>
        </w:rPr>
        <w:t xml:space="preserve"> provoca problemas venideros, </w:t>
      </w:r>
      <w:r w:rsidRPr="0030180E">
        <w:rPr>
          <w:rFonts w:ascii="Times New Roman" w:eastAsia="Times New Roman" w:hAnsi="Times New Roman" w:cs="Times New Roman"/>
          <w:sz w:val="24"/>
          <w:szCs w:val="24"/>
        </w:rPr>
        <w:lastRenderedPageBreak/>
        <w:t xml:space="preserve">establecer estándares de seguridad y cumplimiento normativo en la gestión de documentos, es una pieza fundamental en </w:t>
      </w:r>
      <w:r w:rsidR="00617BAE" w:rsidRPr="0030180E">
        <w:rPr>
          <w:rFonts w:ascii="Times New Roman" w:eastAsia="Times New Roman" w:hAnsi="Times New Roman" w:cs="Times New Roman"/>
          <w:sz w:val="24"/>
          <w:szCs w:val="24"/>
        </w:rPr>
        <w:t xml:space="preserve">el funcionamiento de cualquier empresa. </w:t>
      </w:r>
    </w:p>
    <w:p w14:paraId="00000125" w14:textId="69774AFA"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Consiste en la captura, el almacenamiento y la recuperación de los documentos. Es el conjunto de normas técnicas y prácticas usadas para administrar los documentos, recibidos y creados en una organización; facilitar su recuperación; determinar el tiempo que estos deben guardarse; eliminar los que ya no sirven; y asegurar la conservación a largo plazo de los más valiosos (Collado, 2021</w:t>
      </w:r>
      <w:r w:rsidR="00E23A7E" w:rsidRPr="0030180E">
        <w:rPr>
          <w:rFonts w:ascii="Times New Roman" w:eastAsia="Times New Roman" w:hAnsi="Times New Roman" w:cs="Times New Roman"/>
          <w:sz w:val="24"/>
          <w:szCs w:val="24"/>
        </w:rPr>
        <w:t>, párr.1</w:t>
      </w:r>
      <w:r w:rsidRPr="0030180E">
        <w:rPr>
          <w:rFonts w:ascii="Times New Roman" w:eastAsia="Times New Roman" w:hAnsi="Times New Roman" w:cs="Times New Roman"/>
          <w:sz w:val="24"/>
          <w:szCs w:val="24"/>
        </w:rPr>
        <w:t>)</w:t>
      </w:r>
      <w:r w:rsidR="00747254" w:rsidRPr="0030180E">
        <w:rPr>
          <w:rFonts w:ascii="Times New Roman" w:eastAsia="Times New Roman" w:hAnsi="Times New Roman" w:cs="Times New Roman"/>
          <w:sz w:val="24"/>
          <w:szCs w:val="24"/>
        </w:rPr>
        <w:t>.</w:t>
      </w:r>
    </w:p>
    <w:p w14:paraId="1BB17420" w14:textId="78D2FCD8" w:rsidR="00301535" w:rsidRPr="0030180E" w:rsidRDefault="006B3881" w:rsidP="001117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Uno de los problemas más recurrentes y que la mayoría de las empresas presenta al momento de gestionar sus documentos es la información duplicada, al suceder esta situación se presenta gastos por material de oficina, tiempo perdido por problemas de organización además que disminuye el espacio de almacenamiento en las oficinas</w:t>
      </w:r>
      <w:r w:rsidR="00747254"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por </w:t>
      </w:r>
      <w:r w:rsidR="00747254" w:rsidRPr="0030180E">
        <w:rPr>
          <w:rFonts w:ascii="Times New Roman" w:eastAsia="Times New Roman" w:hAnsi="Times New Roman" w:cs="Times New Roman"/>
          <w:sz w:val="24"/>
          <w:szCs w:val="24"/>
        </w:rPr>
        <w:t>ello,</w:t>
      </w:r>
      <w:r w:rsidRPr="0030180E">
        <w:rPr>
          <w:rFonts w:ascii="Times New Roman" w:eastAsia="Times New Roman" w:hAnsi="Times New Roman" w:cs="Times New Roman"/>
          <w:sz w:val="24"/>
          <w:szCs w:val="24"/>
        </w:rPr>
        <w:t xml:space="preserve"> es conveniente realizar la correcta gestión documental en la empresa. </w:t>
      </w:r>
    </w:p>
    <w:p w14:paraId="00000127" w14:textId="0738F463"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.5.1 Cambios en la gestión documental</w:t>
      </w:r>
    </w:p>
    <w:p w14:paraId="00000128" w14:textId="236B2892"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Desde que se dio inicio con el proceso de gestión documental hasta el día de hoy la forma de hacer el trabajo ha cambiado mucho</w:t>
      </w:r>
      <w:r w:rsidR="00617BAE" w:rsidRPr="0030180E">
        <w:rPr>
          <w:rFonts w:ascii="Times New Roman" w:eastAsia="Times New Roman" w:hAnsi="Times New Roman" w:cs="Times New Roman"/>
          <w:sz w:val="24"/>
          <w:szCs w:val="24"/>
        </w:rPr>
        <w:t>, se han implementado y modificado estrategias en el proceso archivísticos, acciones que se ejecutan para la mejora en la gestión de los documentos,</w:t>
      </w:r>
      <w:r w:rsidRPr="0030180E">
        <w:rPr>
          <w:rFonts w:ascii="Times New Roman" w:eastAsia="Times New Roman" w:hAnsi="Times New Roman" w:cs="Times New Roman"/>
          <w:sz w:val="24"/>
          <w:szCs w:val="24"/>
        </w:rPr>
        <w:t xml:space="preserve"> </w:t>
      </w:r>
      <w:r w:rsidR="00747254" w:rsidRPr="0030180E">
        <w:rPr>
          <w:rFonts w:ascii="Times New Roman" w:eastAsia="Times New Roman" w:hAnsi="Times New Roman" w:cs="Times New Roman"/>
          <w:sz w:val="24"/>
          <w:szCs w:val="24"/>
        </w:rPr>
        <w:t xml:space="preserve">para </w:t>
      </w:r>
      <w:proofErr w:type="spellStart"/>
      <w:r w:rsidRPr="0030180E">
        <w:rPr>
          <w:rFonts w:ascii="Times New Roman" w:eastAsia="Times New Roman" w:hAnsi="Times New Roman" w:cs="Times New Roman"/>
          <w:sz w:val="24"/>
          <w:szCs w:val="24"/>
        </w:rPr>
        <w:t>Servisoft</w:t>
      </w:r>
      <w:proofErr w:type="spellEnd"/>
      <w:r w:rsidRPr="0030180E">
        <w:rPr>
          <w:rFonts w:ascii="Times New Roman" w:eastAsia="Times New Roman" w:hAnsi="Times New Roman" w:cs="Times New Roman"/>
          <w:sz w:val="24"/>
          <w:szCs w:val="24"/>
        </w:rPr>
        <w:t xml:space="preserve"> S.A, </w:t>
      </w:r>
      <w:r w:rsidR="00747254"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2019): </w:t>
      </w:r>
    </w:p>
    <w:p w14:paraId="00000129" w14:textId="1D3933A0" w:rsidR="00247F69" w:rsidRPr="0030180E" w:rsidRDefault="006B3881" w:rsidP="00111736">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Como sabemos, la gestión documental se encarga del ciclo de vida de la documentación desde su creación, ingesta, su paso normalizado al archivo, y finalmente, su preservación y eliminación, indistintamente de que se presenten en formato papel o electrónico. Esta cadena de procesos deriva en </w:t>
      </w:r>
      <w:proofErr w:type="spellStart"/>
      <w:r w:rsidRPr="0030180E">
        <w:rPr>
          <w:rFonts w:ascii="Times New Roman" w:eastAsia="Times New Roman" w:hAnsi="Times New Roman" w:cs="Times New Roman"/>
          <w:sz w:val="24"/>
          <w:szCs w:val="24"/>
        </w:rPr>
        <w:t>micro-procesos</w:t>
      </w:r>
      <w:proofErr w:type="spellEnd"/>
      <w:r w:rsidRPr="0030180E">
        <w:rPr>
          <w:rFonts w:ascii="Times New Roman" w:eastAsia="Times New Roman" w:hAnsi="Times New Roman" w:cs="Times New Roman"/>
          <w:sz w:val="24"/>
          <w:szCs w:val="24"/>
        </w:rPr>
        <w:t xml:space="preserve"> que traen consigo una serie de traumas e implicaciones en un área de gestión documental, cuando la misma, no está del todo bien preparada para manejar cierto volumen de documentos</w:t>
      </w:r>
      <w:r w:rsidR="0035057A" w:rsidRPr="0030180E">
        <w:rPr>
          <w:rFonts w:ascii="Times New Roman" w:eastAsia="Times New Roman" w:hAnsi="Times New Roman" w:cs="Times New Roman"/>
          <w:sz w:val="24"/>
          <w:szCs w:val="24"/>
        </w:rPr>
        <w:t xml:space="preserve"> (párr. 1)</w:t>
      </w:r>
      <w:r w:rsidR="00747254" w:rsidRPr="0030180E">
        <w:rPr>
          <w:rFonts w:ascii="Times New Roman" w:eastAsia="Times New Roman" w:hAnsi="Times New Roman" w:cs="Times New Roman"/>
          <w:sz w:val="24"/>
          <w:szCs w:val="24"/>
        </w:rPr>
        <w:t>.</w:t>
      </w:r>
    </w:p>
    <w:p w14:paraId="773AF0FF" w14:textId="6CFB2D36" w:rsidR="00617BAE" w:rsidRPr="0030180E" w:rsidRDefault="00617BAE" w:rsidP="001117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Cabe resaltar, que aun en los tiempos de globalización en los que vivimos, es normal encontrar empresas y áreas de archivo, no cuentan con un sistema de Gestión Documental óptimo y acomodado a sus necesidades, por lo que es necesario reflexionar al respecto y abonar el terreno para poco a poco, dar el tan el importante paso de adecuarse a las nuevas dinámicas en cuanto a la gestión electrónica de documentos.</w:t>
      </w:r>
    </w:p>
    <w:p w14:paraId="0000012A" w14:textId="6F2BBB85" w:rsidR="00247F69" w:rsidRPr="0030180E" w:rsidRDefault="006B3881" w:rsidP="001117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Ante este panorama, en los últimos años</w:t>
      </w:r>
      <w:r w:rsidR="0052536B" w:rsidRPr="0030180E">
        <w:rPr>
          <w:rFonts w:ascii="Times New Roman" w:eastAsia="Times New Roman" w:hAnsi="Times New Roman" w:cs="Times New Roman"/>
          <w:sz w:val="24"/>
          <w:szCs w:val="24"/>
        </w:rPr>
        <w:t xml:space="preserve"> ha cobrado fuerza la tendencia</w:t>
      </w:r>
      <w:r w:rsidRPr="0030180E">
        <w:rPr>
          <w:rFonts w:ascii="Times New Roman" w:eastAsia="Times New Roman" w:hAnsi="Times New Roman" w:cs="Times New Roman"/>
          <w:sz w:val="24"/>
          <w:szCs w:val="24"/>
        </w:rPr>
        <w:t xml:space="preserve"> que los documentos de muchas empresas nazcan ya en formato electrónico. Los centros de gestión documental han </w:t>
      </w:r>
      <w:r w:rsidRPr="0030180E">
        <w:rPr>
          <w:rFonts w:ascii="Times New Roman" w:eastAsia="Times New Roman" w:hAnsi="Times New Roman" w:cs="Times New Roman"/>
          <w:sz w:val="24"/>
          <w:szCs w:val="24"/>
        </w:rPr>
        <w:lastRenderedPageBreak/>
        <w:t xml:space="preserve">incorporado la tecnología en sus procesos, manejando de manera más eficiente los archivos electrónicos y digitalizando paulatinamente los documentos físicos. </w:t>
      </w:r>
    </w:p>
    <w:p w14:paraId="0000012C" w14:textId="66CC54DE" w:rsidR="00247F69" w:rsidRPr="0030180E" w:rsidRDefault="006B3881" w:rsidP="00111736">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Además, indica</w:t>
      </w:r>
      <w:r w:rsidR="0052536B" w:rsidRPr="0030180E">
        <w:rPr>
          <w:rFonts w:ascii="Times New Roman" w:eastAsia="Times New Roman" w:hAnsi="Times New Roman" w:cs="Times New Roman"/>
          <w:sz w:val="24"/>
          <w:szCs w:val="24"/>
        </w:rPr>
        <w:t xml:space="preserve"> los beneficios importantes que</w:t>
      </w:r>
      <w:r w:rsidRPr="0030180E">
        <w:rPr>
          <w:rFonts w:ascii="Times New Roman" w:eastAsia="Times New Roman" w:hAnsi="Times New Roman" w:cs="Times New Roman"/>
          <w:sz w:val="24"/>
          <w:szCs w:val="24"/>
        </w:rPr>
        <w:t xml:space="preserve"> </w:t>
      </w:r>
      <w:r w:rsidR="003D2D6B" w:rsidRPr="0030180E">
        <w:rPr>
          <w:rFonts w:ascii="Times New Roman" w:eastAsia="Times New Roman" w:hAnsi="Times New Roman" w:cs="Times New Roman"/>
          <w:sz w:val="24"/>
          <w:szCs w:val="24"/>
        </w:rPr>
        <w:t xml:space="preserve">se pueden </w:t>
      </w:r>
      <w:r w:rsidRPr="0030180E">
        <w:rPr>
          <w:rFonts w:ascii="Times New Roman" w:eastAsia="Times New Roman" w:hAnsi="Times New Roman" w:cs="Times New Roman"/>
          <w:sz w:val="24"/>
          <w:szCs w:val="24"/>
        </w:rPr>
        <w:t>obtener al realizar ciertos cambios en los procesos dentro de la empresa, tales como:</w:t>
      </w:r>
    </w:p>
    <w:p w14:paraId="0000012D"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Mayor productividad</w:t>
      </w:r>
    </w:p>
    <w:p w14:paraId="0000012E"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Ahorro de costo</w:t>
      </w:r>
    </w:p>
    <w:p w14:paraId="0000012F"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Menos estrés</w:t>
      </w:r>
    </w:p>
    <w:p w14:paraId="00000130"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Medición eficaz de las tareas </w:t>
      </w:r>
    </w:p>
    <w:p w14:paraId="00000131"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Mejora en los procesos</w:t>
      </w:r>
    </w:p>
    <w:p w14:paraId="00000132" w14:textId="34658CAE"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Preservación y cuidado adecuado de todos los documentos</w:t>
      </w:r>
      <w:r w:rsidR="00F12FEC" w:rsidRPr="0030180E">
        <w:rPr>
          <w:rFonts w:ascii="Times New Roman" w:eastAsia="Times New Roman" w:hAnsi="Times New Roman" w:cs="Times New Roman"/>
          <w:color w:val="000000"/>
          <w:sz w:val="24"/>
          <w:szCs w:val="24"/>
        </w:rPr>
        <w:t xml:space="preserve"> </w:t>
      </w:r>
    </w:p>
    <w:p w14:paraId="00000133" w14:textId="7B0C47F0"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 necesario ver la importancia que se obtiene al hacer cambios positivos en los procesos de gestión documental, se </w:t>
      </w:r>
      <w:r w:rsidR="00747254" w:rsidRPr="0030180E">
        <w:rPr>
          <w:rFonts w:ascii="Times New Roman" w:eastAsia="Times New Roman" w:hAnsi="Times New Roman" w:cs="Times New Roman"/>
          <w:sz w:val="24"/>
          <w:szCs w:val="24"/>
        </w:rPr>
        <w:t>beneficia</w:t>
      </w:r>
      <w:r w:rsidRPr="0030180E">
        <w:rPr>
          <w:rFonts w:ascii="Times New Roman" w:eastAsia="Times New Roman" w:hAnsi="Times New Roman" w:cs="Times New Roman"/>
          <w:sz w:val="24"/>
          <w:szCs w:val="24"/>
        </w:rPr>
        <w:t xml:space="preserve"> tanto la empresa como el trabajador ya que los resultados positivos </w:t>
      </w:r>
      <w:r w:rsidR="00747254" w:rsidRPr="0030180E">
        <w:rPr>
          <w:rFonts w:ascii="Times New Roman" w:eastAsia="Times New Roman" w:hAnsi="Times New Roman" w:cs="Times New Roman"/>
          <w:sz w:val="24"/>
          <w:szCs w:val="24"/>
        </w:rPr>
        <w:t>favorecen</w:t>
      </w:r>
      <w:r w:rsidRPr="0030180E">
        <w:rPr>
          <w:rFonts w:ascii="Times New Roman" w:eastAsia="Times New Roman" w:hAnsi="Times New Roman" w:cs="Times New Roman"/>
          <w:sz w:val="24"/>
          <w:szCs w:val="24"/>
        </w:rPr>
        <w:t xml:space="preserve"> </w:t>
      </w:r>
      <w:r w:rsidR="00747254" w:rsidRPr="0030180E">
        <w:rPr>
          <w:rFonts w:ascii="Times New Roman" w:eastAsia="Times New Roman" w:hAnsi="Times New Roman" w:cs="Times New Roman"/>
          <w:sz w:val="24"/>
          <w:szCs w:val="24"/>
        </w:rPr>
        <w:t>el</w:t>
      </w:r>
      <w:r w:rsidRPr="0030180E">
        <w:rPr>
          <w:rFonts w:ascii="Times New Roman" w:eastAsia="Times New Roman" w:hAnsi="Times New Roman" w:cs="Times New Roman"/>
          <w:sz w:val="24"/>
          <w:szCs w:val="24"/>
        </w:rPr>
        <w:t xml:space="preserve"> avance de la empresa y la facilidad de llevar a cabo l</w:t>
      </w:r>
      <w:r w:rsidR="00FA0981" w:rsidRPr="0030180E">
        <w:rPr>
          <w:rFonts w:ascii="Times New Roman" w:eastAsia="Times New Roman" w:hAnsi="Times New Roman" w:cs="Times New Roman"/>
          <w:sz w:val="24"/>
          <w:szCs w:val="24"/>
        </w:rPr>
        <w:t xml:space="preserve">as diversas tareas </w:t>
      </w:r>
      <w:r w:rsidRPr="0030180E">
        <w:rPr>
          <w:rFonts w:ascii="Times New Roman" w:eastAsia="Times New Roman" w:hAnsi="Times New Roman" w:cs="Times New Roman"/>
          <w:sz w:val="24"/>
          <w:szCs w:val="24"/>
        </w:rPr>
        <w:t>con reducci</w:t>
      </w:r>
      <w:r w:rsidR="0067578F" w:rsidRPr="0030180E">
        <w:rPr>
          <w:rFonts w:ascii="Times New Roman" w:eastAsia="Times New Roman" w:hAnsi="Times New Roman" w:cs="Times New Roman"/>
          <w:sz w:val="24"/>
          <w:szCs w:val="24"/>
        </w:rPr>
        <w:t xml:space="preserve">ones </w:t>
      </w:r>
      <w:r w:rsidRPr="0030180E">
        <w:rPr>
          <w:rFonts w:ascii="Times New Roman" w:eastAsia="Times New Roman" w:hAnsi="Times New Roman" w:cs="Times New Roman"/>
          <w:sz w:val="24"/>
          <w:szCs w:val="24"/>
        </w:rPr>
        <w:t>y procesos largos, hace que disminuya el cansancio así también permite que el trabajador se sienta cómodo y realice su trabajo de manera eficiente.</w:t>
      </w:r>
    </w:p>
    <w:p w14:paraId="00000134" w14:textId="77777777" w:rsidR="00247F69" w:rsidRPr="0030180E" w:rsidRDefault="006B3881" w:rsidP="00111736">
      <w:pPr>
        <w:pStyle w:val="Yanori2"/>
        <w:numPr>
          <w:ilvl w:val="1"/>
          <w:numId w:val="43"/>
        </w:numPr>
        <w:spacing w:line="360" w:lineRule="auto"/>
        <w:rPr>
          <w:rFonts w:eastAsia="Times New Roman"/>
          <w:b w:val="0"/>
        </w:rPr>
      </w:pPr>
      <w:bookmarkStart w:id="36" w:name="_heading=h.1ci93xb" w:colFirst="0" w:colLast="0"/>
      <w:bookmarkStart w:id="37" w:name="_Toc206684429"/>
      <w:bookmarkEnd w:id="36"/>
      <w:r w:rsidRPr="0030180E">
        <w:t>Filosofías de gestión documental</w:t>
      </w:r>
      <w:bookmarkEnd w:id="37"/>
      <w:r w:rsidRPr="0030180E">
        <w:t xml:space="preserve"> </w:t>
      </w:r>
    </w:p>
    <w:p w14:paraId="00000135" w14:textId="401C99D0"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Existen una serie de modelos de gestión documental</w:t>
      </w:r>
      <w:r w:rsidR="00747254"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los cuales se van a mencionar y describir a continuación. Primeramente, el modelo MGD descrito por </w:t>
      </w:r>
      <w:proofErr w:type="spellStart"/>
      <w:r w:rsidRPr="0030180E">
        <w:rPr>
          <w:rFonts w:ascii="Times New Roman" w:eastAsia="Times New Roman" w:hAnsi="Times New Roman" w:cs="Times New Roman"/>
          <w:sz w:val="24"/>
          <w:szCs w:val="24"/>
        </w:rPr>
        <w:t>Cybersec</w:t>
      </w:r>
      <w:proofErr w:type="spellEnd"/>
      <w:r w:rsidRPr="0030180E">
        <w:rPr>
          <w:rFonts w:ascii="Times New Roman" w:eastAsia="Times New Roman" w:hAnsi="Times New Roman" w:cs="Times New Roman"/>
          <w:sz w:val="24"/>
          <w:szCs w:val="24"/>
        </w:rPr>
        <w:t xml:space="preserve"> (2018).</w:t>
      </w:r>
    </w:p>
    <w:p w14:paraId="00000136" w14:textId="50F67B33"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.6.1 Modelo MGD</w:t>
      </w:r>
    </w:p>
    <w:p w14:paraId="3275DF3D" w14:textId="1030BD67" w:rsidR="001E0983" w:rsidRPr="0030180E" w:rsidRDefault="001E0983" w:rsidP="001E0983">
      <w:pPr>
        <w:spacing w:after="0" w:line="360" w:lineRule="auto"/>
        <w:ind w:firstLine="709"/>
        <w:jc w:val="both"/>
        <w:rPr>
          <w:rFonts w:ascii="Times New Roman" w:eastAsia="Times New Roman" w:hAnsi="Times New Roman" w:cs="Times New Roman"/>
          <w:bCs/>
          <w:sz w:val="24"/>
          <w:szCs w:val="24"/>
        </w:rPr>
      </w:pPr>
      <w:r w:rsidRPr="0030180E">
        <w:rPr>
          <w:rFonts w:ascii="Times New Roman" w:eastAsia="Times New Roman" w:hAnsi="Times New Roman" w:cs="Times New Roman"/>
          <w:bCs/>
          <w:sz w:val="24"/>
          <w:szCs w:val="24"/>
        </w:rPr>
        <w:t>Este Modelo de Gestión Documental (MGD) es considerada una herramienta fundamental para la archivística ya que permite a las instituciones u organizaciones gestionar y administrar de manera sistemática sus documentos durante todo su ciclo de vida, es por ello que muchas organizaciones a nivel internacional han implementado el modelo obligatoriamente, así lo indica.</w:t>
      </w:r>
    </w:p>
    <w:p w14:paraId="00000137" w14:textId="3F78AC89" w:rsidR="00247F69" w:rsidRPr="0030180E" w:rsidRDefault="001E0983"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w:t>
      </w:r>
      <w:r w:rsidR="006B3881" w:rsidRPr="0030180E">
        <w:rPr>
          <w:rFonts w:ascii="Times New Roman" w:eastAsia="Times New Roman" w:hAnsi="Times New Roman" w:cs="Times New Roman"/>
          <w:color w:val="000000"/>
          <w:sz w:val="24"/>
          <w:szCs w:val="24"/>
        </w:rPr>
        <w:t xml:space="preserve">e publicó en el diario oficial El Peruano la aprobación del Modelo de Gestión Documental (MGD) para su implementación obligatoria en todas las entidades del Poder Ejecutivo y voluntaria u opcional en el resto del sector público, de conformidad con el artículo 8º del Decreto Legislativo </w:t>
      </w:r>
      <w:proofErr w:type="spellStart"/>
      <w:r w:rsidR="006B3881" w:rsidRPr="0030180E">
        <w:rPr>
          <w:rFonts w:ascii="Times New Roman" w:eastAsia="Times New Roman" w:hAnsi="Times New Roman" w:cs="Times New Roman"/>
          <w:color w:val="000000"/>
          <w:sz w:val="24"/>
          <w:szCs w:val="24"/>
        </w:rPr>
        <w:t>Nº</w:t>
      </w:r>
      <w:proofErr w:type="spellEnd"/>
      <w:r w:rsidR="006B3881" w:rsidRPr="0030180E">
        <w:rPr>
          <w:rFonts w:ascii="Times New Roman" w:eastAsia="Times New Roman" w:hAnsi="Times New Roman" w:cs="Times New Roman"/>
          <w:color w:val="000000"/>
          <w:sz w:val="24"/>
          <w:szCs w:val="24"/>
        </w:rPr>
        <w:t xml:space="preserve"> 1310 con respecto a la interconexión de sistemas de tramite documentario o similares entre entidades</w:t>
      </w:r>
      <w:r w:rsidR="00A85613" w:rsidRPr="0030180E">
        <w:rPr>
          <w:rFonts w:ascii="Times New Roman" w:eastAsia="Times New Roman" w:hAnsi="Times New Roman" w:cs="Times New Roman"/>
          <w:color w:val="000000"/>
          <w:sz w:val="24"/>
          <w:szCs w:val="24"/>
        </w:rPr>
        <w:t xml:space="preserve"> (párr. 1)</w:t>
      </w:r>
      <w:r w:rsidR="00747254" w:rsidRPr="0030180E">
        <w:rPr>
          <w:rFonts w:ascii="Times New Roman" w:eastAsia="Times New Roman" w:hAnsi="Times New Roman" w:cs="Times New Roman"/>
          <w:color w:val="000000"/>
          <w:sz w:val="24"/>
          <w:szCs w:val="24"/>
        </w:rPr>
        <w:t>.</w:t>
      </w:r>
    </w:p>
    <w:p w14:paraId="28B39A62" w14:textId="5744BB8F" w:rsidR="001E0983" w:rsidRPr="0030180E" w:rsidRDefault="001E0983"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La implementación de este modelo (MGD), busca garantizar la eficiencia, accesibilidad y resguardo de toda la documentación institucional, favoreciendo la toma de decisiones, la transparencia en el área administrativo, así lo indica.</w:t>
      </w:r>
    </w:p>
    <w:p w14:paraId="00000138" w14:textId="5CABE19D" w:rsidR="00247F69" w:rsidRPr="0030180E" w:rsidRDefault="006B3881"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Modelo de Gestión Documental (MGD) se basa en estándares y buenas prácticas. Define la política, objetivos y procesos que permitirán implementar y mantener flujos documentales óptimos en una entidad, facilitando la trazabilidad e interoperabilidad con sistemas o aplicaciones de gestión documental de otras entidades</w:t>
      </w:r>
      <w:r w:rsidR="00E27C58" w:rsidRPr="0030180E">
        <w:rPr>
          <w:rFonts w:ascii="Times New Roman" w:eastAsia="Times New Roman" w:hAnsi="Times New Roman" w:cs="Times New Roman"/>
          <w:color w:val="000000"/>
          <w:sz w:val="24"/>
          <w:szCs w:val="24"/>
        </w:rPr>
        <w:t xml:space="preserve"> (párr. 2)</w:t>
      </w:r>
      <w:r w:rsidR="00A21E22" w:rsidRPr="0030180E">
        <w:rPr>
          <w:rFonts w:ascii="Times New Roman" w:eastAsia="Times New Roman" w:hAnsi="Times New Roman" w:cs="Times New Roman"/>
          <w:color w:val="000000"/>
          <w:sz w:val="24"/>
          <w:szCs w:val="24"/>
        </w:rPr>
        <w:t>.</w:t>
      </w:r>
    </w:p>
    <w:p w14:paraId="0000013A" w14:textId="4F3F56A9"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.6.1.1 Principios del Modelo de Gestión Documental – MG</w:t>
      </w:r>
      <w:r w:rsidR="00E67C27" w:rsidRPr="0030180E">
        <w:rPr>
          <w:rFonts w:ascii="Times New Roman" w:eastAsia="Times New Roman" w:hAnsi="Times New Roman" w:cs="Times New Roman"/>
          <w:b/>
          <w:sz w:val="24"/>
          <w:szCs w:val="24"/>
        </w:rPr>
        <w:t>D</w:t>
      </w:r>
    </w:p>
    <w:p w14:paraId="0000013B" w14:textId="22003A98" w:rsidR="00247F69" w:rsidRPr="0030180E" w:rsidRDefault="006B3881" w:rsidP="00111736">
      <w:pPr>
        <w:numPr>
          <w:ilvl w:val="0"/>
          <w:numId w:val="1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Liderazgo</w:t>
      </w:r>
      <w:r w:rsidRPr="0030180E">
        <w:rPr>
          <w:rFonts w:ascii="Times New Roman" w:eastAsia="Times New Roman" w:hAnsi="Times New Roman" w:cs="Times New Roman"/>
          <w:color w:val="000000"/>
          <w:sz w:val="24"/>
          <w:szCs w:val="24"/>
        </w:rPr>
        <w:t xml:space="preserve">– La máxima autoridad de la entidad debe mostrar liderazgo y compromiso respecto a la implementación y mantenimiento del MGD dirigiendo este proceso mediante políticas, objetivos y acciones que aseguren la disponibilidad de los recursos necesarios para su implementación, operación, mantenimiento y mejora </w:t>
      </w:r>
      <w:r w:rsidR="00A21E22" w:rsidRPr="0030180E">
        <w:rPr>
          <w:rFonts w:ascii="Times New Roman" w:eastAsia="Times New Roman" w:hAnsi="Times New Roman" w:cs="Times New Roman"/>
          <w:color w:val="000000"/>
          <w:sz w:val="24"/>
          <w:szCs w:val="24"/>
        </w:rPr>
        <w:t>continua</w:t>
      </w:r>
      <w:r w:rsidRPr="0030180E">
        <w:rPr>
          <w:rFonts w:ascii="Times New Roman" w:eastAsia="Times New Roman" w:hAnsi="Times New Roman" w:cs="Times New Roman"/>
          <w:color w:val="000000"/>
          <w:sz w:val="24"/>
          <w:szCs w:val="24"/>
        </w:rPr>
        <w:t>.</w:t>
      </w:r>
    </w:p>
    <w:p w14:paraId="0000013C" w14:textId="77777777" w:rsidR="00247F69" w:rsidRPr="0030180E" w:rsidRDefault="006B3881" w:rsidP="00111736">
      <w:pPr>
        <w:numPr>
          <w:ilvl w:val="0"/>
          <w:numId w:val="1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Transparencia y apertura de datos</w:t>
      </w:r>
      <w:r w:rsidRPr="0030180E">
        <w:rPr>
          <w:rFonts w:ascii="Times New Roman" w:eastAsia="Times New Roman" w:hAnsi="Times New Roman" w:cs="Times New Roman"/>
          <w:color w:val="000000"/>
          <w:sz w:val="24"/>
          <w:szCs w:val="24"/>
        </w:rPr>
        <w:t>– La implementación de un MGD, contribuye a que las entidades cuenten con documentos fiables que evidencien el desarrollo de sus actividades en forma clara, abierta y precisa.</w:t>
      </w:r>
    </w:p>
    <w:p w14:paraId="0000013D" w14:textId="77777777" w:rsidR="00247F69" w:rsidRPr="0030180E" w:rsidRDefault="006B3881" w:rsidP="00111736">
      <w:pPr>
        <w:numPr>
          <w:ilvl w:val="0"/>
          <w:numId w:val="1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 xml:space="preserve">Integración– </w:t>
      </w:r>
      <w:r w:rsidRPr="0030180E">
        <w:rPr>
          <w:rFonts w:ascii="Times New Roman" w:eastAsia="Times New Roman" w:hAnsi="Times New Roman" w:cs="Times New Roman"/>
          <w:color w:val="000000"/>
          <w:sz w:val="24"/>
          <w:szCs w:val="24"/>
        </w:rPr>
        <w:t>La entidad integra el MGD a su gestión estratégica desde una perspectiva sistémica, satisfaciendo los requisitos de gestión de documentos de los diferentes procesos y sistemas de gestión implementados en la entidad.</w:t>
      </w:r>
    </w:p>
    <w:p w14:paraId="0000013E" w14:textId="02E5E484" w:rsidR="00247F69" w:rsidRPr="0030180E" w:rsidRDefault="006B3881" w:rsidP="00111736">
      <w:pPr>
        <w:numPr>
          <w:ilvl w:val="0"/>
          <w:numId w:val="1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 xml:space="preserve">Seguridad– </w:t>
      </w:r>
      <w:r w:rsidRPr="0030180E">
        <w:rPr>
          <w:rFonts w:ascii="Times New Roman" w:eastAsia="Times New Roman" w:hAnsi="Times New Roman" w:cs="Times New Roman"/>
          <w:color w:val="000000"/>
          <w:sz w:val="24"/>
          <w:szCs w:val="24"/>
        </w:rPr>
        <w:t xml:space="preserve">Los documentos contienen información relevante por lo que deben ser gestionados como un activo valioso, asegurando su integridad, disponibilidad y confidencialidad, los principios de </w:t>
      </w:r>
      <w:r w:rsidR="0052536B" w:rsidRPr="0030180E">
        <w:rPr>
          <w:rFonts w:ascii="Times New Roman" w:eastAsia="Times New Roman" w:hAnsi="Times New Roman" w:cs="Times New Roman"/>
          <w:color w:val="000000"/>
          <w:sz w:val="24"/>
          <w:szCs w:val="24"/>
        </w:rPr>
        <w:t>un</w:t>
      </w:r>
      <w:r w:rsidRPr="0030180E">
        <w:rPr>
          <w:rFonts w:ascii="Times New Roman" w:eastAsia="Times New Roman" w:hAnsi="Times New Roman" w:cs="Times New Roman"/>
          <w:color w:val="000000"/>
          <w:sz w:val="24"/>
          <w:szCs w:val="24"/>
        </w:rPr>
        <w:t xml:space="preserve"> </w:t>
      </w:r>
      <w:r w:rsidR="008B0771" w:rsidRPr="0030180E">
        <w:rPr>
          <w:rFonts w:ascii="Times New Roman" w:eastAsia="Times New Roman" w:hAnsi="Times New Roman" w:cs="Times New Roman"/>
          <w:color w:val="000000"/>
          <w:sz w:val="24"/>
          <w:szCs w:val="24"/>
        </w:rPr>
        <w:t>micro forma</w:t>
      </w:r>
      <w:r w:rsidRPr="0030180E">
        <w:rPr>
          <w:rFonts w:ascii="Times New Roman" w:eastAsia="Times New Roman" w:hAnsi="Times New Roman" w:cs="Times New Roman"/>
          <w:color w:val="000000"/>
          <w:sz w:val="24"/>
          <w:szCs w:val="24"/>
        </w:rPr>
        <w:t>.</w:t>
      </w:r>
    </w:p>
    <w:p w14:paraId="0000013F" w14:textId="48FB3720" w:rsidR="00247F69" w:rsidRPr="0030180E" w:rsidRDefault="0052536B" w:rsidP="00111736">
      <w:pPr>
        <w:numPr>
          <w:ilvl w:val="0"/>
          <w:numId w:val="1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Ecoeficiencia</w:t>
      </w:r>
      <w:r w:rsidR="006B3881" w:rsidRPr="0030180E">
        <w:rPr>
          <w:rFonts w:ascii="Times New Roman" w:eastAsia="Times New Roman" w:hAnsi="Times New Roman" w:cs="Times New Roman"/>
          <w:b/>
          <w:color w:val="000000"/>
          <w:sz w:val="24"/>
          <w:szCs w:val="24"/>
        </w:rPr>
        <w:t xml:space="preserve">– </w:t>
      </w:r>
      <w:r w:rsidR="006B3881" w:rsidRPr="0030180E">
        <w:rPr>
          <w:rFonts w:ascii="Times New Roman" w:eastAsia="Times New Roman" w:hAnsi="Times New Roman" w:cs="Times New Roman"/>
          <w:color w:val="000000"/>
          <w:sz w:val="24"/>
          <w:szCs w:val="24"/>
        </w:rPr>
        <w:t>minimiza el consumo de recursos y el impacto negativo en el ambiente, sin afectar la calidad de los procesos y servicios.</w:t>
      </w:r>
    </w:p>
    <w:p w14:paraId="00000140" w14:textId="33FE21E9" w:rsidR="00247F69" w:rsidRPr="0030180E" w:rsidRDefault="006B3881" w:rsidP="00111736">
      <w:pPr>
        <w:numPr>
          <w:ilvl w:val="0"/>
          <w:numId w:val="1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 xml:space="preserve">Digitalización– </w:t>
      </w:r>
      <w:r w:rsidRPr="0030180E">
        <w:rPr>
          <w:rFonts w:ascii="Times New Roman" w:eastAsia="Times New Roman" w:hAnsi="Times New Roman" w:cs="Times New Roman"/>
          <w:color w:val="000000"/>
          <w:sz w:val="24"/>
          <w:szCs w:val="24"/>
        </w:rPr>
        <w:t>Promueve la transición de los procesos de creación y administración de documentos en un entorno digital, facilitando la interoperabilidad entre las entidades de la Administración Pública, dentro del marco del MGD en el marco de Ley de Firmas y Certificados Digitales</w:t>
      </w:r>
      <w:r w:rsidR="00A21E22" w:rsidRPr="0030180E">
        <w:rPr>
          <w:rFonts w:ascii="Times New Roman" w:eastAsia="Times New Roman" w:hAnsi="Times New Roman" w:cs="Times New Roman"/>
          <w:color w:val="000000"/>
          <w:sz w:val="24"/>
          <w:szCs w:val="24"/>
        </w:rPr>
        <w:t>.</w:t>
      </w:r>
    </w:p>
    <w:p w14:paraId="00000141" w14:textId="4EF7061C" w:rsidR="00247F69" w:rsidRPr="0030180E" w:rsidRDefault="006B3881" w:rsidP="00111736">
      <w:pPr>
        <w:numPr>
          <w:ilvl w:val="0"/>
          <w:numId w:val="1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 xml:space="preserve">Mejora Continua– </w:t>
      </w:r>
      <w:r w:rsidRPr="0030180E">
        <w:rPr>
          <w:rFonts w:ascii="Times New Roman" w:eastAsia="Times New Roman" w:hAnsi="Times New Roman" w:cs="Times New Roman"/>
          <w:color w:val="000000"/>
          <w:sz w:val="24"/>
          <w:szCs w:val="24"/>
        </w:rPr>
        <w:t>La supervisión, revisión y mejora continua del desempeño del MGD, permite identificar oportunidades que contribuyan a aumentar la eficacia y eficiencia de los procesos de la entidad (</w:t>
      </w:r>
      <w:proofErr w:type="spellStart"/>
      <w:r w:rsidRPr="0030180E">
        <w:rPr>
          <w:rFonts w:ascii="Times New Roman" w:eastAsia="Times New Roman" w:hAnsi="Times New Roman" w:cs="Times New Roman"/>
          <w:color w:val="000000"/>
          <w:sz w:val="24"/>
          <w:szCs w:val="24"/>
        </w:rPr>
        <w:t>Cybersec</w:t>
      </w:r>
      <w:proofErr w:type="spellEnd"/>
      <w:r w:rsidRPr="0030180E">
        <w:rPr>
          <w:rFonts w:ascii="Times New Roman" w:eastAsia="Times New Roman" w:hAnsi="Times New Roman" w:cs="Times New Roman"/>
          <w:color w:val="000000"/>
          <w:sz w:val="24"/>
          <w:szCs w:val="24"/>
        </w:rPr>
        <w:t>, 2018</w:t>
      </w:r>
      <w:r w:rsidR="00C96D1A" w:rsidRPr="0030180E">
        <w:rPr>
          <w:rFonts w:ascii="Times New Roman" w:eastAsia="Times New Roman" w:hAnsi="Times New Roman" w:cs="Times New Roman"/>
          <w:color w:val="000000"/>
          <w:sz w:val="24"/>
          <w:szCs w:val="24"/>
        </w:rPr>
        <w:t xml:space="preserve">, </w:t>
      </w:r>
      <w:r w:rsidR="000F540B" w:rsidRPr="0030180E">
        <w:rPr>
          <w:rFonts w:ascii="Times New Roman" w:eastAsia="Times New Roman" w:hAnsi="Times New Roman" w:cs="Times New Roman"/>
          <w:color w:val="000000"/>
          <w:sz w:val="24"/>
          <w:szCs w:val="24"/>
        </w:rPr>
        <w:t>p</w:t>
      </w:r>
      <w:r w:rsidR="00420924" w:rsidRPr="0030180E">
        <w:rPr>
          <w:rFonts w:ascii="Times New Roman" w:eastAsia="Times New Roman" w:hAnsi="Times New Roman" w:cs="Times New Roman"/>
          <w:color w:val="000000"/>
          <w:sz w:val="24"/>
          <w:szCs w:val="24"/>
        </w:rPr>
        <w:t>árr.</w:t>
      </w:r>
      <w:r w:rsidR="002107CD" w:rsidRPr="0030180E">
        <w:rPr>
          <w:rFonts w:ascii="Times New Roman" w:eastAsia="Times New Roman" w:hAnsi="Times New Roman" w:cs="Times New Roman"/>
          <w:color w:val="000000"/>
          <w:sz w:val="24"/>
          <w:szCs w:val="24"/>
        </w:rPr>
        <w:t xml:space="preserve"> 9-15)</w:t>
      </w:r>
      <w:r w:rsidR="00A21E22" w:rsidRPr="0030180E">
        <w:rPr>
          <w:rFonts w:ascii="Times New Roman" w:eastAsia="Times New Roman" w:hAnsi="Times New Roman" w:cs="Times New Roman"/>
          <w:color w:val="000000"/>
          <w:sz w:val="24"/>
          <w:szCs w:val="24"/>
        </w:rPr>
        <w:t>.</w:t>
      </w:r>
    </w:p>
    <w:p w14:paraId="00000142" w14:textId="47ACB08A"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lastRenderedPageBreak/>
        <w:t>2</w:t>
      </w:r>
      <w:r w:rsidR="006B3881" w:rsidRPr="0030180E">
        <w:rPr>
          <w:rFonts w:ascii="Times New Roman" w:eastAsia="Times New Roman" w:hAnsi="Times New Roman" w:cs="Times New Roman"/>
          <w:b/>
          <w:sz w:val="24"/>
          <w:szCs w:val="24"/>
        </w:rPr>
        <w:t>.6.1.2 Beneficios del MGD</w:t>
      </w:r>
    </w:p>
    <w:p w14:paraId="00000143"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Facilitar el intercambio de documentos y comunicaciones entre las entidades públicas.</w:t>
      </w:r>
    </w:p>
    <w:p w14:paraId="00000144" w14:textId="6EF75EEB" w:rsidR="00247F69" w:rsidRPr="0030180E" w:rsidRDefault="009E14AE"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Hay que asegurar que los procesos de acceso a la información y transparencia establecidos por la entidad se gestionen de forma adecuada, y de acuerdo a la normatividad vigente en dicho ámbito.</w:t>
      </w:r>
    </w:p>
    <w:p w14:paraId="00000145"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Contar con información fiable, útil y accesible, generando confianza en los ciudadanos.</w:t>
      </w:r>
    </w:p>
    <w:p w14:paraId="00000146"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Reducir costos y tiempos en la gestión de documentos de las entidades.</w:t>
      </w:r>
    </w:p>
    <w:p w14:paraId="00000147"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Promover la coordinación y articulación de políticas sobre gestión documental en las entidades públicas.</w:t>
      </w:r>
    </w:p>
    <w:p w14:paraId="00000148"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Promover una cultura de buenas prácticas sobre política de gestión de los documentos dentro de la organización.</w:t>
      </w:r>
    </w:p>
    <w:p w14:paraId="00000149"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Ayudar en la toma de decisiones y en la asignación óptima de los recursos.</w:t>
      </w:r>
    </w:p>
    <w:p w14:paraId="12E423DE" w14:textId="5BF9F60E" w:rsidR="00B067CE"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Facilitar la búsqueda de documentos necesarios para dar respuesta a una solicitud de acceso a la información en el menor plazo posible (</w:t>
      </w:r>
      <w:proofErr w:type="spellStart"/>
      <w:r w:rsidRPr="0030180E">
        <w:rPr>
          <w:rFonts w:ascii="Times New Roman" w:eastAsia="Times New Roman" w:hAnsi="Times New Roman" w:cs="Times New Roman"/>
          <w:color w:val="000000"/>
          <w:sz w:val="24"/>
          <w:szCs w:val="24"/>
        </w:rPr>
        <w:t>Cybersec</w:t>
      </w:r>
      <w:proofErr w:type="spellEnd"/>
      <w:r w:rsidRPr="0030180E">
        <w:rPr>
          <w:rFonts w:ascii="Times New Roman" w:eastAsia="Times New Roman" w:hAnsi="Times New Roman" w:cs="Times New Roman"/>
          <w:color w:val="000000"/>
          <w:sz w:val="24"/>
          <w:szCs w:val="24"/>
        </w:rPr>
        <w:t>, 2018</w:t>
      </w:r>
      <w:r w:rsidR="00922265" w:rsidRPr="0030180E">
        <w:rPr>
          <w:rFonts w:ascii="Times New Roman" w:eastAsia="Times New Roman" w:hAnsi="Times New Roman" w:cs="Times New Roman"/>
          <w:color w:val="000000"/>
          <w:sz w:val="24"/>
          <w:szCs w:val="24"/>
        </w:rPr>
        <w:t>,</w:t>
      </w:r>
      <w:r w:rsidR="007A0589" w:rsidRPr="0030180E">
        <w:rPr>
          <w:rFonts w:ascii="Times New Roman" w:eastAsia="Times New Roman" w:hAnsi="Times New Roman" w:cs="Times New Roman"/>
          <w:color w:val="000000"/>
          <w:sz w:val="24"/>
          <w:szCs w:val="24"/>
        </w:rPr>
        <w:t xml:space="preserve"> </w:t>
      </w:r>
      <w:r w:rsidR="007F57F8" w:rsidRPr="0030180E">
        <w:rPr>
          <w:rFonts w:ascii="Times New Roman" w:eastAsia="Times New Roman" w:hAnsi="Times New Roman" w:cs="Times New Roman"/>
          <w:color w:val="000000"/>
          <w:sz w:val="24"/>
          <w:szCs w:val="24"/>
        </w:rPr>
        <w:t>p</w:t>
      </w:r>
      <w:r w:rsidR="007A0589" w:rsidRPr="0030180E">
        <w:rPr>
          <w:rFonts w:ascii="Times New Roman" w:eastAsia="Times New Roman" w:hAnsi="Times New Roman" w:cs="Times New Roman"/>
          <w:color w:val="000000"/>
          <w:sz w:val="24"/>
          <w:szCs w:val="24"/>
        </w:rPr>
        <w:t>árr. 16</w:t>
      </w:r>
      <w:r w:rsidR="0046108A" w:rsidRPr="0030180E">
        <w:rPr>
          <w:rFonts w:ascii="Times New Roman" w:eastAsia="Times New Roman" w:hAnsi="Times New Roman" w:cs="Times New Roman"/>
          <w:color w:val="000000"/>
          <w:sz w:val="24"/>
          <w:szCs w:val="24"/>
        </w:rPr>
        <w:t>-23</w:t>
      </w:r>
      <w:r w:rsidRPr="0030180E">
        <w:rPr>
          <w:rFonts w:ascii="Times New Roman" w:eastAsia="Times New Roman" w:hAnsi="Times New Roman" w:cs="Times New Roman"/>
          <w:color w:val="000000"/>
          <w:sz w:val="24"/>
          <w:szCs w:val="24"/>
        </w:rPr>
        <w:t>)</w:t>
      </w:r>
      <w:r w:rsidR="00A21E22" w:rsidRPr="0030180E">
        <w:rPr>
          <w:rFonts w:ascii="Times New Roman" w:eastAsia="Times New Roman" w:hAnsi="Times New Roman" w:cs="Times New Roman"/>
          <w:color w:val="000000"/>
          <w:sz w:val="24"/>
          <w:szCs w:val="24"/>
        </w:rPr>
        <w:t>.</w:t>
      </w:r>
    </w:p>
    <w:p w14:paraId="0000014B" w14:textId="03413088"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.6.2 Modelo RTA</w:t>
      </w:r>
    </w:p>
    <w:p w14:paraId="0000014C" w14:textId="5A158555" w:rsidR="00247F69" w:rsidRPr="0030180E" w:rsidRDefault="003B20E9" w:rsidP="003B20E9">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modelo de Registro, Trámite y Archivo (RTA), es un modelo más de la gestión documental que se enfoca integralmente en permitir un trámite eficiente de los documentos y de los procesos administrativos dentro de una organización, como hace referencia, Desantes.</w:t>
      </w:r>
      <w:r w:rsidR="006B3881" w:rsidRPr="0030180E">
        <w:rPr>
          <w:rFonts w:ascii="Times New Roman" w:eastAsia="Times New Roman" w:hAnsi="Times New Roman" w:cs="Times New Roman"/>
          <w:sz w:val="24"/>
          <w:szCs w:val="24"/>
        </w:rPr>
        <w:t>et al. (2014</w:t>
      </w:r>
      <w:r w:rsidR="003A6E10" w:rsidRPr="0030180E">
        <w:rPr>
          <w:rFonts w:ascii="Times New Roman" w:eastAsia="Times New Roman" w:hAnsi="Times New Roman" w:cs="Times New Roman"/>
          <w:sz w:val="24"/>
          <w:szCs w:val="24"/>
        </w:rPr>
        <w:t xml:space="preserve">, </w:t>
      </w:r>
      <w:r w:rsidR="005C7C3A" w:rsidRPr="0030180E">
        <w:rPr>
          <w:rFonts w:ascii="Times New Roman" w:eastAsia="Times New Roman" w:hAnsi="Times New Roman" w:cs="Times New Roman"/>
          <w:sz w:val="24"/>
          <w:szCs w:val="24"/>
        </w:rPr>
        <w:t>p.4</w:t>
      </w:r>
      <w:r w:rsidR="006B3881" w:rsidRPr="0030180E">
        <w:rPr>
          <w:rFonts w:ascii="Times New Roman" w:eastAsia="Times New Roman" w:hAnsi="Times New Roman" w:cs="Times New Roman"/>
          <w:sz w:val="24"/>
          <w:szCs w:val="24"/>
        </w:rPr>
        <w:t xml:space="preserve">): </w:t>
      </w:r>
    </w:p>
    <w:p w14:paraId="0000014D" w14:textId="77777777"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Red de Transparencia y Acceso a la Información (RTA) busca contribuir a la adecuada implementación de los sistemas de gestión documental y así generar las condiciones que permitan y faciliten el desarrollo de la gestión documental como uno de los soportes básicos para la implementación de las leyes de transparencia y acceso a la información pública. Y es en este marco en el que se desarrolla este Modelo de Gestión de Documentos y Administración de Archivos (MGD) cuyo fin es promover la coordinación de políticas sobre gestión documental entre los organismos estatales responsables para mejorar la administración de los archivos. </w:t>
      </w:r>
    </w:p>
    <w:p w14:paraId="429A1F50" w14:textId="689DA393" w:rsidR="003B20E9" w:rsidRPr="0030180E" w:rsidRDefault="003B20E9" w:rsidP="00BD2C95">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Con la implementación del Modelo se normaliza los procesos de gestión documental y archivo que garanticen y contribuyan a la adecuada creación, tratamiento, conservación, acceso y control de los documentos. La finalidad principal de todos los documentos que componen el </w:t>
      </w:r>
      <w:r w:rsidRPr="0030180E">
        <w:rPr>
          <w:rFonts w:ascii="Times New Roman" w:eastAsia="Times New Roman" w:hAnsi="Times New Roman" w:cs="Times New Roman"/>
          <w:sz w:val="24"/>
          <w:szCs w:val="24"/>
        </w:rPr>
        <w:lastRenderedPageBreak/>
        <w:t>Modelo de Gestión de Documentos y administración de archivos para la Red de Transparencia y Acceso a la Información (RTA) es convertirse en soporte y apoyo para la gestión documental y de archivos de las distintas organizaciones y países miembros de la Red, así como garantizar la accesibilidad a los documentos.</w:t>
      </w:r>
    </w:p>
    <w:p w14:paraId="00000152" w14:textId="5E5F1D0D"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.6.3 Modelo de los 8 pasos de gestión documental</w:t>
      </w:r>
    </w:p>
    <w:p w14:paraId="0544D416" w14:textId="468460A5"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pasos de la gestión documental ayudan a que el </w:t>
      </w:r>
      <w:r w:rsidR="000219B6" w:rsidRPr="0030180E">
        <w:rPr>
          <w:rFonts w:ascii="Times New Roman" w:eastAsia="Times New Roman" w:hAnsi="Times New Roman" w:cs="Times New Roman"/>
          <w:sz w:val="24"/>
          <w:szCs w:val="24"/>
        </w:rPr>
        <w:t>colaborador</w:t>
      </w:r>
      <w:r w:rsidRPr="0030180E">
        <w:rPr>
          <w:rFonts w:ascii="Times New Roman" w:eastAsia="Times New Roman" w:hAnsi="Times New Roman" w:cs="Times New Roman"/>
          <w:sz w:val="24"/>
          <w:szCs w:val="24"/>
        </w:rPr>
        <w:t xml:space="preserve"> conozca y aprenda cada uno de los procedimientos </w:t>
      </w:r>
      <w:r w:rsidR="00A21E22" w:rsidRPr="0030180E">
        <w:rPr>
          <w:rFonts w:ascii="Times New Roman" w:eastAsia="Times New Roman" w:hAnsi="Times New Roman" w:cs="Times New Roman"/>
          <w:sz w:val="24"/>
          <w:szCs w:val="24"/>
        </w:rPr>
        <w:t>por</w:t>
      </w:r>
      <w:r w:rsidRPr="0030180E">
        <w:rPr>
          <w:rFonts w:ascii="Times New Roman" w:eastAsia="Times New Roman" w:hAnsi="Times New Roman" w:cs="Times New Roman"/>
          <w:sz w:val="24"/>
          <w:szCs w:val="24"/>
        </w:rPr>
        <w:t xml:space="preserve"> realizar en la oficina, además de ser un método </w:t>
      </w:r>
      <w:r w:rsidR="00A21E22" w:rsidRPr="0030180E">
        <w:rPr>
          <w:rFonts w:ascii="Times New Roman" w:eastAsia="Times New Roman" w:hAnsi="Times New Roman" w:cs="Times New Roman"/>
          <w:sz w:val="24"/>
          <w:szCs w:val="24"/>
        </w:rPr>
        <w:t>para</w:t>
      </w:r>
      <w:r w:rsidRPr="0030180E">
        <w:rPr>
          <w:rFonts w:ascii="Times New Roman" w:eastAsia="Times New Roman" w:hAnsi="Times New Roman" w:cs="Times New Roman"/>
          <w:sz w:val="24"/>
          <w:szCs w:val="24"/>
        </w:rPr>
        <w:t xml:space="preserve"> mantener organizada la oficina y tener un buen control de la documentación, ya que en una oficina es mucho el papeleo que se maneja, ya sea que ingrese y salga de la institución, es por lo que se eligió el modelo de los 8 pasos de la gestión documental, siendo esto de suma importancia para las empresas o instituciones.</w:t>
      </w:r>
    </w:p>
    <w:p w14:paraId="3C88FAA0" w14:textId="77777777"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Planeación:</w:t>
      </w:r>
    </w:p>
    <w:p w14:paraId="6E03B386" w14:textId="4122FDFB"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Este proceso entendido como el conjunto de actividades encaminadas a la planeación, generación y valoración de los instrumentos de la entidad, en cumplimiento con el contexto administrativo, legal, funcional y técnico. Comprende la creación y diseño de formas, formularios y documentos, análisis de los procesos, análisis diplomático y su registro en el sistema de gestión documental (Patarroyo et al., 2020, p.28)</w:t>
      </w:r>
      <w:r w:rsidR="00A21E22" w:rsidRPr="0030180E">
        <w:rPr>
          <w:rFonts w:ascii="Times New Roman" w:eastAsia="Times New Roman" w:hAnsi="Times New Roman" w:cs="Times New Roman"/>
          <w:sz w:val="24"/>
          <w:szCs w:val="24"/>
        </w:rPr>
        <w:t>.</w:t>
      </w:r>
    </w:p>
    <w:p w14:paraId="1F0B0EFF" w14:textId="2FA54F9A"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Actividades administrativas que permiten la revisión y valoración de la información, teniendo en cuenta el contexto legal, técnico y funcional de la empresa. En esta etapa se lleva a cabo la revisión, análisis e interpretación de las necesidades y objetivos empresariales, que encaminarán las estrategias futuras en cuanto a la gestión documental (ATS Gestión Documental, 2019, párr.3)</w:t>
      </w:r>
      <w:r w:rsidR="00A21E22" w:rsidRPr="0030180E">
        <w:rPr>
          <w:rFonts w:ascii="Times New Roman" w:eastAsia="Times New Roman" w:hAnsi="Times New Roman" w:cs="Times New Roman"/>
          <w:sz w:val="24"/>
          <w:szCs w:val="24"/>
        </w:rPr>
        <w:t>.</w:t>
      </w:r>
    </w:p>
    <w:p w14:paraId="064B1519" w14:textId="2DDB049F"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planeación de la gestión documental como se menciona anteriormente </w:t>
      </w:r>
      <w:r w:rsidR="004B4C53" w:rsidRPr="0030180E">
        <w:rPr>
          <w:rFonts w:ascii="Times New Roman" w:eastAsia="Times New Roman" w:hAnsi="Times New Roman" w:cs="Times New Roman"/>
          <w:sz w:val="24"/>
          <w:szCs w:val="24"/>
        </w:rPr>
        <w:t>a</w:t>
      </w:r>
      <w:r w:rsidR="002A7A48" w:rsidRPr="0030180E">
        <w:rPr>
          <w:rFonts w:ascii="Times New Roman" w:eastAsia="Times New Roman" w:hAnsi="Times New Roman" w:cs="Times New Roman"/>
          <w:sz w:val="24"/>
          <w:szCs w:val="24"/>
        </w:rPr>
        <w:t>dmite</w:t>
      </w:r>
      <w:r w:rsidRPr="0030180E">
        <w:rPr>
          <w:rFonts w:ascii="Times New Roman" w:eastAsia="Times New Roman" w:hAnsi="Times New Roman" w:cs="Times New Roman"/>
          <w:sz w:val="24"/>
          <w:szCs w:val="24"/>
        </w:rPr>
        <w:t xml:space="preserve"> que se revise y se valore cada una de la información de la empresa o entidad y p</w:t>
      </w:r>
      <w:r w:rsidR="002A7A48" w:rsidRPr="0030180E">
        <w:rPr>
          <w:rFonts w:ascii="Times New Roman" w:eastAsia="Times New Roman" w:hAnsi="Times New Roman" w:cs="Times New Roman"/>
          <w:sz w:val="24"/>
          <w:szCs w:val="24"/>
        </w:rPr>
        <w:t>osibilita</w:t>
      </w:r>
      <w:r w:rsidRPr="0030180E">
        <w:rPr>
          <w:rFonts w:ascii="Times New Roman" w:eastAsia="Times New Roman" w:hAnsi="Times New Roman" w:cs="Times New Roman"/>
          <w:sz w:val="24"/>
          <w:szCs w:val="24"/>
        </w:rPr>
        <w:t xml:space="preserve"> determinar lo que se va a hacer, lo que permite que se cumpla con los objetivos de la empresa.</w:t>
      </w:r>
    </w:p>
    <w:p w14:paraId="09750600" w14:textId="77777777"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Producción:</w:t>
      </w:r>
    </w:p>
    <w:p w14:paraId="6973DE07" w14:textId="293384B5"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proceso u operación de producción en la ARN</w:t>
      </w:r>
      <w:r w:rsidR="00A0435E" w:rsidRPr="0030180E">
        <w:rPr>
          <w:rFonts w:ascii="Times New Roman" w:eastAsia="Times New Roman" w:hAnsi="Times New Roman" w:cs="Times New Roman"/>
          <w:sz w:val="24"/>
          <w:szCs w:val="24"/>
        </w:rPr>
        <w:t xml:space="preserve"> o </w:t>
      </w:r>
      <w:r w:rsidR="00E03312" w:rsidRPr="0030180E">
        <w:rPr>
          <w:rFonts w:ascii="Times New Roman" w:eastAsia="Times New Roman" w:hAnsi="Times New Roman" w:cs="Times New Roman"/>
          <w:sz w:val="24"/>
          <w:szCs w:val="24"/>
        </w:rPr>
        <w:t xml:space="preserve">Agencia para la reincorporación y la Normalización </w:t>
      </w:r>
      <w:r w:rsidRPr="0030180E">
        <w:rPr>
          <w:rFonts w:ascii="Times New Roman" w:eastAsia="Times New Roman" w:hAnsi="Times New Roman" w:cs="Times New Roman"/>
          <w:sz w:val="24"/>
          <w:szCs w:val="24"/>
        </w:rPr>
        <w:t>se define como las actividades destinadas al estudio de los documentos en la forma de producción o ingreso, formato y estructura, finalidad, área competente para el trámite, proceso en que actúa y los resultados esperados (Patarroyo et al., 2020, p.31)</w:t>
      </w:r>
      <w:r w:rsidR="00E608BA" w:rsidRPr="0030180E">
        <w:rPr>
          <w:rFonts w:ascii="Times New Roman" w:eastAsia="Times New Roman" w:hAnsi="Times New Roman" w:cs="Times New Roman"/>
          <w:sz w:val="24"/>
          <w:szCs w:val="24"/>
        </w:rPr>
        <w:t>.</w:t>
      </w:r>
    </w:p>
    <w:p w14:paraId="1D199CF2" w14:textId="363175E0"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En este paso se realiza la evaluación de los documentos, su creación, ingreso y categorización, teniendo en cuenta su relevancia y funcionabilidad en los procesos en los que incide. De igual modo, se revisa todo lo relacionado con la creación, estructura, soportes y medios de tratamiento de los documentos y la ejecución de tecnologías y de estrategias, con el fin de gestionar e intervenir en la aplicación o ahorro de recursos (ATS Gestión Documental, 2019, párr.5)</w:t>
      </w:r>
      <w:r w:rsidR="00E608BA" w:rsidRPr="0030180E">
        <w:rPr>
          <w:rFonts w:ascii="Times New Roman" w:eastAsia="Times New Roman" w:hAnsi="Times New Roman" w:cs="Times New Roman"/>
          <w:sz w:val="24"/>
          <w:szCs w:val="24"/>
        </w:rPr>
        <w:t>.</w:t>
      </w:r>
    </w:p>
    <w:p w14:paraId="7AA6A0B0" w14:textId="2EA3A29D"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Como la misma palabra lo menciona la producción es la creación de documentos de la institución según la finalidad que se necesite en la empresa </w:t>
      </w:r>
      <w:r w:rsidR="00E608BA" w:rsidRPr="0030180E">
        <w:rPr>
          <w:rFonts w:ascii="Times New Roman" w:eastAsia="Times New Roman" w:hAnsi="Times New Roman" w:cs="Times New Roman"/>
          <w:sz w:val="24"/>
          <w:szCs w:val="24"/>
        </w:rPr>
        <w:t>para</w:t>
      </w:r>
      <w:r w:rsidRPr="0030180E">
        <w:rPr>
          <w:rFonts w:ascii="Times New Roman" w:eastAsia="Times New Roman" w:hAnsi="Times New Roman" w:cs="Times New Roman"/>
          <w:sz w:val="24"/>
          <w:szCs w:val="24"/>
        </w:rPr>
        <w:t xml:space="preserve"> la cual se trabaja, aparte de su creación conlleva la estructura o formato de la documentación que se va a realizar.</w:t>
      </w:r>
    </w:p>
    <w:p w14:paraId="656F89A7" w14:textId="625D9B43"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Gestión y Tr</w:t>
      </w:r>
      <w:r w:rsidR="00E608BA" w:rsidRPr="0030180E">
        <w:rPr>
          <w:rFonts w:ascii="Times New Roman" w:eastAsia="Times New Roman" w:hAnsi="Times New Roman" w:cs="Times New Roman"/>
          <w:b/>
          <w:color w:val="000000"/>
          <w:sz w:val="24"/>
          <w:szCs w:val="24"/>
        </w:rPr>
        <w:t>á</w:t>
      </w:r>
      <w:r w:rsidRPr="0030180E">
        <w:rPr>
          <w:rFonts w:ascii="Times New Roman" w:eastAsia="Times New Roman" w:hAnsi="Times New Roman" w:cs="Times New Roman"/>
          <w:b/>
          <w:color w:val="000000"/>
          <w:sz w:val="24"/>
          <w:szCs w:val="24"/>
        </w:rPr>
        <w:t xml:space="preserve">mite </w:t>
      </w:r>
    </w:p>
    <w:p w14:paraId="0300C67B" w14:textId="0AB83FB2"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gestión y trámite en la Agencia para la Reincorporación y la Normalización se </w:t>
      </w:r>
      <w:r w:rsidR="00E03312" w:rsidRPr="0030180E">
        <w:rPr>
          <w:rFonts w:ascii="Times New Roman" w:eastAsia="Times New Roman" w:hAnsi="Times New Roman" w:cs="Times New Roman"/>
          <w:sz w:val="24"/>
          <w:szCs w:val="24"/>
        </w:rPr>
        <w:t>concibe como</w:t>
      </w:r>
      <w:r w:rsidRPr="0030180E">
        <w:rPr>
          <w:rFonts w:ascii="Times New Roman" w:eastAsia="Times New Roman" w:hAnsi="Times New Roman" w:cs="Times New Roman"/>
          <w:sz w:val="24"/>
          <w:szCs w:val="24"/>
        </w:rPr>
        <w:t xml:space="preserve"> el “conjunto de actuaciones necesarias para el registro, la vinculación a un trámite, la distribución incluidas las actuaciones o delegaciones, la descripción (metadatos), la disponibilidad, recuperación y acceso para consulta de los documentos, el control y seguimiento a los trámites que surte el documento hasta la resolución de los asuntos” (Patarroyo et al., 2020, p.33)</w:t>
      </w:r>
      <w:r w:rsidR="00E608BA" w:rsidRPr="0030180E">
        <w:rPr>
          <w:rFonts w:ascii="Times New Roman" w:eastAsia="Times New Roman" w:hAnsi="Times New Roman" w:cs="Times New Roman"/>
          <w:sz w:val="24"/>
          <w:szCs w:val="24"/>
        </w:rPr>
        <w:t>.</w:t>
      </w:r>
    </w:p>
    <w:p w14:paraId="4FCB04FF" w14:textId="04A46354"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Aquí se da importancia al análisis del documento de manera integral, es decir, su incidencia en los procesos de la empresa, así como las funcionabilidades que tiene en el exterior. Se da revisión a los trámites en los que incide el documento, su nivel de relevancia y la calidad y facilidad del acceso que este debe tener (ATS Gestión Documental, 2019, párr.6)</w:t>
      </w:r>
      <w:r w:rsidR="00E608BA" w:rsidRPr="0030180E">
        <w:rPr>
          <w:rFonts w:ascii="Times New Roman" w:eastAsia="Times New Roman" w:hAnsi="Times New Roman" w:cs="Times New Roman"/>
          <w:sz w:val="24"/>
          <w:szCs w:val="24"/>
        </w:rPr>
        <w:t>.</w:t>
      </w:r>
    </w:p>
    <w:p w14:paraId="3A8B79D7" w14:textId="77777777"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Esta etapa permite identificar, controlar el propósito de la documentación de la institución, además de la intervención en los diferentes procesos administrativos, legales y gestiones de la empresa. </w:t>
      </w:r>
    </w:p>
    <w:p w14:paraId="13CDF75D" w14:textId="77777777"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Organización</w:t>
      </w:r>
    </w:p>
    <w:p w14:paraId="5F975E7C" w14:textId="58956F34"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Para la ARN este proceso se define con base en la normatividad vigente como el “conjunto de operaciones técnicas para declarar el documento en el sistema de gestión documental, clasificarlo, ubicarlo en el nivel adecuado, ordenarlo y describirlo adecuadamente” (Patarroyo et al., 2020, p.35)</w:t>
      </w:r>
      <w:r w:rsidR="00E608BA" w:rsidRPr="0030180E">
        <w:rPr>
          <w:rFonts w:ascii="Times New Roman" w:eastAsia="Times New Roman" w:hAnsi="Times New Roman" w:cs="Times New Roman"/>
          <w:sz w:val="24"/>
          <w:szCs w:val="24"/>
        </w:rPr>
        <w:t>.</w:t>
      </w:r>
    </w:p>
    <w:p w14:paraId="4D10A1A0" w14:textId="157AA144"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Son todas las operaciones técnicas de gestión documental, en el que por medio de una revisión a fondo del documento se establece su categoría, serie documental, valorización, </w:t>
      </w:r>
      <w:r w:rsidRPr="0030180E">
        <w:rPr>
          <w:rFonts w:ascii="Times New Roman" w:eastAsia="Times New Roman" w:hAnsi="Times New Roman" w:cs="Times New Roman"/>
          <w:sz w:val="24"/>
          <w:szCs w:val="24"/>
        </w:rPr>
        <w:lastRenderedPageBreak/>
        <w:t>tiempo de almacenamiento, departamento al que pertenece y el tipo de archivo al que se designado. Lo anterior a fin de establecer ordenación y almacenamiento documental, con base en su ciclo de vida (ATS Gestión Documental, 2019, párr.7)</w:t>
      </w:r>
      <w:r w:rsidR="00E608BA" w:rsidRPr="0030180E">
        <w:rPr>
          <w:rFonts w:ascii="Times New Roman" w:eastAsia="Times New Roman" w:hAnsi="Times New Roman" w:cs="Times New Roman"/>
          <w:sz w:val="24"/>
          <w:szCs w:val="24"/>
        </w:rPr>
        <w:t>.</w:t>
      </w:r>
    </w:p>
    <w:p w14:paraId="12154428" w14:textId="69CDD023"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Como se menciona anteriormente</w:t>
      </w:r>
      <w:r w:rsidR="00E608BA" w:rsidRPr="0030180E">
        <w:rPr>
          <w:rFonts w:ascii="Times New Roman" w:eastAsia="Times New Roman" w:hAnsi="Times New Roman" w:cs="Times New Roman"/>
          <w:sz w:val="24"/>
          <w:szCs w:val="24"/>
        </w:rPr>
        <w:t>, en</w:t>
      </w:r>
      <w:r w:rsidRPr="0030180E">
        <w:rPr>
          <w:rFonts w:ascii="Times New Roman" w:eastAsia="Times New Roman" w:hAnsi="Times New Roman" w:cs="Times New Roman"/>
          <w:sz w:val="24"/>
          <w:szCs w:val="24"/>
        </w:rPr>
        <w:t xml:space="preserve"> esta etapa se organiza la documentación, se selecciona </w:t>
      </w:r>
      <w:r w:rsidR="00E608BA" w:rsidRPr="0030180E">
        <w:rPr>
          <w:rFonts w:ascii="Times New Roman" w:eastAsia="Times New Roman" w:hAnsi="Times New Roman" w:cs="Times New Roman"/>
          <w:sz w:val="24"/>
          <w:szCs w:val="24"/>
        </w:rPr>
        <w:t>el</w:t>
      </w:r>
      <w:r w:rsidRPr="0030180E">
        <w:rPr>
          <w:rFonts w:ascii="Times New Roman" w:eastAsia="Times New Roman" w:hAnsi="Times New Roman" w:cs="Times New Roman"/>
          <w:sz w:val="24"/>
          <w:szCs w:val="24"/>
        </w:rPr>
        <w:t xml:space="preserve"> departamento </w:t>
      </w:r>
      <w:r w:rsidR="00E608BA" w:rsidRPr="0030180E">
        <w:rPr>
          <w:rFonts w:ascii="Times New Roman" w:eastAsia="Times New Roman" w:hAnsi="Times New Roman" w:cs="Times New Roman"/>
          <w:sz w:val="24"/>
          <w:szCs w:val="24"/>
        </w:rPr>
        <w:t xml:space="preserve">en el que </w:t>
      </w:r>
      <w:r w:rsidRPr="0030180E">
        <w:rPr>
          <w:rFonts w:ascii="Times New Roman" w:eastAsia="Times New Roman" w:hAnsi="Times New Roman" w:cs="Times New Roman"/>
          <w:sz w:val="24"/>
          <w:szCs w:val="24"/>
        </w:rPr>
        <w:t xml:space="preserve">se debe archivar, en qué tipo de archivo y cuanto sería el tiempo de vida que debe tener ese documento en la institución, permitiéndole a la empresa tener mucho más orden y no acumular tanta documentación que ya haya culminado con su ciclo de vida. </w:t>
      </w:r>
    </w:p>
    <w:p w14:paraId="54E45B84" w14:textId="77777777"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Transferencia </w:t>
      </w:r>
    </w:p>
    <w:p w14:paraId="5797BE81" w14:textId="618DF953"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desarrollan en virtud de que éstas son el “conjunto de operaciones adoptadas por la entidad para transferir los documentos durante las fases de archivo, verificando la estructura, la validación del formato de generación, la migración, </w:t>
      </w:r>
      <w:proofErr w:type="spellStart"/>
      <w:r w:rsidRPr="0030180E">
        <w:rPr>
          <w:rFonts w:ascii="Times New Roman" w:eastAsia="Times New Roman" w:hAnsi="Times New Roman" w:cs="Times New Roman"/>
          <w:sz w:val="24"/>
          <w:szCs w:val="24"/>
        </w:rPr>
        <w:t>refreshing</w:t>
      </w:r>
      <w:proofErr w:type="spellEnd"/>
      <w:r w:rsidRPr="0030180E">
        <w:rPr>
          <w:rFonts w:ascii="Times New Roman" w:eastAsia="Times New Roman" w:hAnsi="Times New Roman" w:cs="Times New Roman"/>
          <w:sz w:val="24"/>
          <w:szCs w:val="24"/>
        </w:rPr>
        <w:t>, emulación o conversión, los metadatos técnicos de formato, los metadatos de preservación y los metadatos descriptivos” (Patarroyo et al., 2020, p.38)</w:t>
      </w:r>
      <w:r w:rsidR="00E608BA" w:rsidRPr="0030180E">
        <w:rPr>
          <w:rFonts w:ascii="Times New Roman" w:eastAsia="Times New Roman" w:hAnsi="Times New Roman" w:cs="Times New Roman"/>
          <w:sz w:val="24"/>
          <w:szCs w:val="24"/>
        </w:rPr>
        <w:t>.</w:t>
      </w:r>
    </w:p>
    <w:p w14:paraId="737435C0" w14:textId="7D7DD65A"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Políticas de transferencia de los documentos en su fase de archivo en donde se tienen en cuenta los formatos, migración, estructura, conservación y conversión, ceñidas a las tablas de valoración documental (TVD) (ATS Gestión Documental, 2019, párr.8)</w:t>
      </w:r>
      <w:r w:rsidR="00E608BA" w:rsidRPr="0030180E">
        <w:rPr>
          <w:rFonts w:ascii="Times New Roman" w:eastAsia="Times New Roman" w:hAnsi="Times New Roman" w:cs="Times New Roman"/>
          <w:sz w:val="24"/>
          <w:szCs w:val="24"/>
        </w:rPr>
        <w:t>.</w:t>
      </w:r>
    </w:p>
    <w:p w14:paraId="4C3EED40" w14:textId="1D0C797A"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transferencia es el proceso administrativo y legal que se debe cumplir a la hora de que los documentos hayan cumplido con su tiempo</w:t>
      </w:r>
      <w:r w:rsidR="00C9147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límite de vida y se transfieren a las tablas de valoración documental (TVD)</w:t>
      </w:r>
      <w:r w:rsidR="00E608BA" w:rsidRPr="0030180E">
        <w:rPr>
          <w:rFonts w:ascii="Times New Roman" w:eastAsia="Times New Roman" w:hAnsi="Times New Roman" w:cs="Times New Roman"/>
          <w:sz w:val="24"/>
          <w:szCs w:val="24"/>
        </w:rPr>
        <w:t>.</w:t>
      </w:r>
    </w:p>
    <w:p w14:paraId="25209CAC" w14:textId="77777777"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Disposición de los documentos </w:t>
      </w:r>
    </w:p>
    <w:p w14:paraId="6F2745F4" w14:textId="1D0D9345" w:rsidR="00135C41" w:rsidRPr="0030180E" w:rsidRDefault="00A52A40" w:rsidP="00111736">
      <w:pPr>
        <w:spacing w:after="0" w:line="360" w:lineRule="auto"/>
        <w:ind w:firstLine="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comprende </w:t>
      </w:r>
      <w:r w:rsidR="00135C41" w:rsidRPr="0030180E">
        <w:rPr>
          <w:rFonts w:ascii="Times New Roman" w:eastAsia="Times New Roman" w:hAnsi="Times New Roman" w:cs="Times New Roman"/>
          <w:sz w:val="24"/>
          <w:szCs w:val="24"/>
        </w:rPr>
        <w:t>como el proceso en el que se realiza la “selección de los documentos en cualquier etapa del archivo, con miras a su conservación temporal, permanente o a su eliminación, de acuerdo con lo establecido en las tablas de retención documental o en las tablas de valoración documental” (Patarroyo et al., 2020, p.40)</w:t>
      </w:r>
      <w:r w:rsidR="00E608BA" w:rsidRPr="0030180E">
        <w:rPr>
          <w:rFonts w:ascii="Times New Roman" w:eastAsia="Times New Roman" w:hAnsi="Times New Roman" w:cs="Times New Roman"/>
          <w:sz w:val="24"/>
          <w:szCs w:val="24"/>
        </w:rPr>
        <w:t>.</w:t>
      </w:r>
    </w:p>
    <w:p w14:paraId="50B388D1" w14:textId="18B6A9F7"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considera como todos los procesos de selección y valoración del documento, en pro de su conservación o eliminación; teniendo como base las tablas de retención y valoración documental. Esto permite el seguimiento de todos los ciclos de vida de cada documento, a fin de darle su respectivo tratamiento, y de ser el caso, de establecer las pautas para llevar a cabo su eliminación y destrucción (ATS Gestión Documental, 2019, párr.9)</w:t>
      </w:r>
      <w:r w:rsidR="00E608BA" w:rsidRPr="0030180E">
        <w:rPr>
          <w:rFonts w:ascii="Times New Roman" w:eastAsia="Times New Roman" w:hAnsi="Times New Roman" w:cs="Times New Roman"/>
          <w:sz w:val="24"/>
          <w:szCs w:val="24"/>
        </w:rPr>
        <w:t>.</w:t>
      </w:r>
    </w:p>
    <w:p w14:paraId="1294986A" w14:textId="4C99B9B5"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Esta etapa es la que determina el tiempo de conservación de la institución en la empresa si se envía a las tablas d</w:t>
      </w:r>
      <w:r w:rsidR="00A0435E" w:rsidRPr="0030180E">
        <w:rPr>
          <w:rFonts w:ascii="Times New Roman" w:eastAsia="Times New Roman" w:hAnsi="Times New Roman" w:cs="Times New Roman"/>
          <w:sz w:val="24"/>
          <w:szCs w:val="24"/>
        </w:rPr>
        <w:t xml:space="preserve">e valoración documental después </w:t>
      </w:r>
      <w:r w:rsidRPr="0030180E">
        <w:rPr>
          <w:rFonts w:ascii="Times New Roman" w:eastAsia="Times New Roman" w:hAnsi="Times New Roman" w:cs="Times New Roman"/>
          <w:sz w:val="24"/>
          <w:szCs w:val="24"/>
        </w:rPr>
        <w:t>que en esta hayan cumplido el ciclo de vida o decide si un documento ya no se puede conservar m</w:t>
      </w:r>
      <w:r w:rsidR="00C9147E" w:rsidRPr="0030180E">
        <w:rPr>
          <w:rFonts w:ascii="Times New Roman" w:eastAsia="Times New Roman" w:hAnsi="Times New Roman" w:cs="Times New Roman"/>
          <w:sz w:val="24"/>
          <w:szCs w:val="24"/>
        </w:rPr>
        <w:t>á</w:t>
      </w:r>
      <w:r w:rsidRPr="0030180E">
        <w:rPr>
          <w:rFonts w:ascii="Times New Roman" w:eastAsia="Times New Roman" w:hAnsi="Times New Roman" w:cs="Times New Roman"/>
          <w:sz w:val="24"/>
          <w:szCs w:val="24"/>
        </w:rPr>
        <w:t>s</w:t>
      </w:r>
      <w:r w:rsidR="00C9147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w:t>
      </w:r>
      <w:r w:rsidR="00C9147E" w:rsidRPr="0030180E">
        <w:rPr>
          <w:rFonts w:ascii="Times New Roman" w:eastAsia="Times New Roman" w:hAnsi="Times New Roman" w:cs="Times New Roman"/>
          <w:sz w:val="24"/>
          <w:szCs w:val="24"/>
        </w:rPr>
        <w:t xml:space="preserve">o </w:t>
      </w:r>
      <w:r w:rsidRPr="0030180E">
        <w:rPr>
          <w:rFonts w:ascii="Times New Roman" w:eastAsia="Times New Roman" w:hAnsi="Times New Roman" w:cs="Times New Roman"/>
          <w:sz w:val="24"/>
          <w:szCs w:val="24"/>
        </w:rPr>
        <w:t>no tiene una información tan necesaria que necesite</w:t>
      </w:r>
      <w:r w:rsidR="00A0435E" w:rsidRPr="0030180E">
        <w:rPr>
          <w:rFonts w:ascii="Times New Roman" w:eastAsia="Times New Roman" w:hAnsi="Times New Roman" w:cs="Times New Roman"/>
          <w:sz w:val="24"/>
          <w:szCs w:val="24"/>
        </w:rPr>
        <w:t xml:space="preserve"> conservar en el cual se procede </w:t>
      </w:r>
      <w:r w:rsidRPr="0030180E">
        <w:rPr>
          <w:rFonts w:ascii="Times New Roman" w:eastAsia="Times New Roman" w:hAnsi="Times New Roman" w:cs="Times New Roman"/>
          <w:sz w:val="24"/>
          <w:szCs w:val="24"/>
        </w:rPr>
        <w:t xml:space="preserve">a su respectiva eliminación. </w:t>
      </w:r>
    </w:p>
    <w:p w14:paraId="69A7CFDB" w14:textId="77777777"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Preservación a largo plazo </w:t>
      </w:r>
    </w:p>
    <w:p w14:paraId="65DDEAFC" w14:textId="764A7BB2"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Conjunto de acciones y estándares aplicados a los documentos durante su gestión para garantizar su preservación en el tiempo, independientemente de su medio y forma de registro o almacenamiento. De esta forma, los planes, programas y proyectos diseñados para la conservación y preservación de los documentos deben velar por que éstos sean auténticos, íntegros, legibles, estén disponibles (sin importar el medio o soporte en el cual estén producidos) y en los casos que aplique, garantizar la confidencialidad de su información. (Patarroyo et al., 2020, p.42)</w:t>
      </w:r>
      <w:r w:rsidR="00BD00BF" w:rsidRPr="0030180E">
        <w:rPr>
          <w:rFonts w:ascii="Times New Roman" w:eastAsia="Times New Roman" w:hAnsi="Times New Roman" w:cs="Times New Roman"/>
          <w:sz w:val="24"/>
          <w:szCs w:val="24"/>
        </w:rPr>
        <w:t>.</w:t>
      </w:r>
    </w:p>
    <w:p w14:paraId="0D8CAB01" w14:textId="7D0F32D5"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Son todos los procedimientos, tácticas y requerimientos que se deben llevar a cabo durante todo el procedimiento de gestión documental y archivo, con el propósito de garantizar su preservación a largo plazo. De este modo se implementan los medios y formas para la conservación de la información (ATS Gestión Documental, 2019, párr.10)</w:t>
      </w:r>
      <w:r w:rsidR="00BD00BF" w:rsidRPr="0030180E">
        <w:rPr>
          <w:rFonts w:ascii="Times New Roman" w:eastAsia="Times New Roman" w:hAnsi="Times New Roman" w:cs="Times New Roman"/>
          <w:sz w:val="24"/>
          <w:szCs w:val="24"/>
        </w:rPr>
        <w:t>.</w:t>
      </w:r>
    </w:p>
    <w:p w14:paraId="6888F697" w14:textId="687EA076"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esta etapa </w:t>
      </w:r>
      <w:r w:rsidR="00BD00BF" w:rsidRPr="0030180E">
        <w:rPr>
          <w:rFonts w:ascii="Times New Roman" w:eastAsia="Times New Roman" w:hAnsi="Times New Roman" w:cs="Times New Roman"/>
          <w:sz w:val="24"/>
          <w:szCs w:val="24"/>
        </w:rPr>
        <w:t>se</w:t>
      </w:r>
      <w:r w:rsidRPr="0030180E">
        <w:rPr>
          <w:rFonts w:ascii="Times New Roman" w:eastAsia="Times New Roman" w:hAnsi="Times New Roman" w:cs="Times New Roman"/>
          <w:sz w:val="24"/>
          <w:szCs w:val="24"/>
        </w:rPr>
        <w:t xml:space="preserve"> conserva la información de la empresa</w:t>
      </w:r>
      <w:r w:rsidR="00C9147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los procedimientos y requerimientos que necesite la documentación para preservar los documentos a un largo plazo. </w:t>
      </w:r>
    </w:p>
    <w:p w14:paraId="6968E5A8" w14:textId="77777777" w:rsidR="00135C41" w:rsidRPr="0030180E" w:rsidRDefault="00135C41" w:rsidP="00111736">
      <w:pPr>
        <w:numPr>
          <w:ilvl w:val="0"/>
          <w:numId w:val="19"/>
        </w:numPr>
        <w:pBdr>
          <w:top w:val="nil"/>
          <w:left w:val="nil"/>
          <w:bottom w:val="nil"/>
          <w:right w:val="nil"/>
          <w:between w:val="nil"/>
        </w:pBdr>
        <w:spacing w:after="0" w:line="360" w:lineRule="auto"/>
        <w:ind w:left="1037" w:hanging="357"/>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Valoración </w:t>
      </w:r>
    </w:p>
    <w:p w14:paraId="783F3FF6" w14:textId="5324931B"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la ARN se aborda “como el proceso u operación permanente y continuo, que inicia desde la planificación de los documentos y por medio del cual se determinan sus valores primarios y secundarios, con el fin de establecer su permanencia en las diferentes fases del archivo y determinar su destino final (eliminación o conservación temporal o definitiva)” (Patarroyo et al., 2020, p.44)</w:t>
      </w:r>
      <w:r w:rsidR="00BD00BF" w:rsidRPr="0030180E">
        <w:rPr>
          <w:rFonts w:ascii="Times New Roman" w:eastAsia="Times New Roman" w:hAnsi="Times New Roman" w:cs="Times New Roman"/>
          <w:sz w:val="24"/>
          <w:szCs w:val="24"/>
        </w:rPr>
        <w:t>.</w:t>
      </w:r>
    </w:p>
    <w:p w14:paraId="2D85A9B8" w14:textId="2CBDF0E1" w:rsidR="00135C41" w:rsidRPr="0030180E" w:rsidRDefault="00135C4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el procedimiento continuo en el que se determinan sus valores primarios y secundarios, los cuales ayudan a establecer su relevancia al interior de la empresa y de este modo su conservación y disposición final, temporal o definitiva” (ATS Gestión Documental, 2019, párr.11)</w:t>
      </w:r>
      <w:r w:rsidR="00BD00BF" w:rsidRPr="0030180E">
        <w:rPr>
          <w:rFonts w:ascii="Times New Roman" w:eastAsia="Times New Roman" w:hAnsi="Times New Roman" w:cs="Times New Roman"/>
          <w:sz w:val="24"/>
          <w:szCs w:val="24"/>
        </w:rPr>
        <w:t>.</w:t>
      </w:r>
    </w:p>
    <w:p w14:paraId="7BCCBA4D" w14:textId="37C2A0C0" w:rsidR="00135C41"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Este proceso determina la conservación de los documentos de manera definitiva</w:t>
      </w:r>
      <w:r w:rsidR="00C9147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sea de conservación temporal por unos años o final</w:t>
      </w:r>
      <w:r w:rsidR="00C9147E"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 xml:space="preserve">que se procede a su eliminación porque ya no es </w:t>
      </w:r>
      <w:r w:rsidRPr="0030180E">
        <w:rPr>
          <w:rFonts w:ascii="Times New Roman" w:eastAsia="Times New Roman" w:hAnsi="Times New Roman" w:cs="Times New Roman"/>
          <w:sz w:val="24"/>
          <w:szCs w:val="24"/>
        </w:rPr>
        <w:lastRenderedPageBreak/>
        <w:t xml:space="preserve">necesario, ya cumplió su ciclo de vida o de conservación definitiva que nunca pierde su valor y siempre puede ser necesitado. </w:t>
      </w:r>
    </w:p>
    <w:p w14:paraId="34360476" w14:textId="409DC4AF" w:rsidR="00407698" w:rsidRPr="0030180E" w:rsidRDefault="00135C4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Cada uno de estos pasos contribuyen a que la empresa tenga un mejor orden y control de su documentación y al conocimiento de cuál es la función de cada una de la documentación, su tiempo de vida en la institución, como proceder a la eliminación de los documentos que no son necesarios</w:t>
      </w:r>
      <w:r w:rsidR="00C9147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para evitar el acumuló de documentación innecesaria y espacio en la oficina. </w:t>
      </w:r>
    </w:p>
    <w:p w14:paraId="00000153" w14:textId="27620279" w:rsidR="00247F69" w:rsidRPr="0030180E" w:rsidRDefault="002E0C05"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Por otra parte, “La producción de documentos al interior de las empresas exige en sí misma, regulación, control y sobre todo planeación en los diferentes procesos administrativos. En eso se enfocan los 8 pasos de la gestión documental en archivo” (ATS Gestión Documental, 2019</w:t>
      </w:r>
      <w:r w:rsidR="00534474" w:rsidRPr="0030180E">
        <w:rPr>
          <w:rFonts w:ascii="Times New Roman" w:eastAsia="Times New Roman" w:hAnsi="Times New Roman" w:cs="Times New Roman"/>
          <w:sz w:val="24"/>
          <w:szCs w:val="24"/>
        </w:rPr>
        <w:t xml:space="preserve">, </w:t>
      </w:r>
      <w:r w:rsidR="007F57F8" w:rsidRPr="0030180E">
        <w:rPr>
          <w:rFonts w:ascii="Times New Roman" w:eastAsia="Times New Roman" w:hAnsi="Times New Roman" w:cs="Times New Roman"/>
          <w:sz w:val="24"/>
          <w:szCs w:val="24"/>
        </w:rPr>
        <w:t>p</w:t>
      </w:r>
      <w:r w:rsidR="00E30D37" w:rsidRPr="0030180E">
        <w:rPr>
          <w:rFonts w:ascii="Times New Roman" w:eastAsia="Times New Roman" w:hAnsi="Times New Roman" w:cs="Times New Roman"/>
          <w:sz w:val="24"/>
          <w:szCs w:val="24"/>
        </w:rPr>
        <w:t>árr.1</w:t>
      </w:r>
      <w:r w:rsidRPr="0030180E">
        <w:rPr>
          <w:rFonts w:ascii="Times New Roman" w:eastAsia="Times New Roman" w:hAnsi="Times New Roman" w:cs="Times New Roman"/>
          <w:sz w:val="24"/>
          <w:szCs w:val="24"/>
        </w:rPr>
        <w:t>)</w:t>
      </w:r>
      <w:r w:rsidR="00BD00BF" w:rsidRPr="0030180E">
        <w:rPr>
          <w:rFonts w:ascii="Times New Roman" w:eastAsia="Times New Roman" w:hAnsi="Times New Roman" w:cs="Times New Roman"/>
          <w:sz w:val="24"/>
          <w:szCs w:val="24"/>
        </w:rPr>
        <w:t>.</w:t>
      </w:r>
    </w:p>
    <w:p w14:paraId="00000154" w14:textId="68AD3729"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Dentro de los procesos de gestión documental se establecen los principios y estrategias para el tratamiento adecuado de los documentos y de la información, a fin de garantizar su acceso y conservación. Dichos pasos tienen como objetivo el crecimiento exponencial de las empresas, así como la implementación de compendios en pro de la economía. (ATS Gestión Documental, 2019</w:t>
      </w:r>
      <w:r w:rsidR="00CB451F" w:rsidRPr="0030180E">
        <w:rPr>
          <w:rFonts w:ascii="Times New Roman" w:eastAsia="Times New Roman" w:hAnsi="Times New Roman" w:cs="Times New Roman"/>
          <w:sz w:val="24"/>
          <w:szCs w:val="24"/>
        </w:rPr>
        <w:t xml:space="preserve">, </w:t>
      </w:r>
      <w:r w:rsidR="007F57F8" w:rsidRPr="0030180E">
        <w:rPr>
          <w:rFonts w:ascii="Times New Roman" w:eastAsia="Times New Roman" w:hAnsi="Times New Roman" w:cs="Times New Roman"/>
          <w:sz w:val="24"/>
          <w:szCs w:val="24"/>
        </w:rPr>
        <w:t>p</w:t>
      </w:r>
      <w:r w:rsidR="00660B0A" w:rsidRPr="0030180E">
        <w:rPr>
          <w:rFonts w:ascii="Times New Roman" w:eastAsia="Times New Roman" w:hAnsi="Times New Roman" w:cs="Times New Roman"/>
          <w:sz w:val="24"/>
          <w:szCs w:val="24"/>
        </w:rPr>
        <w:t>árr.2</w:t>
      </w:r>
      <w:r w:rsidRPr="0030180E">
        <w:rPr>
          <w:rFonts w:ascii="Times New Roman" w:eastAsia="Times New Roman" w:hAnsi="Times New Roman" w:cs="Times New Roman"/>
          <w:sz w:val="24"/>
          <w:szCs w:val="24"/>
        </w:rPr>
        <w:t>)</w:t>
      </w:r>
      <w:r w:rsidR="00BD00BF" w:rsidRPr="0030180E">
        <w:rPr>
          <w:rFonts w:ascii="Times New Roman" w:eastAsia="Times New Roman" w:hAnsi="Times New Roman" w:cs="Times New Roman"/>
          <w:sz w:val="24"/>
          <w:szCs w:val="24"/>
        </w:rPr>
        <w:t>.</w:t>
      </w:r>
    </w:p>
    <w:p w14:paraId="00000155" w14:textId="2868AD86"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y el almacenamiento de documentos deben cumplir estrictamente estos 8 pasos y hacer uso de una estrategia acorde a las necesidades y objetivos que tu empresa necesite” (Custodios S.A. de CV, 2019</w:t>
      </w:r>
      <w:r w:rsidR="00E6492C" w:rsidRPr="0030180E">
        <w:rPr>
          <w:rFonts w:ascii="Times New Roman" w:eastAsia="Times New Roman" w:hAnsi="Times New Roman" w:cs="Times New Roman"/>
          <w:sz w:val="24"/>
          <w:szCs w:val="24"/>
        </w:rPr>
        <w:t xml:space="preserve">, </w:t>
      </w:r>
      <w:r w:rsidR="00321191" w:rsidRPr="0030180E">
        <w:rPr>
          <w:rFonts w:ascii="Times New Roman" w:eastAsia="Times New Roman" w:hAnsi="Times New Roman" w:cs="Times New Roman"/>
          <w:sz w:val="24"/>
          <w:szCs w:val="24"/>
        </w:rPr>
        <w:t>párr.13</w:t>
      </w:r>
      <w:r w:rsidRPr="0030180E">
        <w:rPr>
          <w:rFonts w:ascii="Times New Roman" w:eastAsia="Times New Roman" w:hAnsi="Times New Roman" w:cs="Times New Roman"/>
          <w:sz w:val="24"/>
          <w:szCs w:val="24"/>
        </w:rPr>
        <w:t>)</w:t>
      </w:r>
    </w:p>
    <w:p w14:paraId="00000156" w14:textId="653E2E86"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digitalización, almacén y gestión de los documentos que tu empresa genera de manera interna y externa son un punto clave que mejora drásticamente la organización de tu compañía, harán más productivo y sencillo el trabajo, para de esta manera poder abarcar un volumen mayor en ventas y dedicar más tiempo en la atención a clientes potenciales (Custodios S.A. de CV, 2019</w:t>
      </w:r>
      <w:r w:rsidR="00DE77CB" w:rsidRPr="0030180E">
        <w:rPr>
          <w:rFonts w:ascii="Times New Roman" w:eastAsia="Times New Roman" w:hAnsi="Times New Roman" w:cs="Times New Roman"/>
          <w:sz w:val="24"/>
          <w:szCs w:val="24"/>
        </w:rPr>
        <w:t xml:space="preserve">, </w:t>
      </w:r>
      <w:r w:rsidR="0054135B" w:rsidRPr="0030180E">
        <w:rPr>
          <w:rFonts w:ascii="Times New Roman" w:eastAsia="Times New Roman" w:hAnsi="Times New Roman" w:cs="Times New Roman"/>
          <w:sz w:val="24"/>
          <w:szCs w:val="24"/>
        </w:rPr>
        <w:t>párr.14</w:t>
      </w:r>
      <w:r w:rsidRPr="0030180E">
        <w:rPr>
          <w:rFonts w:ascii="Times New Roman" w:eastAsia="Times New Roman" w:hAnsi="Times New Roman" w:cs="Times New Roman"/>
          <w:sz w:val="24"/>
          <w:szCs w:val="24"/>
        </w:rPr>
        <w:t>)</w:t>
      </w:r>
      <w:r w:rsidR="00BD00BF" w:rsidRPr="0030180E">
        <w:rPr>
          <w:rFonts w:ascii="Times New Roman" w:eastAsia="Times New Roman" w:hAnsi="Times New Roman" w:cs="Times New Roman"/>
          <w:sz w:val="24"/>
          <w:szCs w:val="24"/>
        </w:rPr>
        <w:t>.</w:t>
      </w:r>
    </w:p>
    <w:p w14:paraId="00000157" w14:textId="15E706BB"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.6.3.1 Porque se eligió el modelo de los 8 pasos</w:t>
      </w:r>
    </w:p>
    <w:p w14:paraId="00000158"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razón por la cual se eligió el modelo de los 8 pasos de la gestión documental es porque uno de sus principales objetivos es el crecimiento apresurado de las empresas, ya que con sus diferentes estrategias implementan nuevas oportunidades de cambios y avances exponenciales en la gestión de los documentos que mejoran los procesos dentro de una empresa.</w:t>
      </w:r>
    </w:p>
    <w:p w14:paraId="00000159" w14:textId="7D1931A1" w:rsidR="00247F69" w:rsidRPr="0030180E" w:rsidRDefault="00F23C6D"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Además,</w:t>
      </w:r>
      <w:r w:rsidR="006B3881" w:rsidRPr="0030180E">
        <w:rPr>
          <w:rFonts w:ascii="Times New Roman" w:eastAsia="Times New Roman" w:hAnsi="Times New Roman" w:cs="Times New Roman"/>
          <w:sz w:val="24"/>
          <w:szCs w:val="24"/>
        </w:rPr>
        <w:t xml:space="preserve"> que, a través del modelo de los 8 pasos de la gestión documental, se solucionan aquellas necesidades frecuentes en cuanto al manejo de la información en una empresa, es por lo </w:t>
      </w:r>
      <w:r w:rsidR="006B3881" w:rsidRPr="0030180E">
        <w:rPr>
          <w:rFonts w:ascii="Times New Roman" w:eastAsia="Times New Roman" w:hAnsi="Times New Roman" w:cs="Times New Roman"/>
          <w:sz w:val="24"/>
          <w:szCs w:val="24"/>
        </w:rPr>
        <w:lastRenderedPageBreak/>
        <w:t>que para ver resultados positivos dentro de una empresa es necesario seguir estrictamente el procedimiento de los 8 pasos de la gestión documental.</w:t>
      </w:r>
    </w:p>
    <w:p w14:paraId="0000015B" w14:textId="77777777" w:rsidR="00247F69" w:rsidRPr="0030180E" w:rsidRDefault="006B3881" w:rsidP="00111736">
      <w:pPr>
        <w:pStyle w:val="Yanori2"/>
        <w:numPr>
          <w:ilvl w:val="1"/>
          <w:numId w:val="43"/>
        </w:numPr>
        <w:spacing w:line="360" w:lineRule="auto"/>
      </w:pPr>
      <w:bookmarkStart w:id="38" w:name="_heading=h.3whwml4" w:colFirst="0" w:colLast="0"/>
      <w:bookmarkStart w:id="39" w:name="_Toc206684430"/>
      <w:bookmarkEnd w:id="38"/>
      <w:r w:rsidRPr="0030180E">
        <w:t>La importancia de la gestión documental en la empresa</w:t>
      </w:r>
      <w:bookmarkEnd w:id="39"/>
    </w:p>
    <w:p w14:paraId="0000015C" w14:textId="766821CA"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Los sistemas de gestión de documentos existen desde hace casi medio siglo y, sin embargo, muchas empresas aún no son conscientes de sus muchos beneficios. El software de gestión documental permite a las empresas pasar de la documentación en papel al almacenamiento y la gestión de documentos digitales de forma segura (</w:t>
      </w:r>
      <w:proofErr w:type="spellStart"/>
      <w:r w:rsidRPr="0030180E">
        <w:rPr>
          <w:rFonts w:ascii="Times New Roman" w:eastAsia="Times New Roman" w:hAnsi="Times New Roman" w:cs="Times New Roman"/>
          <w:sz w:val="24"/>
          <w:szCs w:val="24"/>
        </w:rPr>
        <w:t>Howards</w:t>
      </w:r>
      <w:proofErr w:type="spellEnd"/>
      <w:r w:rsidRPr="0030180E">
        <w:rPr>
          <w:rFonts w:ascii="Times New Roman" w:eastAsia="Times New Roman" w:hAnsi="Times New Roman" w:cs="Times New Roman"/>
          <w:sz w:val="24"/>
          <w:szCs w:val="24"/>
        </w:rPr>
        <w:t>, 2022</w:t>
      </w:r>
      <w:r w:rsidR="00C571C2" w:rsidRPr="0030180E">
        <w:rPr>
          <w:rFonts w:ascii="Times New Roman" w:eastAsia="Times New Roman" w:hAnsi="Times New Roman" w:cs="Times New Roman"/>
          <w:sz w:val="24"/>
          <w:szCs w:val="24"/>
        </w:rPr>
        <w:t xml:space="preserve">, </w:t>
      </w:r>
      <w:r w:rsidR="00E23A7E" w:rsidRPr="0030180E">
        <w:rPr>
          <w:rFonts w:ascii="Times New Roman" w:eastAsia="Times New Roman" w:hAnsi="Times New Roman" w:cs="Times New Roman"/>
          <w:sz w:val="24"/>
          <w:szCs w:val="24"/>
        </w:rPr>
        <w:t>p</w:t>
      </w:r>
      <w:r w:rsidR="00BF5338" w:rsidRPr="0030180E">
        <w:rPr>
          <w:rFonts w:ascii="Times New Roman" w:eastAsia="Times New Roman" w:hAnsi="Times New Roman" w:cs="Times New Roman"/>
          <w:sz w:val="24"/>
          <w:szCs w:val="24"/>
        </w:rPr>
        <w:t>árr.1</w:t>
      </w:r>
      <w:r w:rsidRPr="0030180E">
        <w:rPr>
          <w:rFonts w:ascii="Times New Roman" w:eastAsia="Times New Roman" w:hAnsi="Times New Roman" w:cs="Times New Roman"/>
          <w:sz w:val="24"/>
          <w:szCs w:val="24"/>
        </w:rPr>
        <w:t>)</w:t>
      </w:r>
      <w:r w:rsidR="00BD00BF" w:rsidRPr="0030180E">
        <w:rPr>
          <w:rFonts w:ascii="Times New Roman" w:eastAsia="Times New Roman" w:hAnsi="Times New Roman" w:cs="Times New Roman"/>
          <w:sz w:val="24"/>
          <w:szCs w:val="24"/>
        </w:rPr>
        <w:t>.</w:t>
      </w:r>
    </w:p>
    <w:p w14:paraId="0000015D" w14:textId="12E31801"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contar con una buena gestión documental brinda muchos beneficios dentro de la empresa no solo permite mantener la información bien almacenada de manera física si no también digital de forma más segura, por lo que a continuación se mencionan algunos de los beneficios que brinda la gestión documental electrónica.</w:t>
      </w:r>
    </w:p>
    <w:p w14:paraId="0000015F" w14:textId="3EE21ED2" w:rsidR="00247F69" w:rsidRPr="0030180E" w:rsidRDefault="006B3881" w:rsidP="00111736">
      <w:pPr>
        <w:pStyle w:val="Prrafodelista"/>
        <w:numPr>
          <w:ilvl w:val="2"/>
          <w:numId w:val="4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Cumplimiento Legal Obligatorio: </w:t>
      </w:r>
    </w:p>
    <w:p w14:paraId="00000160" w14:textId="225DDC67"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Sin duda, el beneficio más pasado por alto de un sistema de gestión de documentos electrónicos es el cumplimiento legal obligatorio que le permite lograr casi sin esfuerzo. Toda la información comercial importante puede almacenarse y administrarse en un sistema de administración de documentos mientras se cumple con todas las leyes y regulaciones pertinentes (</w:t>
      </w:r>
      <w:proofErr w:type="spellStart"/>
      <w:r w:rsidRPr="0030180E">
        <w:rPr>
          <w:rFonts w:ascii="Times New Roman" w:eastAsia="Times New Roman" w:hAnsi="Times New Roman" w:cs="Times New Roman"/>
          <w:sz w:val="24"/>
          <w:szCs w:val="24"/>
        </w:rPr>
        <w:t>Howards</w:t>
      </w:r>
      <w:proofErr w:type="spellEnd"/>
      <w:r w:rsidRPr="0030180E">
        <w:rPr>
          <w:rFonts w:ascii="Times New Roman" w:eastAsia="Times New Roman" w:hAnsi="Times New Roman" w:cs="Times New Roman"/>
          <w:sz w:val="24"/>
          <w:szCs w:val="24"/>
        </w:rPr>
        <w:t>, 2022</w:t>
      </w:r>
      <w:r w:rsidR="00622A39" w:rsidRPr="0030180E">
        <w:rPr>
          <w:rFonts w:ascii="Times New Roman" w:eastAsia="Times New Roman" w:hAnsi="Times New Roman" w:cs="Times New Roman"/>
          <w:sz w:val="24"/>
          <w:szCs w:val="24"/>
        </w:rPr>
        <w:t xml:space="preserve">, </w:t>
      </w:r>
      <w:r w:rsidR="00E23A7E" w:rsidRPr="0030180E">
        <w:rPr>
          <w:rFonts w:ascii="Times New Roman" w:eastAsia="Times New Roman" w:hAnsi="Times New Roman" w:cs="Times New Roman"/>
          <w:sz w:val="24"/>
          <w:szCs w:val="24"/>
        </w:rPr>
        <w:t>p</w:t>
      </w:r>
      <w:r w:rsidR="00FC58A6" w:rsidRPr="0030180E">
        <w:rPr>
          <w:rFonts w:ascii="Times New Roman" w:eastAsia="Times New Roman" w:hAnsi="Times New Roman" w:cs="Times New Roman"/>
          <w:sz w:val="24"/>
          <w:szCs w:val="24"/>
        </w:rPr>
        <w:t>árr.3</w:t>
      </w:r>
      <w:r w:rsidRPr="0030180E">
        <w:rPr>
          <w:rFonts w:ascii="Times New Roman" w:eastAsia="Times New Roman" w:hAnsi="Times New Roman" w:cs="Times New Roman"/>
          <w:sz w:val="24"/>
          <w:szCs w:val="24"/>
        </w:rPr>
        <w:t>)</w:t>
      </w:r>
      <w:r w:rsidR="00BD00BF" w:rsidRPr="0030180E">
        <w:rPr>
          <w:rFonts w:ascii="Times New Roman" w:eastAsia="Times New Roman" w:hAnsi="Times New Roman" w:cs="Times New Roman"/>
          <w:sz w:val="24"/>
          <w:szCs w:val="24"/>
        </w:rPr>
        <w:t>.</w:t>
      </w:r>
    </w:p>
    <w:p w14:paraId="00000161" w14:textId="3BEE5876"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Esto ayuda a evitar la vulneración de la documentación</w:t>
      </w:r>
      <w:r w:rsidR="00C9147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que alguna persona la maneje de manera inadecuada para otros fines</w:t>
      </w:r>
      <w:r w:rsidR="00C9147E"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no solo con la documentación de manera digital</w:t>
      </w:r>
      <w:r w:rsidR="00C9147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esto también puede </w:t>
      </w:r>
      <w:r w:rsidR="00C9147E" w:rsidRPr="0030180E">
        <w:rPr>
          <w:rFonts w:ascii="Times New Roman" w:eastAsia="Times New Roman" w:hAnsi="Times New Roman" w:cs="Times New Roman"/>
          <w:sz w:val="24"/>
          <w:szCs w:val="24"/>
        </w:rPr>
        <w:t>efectuarse</w:t>
      </w:r>
      <w:r w:rsidRPr="0030180E">
        <w:rPr>
          <w:rFonts w:ascii="Times New Roman" w:eastAsia="Times New Roman" w:hAnsi="Times New Roman" w:cs="Times New Roman"/>
          <w:sz w:val="24"/>
          <w:szCs w:val="24"/>
        </w:rPr>
        <w:t xml:space="preserve"> en la documentación en físico y se debe cumplir con todas las leyes y cumplirlas al pie de la letra.</w:t>
      </w:r>
    </w:p>
    <w:p w14:paraId="00000162" w14:textId="77777777" w:rsidR="00247F69" w:rsidRPr="0030180E" w:rsidRDefault="006B3881" w:rsidP="00111736">
      <w:pPr>
        <w:numPr>
          <w:ilvl w:val="2"/>
          <w:numId w:val="43"/>
        </w:numPr>
        <w:pBdr>
          <w:top w:val="nil"/>
          <w:left w:val="nil"/>
          <w:bottom w:val="nil"/>
          <w:right w:val="nil"/>
          <w:between w:val="nil"/>
        </w:pBdr>
        <w:spacing w:after="0" w:line="360" w:lineRule="auto"/>
        <w:ind w:left="1400"/>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Mejor Organización: </w:t>
      </w:r>
    </w:p>
    <w:p w14:paraId="00000163" w14:textId="7F2DFBDA"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Organizar documentos es mucho más fácil con los softwares de gestión documental. Los archivos digitales pueden acumularse rápidamente y puede volverse tedioso organizarlos y categorizarlos correctamente, al igual que los documentos en papel. Pero el programa de gestión documental resuelve este problema (</w:t>
      </w:r>
      <w:proofErr w:type="spellStart"/>
      <w:r w:rsidRPr="0030180E">
        <w:rPr>
          <w:rFonts w:ascii="Times New Roman" w:eastAsia="Times New Roman" w:hAnsi="Times New Roman" w:cs="Times New Roman"/>
          <w:sz w:val="24"/>
          <w:szCs w:val="24"/>
        </w:rPr>
        <w:t>Howards</w:t>
      </w:r>
      <w:proofErr w:type="spellEnd"/>
      <w:r w:rsidRPr="0030180E">
        <w:rPr>
          <w:rFonts w:ascii="Times New Roman" w:eastAsia="Times New Roman" w:hAnsi="Times New Roman" w:cs="Times New Roman"/>
          <w:sz w:val="24"/>
          <w:szCs w:val="24"/>
        </w:rPr>
        <w:t>, 2022</w:t>
      </w:r>
      <w:r w:rsidR="007E4932" w:rsidRPr="0030180E">
        <w:rPr>
          <w:rFonts w:ascii="Times New Roman" w:eastAsia="Times New Roman" w:hAnsi="Times New Roman" w:cs="Times New Roman"/>
          <w:sz w:val="24"/>
          <w:szCs w:val="24"/>
        </w:rPr>
        <w:t xml:space="preserve">, </w:t>
      </w:r>
      <w:r w:rsidR="00E23A7E" w:rsidRPr="0030180E">
        <w:rPr>
          <w:rFonts w:ascii="Times New Roman" w:eastAsia="Times New Roman" w:hAnsi="Times New Roman" w:cs="Times New Roman"/>
          <w:sz w:val="24"/>
          <w:szCs w:val="24"/>
        </w:rPr>
        <w:t>p</w:t>
      </w:r>
      <w:r w:rsidR="00AB493D" w:rsidRPr="0030180E">
        <w:rPr>
          <w:rFonts w:ascii="Times New Roman" w:eastAsia="Times New Roman" w:hAnsi="Times New Roman" w:cs="Times New Roman"/>
          <w:sz w:val="24"/>
          <w:szCs w:val="24"/>
        </w:rPr>
        <w:t>árr.5</w:t>
      </w:r>
      <w:r w:rsidRPr="0030180E">
        <w:rPr>
          <w:rFonts w:ascii="Times New Roman" w:eastAsia="Times New Roman" w:hAnsi="Times New Roman" w:cs="Times New Roman"/>
          <w:sz w:val="24"/>
          <w:szCs w:val="24"/>
        </w:rPr>
        <w:t>)</w:t>
      </w:r>
      <w:r w:rsidR="00BD00BF" w:rsidRPr="0030180E">
        <w:rPr>
          <w:rFonts w:ascii="Times New Roman" w:eastAsia="Times New Roman" w:hAnsi="Times New Roman" w:cs="Times New Roman"/>
          <w:sz w:val="24"/>
          <w:szCs w:val="24"/>
        </w:rPr>
        <w:t>.</w:t>
      </w:r>
    </w:p>
    <w:p w14:paraId="00000164" w14:textId="6981654E"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Como se menciona anteriormente organizar documentos de manera digital es sumamente más rápido y fácil que de manera física, esto ayuda a que </w:t>
      </w:r>
      <w:r w:rsidR="00A52A40" w:rsidRPr="0030180E">
        <w:rPr>
          <w:rFonts w:ascii="Times New Roman" w:eastAsia="Times New Roman" w:hAnsi="Times New Roman" w:cs="Times New Roman"/>
          <w:sz w:val="24"/>
          <w:szCs w:val="24"/>
        </w:rPr>
        <w:t>los</w:t>
      </w:r>
      <w:r w:rsidRPr="0030180E">
        <w:rPr>
          <w:rFonts w:ascii="Times New Roman" w:eastAsia="Times New Roman" w:hAnsi="Times New Roman" w:cs="Times New Roman"/>
          <w:sz w:val="24"/>
          <w:szCs w:val="24"/>
        </w:rPr>
        <w:t xml:space="preserve"> </w:t>
      </w:r>
      <w:r w:rsidR="000219B6" w:rsidRPr="0030180E">
        <w:rPr>
          <w:rFonts w:ascii="Times New Roman" w:eastAsia="Times New Roman" w:hAnsi="Times New Roman" w:cs="Times New Roman"/>
          <w:sz w:val="24"/>
          <w:szCs w:val="24"/>
        </w:rPr>
        <w:t xml:space="preserve">colaboradores </w:t>
      </w:r>
      <w:r w:rsidRPr="0030180E">
        <w:rPr>
          <w:rFonts w:ascii="Times New Roman" w:eastAsia="Times New Roman" w:hAnsi="Times New Roman" w:cs="Times New Roman"/>
          <w:sz w:val="24"/>
          <w:szCs w:val="24"/>
        </w:rPr>
        <w:t>trabajen de manera más rápida y eficiente.</w:t>
      </w:r>
    </w:p>
    <w:p w14:paraId="00000165" w14:textId="24AB244E" w:rsidR="00247F69" w:rsidRPr="0030180E" w:rsidRDefault="006B3881" w:rsidP="00111736">
      <w:pPr>
        <w:pStyle w:val="Prrafodelista"/>
        <w:numPr>
          <w:ilvl w:val="2"/>
          <w:numId w:val="4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Uso más inteligente del espacio: </w:t>
      </w:r>
    </w:p>
    <w:p w14:paraId="00000166" w14:textId="195B4BE8"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almacenamiento en la nube generalmente significa que utilizará su espacio de almacenamiento de manera más inteligente. El centro de conocimiento que cree con su sistema de gestión de documentos le permitirá tener un espacio casi infinito para almacenar sus datos (</w:t>
      </w:r>
      <w:proofErr w:type="spellStart"/>
      <w:r w:rsidRPr="0030180E">
        <w:rPr>
          <w:rFonts w:ascii="Times New Roman" w:eastAsia="Times New Roman" w:hAnsi="Times New Roman" w:cs="Times New Roman"/>
          <w:sz w:val="24"/>
          <w:szCs w:val="24"/>
        </w:rPr>
        <w:t>Howards</w:t>
      </w:r>
      <w:proofErr w:type="spellEnd"/>
      <w:r w:rsidRPr="0030180E">
        <w:rPr>
          <w:rFonts w:ascii="Times New Roman" w:eastAsia="Times New Roman" w:hAnsi="Times New Roman" w:cs="Times New Roman"/>
          <w:sz w:val="24"/>
          <w:szCs w:val="24"/>
        </w:rPr>
        <w:t>, 2022</w:t>
      </w:r>
      <w:r w:rsidR="007E4932" w:rsidRPr="0030180E">
        <w:rPr>
          <w:rFonts w:ascii="Times New Roman" w:eastAsia="Times New Roman" w:hAnsi="Times New Roman" w:cs="Times New Roman"/>
          <w:sz w:val="24"/>
          <w:szCs w:val="24"/>
        </w:rPr>
        <w:t xml:space="preserve">, </w:t>
      </w:r>
      <w:r w:rsidR="00E23A7E" w:rsidRPr="0030180E">
        <w:rPr>
          <w:rFonts w:ascii="Times New Roman" w:eastAsia="Times New Roman" w:hAnsi="Times New Roman" w:cs="Times New Roman"/>
          <w:sz w:val="24"/>
          <w:szCs w:val="24"/>
        </w:rPr>
        <w:t>párr</w:t>
      </w:r>
      <w:r w:rsidR="00F370E0" w:rsidRPr="0030180E">
        <w:rPr>
          <w:rFonts w:ascii="Times New Roman" w:eastAsia="Times New Roman" w:hAnsi="Times New Roman" w:cs="Times New Roman"/>
          <w:sz w:val="24"/>
          <w:szCs w:val="24"/>
        </w:rPr>
        <w:t>.7</w:t>
      </w:r>
      <w:r w:rsidRPr="0030180E">
        <w:rPr>
          <w:rFonts w:ascii="Times New Roman" w:eastAsia="Times New Roman" w:hAnsi="Times New Roman" w:cs="Times New Roman"/>
          <w:sz w:val="24"/>
          <w:szCs w:val="24"/>
        </w:rPr>
        <w:t>)</w:t>
      </w:r>
      <w:r w:rsidR="00BD00BF" w:rsidRPr="0030180E">
        <w:rPr>
          <w:rFonts w:ascii="Times New Roman" w:eastAsia="Times New Roman" w:hAnsi="Times New Roman" w:cs="Times New Roman"/>
          <w:sz w:val="24"/>
          <w:szCs w:val="24"/>
        </w:rPr>
        <w:t>.</w:t>
      </w:r>
    </w:p>
    <w:p w14:paraId="6943CE56" w14:textId="3AD69A45" w:rsidR="00A721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nube es una de las aplicaciones que permite almacenar la información y no saturar las computadoras con tanta información aparte de tener un buen respaldo</w:t>
      </w:r>
      <w:r w:rsidR="005F4FC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no obstante, de manera física también se puede manejar la documentación de forma más inteligente</w:t>
      </w:r>
      <w:r w:rsidR="00DA4B2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que evite o ayude a tener o contar con más espacio</w:t>
      </w:r>
      <w:r w:rsidR="00DA4B2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con un buen orden y manejo del ciclo de vida de los documentos se puede disminuir los espacios en las oficinas o archivadores. </w:t>
      </w:r>
    </w:p>
    <w:p w14:paraId="00000168" w14:textId="77777777" w:rsidR="00247F69" w:rsidRPr="0030180E" w:rsidRDefault="006B3881" w:rsidP="00111736">
      <w:pPr>
        <w:numPr>
          <w:ilvl w:val="2"/>
          <w:numId w:val="43"/>
        </w:numPr>
        <w:pBdr>
          <w:top w:val="nil"/>
          <w:left w:val="nil"/>
          <w:bottom w:val="nil"/>
          <w:right w:val="nil"/>
          <w:between w:val="nil"/>
        </w:pBdr>
        <w:spacing w:after="0" w:line="360" w:lineRule="auto"/>
        <w:ind w:left="1400"/>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Más tiempo ahorrado: </w:t>
      </w:r>
    </w:p>
    <w:p w14:paraId="00000169" w14:textId="47EF121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 la ayuda de las nuevas instalaciones de almacenamiento digital que ahora tendrá en su poder, podrá ahorrar cantidades impresionantes de tiempo. No sólo su flujo de trabajo será más ágil, sino que también ahorrará mucho tiempo con la automatización</w:t>
      </w:r>
      <w:r w:rsidR="00200EBD" w:rsidRPr="0030180E">
        <w:rPr>
          <w:rFonts w:ascii="Times New Roman" w:eastAsia="Times New Roman" w:hAnsi="Times New Roman" w:cs="Times New Roman"/>
          <w:sz w:val="24"/>
          <w:szCs w:val="24"/>
        </w:rPr>
        <w:t xml:space="preserve"> (párr.9)</w:t>
      </w:r>
      <w:r w:rsidR="005F4FCA" w:rsidRPr="0030180E">
        <w:rPr>
          <w:rFonts w:ascii="Times New Roman" w:eastAsia="Times New Roman" w:hAnsi="Times New Roman" w:cs="Times New Roman"/>
          <w:sz w:val="24"/>
          <w:szCs w:val="24"/>
        </w:rPr>
        <w:t>.</w:t>
      </w:r>
    </w:p>
    <w:p w14:paraId="0000016A" w14:textId="1A0AEE1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nube aparte </w:t>
      </w:r>
      <w:r w:rsidR="005F4FCA" w:rsidRPr="0030180E">
        <w:rPr>
          <w:rFonts w:ascii="Times New Roman" w:eastAsia="Times New Roman" w:hAnsi="Times New Roman" w:cs="Times New Roman"/>
          <w:sz w:val="24"/>
          <w:szCs w:val="24"/>
        </w:rPr>
        <w:t xml:space="preserve">de </w:t>
      </w:r>
      <w:r w:rsidRPr="0030180E">
        <w:rPr>
          <w:rFonts w:ascii="Times New Roman" w:eastAsia="Times New Roman" w:hAnsi="Times New Roman" w:cs="Times New Roman"/>
          <w:sz w:val="24"/>
          <w:szCs w:val="24"/>
        </w:rPr>
        <w:t>que ayuda a almacenar la información permite tener todo en orden, lo que beneficia en un ahorro de tiempo buscando la información que se necesita de manera más rápida, de igual manera de forma física contar con un buen orden permite saber dónde exactamente se encuentra la documentación</w:t>
      </w:r>
      <w:r w:rsidR="00DA4B2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 que hace ahorrar tiempo buscando el documento que se necesita. </w:t>
      </w:r>
    </w:p>
    <w:p w14:paraId="0000016B" w14:textId="77777777" w:rsidR="00247F69" w:rsidRPr="0030180E" w:rsidRDefault="006B3881" w:rsidP="00111736">
      <w:pPr>
        <w:numPr>
          <w:ilvl w:val="2"/>
          <w:numId w:val="43"/>
        </w:numPr>
        <w:pBdr>
          <w:top w:val="nil"/>
          <w:left w:val="nil"/>
          <w:bottom w:val="nil"/>
          <w:right w:val="nil"/>
          <w:between w:val="nil"/>
        </w:pBdr>
        <w:spacing w:after="0" w:line="360" w:lineRule="auto"/>
        <w:ind w:left="1400"/>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Gestión optimizada: </w:t>
      </w:r>
    </w:p>
    <w:p w14:paraId="0000016C" w14:textId="53CFCC5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“Los sistemas de gestión de documentos electrónicos brindan un nuevo nivel de oportunidades de optimización de la gestión. Desafortunadamente, muchas empresas aún usan una variedad de sistemas heredados que les impiden lograr mejores resultados a través de la optimización” (</w:t>
      </w:r>
      <w:proofErr w:type="spellStart"/>
      <w:r w:rsidRPr="0030180E">
        <w:rPr>
          <w:rFonts w:ascii="Times New Roman" w:eastAsia="Times New Roman" w:hAnsi="Times New Roman" w:cs="Times New Roman"/>
          <w:sz w:val="24"/>
          <w:szCs w:val="24"/>
        </w:rPr>
        <w:t>Howards</w:t>
      </w:r>
      <w:proofErr w:type="spellEnd"/>
      <w:r w:rsidRPr="0030180E">
        <w:rPr>
          <w:rFonts w:ascii="Times New Roman" w:eastAsia="Times New Roman" w:hAnsi="Times New Roman" w:cs="Times New Roman"/>
          <w:sz w:val="24"/>
          <w:szCs w:val="24"/>
        </w:rPr>
        <w:t>, 2022</w:t>
      </w:r>
      <w:r w:rsidR="00FD28FF" w:rsidRPr="0030180E">
        <w:rPr>
          <w:rFonts w:ascii="Times New Roman" w:eastAsia="Times New Roman" w:hAnsi="Times New Roman" w:cs="Times New Roman"/>
          <w:sz w:val="24"/>
          <w:szCs w:val="24"/>
        </w:rPr>
        <w:t xml:space="preserve">, </w:t>
      </w:r>
      <w:r w:rsidR="00E23A7E" w:rsidRPr="0030180E">
        <w:rPr>
          <w:rFonts w:ascii="Times New Roman" w:eastAsia="Times New Roman" w:hAnsi="Times New Roman" w:cs="Times New Roman"/>
          <w:sz w:val="24"/>
          <w:szCs w:val="24"/>
        </w:rPr>
        <w:t>p</w:t>
      </w:r>
      <w:r w:rsidR="00535138" w:rsidRPr="0030180E">
        <w:rPr>
          <w:rFonts w:ascii="Times New Roman" w:eastAsia="Times New Roman" w:hAnsi="Times New Roman" w:cs="Times New Roman"/>
          <w:sz w:val="24"/>
          <w:szCs w:val="24"/>
        </w:rPr>
        <w:t>árr.11</w:t>
      </w:r>
      <w:r w:rsidRPr="0030180E">
        <w:rPr>
          <w:rFonts w:ascii="Times New Roman" w:eastAsia="Times New Roman" w:hAnsi="Times New Roman" w:cs="Times New Roman"/>
          <w:sz w:val="24"/>
          <w:szCs w:val="24"/>
        </w:rPr>
        <w:t>)</w:t>
      </w:r>
      <w:r w:rsidR="00FD28FF" w:rsidRPr="0030180E">
        <w:rPr>
          <w:rFonts w:ascii="Times New Roman" w:eastAsia="Times New Roman" w:hAnsi="Times New Roman" w:cs="Times New Roman"/>
          <w:sz w:val="24"/>
          <w:szCs w:val="24"/>
        </w:rPr>
        <w:t>.</w:t>
      </w:r>
    </w:p>
    <w:p w14:paraId="0000016D" w14:textId="4615CAC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optimización es un sistema que permite realizar las tareas de la oficina de la mejor manera</w:t>
      </w:r>
      <w:r w:rsidR="00DA4B2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ya que trata de hallar una solución a los problemas de la manera más conveniente. </w:t>
      </w:r>
    </w:p>
    <w:p w14:paraId="0000016E" w14:textId="79E74458" w:rsidR="00247F69"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Anteriormente se menciona alguno de los beneficios de más importancia ya sea de manera física o digital, que </w:t>
      </w:r>
      <w:r w:rsidR="00BD2C95" w:rsidRPr="0030180E">
        <w:rPr>
          <w:rFonts w:ascii="Times New Roman" w:eastAsia="Times New Roman" w:hAnsi="Times New Roman" w:cs="Times New Roman"/>
          <w:sz w:val="24"/>
          <w:szCs w:val="24"/>
        </w:rPr>
        <w:t xml:space="preserve">cuenta </w:t>
      </w:r>
      <w:r w:rsidRPr="0030180E">
        <w:rPr>
          <w:rFonts w:ascii="Times New Roman" w:eastAsia="Times New Roman" w:hAnsi="Times New Roman" w:cs="Times New Roman"/>
          <w:sz w:val="24"/>
          <w:szCs w:val="24"/>
        </w:rPr>
        <w:t>con una buena gestión documental en la empresa</w:t>
      </w:r>
      <w:r w:rsidR="005F4FC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no obstante, la gestión documental brinda un sinfín de beneficios. </w:t>
      </w:r>
    </w:p>
    <w:p w14:paraId="00000171" w14:textId="77777777" w:rsidR="00247F69" w:rsidRPr="0030180E" w:rsidRDefault="006B3881" w:rsidP="00111736">
      <w:pPr>
        <w:pStyle w:val="Yanori2"/>
        <w:numPr>
          <w:ilvl w:val="1"/>
          <w:numId w:val="43"/>
        </w:numPr>
        <w:spacing w:line="360" w:lineRule="auto"/>
      </w:pPr>
      <w:bookmarkStart w:id="40" w:name="_heading=h.2bn6wsx" w:colFirst="0" w:colLast="0"/>
      <w:bookmarkStart w:id="41" w:name="_Toc206684431"/>
      <w:bookmarkEnd w:id="40"/>
      <w:r w:rsidRPr="0030180E">
        <w:t>Beneficios que brinda la gestión documental:</w:t>
      </w:r>
      <w:bookmarkEnd w:id="41"/>
    </w:p>
    <w:p w14:paraId="00000172" w14:textId="7D581EAB"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Contar con una buena gestión documental, brinda v</w:t>
      </w:r>
      <w:r w:rsidR="00B70E66" w:rsidRPr="0030180E">
        <w:rPr>
          <w:rFonts w:ascii="Times New Roman" w:eastAsia="Times New Roman" w:hAnsi="Times New Roman" w:cs="Times New Roman"/>
          <w:sz w:val="24"/>
          <w:szCs w:val="24"/>
        </w:rPr>
        <w:t>entajas</w:t>
      </w:r>
      <w:r w:rsidRPr="0030180E">
        <w:rPr>
          <w:rFonts w:ascii="Times New Roman" w:eastAsia="Times New Roman" w:hAnsi="Times New Roman" w:cs="Times New Roman"/>
          <w:sz w:val="24"/>
          <w:szCs w:val="24"/>
        </w:rPr>
        <w:t xml:space="preserve"> para la empresa o institución, se</w:t>
      </w:r>
      <w:r w:rsidR="00B70E66" w:rsidRPr="0030180E">
        <w:rPr>
          <w:rFonts w:ascii="Times New Roman" w:eastAsia="Times New Roman" w:hAnsi="Times New Roman" w:cs="Times New Roman"/>
          <w:sz w:val="24"/>
          <w:szCs w:val="24"/>
        </w:rPr>
        <w:t>guidamente se</w:t>
      </w:r>
      <w:r w:rsidRPr="0030180E">
        <w:rPr>
          <w:rFonts w:ascii="Times New Roman" w:eastAsia="Times New Roman" w:hAnsi="Times New Roman" w:cs="Times New Roman"/>
          <w:sz w:val="24"/>
          <w:szCs w:val="24"/>
        </w:rPr>
        <w:t xml:space="preserve"> va</w:t>
      </w:r>
      <w:r w:rsidR="00B70E66" w:rsidRPr="0030180E">
        <w:rPr>
          <w:rFonts w:ascii="Times New Roman" w:eastAsia="Times New Roman" w:hAnsi="Times New Roman" w:cs="Times New Roman"/>
          <w:sz w:val="24"/>
          <w:szCs w:val="24"/>
        </w:rPr>
        <w:t>n</w:t>
      </w:r>
      <w:r w:rsidRPr="0030180E">
        <w:rPr>
          <w:rFonts w:ascii="Times New Roman" w:eastAsia="Times New Roman" w:hAnsi="Times New Roman" w:cs="Times New Roman"/>
          <w:sz w:val="24"/>
          <w:szCs w:val="24"/>
        </w:rPr>
        <w:t xml:space="preserve"> a mencionar los beneficios más importantes que brinda la gestión documental de manera digital:</w:t>
      </w:r>
    </w:p>
    <w:p w14:paraId="00000173" w14:textId="4C3226E2"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Digitalización de los documentos, con su ahorro de costes ya que no está </w:t>
      </w:r>
      <w:r w:rsidR="005F4FCA" w:rsidRPr="0030180E">
        <w:rPr>
          <w:rFonts w:ascii="Times New Roman" w:eastAsia="Times New Roman" w:hAnsi="Times New Roman" w:cs="Times New Roman"/>
          <w:color w:val="000000"/>
          <w:sz w:val="24"/>
          <w:szCs w:val="24"/>
        </w:rPr>
        <w:t>en</w:t>
      </w:r>
      <w:r w:rsidRPr="0030180E">
        <w:rPr>
          <w:rFonts w:ascii="Times New Roman" w:eastAsia="Times New Roman" w:hAnsi="Times New Roman" w:cs="Times New Roman"/>
          <w:color w:val="000000"/>
          <w:sz w:val="24"/>
          <w:szCs w:val="24"/>
        </w:rPr>
        <w:t xml:space="preserve"> papel (imprimir, fotocopiar, archivar, etc.).</w:t>
      </w:r>
    </w:p>
    <w:p w14:paraId="00000174"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Repositorio centralizado para todos los documentos, evitando el menor riesgo de documentos mal archivados.</w:t>
      </w:r>
    </w:p>
    <w:p w14:paraId="00000175"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Evitar la pérdida de documentos, debido a que están almacenados en la gestión documental.</w:t>
      </w:r>
    </w:p>
    <w:p w14:paraId="00000176"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Eficacia y eficiencia de los procesos, puesto que la documentación electrónica facilita su búsqueda y accesibilidad, evita duplicidades, retrasos, etc.</w:t>
      </w:r>
    </w:p>
    <w:p w14:paraId="00000177" w14:textId="245A82FE"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Optimización del tiempo, deja de perder tiempo buscando documentos</w:t>
      </w:r>
      <w:r w:rsidR="005F4FCA" w:rsidRPr="0030180E">
        <w:rPr>
          <w:rFonts w:ascii="Times New Roman" w:eastAsia="Times New Roman" w:hAnsi="Times New Roman" w:cs="Times New Roman"/>
          <w:color w:val="000000"/>
          <w:sz w:val="24"/>
          <w:szCs w:val="24"/>
        </w:rPr>
        <w:t>.</w:t>
      </w:r>
    </w:p>
    <w:p w14:paraId="00000178"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Control de Seguridad asignando perfiles a los usuarios, donde evitamos que información vital y sensible sea consultada por personas equivocadas.</w:t>
      </w:r>
    </w:p>
    <w:p w14:paraId="00000179"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Trabajo Colaborativo donde diferentes departamentos pueden trabajar al mismo tiempo con la elaboración o modificación de los documentos.</w:t>
      </w:r>
    </w:p>
    <w:p w14:paraId="0000017A"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Acceso a la documentación desde cualquier lugar, si nuestro sistema de gestión documental está basado en la nube, nos permite esa localización inmediata y accesible desde cualquier punto.</w:t>
      </w:r>
    </w:p>
    <w:p w14:paraId="0000017B" w14:textId="77777777"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Cumplimiento de las normativas de seguridad, ya que el uso de sistemas de gestión documental se traduce en el cumplimiento de varias normativas de seguridad.</w:t>
      </w:r>
    </w:p>
    <w:p w14:paraId="0000017C" w14:textId="364C6782"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Liberación de espacio físico del archivo. Ya no será necesario seguir ampliando el espacio disponible en el archivo (profesionales, 2022</w:t>
      </w:r>
      <w:r w:rsidR="00841E9C"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0C3F2C" w:rsidRPr="0030180E">
        <w:rPr>
          <w:rFonts w:ascii="Times New Roman" w:eastAsia="Times New Roman" w:hAnsi="Times New Roman" w:cs="Times New Roman"/>
          <w:color w:val="000000"/>
          <w:sz w:val="24"/>
          <w:szCs w:val="24"/>
        </w:rPr>
        <w:t>árr. 6</w:t>
      </w:r>
      <w:r w:rsidRPr="0030180E">
        <w:rPr>
          <w:rFonts w:ascii="Times New Roman" w:eastAsia="Times New Roman" w:hAnsi="Times New Roman" w:cs="Times New Roman"/>
          <w:color w:val="000000"/>
          <w:sz w:val="24"/>
          <w:szCs w:val="24"/>
        </w:rPr>
        <w:t>)</w:t>
      </w:r>
      <w:r w:rsidR="005F4FCA" w:rsidRPr="0030180E">
        <w:rPr>
          <w:rFonts w:ascii="Times New Roman" w:eastAsia="Times New Roman" w:hAnsi="Times New Roman" w:cs="Times New Roman"/>
          <w:color w:val="000000"/>
          <w:sz w:val="24"/>
          <w:szCs w:val="24"/>
        </w:rPr>
        <w:t>.</w:t>
      </w:r>
    </w:p>
    <w:p w14:paraId="0000017D" w14:textId="7E2B1E2B"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Cada uno de estos beneficios que brinda la buena gestión documental digital </w:t>
      </w:r>
      <w:r w:rsidR="00B70E66" w:rsidRPr="0030180E">
        <w:rPr>
          <w:rFonts w:ascii="Times New Roman" w:eastAsia="Times New Roman" w:hAnsi="Times New Roman" w:cs="Times New Roman"/>
          <w:sz w:val="24"/>
          <w:szCs w:val="24"/>
        </w:rPr>
        <w:t>favorece el ahorro del tiempo en el trabajo</w:t>
      </w:r>
      <w:r w:rsidRPr="0030180E">
        <w:rPr>
          <w:rFonts w:ascii="Times New Roman" w:eastAsia="Times New Roman" w:hAnsi="Times New Roman" w:cs="Times New Roman"/>
          <w:sz w:val="24"/>
          <w:szCs w:val="24"/>
        </w:rPr>
        <w:t>, ser más eficientes a la hora de atender a clientes</w:t>
      </w:r>
      <w:r w:rsidR="00A0435E" w:rsidRPr="0030180E">
        <w:rPr>
          <w:rFonts w:ascii="Times New Roman" w:eastAsia="Times New Roman" w:hAnsi="Times New Roman" w:cs="Times New Roman"/>
          <w:sz w:val="24"/>
          <w:szCs w:val="24"/>
        </w:rPr>
        <w:t xml:space="preserve"> según la empresa o institución </w:t>
      </w:r>
      <w:r w:rsidR="00B70E66" w:rsidRPr="0030180E">
        <w:rPr>
          <w:rFonts w:ascii="Times New Roman" w:eastAsia="Times New Roman" w:hAnsi="Times New Roman" w:cs="Times New Roman"/>
          <w:sz w:val="24"/>
          <w:szCs w:val="24"/>
        </w:rPr>
        <w:t>y</w:t>
      </w:r>
      <w:r w:rsidRPr="0030180E">
        <w:rPr>
          <w:rFonts w:ascii="Times New Roman" w:eastAsia="Times New Roman" w:hAnsi="Times New Roman" w:cs="Times New Roman"/>
          <w:sz w:val="24"/>
          <w:szCs w:val="24"/>
        </w:rPr>
        <w:t xml:space="preserve"> brinda la información más rápida </w:t>
      </w:r>
      <w:r w:rsidR="00DA4B2A" w:rsidRPr="0030180E">
        <w:rPr>
          <w:rFonts w:ascii="Times New Roman" w:eastAsia="Times New Roman" w:hAnsi="Times New Roman" w:cs="Times New Roman"/>
          <w:sz w:val="24"/>
          <w:szCs w:val="24"/>
        </w:rPr>
        <w:t xml:space="preserve">para las personas que la </w:t>
      </w:r>
      <w:r w:rsidR="00096547" w:rsidRPr="0030180E">
        <w:rPr>
          <w:rFonts w:ascii="Times New Roman" w:eastAsia="Times New Roman" w:hAnsi="Times New Roman" w:cs="Times New Roman"/>
          <w:sz w:val="24"/>
          <w:szCs w:val="24"/>
        </w:rPr>
        <w:t>requieran,</w:t>
      </w:r>
      <w:r w:rsidRPr="0030180E">
        <w:rPr>
          <w:rFonts w:ascii="Times New Roman" w:eastAsia="Times New Roman" w:hAnsi="Times New Roman" w:cs="Times New Roman"/>
          <w:sz w:val="24"/>
          <w:szCs w:val="24"/>
        </w:rPr>
        <w:t xml:space="preserve"> </w:t>
      </w:r>
      <w:r w:rsidR="00B70E66" w:rsidRPr="0030180E">
        <w:rPr>
          <w:rFonts w:ascii="Times New Roman" w:eastAsia="Times New Roman" w:hAnsi="Times New Roman" w:cs="Times New Roman"/>
          <w:sz w:val="24"/>
          <w:szCs w:val="24"/>
        </w:rPr>
        <w:t xml:space="preserve">también </w:t>
      </w:r>
      <w:r w:rsidRPr="0030180E">
        <w:rPr>
          <w:rFonts w:ascii="Times New Roman" w:eastAsia="Times New Roman" w:hAnsi="Times New Roman" w:cs="Times New Roman"/>
          <w:sz w:val="24"/>
          <w:szCs w:val="24"/>
        </w:rPr>
        <w:t>ayuda a tener un mejor orden y evitar perdida de documentos</w:t>
      </w:r>
      <w:r w:rsidR="005F4FC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no obstante, se pueden perder si falla o surgiera un problema en el sistema</w:t>
      </w:r>
      <w:r w:rsidR="005F4FC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por eso</w:t>
      </w:r>
      <w:r w:rsidR="005F4FC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 más recomendable es tener un respaldo de todos los documentos digitales. </w:t>
      </w:r>
    </w:p>
    <w:p w14:paraId="0000017E" w14:textId="4B49917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 igual forma</w:t>
      </w:r>
      <w:r w:rsidR="00DA4B2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una buena gestión documental de manera </w:t>
      </w:r>
      <w:r w:rsidR="008A2F92" w:rsidRPr="0030180E">
        <w:rPr>
          <w:rFonts w:ascii="Times New Roman" w:eastAsia="Times New Roman" w:hAnsi="Times New Roman" w:cs="Times New Roman"/>
          <w:sz w:val="24"/>
          <w:szCs w:val="24"/>
        </w:rPr>
        <w:t>física</w:t>
      </w:r>
      <w:r w:rsidRPr="0030180E">
        <w:rPr>
          <w:rFonts w:ascii="Times New Roman" w:eastAsia="Times New Roman" w:hAnsi="Times New Roman" w:cs="Times New Roman"/>
          <w:sz w:val="24"/>
          <w:szCs w:val="24"/>
        </w:rPr>
        <w:t xml:space="preserve"> brinda diferentes ventajas como:</w:t>
      </w:r>
    </w:p>
    <w:p w14:paraId="0000017F" w14:textId="69C61F4B"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Ahorro de tiempo: Tener rotulados los archivadores con la información que se mantiene en cada una de las gavetas</w:t>
      </w:r>
      <w:r w:rsidR="00DA4B2A"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ayuda al </w:t>
      </w:r>
      <w:r w:rsidR="00DA4B2A" w:rsidRPr="0030180E">
        <w:rPr>
          <w:rFonts w:ascii="Times New Roman" w:eastAsia="Times New Roman" w:hAnsi="Times New Roman" w:cs="Times New Roman"/>
          <w:color w:val="000000"/>
          <w:sz w:val="24"/>
          <w:szCs w:val="24"/>
        </w:rPr>
        <w:t xml:space="preserve">colaborador </w:t>
      </w:r>
      <w:r w:rsidRPr="0030180E">
        <w:rPr>
          <w:rFonts w:ascii="Times New Roman" w:eastAsia="Times New Roman" w:hAnsi="Times New Roman" w:cs="Times New Roman"/>
          <w:color w:val="000000"/>
          <w:sz w:val="24"/>
          <w:szCs w:val="24"/>
        </w:rPr>
        <w:t xml:space="preserve">encontrar los documentos de manera más fácil y rápida. </w:t>
      </w:r>
    </w:p>
    <w:p w14:paraId="00000180" w14:textId="2F3B43AD"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Disminución de espacio: Tener </w:t>
      </w:r>
      <w:r w:rsidR="00096547" w:rsidRPr="0030180E">
        <w:rPr>
          <w:rFonts w:ascii="Times New Roman" w:eastAsia="Times New Roman" w:hAnsi="Times New Roman" w:cs="Times New Roman"/>
          <w:color w:val="000000"/>
          <w:sz w:val="24"/>
          <w:szCs w:val="24"/>
        </w:rPr>
        <w:t>toda muy bien organizado</w:t>
      </w:r>
      <w:r w:rsidRPr="0030180E">
        <w:rPr>
          <w:rFonts w:ascii="Times New Roman" w:eastAsia="Times New Roman" w:hAnsi="Times New Roman" w:cs="Times New Roman"/>
          <w:color w:val="000000"/>
          <w:sz w:val="24"/>
          <w:szCs w:val="24"/>
        </w:rPr>
        <w:t xml:space="preserve"> ayuda a disminuir el espacio en la oficina y en el escritorio, si entra un</w:t>
      </w:r>
      <w:r w:rsidR="00A52A40" w:rsidRPr="0030180E">
        <w:rPr>
          <w:rFonts w:ascii="Times New Roman" w:eastAsia="Times New Roman" w:hAnsi="Times New Roman" w:cs="Times New Roman"/>
          <w:color w:val="000000"/>
          <w:sz w:val="24"/>
          <w:szCs w:val="24"/>
        </w:rPr>
        <w:t xml:space="preserve"> documento a la empresa se debe</w:t>
      </w:r>
      <w:r w:rsidRPr="0030180E">
        <w:rPr>
          <w:rFonts w:ascii="Times New Roman" w:eastAsia="Times New Roman" w:hAnsi="Times New Roman" w:cs="Times New Roman"/>
          <w:color w:val="000000"/>
          <w:sz w:val="24"/>
          <w:szCs w:val="24"/>
        </w:rPr>
        <w:t xml:space="preserve"> archivar rápidamente y no mantenerlos a un lado del escritorio.</w:t>
      </w:r>
    </w:p>
    <w:p w14:paraId="00000181" w14:textId="43C001A3"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Conservación de documentos: Conocer bien el ciclo de la vida de cada documento, saber si se debe eliminar o si de</w:t>
      </w:r>
      <w:r w:rsidR="00DA4B2A" w:rsidRPr="0030180E">
        <w:rPr>
          <w:rFonts w:ascii="Times New Roman" w:eastAsia="Times New Roman" w:hAnsi="Times New Roman" w:cs="Times New Roman"/>
          <w:color w:val="000000"/>
          <w:sz w:val="24"/>
          <w:szCs w:val="24"/>
        </w:rPr>
        <w:t>be</w:t>
      </w:r>
      <w:r w:rsidRPr="0030180E">
        <w:rPr>
          <w:rFonts w:ascii="Times New Roman" w:eastAsia="Times New Roman" w:hAnsi="Times New Roman" w:cs="Times New Roman"/>
          <w:color w:val="000000"/>
          <w:sz w:val="24"/>
          <w:szCs w:val="24"/>
        </w:rPr>
        <w:t xml:space="preserve"> ser conservado, realizar el trámite correspondiente para pasarlo a tablas de valoración documental.</w:t>
      </w:r>
    </w:p>
    <w:p w14:paraId="00000182" w14:textId="50EDD5B5"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No obstante, también se pueden encontrar varias desventajas de la gestión documental de forma física</w:t>
      </w:r>
      <w:r w:rsidR="00DA4B2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ya que algunas empresas aún siguen utilizando su documentación en papel</w:t>
      </w:r>
      <w:r w:rsidR="00DA4B2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ya sea facturas, solicitudes y diferentes tipos de documentación según lo que se encargue la empresa, se sigue manteniendo de esta forma debido a que muchos se han negado a los cambios o presentan dificultades en el manejo digital de documentos</w:t>
      </w:r>
      <w:r w:rsidR="005F4FCA"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a continuación, </w:t>
      </w:r>
      <w:r w:rsidR="005F4FCA" w:rsidRPr="0030180E">
        <w:rPr>
          <w:rFonts w:ascii="Times New Roman" w:eastAsia="Times New Roman" w:hAnsi="Times New Roman" w:cs="Times New Roman"/>
          <w:sz w:val="24"/>
          <w:szCs w:val="24"/>
        </w:rPr>
        <w:t xml:space="preserve">se mencionarán </w:t>
      </w:r>
      <w:r w:rsidRPr="0030180E">
        <w:rPr>
          <w:rFonts w:ascii="Times New Roman" w:eastAsia="Times New Roman" w:hAnsi="Times New Roman" w:cs="Times New Roman"/>
          <w:sz w:val="24"/>
          <w:szCs w:val="24"/>
        </w:rPr>
        <w:t>8 desventajas de la gestión documental en papel:</w:t>
      </w:r>
    </w:p>
    <w:p w14:paraId="00000183" w14:textId="005D360B"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Falta de espacio de almacenamiento: Los documentos en papel pueden ocupar una cantidad significativa de espacio, y la cantidad de papel aumentará día a día (Melo, 2019</w:t>
      </w:r>
      <w:r w:rsidR="006D0D52"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964909" w:rsidRPr="0030180E">
        <w:rPr>
          <w:rFonts w:ascii="Times New Roman" w:eastAsia="Times New Roman" w:hAnsi="Times New Roman" w:cs="Times New Roman"/>
          <w:color w:val="000000"/>
          <w:sz w:val="24"/>
          <w:szCs w:val="24"/>
        </w:rPr>
        <w:t>árr.2</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84"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Si no se está pendiente de estar eliminando documentos que ya hayan cumplido con su ciclo de vida o enviado a la empresa pertinente cuando se necesite conservar de por vida, se estaría acumulando mucha documentación lo que llevaría que se llenara el archivador y se tenga que andar buscando donde archivar más documentación. </w:t>
      </w:r>
    </w:p>
    <w:p w14:paraId="00000185" w14:textId="0D421148"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Menor seguridad: Uno de los mayores riesgos de seguridad de la información para las empresas es el papel porque los documentos impresos se pueden perder, manejar o dañar fácilmente (Melo, 2019</w:t>
      </w:r>
      <w:r w:rsidR="00AD0EE5"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762A4B" w:rsidRPr="0030180E">
        <w:rPr>
          <w:rFonts w:ascii="Times New Roman" w:eastAsia="Times New Roman" w:hAnsi="Times New Roman" w:cs="Times New Roman"/>
          <w:color w:val="000000"/>
          <w:sz w:val="24"/>
          <w:szCs w:val="24"/>
        </w:rPr>
        <w:t>árr.3</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86" w14:textId="46DBAB3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 la hora de ingresar un documento a la empresa </w:t>
      </w:r>
      <w:r w:rsidR="00CB1982" w:rsidRPr="0030180E">
        <w:rPr>
          <w:rFonts w:ascii="Times New Roman" w:eastAsia="Times New Roman" w:hAnsi="Times New Roman" w:cs="Times New Roman"/>
          <w:sz w:val="24"/>
          <w:szCs w:val="24"/>
        </w:rPr>
        <w:t>o crearlo, si no</w:t>
      </w:r>
      <w:r w:rsidRPr="0030180E">
        <w:rPr>
          <w:rFonts w:ascii="Times New Roman" w:eastAsia="Times New Roman" w:hAnsi="Times New Roman" w:cs="Times New Roman"/>
          <w:sz w:val="24"/>
          <w:szCs w:val="24"/>
        </w:rPr>
        <w:t xml:space="preserve"> se archiva o se envía inmediatamente a la persona</w:t>
      </w:r>
      <w:r w:rsidR="00403631" w:rsidRPr="0030180E">
        <w:rPr>
          <w:rFonts w:ascii="Times New Roman" w:eastAsia="Times New Roman" w:hAnsi="Times New Roman" w:cs="Times New Roman"/>
          <w:sz w:val="24"/>
          <w:szCs w:val="24"/>
        </w:rPr>
        <w:t>, se</w:t>
      </w:r>
      <w:r w:rsidRPr="0030180E">
        <w:rPr>
          <w:rFonts w:ascii="Times New Roman" w:eastAsia="Times New Roman" w:hAnsi="Times New Roman" w:cs="Times New Roman"/>
          <w:sz w:val="24"/>
          <w:szCs w:val="24"/>
        </w:rPr>
        <w:t xml:space="preserve"> corre el riesgo de poderlo extraviar o si es un</w:t>
      </w:r>
      <w:r w:rsidR="00CB1982" w:rsidRPr="0030180E">
        <w:rPr>
          <w:rFonts w:ascii="Times New Roman" w:eastAsia="Times New Roman" w:hAnsi="Times New Roman" w:cs="Times New Roman"/>
          <w:sz w:val="24"/>
          <w:szCs w:val="24"/>
        </w:rPr>
        <w:t xml:space="preserve">a </w:t>
      </w:r>
      <w:r w:rsidRPr="0030180E">
        <w:rPr>
          <w:rFonts w:ascii="Times New Roman" w:eastAsia="Times New Roman" w:hAnsi="Times New Roman" w:cs="Times New Roman"/>
          <w:sz w:val="24"/>
          <w:szCs w:val="24"/>
        </w:rPr>
        <w:t xml:space="preserve">persona que utiliza las bebidas en el escritorio y por accidente se lo </w:t>
      </w:r>
      <w:r w:rsidR="00403631" w:rsidRPr="0030180E">
        <w:rPr>
          <w:rFonts w:ascii="Times New Roman" w:eastAsia="Times New Roman" w:hAnsi="Times New Roman" w:cs="Times New Roman"/>
          <w:sz w:val="24"/>
          <w:szCs w:val="24"/>
        </w:rPr>
        <w:t>b</w:t>
      </w:r>
      <w:r w:rsidRPr="0030180E">
        <w:rPr>
          <w:rFonts w:ascii="Times New Roman" w:eastAsia="Times New Roman" w:hAnsi="Times New Roman" w:cs="Times New Roman"/>
          <w:sz w:val="24"/>
          <w:szCs w:val="24"/>
        </w:rPr>
        <w:t>ote y caiga en el documento, se tendría que volver a hacer y gastar más hojas y tinta al imprimirlo o si se rompe sin querer.</w:t>
      </w:r>
    </w:p>
    <w:p w14:paraId="00000187" w14:textId="0E95CCA9"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Propenso a daños: Los documentos manuales se pueden dañar, perder, extraviar o robar fácilmente. Un incendio o desastre natural podría significar la pérdida de información esencial. Si no tienes ninguna copia, una vez que los archivos hayan desaparecido, no hay forma de recuperar la información (Melo, 2019</w:t>
      </w:r>
      <w:r w:rsidR="00B77218"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165F37" w:rsidRPr="0030180E">
        <w:rPr>
          <w:rFonts w:ascii="Times New Roman" w:eastAsia="Times New Roman" w:hAnsi="Times New Roman" w:cs="Times New Roman"/>
          <w:color w:val="000000"/>
          <w:sz w:val="24"/>
          <w:szCs w:val="24"/>
        </w:rPr>
        <w:t>árr. 4</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88" w14:textId="110D51C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sabe que los desastres naturales son predecibles y si algún día inesperado, la empresa o institución </w:t>
      </w:r>
      <w:r w:rsidR="00CB1982" w:rsidRPr="0030180E">
        <w:rPr>
          <w:rFonts w:ascii="Times New Roman" w:eastAsia="Times New Roman" w:hAnsi="Times New Roman" w:cs="Times New Roman"/>
          <w:sz w:val="24"/>
          <w:szCs w:val="24"/>
        </w:rPr>
        <w:t>con</w:t>
      </w:r>
      <w:r w:rsidRPr="0030180E">
        <w:rPr>
          <w:rFonts w:ascii="Times New Roman" w:eastAsia="Times New Roman" w:hAnsi="Times New Roman" w:cs="Times New Roman"/>
          <w:sz w:val="24"/>
          <w:szCs w:val="24"/>
        </w:rPr>
        <w:t xml:space="preserve"> la que se trabaje l</w:t>
      </w:r>
      <w:r w:rsidR="00403631" w:rsidRPr="0030180E">
        <w:rPr>
          <w:rFonts w:ascii="Times New Roman" w:eastAsia="Times New Roman" w:hAnsi="Times New Roman" w:cs="Times New Roman"/>
          <w:sz w:val="24"/>
          <w:szCs w:val="24"/>
        </w:rPr>
        <w:t>e</w:t>
      </w:r>
      <w:r w:rsidRPr="0030180E">
        <w:rPr>
          <w:rFonts w:ascii="Times New Roman" w:eastAsia="Times New Roman" w:hAnsi="Times New Roman" w:cs="Times New Roman"/>
          <w:sz w:val="24"/>
          <w:szCs w:val="24"/>
        </w:rPr>
        <w:t xml:space="preserve"> </w:t>
      </w:r>
      <w:r w:rsidR="00A0435E" w:rsidRPr="0030180E">
        <w:rPr>
          <w:rFonts w:ascii="Times New Roman" w:eastAsia="Times New Roman" w:hAnsi="Times New Roman" w:cs="Times New Roman"/>
          <w:sz w:val="24"/>
          <w:szCs w:val="24"/>
        </w:rPr>
        <w:t xml:space="preserve">ocurriera cualquiera </w:t>
      </w:r>
      <w:r w:rsidR="008A2F92" w:rsidRPr="0030180E">
        <w:rPr>
          <w:rFonts w:ascii="Times New Roman" w:eastAsia="Times New Roman" w:hAnsi="Times New Roman" w:cs="Times New Roman"/>
          <w:sz w:val="24"/>
          <w:szCs w:val="24"/>
        </w:rPr>
        <w:t xml:space="preserve">de </w:t>
      </w:r>
      <w:r w:rsidRPr="0030180E">
        <w:rPr>
          <w:rFonts w:ascii="Times New Roman" w:eastAsia="Times New Roman" w:hAnsi="Times New Roman" w:cs="Times New Roman"/>
          <w:sz w:val="24"/>
          <w:szCs w:val="24"/>
        </w:rPr>
        <w:t>estos fenómenos naturales y perdiera todos los documentos</w:t>
      </w:r>
      <w:r w:rsidR="00403631"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es casi imposible poderlos recuperar. </w:t>
      </w:r>
    </w:p>
    <w:p w14:paraId="00000189" w14:textId="0137C03A"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Transporte de documentos: Un sistema basado en papel es bastante complicado, lento e ineficiente (Melo, 2019</w:t>
      </w:r>
      <w:r w:rsidR="007D5A61"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F17957" w:rsidRPr="0030180E">
        <w:rPr>
          <w:rFonts w:ascii="Times New Roman" w:eastAsia="Times New Roman" w:hAnsi="Times New Roman" w:cs="Times New Roman"/>
          <w:color w:val="000000"/>
          <w:sz w:val="24"/>
          <w:szCs w:val="24"/>
        </w:rPr>
        <w:t>árr.5</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8A" w14:textId="0F2B24B3" w:rsidR="00247F69" w:rsidRPr="0030180E" w:rsidRDefault="00A52A40"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Si se debe </w:t>
      </w:r>
      <w:r w:rsidR="006B3881" w:rsidRPr="0030180E">
        <w:rPr>
          <w:rFonts w:ascii="Times New Roman" w:eastAsia="Times New Roman" w:hAnsi="Times New Roman" w:cs="Times New Roman"/>
          <w:sz w:val="24"/>
          <w:szCs w:val="24"/>
        </w:rPr>
        <w:t>enviar un documento a otra entidad o compañía, aparte del gasto de enviarlo el transporte también es complicado, ya que a veces se tienen que llevar a lugares sumamente l</w:t>
      </w:r>
      <w:r w:rsidR="00CB1982" w:rsidRPr="0030180E">
        <w:rPr>
          <w:rFonts w:ascii="Times New Roman" w:eastAsia="Times New Roman" w:hAnsi="Times New Roman" w:cs="Times New Roman"/>
          <w:sz w:val="24"/>
          <w:szCs w:val="24"/>
        </w:rPr>
        <w:t>ejanos</w:t>
      </w:r>
      <w:r w:rsidR="006B3881" w:rsidRPr="0030180E">
        <w:rPr>
          <w:rFonts w:ascii="Times New Roman" w:eastAsia="Times New Roman" w:hAnsi="Times New Roman" w:cs="Times New Roman"/>
          <w:sz w:val="24"/>
          <w:szCs w:val="24"/>
        </w:rPr>
        <w:t xml:space="preserve"> y ciertos sitios no se pueden enviar por encomienda o no trabajan con ese sistema tan largo o el costo es muy alto. </w:t>
      </w:r>
    </w:p>
    <w:p w14:paraId="0000018B" w14:textId="5995EFD3"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Problemas de edición: Si deseas realizar cambios en un documento en papel, deberás volver a escribir todo el contenido. Esto deberá repetirse cada vez que desees hacer más correcciones (Melo, 2019</w:t>
      </w:r>
      <w:r w:rsidR="008B3E69"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4668E3" w:rsidRPr="0030180E">
        <w:rPr>
          <w:rFonts w:ascii="Times New Roman" w:eastAsia="Times New Roman" w:hAnsi="Times New Roman" w:cs="Times New Roman"/>
          <w:color w:val="000000"/>
          <w:sz w:val="24"/>
          <w:szCs w:val="24"/>
        </w:rPr>
        <w:t>árr. 6</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8C" w14:textId="7F913DEE"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Si </w:t>
      </w:r>
      <w:r w:rsidR="00403631" w:rsidRPr="0030180E">
        <w:rPr>
          <w:rFonts w:ascii="Times New Roman" w:eastAsia="Times New Roman" w:hAnsi="Times New Roman" w:cs="Times New Roman"/>
          <w:sz w:val="24"/>
          <w:szCs w:val="24"/>
        </w:rPr>
        <w:t xml:space="preserve">al momento </w:t>
      </w:r>
      <w:r w:rsidRPr="0030180E">
        <w:rPr>
          <w:rFonts w:ascii="Times New Roman" w:eastAsia="Times New Roman" w:hAnsi="Times New Roman" w:cs="Times New Roman"/>
          <w:sz w:val="24"/>
          <w:szCs w:val="24"/>
        </w:rPr>
        <w:t xml:space="preserve">que </w:t>
      </w:r>
      <w:r w:rsidR="00403631" w:rsidRPr="0030180E">
        <w:rPr>
          <w:rFonts w:ascii="Times New Roman" w:eastAsia="Times New Roman" w:hAnsi="Times New Roman" w:cs="Times New Roman"/>
          <w:sz w:val="24"/>
          <w:szCs w:val="24"/>
        </w:rPr>
        <w:t xml:space="preserve">se </w:t>
      </w:r>
      <w:r w:rsidRPr="0030180E">
        <w:rPr>
          <w:rFonts w:ascii="Times New Roman" w:eastAsia="Times New Roman" w:hAnsi="Times New Roman" w:cs="Times New Roman"/>
          <w:sz w:val="24"/>
          <w:szCs w:val="24"/>
        </w:rPr>
        <w:t xml:space="preserve">digita un documento y a la hora de firmarlo </w:t>
      </w:r>
      <w:r w:rsidR="00403631" w:rsidRPr="0030180E">
        <w:rPr>
          <w:rFonts w:ascii="Times New Roman" w:eastAsia="Times New Roman" w:hAnsi="Times New Roman" w:cs="Times New Roman"/>
          <w:sz w:val="24"/>
          <w:szCs w:val="24"/>
        </w:rPr>
        <w:t xml:space="preserve">se </w:t>
      </w:r>
      <w:r w:rsidRPr="0030180E">
        <w:rPr>
          <w:rFonts w:ascii="Times New Roman" w:eastAsia="Times New Roman" w:hAnsi="Times New Roman" w:cs="Times New Roman"/>
          <w:sz w:val="24"/>
          <w:szCs w:val="24"/>
        </w:rPr>
        <w:t>nota un error</w:t>
      </w:r>
      <w:r w:rsidR="00403631"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se debe </w:t>
      </w:r>
      <w:r w:rsidR="00403631" w:rsidRPr="0030180E">
        <w:rPr>
          <w:rFonts w:ascii="Times New Roman" w:eastAsia="Times New Roman" w:hAnsi="Times New Roman" w:cs="Times New Roman"/>
          <w:sz w:val="24"/>
          <w:szCs w:val="24"/>
        </w:rPr>
        <w:t>b</w:t>
      </w:r>
      <w:r w:rsidRPr="0030180E">
        <w:rPr>
          <w:rFonts w:ascii="Times New Roman" w:eastAsia="Times New Roman" w:hAnsi="Times New Roman" w:cs="Times New Roman"/>
          <w:sz w:val="24"/>
          <w:szCs w:val="24"/>
        </w:rPr>
        <w:t xml:space="preserve">otar y editar el documento nuevamente y volver a imprimir cada vez que se realice de manera errónea lo que lleva a gastar más dinero en materiales y sobre todo más tiempo. </w:t>
      </w:r>
    </w:p>
    <w:p w14:paraId="0000018D" w14:textId="320EC49B"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Altos precios: Uno de los mayores inconvenientes de los sistemas de gestión de documentos en papel son los costos asociados. Además de una gran cantidad de papel, necesitarás más impresoras, fotocopiadoras, papelería y otros suministros de oficina. </w:t>
      </w:r>
      <w:r w:rsidRPr="0030180E">
        <w:rPr>
          <w:rFonts w:ascii="Times New Roman" w:eastAsia="Times New Roman" w:hAnsi="Times New Roman" w:cs="Times New Roman"/>
          <w:color w:val="000000"/>
          <w:sz w:val="24"/>
          <w:szCs w:val="24"/>
        </w:rPr>
        <w:lastRenderedPageBreak/>
        <w:t>Estos costos se suman y pueden convertirse en un gasto significativo en muchas organizaciones (Melo, 2019</w:t>
      </w:r>
      <w:r w:rsidR="008B3E69"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4668E3" w:rsidRPr="0030180E">
        <w:rPr>
          <w:rFonts w:ascii="Times New Roman" w:eastAsia="Times New Roman" w:hAnsi="Times New Roman" w:cs="Times New Roman"/>
          <w:color w:val="000000"/>
          <w:sz w:val="24"/>
          <w:szCs w:val="24"/>
        </w:rPr>
        <w:t>árr. 7</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8E" w14:textId="64E2A2AA"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Hoy en día todo está mucho más caro y mantener una oficina con documentos en papel conlleva muchos gastos, ya que se gasta mucho papel día con día, la tinta de las impresoras, hasta las mismas impresoras si se dañan</w:t>
      </w:r>
      <w:r w:rsidR="00CB1982" w:rsidRPr="0030180E">
        <w:rPr>
          <w:rFonts w:ascii="Times New Roman" w:eastAsia="Times New Roman" w:hAnsi="Times New Roman" w:cs="Times New Roman"/>
          <w:sz w:val="24"/>
          <w:szCs w:val="24"/>
        </w:rPr>
        <w:t xml:space="preserve"> se debe</w:t>
      </w:r>
      <w:r w:rsidRPr="0030180E">
        <w:rPr>
          <w:rFonts w:ascii="Times New Roman" w:eastAsia="Times New Roman" w:hAnsi="Times New Roman" w:cs="Times New Roman"/>
          <w:sz w:val="24"/>
          <w:szCs w:val="24"/>
        </w:rPr>
        <w:t xml:space="preserve"> mandarlas a arreglar o si no tiene arreglo compra una nueva, los sellos </w:t>
      </w:r>
      <w:r w:rsidR="00CB1982" w:rsidRPr="0030180E">
        <w:rPr>
          <w:rFonts w:ascii="Times New Roman" w:eastAsia="Times New Roman" w:hAnsi="Times New Roman" w:cs="Times New Roman"/>
          <w:sz w:val="24"/>
          <w:szCs w:val="24"/>
        </w:rPr>
        <w:t xml:space="preserve">hay que </w:t>
      </w:r>
      <w:r w:rsidRPr="0030180E">
        <w:rPr>
          <w:rFonts w:ascii="Times New Roman" w:eastAsia="Times New Roman" w:hAnsi="Times New Roman" w:cs="Times New Roman"/>
          <w:sz w:val="24"/>
          <w:szCs w:val="24"/>
        </w:rPr>
        <w:t xml:space="preserve">mandarlos a hacer y estarles llenando de tinta cada vez que se acaben y hasta los mismos lapiceros conllevan un gasto increíble para la empresa. </w:t>
      </w:r>
    </w:p>
    <w:p w14:paraId="0000018F" w14:textId="1A69C011"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Limite la comunicación y la colaboración: La colaboración es extremadamente difícil. Si varios jefes de departamento necesitan crear un documento común, deben tener varias copias impresas, hacer todas las enmiendas necesarias por separado y luego compartir las distintas versiones antes de comenzar a trabajar en la definitiva (Melo, 2019</w:t>
      </w:r>
      <w:r w:rsidR="00B91142"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4668E3" w:rsidRPr="0030180E">
        <w:rPr>
          <w:rFonts w:ascii="Times New Roman" w:eastAsia="Times New Roman" w:hAnsi="Times New Roman" w:cs="Times New Roman"/>
          <w:color w:val="000000"/>
          <w:sz w:val="24"/>
          <w:szCs w:val="24"/>
        </w:rPr>
        <w:t>árr. 8</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90" w14:textId="604FE72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complicado que diferentes departamentos trabajen con el mismo documento de manera física</w:t>
      </w:r>
      <w:r w:rsidR="00CB1982"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 xml:space="preserve">si se encuentran </w:t>
      </w:r>
      <w:r w:rsidR="00403631" w:rsidRPr="0030180E">
        <w:rPr>
          <w:rFonts w:ascii="Times New Roman" w:eastAsia="Times New Roman" w:hAnsi="Times New Roman" w:cs="Times New Roman"/>
          <w:sz w:val="24"/>
          <w:szCs w:val="24"/>
        </w:rPr>
        <w:t xml:space="preserve">en locaciones diferentes, </w:t>
      </w:r>
      <w:r w:rsidRPr="0030180E">
        <w:rPr>
          <w:rFonts w:ascii="Times New Roman" w:eastAsia="Times New Roman" w:hAnsi="Times New Roman" w:cs="Times New Roman"/>
          <w:sz w:val="24"/>
          <w:szCs w:val="24"/>
        </w:rPr>
        <w:t xml:space="preserve">ya que a la hora de reunirse alguno </w:t>
      </w:r>
      <w:r w:rsidR="00CB1982" w:rsidRPr="0030180E">
        <w:rPr>
          <w:rFonts w:ascii="Times New Roman" w:eastAsia="Times New Roman" w:hAnsi="Times New Roman" w:cs="Times New Roman"/>
          <w:sz w:val="24"/>
          <w:szCs w:val="24"/>
        </w:rPr>
        <w:t>añade</w:t>
      </w:r>
      <w:r w:rsidRPr="0030180E">
        <w:rPr>
          <w:rFonts w:ascii="Times New Roman" w:eastAsia="Times New Roman" w:hAnsi="Times New Roman" w:cs="Times New Roman"/>
          <w:sz w:val="24"/>
          <w:szCs w:val="24"/>
        </w:rPr>
        <w:t xml:space="preserve"> a</w:t>
      </w:r>
      <w:r w:rsidR="007A660E" w:rsidRPr="0030180E">
        <w:rPr>
          <w:rFonts w:ascii="Times New Roman" w:eastAsia="Times New Roman" w:hAnsi="Times New Roman" w:cs="Times New Roman"/>
          <w:sz w:val="24"/>
          <w:szCs w:val="24"/>
        </w:rPr>
        <w:t>lguna información distinta debe</w:t>
      </w:r>
      <w:r w:rsidRPr="0030180E">
        <w:rPr>
          <w:rFonts w:ascii="Times New Roman" w:eastAsia="Times New Roman" w:hAnsi="Times New Roman" w:cs="Times New Roman"/>
          <w:sz w:val="24"/>
          <w:szCs w:val="24"/>
        </w:rPr>
        <w:t xml:space="preserve"> volverlo a realizar lo que conlleva muchos gastos. </w:t>
      </w:r>
    </w:p>
    <w:p w14:paraId="00000191" w14:textId="68135E9F"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Daño ambiental: Usar más papel es malo para el medio ambiente y no ayudará mucho a impulsar las credenciales ecológicas de tu empresa (Melo, 2019</w:t>
      </w:r>
      <w:r w:rsidR="000C3C0A"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w:t>
      </w:r>
      <w:r w:rsidR="004668E3" w:rsidRPr="0030180E">
        <w:rPr>
          <w:rFonts w:ascii="Times New Roman" w:eastAsia="Times New Roman" w:hAnsi="Times New Roman" w:cs="Times New Roman"/>
          <w:color w:val="000000"/>
          <w:sz w:val="24"/>
          <w:szCs w:val="24"/>
        </w:rPr>
        <w:t>árr. 9</w:t>
      </w:r>
      <w:r w:rsidRPr="0030180E">
        <w:rPr>
          <w:rFonts w:ascii="Times New Roman" w:eastAsia="Times New Roman" w:hAnsi="Times New Roman" w:cs="Times New Roman"/>
          <w:color w:val="000000"/>
          <w:sz w:val="24"/>
          <w:szCs w:val="24"/>
        </w:rPr>
        <w:t>)</w:t>
      </w:r>
      <w:r w:rsidR="00CB1982" w:rsidRPr="0030180E">
        <w:rPr>
          <w:rFonts w:ascii="Times New Roman" w:eastAsia="Times New Roman" w:hAnsi="Times New Roman" w:cs="Times New Roman"/>
          <w:color w:val="000000"/>
          <w:sz w:val="24"/>
          <w:szCs w:val="24"/>
        </w:rPr>
        <w:t>.</w:t>
      </w:r>
    </w:p>
    <w:p w14:paraId="00000192" w14:textId="395AF16A"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daño ambiental que conlleva la documentación física es increíble ya que algunas veces se queman y eso daña el ambiente o se </w:t>
      </w:r>
      <w:r w:rsidR="00CB1982" w:rsidRPr="0030180E">
        <w:rPr>
          <w:rFonts w:ascii="Times New Roman" w:eastAsia="Times New Roman" w:hAnsi="Times New Roman" w:cs="Times New Roman"/>
          <w:sz w:val="24"/>
          <w:szCs w:val="24"/>
        </w:rPr>
        <w:t>b</w:t>
      </w:r>
      <w:r w:rsidR="00A0435E" w:rsidRPr="0030180E">
        <w:rPr>
          <w:rFonts w:ascii="Times New Roman" w:eastAsia="Times New Roman" w:hAnsi="Times New Roman" w:cs="Times New Roman"/>
          <w:sz w:val="24"/>
          <w:szCs w:val="24"/>
        </w:rPr>
        <w:t>otan</w:t>
      </w:r>
      <w:r w:rsidRPr="0030180E">
        <w:rPr>
          <w:rFonts w:ascii="Times New Roman" w:eastAsia="Times New Roman" w:hAnsi="Times New Roman" w:cs="Times New Roman"/>
          <w:sz w:val="24"/>
          <w:szCs w:val="24"/>
        </w:rPr>
        <w:t xml:space="preserve"> en los basureros y se van acumulando, ya que algunas empresas no </w:t>
      </w:r>
      <w:r w:rsidR="00B70E66" w:rsidRPr="0030180E">
        <w:rPr>
          <w:rFonts w:ascii="Times New Roman" w:eastAsia="Times New Roman" w:hAnsi="Times New Roman" w:cs="Times New Roman"/>
          <w:sz w:val="24"/>
          <w:szCs w:val="24"/>
        </w:rPr>
        <w:t xml:space="preserve">rehúsan </w:t>
      </w:r>
      <w:r w:rsidRPr="0030180E">
        <w:rPr>
          <w:rFonts w:ascii="Times New Roman" w:eastAsia="Times New Roman" w:hAnsi="Times New Roman" w:cs="Times New Roman"/>
          <w:sz w:val="24"/>
          <w:szCs w:val="24"/>
        </w:rPr>
        <w:t xml:space="preserve">los documentos o los brindan a una empresa que reutilice el papel para otra función. </w:t>
      </w:r>
    </w:p>
    <w:p w14:paraId="00000193" w14:textId="693D2C3A"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de forma digital también cuenta con algunas desventajas</w:t>
      </w:r>
      <w:r w:rsidR="0031340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w:t>
      </w:r>
      <w:r w:rsidR="00313407" w:rsidRPr="0030180E">
        <w:rPr>
          <w:rFonts w:ascii="Times New Roman" w:eastAsia="Times New Roman" w:hAnsi="Times New Roman" w:cs="Times New Roman"/>
          <w:sz w:val="24"/>
          <w:szCs w:val="24"/>
        </w:rPr>
        <w:t>sin embargo</w:t>
      </w:r>
      <w:r w:rsidRPr="0030180E">
        <w:rPr>
          <w:rFonts w:ascii="Times New Roman" w:eastAsia="Times New Roman" w:hAnsi="Times New Roman" w:cs="Times New Roman"/>
          <w:sz w:val="24"/>
          <w:szCs w:val="24"/>
        </w:rPr>
        <w:t>, cabe recalcar que son mucho menos que de la física:</w:t>
      </w:r>
    </w:p>
    <w:p w14:paraId="00000194" w14:textId="31EF4E5B"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No existe un estándar con respecto a formatos electrónicos por lo que podemos encontrar múltiples procesos y formatos haciendo más complicado el decidir qué queremos (Custodios S.A. de CV, 2019</w:t>
      </w:r>
      <w:r w:rsidR="00E23A7E" w:rsidRPr="0030180E">
        <w:rPr>
          <w:rFonts w:ascii="Times New Roman" w:eastAsia="Times New Roman" w:hAnsi="Times New Roman" w:cs="Times New Roman"/>
          <w:color w:val="000000"/>
          <w:sz w:val="24"/>
          <w:szCs w:val="24"/>
        </w:rPr>
        <w:t>, párr. 11</w:t>
      </w:r>
      <w:r w:rsidRPr="0030180E">
        <w:rPr>
          <w:rFonts w:ascii="Times New Roman" w:eastAsia="Times New Roman" w:hAnsi="Times New Roman" w:cs="Times New Roman"/>
          <w:color w:val="000000"/>
          <w:sz w:val="24"/>
          <w:szCs w:val="24"/>
        </w:rPr>
        <w:t>)</w:t>
      </w:r>
      <w:r w:rsidR="00313407" w:rsidRPr="0030180E">
        <w:rPr>
          <w:rFonts w:ascii="Times New Roman" w:eastAsia="Times New Roman" w:hAnsi="Times New Roman" w:cs="Times New Roman"/>
          <w:color w:val="000000"/>
          <w:sz w:val="24"/>
          <w:szCs w:val="24"/>
        </w:rPr>
        <w:t>.</w:t>
      </w:r>
    </w:p>
    <w:p w14:paraId="00000195" w14:textId="4AAD471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Varias empresas o compañías no cuentan con un formato específico según los documentos lo que </w:t>
      </w:r>
      <w:r w:rsidR="00313407" w:rsidRPr="0030180E">
        <w:rPr>
          <w:rFonts w:ascii="Times New Roman" w:eastAsia="Times New Roman" w:hAnsi="Times New Roman" w:cs="Times New Roman"/>
          <w:sz w:val="24"/>
          <w:szCs w:val="24"/>
        </w:rPr>
        <w:t xml:space="preserve">implica </w:t>
      </w:r>
      <w:r w:rsidRPr="0030180E">
        <w:rPr>
          <w:rFonts w:ascii="Times New Roman" w:eastAsia="Times New Roman" w:hAnsi="Times New Roman" w:cs="Times New Roman"/>
          <w:sz w:val="24"/>
          <w:szCs w:val="24"/>
        </w:rPr>
        <w:t xml:space="preserve">que el </w:t>
      </w:r>
      <w:r w:rsidR="000219B6" w:rsidRPr="0030180E">
        <w:rPr>
          <w:rFonts w:ascii="Times New Roman" w:eastAsia="Times New Roman" w:hAnsi="Times New Roman" w:cs="Times New Roman"/>
          <w:sz w:val="24"/>
          <w:szCs w:val="24"/>
        </w:rPr>
        <w:t xml:space="preserve">colaborador </w:t>
      </w:r>
      <w:r w:rsidRPr="0030180E">
        <w:rPr>
          <w:rFonts w:ascii="Times New Roman" w:eastAsia="Times New Roman" w:hAnsi="Times New Roman" w:cs="Times New Roman"/>
          <w:sz w:val="24"/>
          <w:szCs w:val="24"/>
        </w:rPr>
        <w:t xml:space="preserve">pierda tiempo buscando un formato para poder realizar su tarea. </w:t>
      </w:r>
    </w:p>
    <w:p w14:paraId="00000196" w14:textId="4C8527EC" w:rsidR="00247F69" w:rsidRPr="0030180E" w:rsidRDefault="006B3881" w:rsidP="00111736">
      <w:pPr>
        <w:numPr>
          <w:ilvl w:val="0"/>
          <w:numId w:val="15"/>
        </w:numPr>
        <w:pBdr>
          <w:top w:val="nil"/>
          <w:left w:val="nil"/>
          <w:bottom w:val="nil"/>
          <w:right w:val="nil"/>
          <w:between w:val="nil"/>
        </w:pBdr>
        <w:shd w:val="clear" w:color="auto" w:fill="FFFFFF"/>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Comenzar un proceso desde cero en una empresa puede tomar mucho tiempo, además de un cambio en la cultura de almacenamiento que se tenga en la organización que contrate el servicio o decida implementarlo (Custodios S.A. de CV, 2019</w:t>
      </w:r>
      <w:r w:rsidR="00F13245"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párr. 11</w:t>
      </w:r>
      <w:r w:rsidRPr="0030180E">
        <w:rPr>
          <w:rFonts w:ascii="Times New Roman" w:eastAsia="Times New Roman" w:hAnsi="Times New Roman" w:cs="Times New Roman"/>
          <w:color w:val="000000"/>
          <w:sz w:val="24"/>
          <w:szCs w:val="24"/>
        </w:rPr>
        <w:t>)</w:t>
      </w:r>
      <w:r w:rsidR="00313407" w:rsidRPr="0030180E">
        <w:rPr>
          <w:rFonts w:ascii="Times New Roman" w:eastAsia="Times New Roman" w:hAnsi="Times New Roman" w:cs="Times New Roman"/>
          <w:color w:val="000000"/>
          <w:sz w:val="24"/>
          <w:szCs w:val="24"/>
        </w:rPr>
        <w:t>.</w:t>
      </w:r>
    </w:p>
    <w:p w14:paraId="00000197" w14:textId="72A0AE35"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Si no se conoce muy bien el sistema que se está trabajando, esto hace que se pierda tiempo aprendiéndolo a utilizar y </w:t>
      </w:r>
      <w:r w:rsidR="00A0435E" w:rsidRPr="0030180E">
        <w:rPr>
          <w:rFonts w:ascii="Times New Roman" w:eastAsia="Times New Roman" w:hAnsi="Times New Roman" w:cs="Times New Roman"/>
          <w:sz w:val="24"/>
          <w:szCs w:val="24"/>
        </w:rPr>
        <w:t>explicándoles</w:t>
      </w:r>
      <w:r w:rsidRPr="0030180E">
        <w:rPr>
          <w:rFonts w:ascii="Times New Roman" w:eastAsia="Times New Roman" w:hAnsi="Times New Roman" w:cs="Times New Roman"/>
          <w:sz w:val="24"/>
          <w:szCs w:val="24"/>
        </w:rPr>
        <w:t xml:space="preserve"> a los demás empleados su funcionamiento, de igual forma cuando se implementa un sistema nuevo en la empresa. </w:t>
      </w:r>
    </w:p>
    <w:p w14:paraId="00000198" w14:textId="67183800"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Si no se tiene bien claro el tipo de indexación a aplicarse, más adelante puede resultar complicado el encontrar un documento específico (Custodios S.A. de CV, 2019</w:t>
      </w:r>
      <w:r w:rsidR="00F13245" w:rsidRPr="0030180E">
        <w:rPr>
          <w:rFonts w:ascii="Times New Roman" w:eastAsia="Times New Roman" w:hAnsi="Times New Roman" w:cs="Times New Roman"/>
          <w:color w:val="000000"/>
          <w:sz w:val="24"/>
          <w:szCs w:val="24"/>
        </w:rPr>
        <w:t xml:space="preserve">, </w:t>
      </w:r>
      <w:r w:rsidR="00E23A7E" w:rsidRPr="0030180E">
        <w:rPr>
          <w:rFonts w:ascii="Times New Roman" w:eastAsia="Times New Roman" w:hAnsi="Times New Roman" w:cs="Times New Roman"/>
          <w:color w:val="000000"/>
          <w:sz w:val="24"/>
          <w:szCs w:val="24"/>
        </w:rPr>
        <w:t>párr. 11</w:t>
      </w:r>
      <w:r w:rsidRPr="0030180E">
        <w:rPr>
          <w:rFonts w:ascii="Times New Roman" w:eastAsia="Times New Roman" w:hAnsi="Times New Roman" w:cs="Times New Roman"/>
          <w:color w:val="000000"/>
          <w:sz w:val="24"/>
          <w:szCs w:val="24"/>
        </w:rPr>
        <w:t>)</w:t>
      </w:r>
      <w:r w:rsidR="00313407" w:rsidRPr="0030180E">
        <w:rPr>
          <w:rFonts w:ascii="Times New Roman" w:eastAsia="Times New Roman" w:hAnsi="Times New Roman" w:cs="Times New Roman"/>
          <w:color w:val="000000"/>
          <w:sz w:val="24"/>
          <w:szCs w:val="24"/>
        </w:rPr>
        <w:t>.</w:t>
      </w:r>
    </w:p>
    <w:p w14:paraId="00000199" w14:textId="6A31A7FB"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 no se conoce como se ordena la docu</w:t>
      </w:r>
      <w:r w:rsidR="00831487" w:rsidRPr="0030180E">
        <w:rPr>
          <w:rFonts w:ascii="Times New Roman" w:eastAsia="Times New Roman" w:hAnsi="Times New Roman" w:cs="Times New Roman"/>
          <w:sz w:val="24"/>
          <w:szCs w:val="24"/>
        </w:rPr>
        <w:t>mentación en el sistema se pierde</w:t>
      </w:r>
      <w:r w:rsidRPr="0030180E">
        <w:rPr>
          <w:rFonts w:ascii="Times New Roman" w:eastAsia="Times New Roman" w:hAnsi="Times New Roman" w:cs="Times New Roman"/>
          <w:sz w:val="24"/>
          <w:szCs w:val="24"/>
        </w:rPr>
        <w:t xml:space="preserve"> mucho tiempo encontrando los documentos que se necesitan</w:t>
      </w:r>
      <w:r w:rsidR="0031340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 que perjudicaría al </w:t>
      </w:r>
      <w:r w:rsidR="000219B6" w:rsidRPr="0030180E">
        <w:rPr>
          <w:rFonts w:ascii="Times New Roman" w:eastAsia="Times New Roman" w:hAnsi="Times New Roman" w:cs="Times New Roman"/>
          <w:sz w:val="24"/>
          <w:szCs w:val="24"/>
        </w:rPr>
        <w:t xml:space="preserve">colaborador </w:t>
      </w:r>
      <w:r w:rsidRPr="0030180E">
        <w:rPr>
          <w:rFonts w:ascii="Times New Roman" w:eastAsia="Times New Roman" w:hAnsi="Times New Roman" w:cs="Times New Roman"/>
          <w:sz w:val="24"/>
          <w:szCs w:val="24"/>
        </w:rPr>
        <w:t>y no pueda brindar a tiempo su tarea o trabajo.</w:t>
      </w:r>
    </w:p>
    <w:p w14:paraId="0000019A" w14:textId="77777777" w:rsidR="00247F69" w:rsidRPr="0030180E" w:rsidRDefault="006B3881" w:rsidP="00111736">
      <w:pPr>
        <w:pStyle w:val="Yanori2"/>
        <w:numPr>
          <w:ilvl w:val="1"/>
          <w:numId w:val="43"/>
        </w:numPr>
        <w:spacing w:line="360" w:lineRule="auto"/>
      </w:pPr>
      <w:bookmarkStart w:id="42" w:name="_heading=h.qsh70q" w:colFirst="0" w:colLast="0"/>
      <w:bookmarkStart w:id="43" w:name="_Toc206684432"/>
      <w:bookmarkEnd w:id="42"/>
      <w:r w:rsidRPr="0030180E">
        <w:t>Principales funciones de la gestión documental</w:t>
      </w:r>
      <w:bookmarkEnd w:id="43"/>
      <w:r w:rsidRPr="0030180E">
        <w:t xml:space="preserve"> </w:t>
      </w:r>
    </w:p>
    <w:p w14:paraId="0000019B"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funciones tiene un sistema de gestión documental y cómo puede beneficiar a tu empresa?</w:t>
      </w:r>
    </w:p>
    <w:p w14:paraId="0000019C" w14:textId="43F712C8"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se conoce como el conjunto de normas técnicas y prácticas utilizadas en la administración de documentos recibidos y creados en la empresa. Por lo que, este sistema permite la fácil recuperación de la información, determina el tiempo que debe guardarse, desechando lo innecesario y guardando la información más valiosa a largo plazo (Galera, 2022</w:t>
      </w:r>
      <w:r w:rsidR="00D92FAD" w:rsidRPr="0030180E">
        <w:rPr>
          <w:rFonts w:ascii="Times New Roman" w:eastAsia="Times New Roman" w:hAnsi="Times New Roman" w:cs="Times New Roman"/>
          <w:sz w:val="24"/>
          <w:szCs w:val="24"/>
        </w:rPr>
        <w:t xml:space="preserve">, </w:t>
      </w:r>
      <w:r w:rsidR="00C26F22" w:rsidRPr="0030180E">
        <w:rPr>
          <w:rFonts w:ascii="Times New Roman" w:eastAsia="Times New Roman" w:hAnsi="Times New Roman" w:cs="Times New Roman"/>
          <w:sz w:val="24"/>
          <w:szCs w:val="24"/>
        </w:rPr>
        <w:t>párr.1</w:t>
      </w:r>
      <w:r w:rsidRPr="0030180E">
        <w:rPr>
          <w:rFonts w:ascii="Times New Roman" w:eastAsia="Times New Roman" w:hAnsi="Times New Roman" w:cs="Times New Roman"/>
          <w:sz w:val="24"/>
          <w:szCs w:val="24"/>
        </w:rPr>
        <w:t>)</w:t>
      </w:r>
      <w:r w:rsidR="00313407" w:rsidRPr="0030180E">
        <w:rPr>
          <w:rFonts w:ascii="Times New Roman" w:eastAsia="Times New Roman" w:hAnsi="Times New Roman" w:cs="Times New Roman"/>
          <w:sz w:val="24"/>
          <w:szCs w:val="24"/>
        </w:rPr>
        <w:t>.</w:t>
      </w:r>
    </w:p>
    <w:p w14:paraId="0000019D" w14:textId="39BA2411"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como se menciona anteriormente</w:t>
      </w:r>
      <w:r w:rsidR="0031340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es guardar la documentación, conocer el tiempo necesario que se mantiene y cuando ya es prudente la eliminación del documento, si es necesario conservarlo de por vida</w:t>
      </w:r>
      <w:r w:rsidR="004F1CA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según la información que tenga el documento </w:t>
      </w:r>
      <w:r w:rsidR="004F1CA6" w:rsidRPr="0030180E">
        <w:rPr>
          <w:rFonts w:ascii="Times New Roman" w:eastAsia="Times New Roman" w:hAnsi="Times New Roman" w:cs="Times New Roman"/>
          <w:sz w:val="24"/>
          <w:szCs w:val="24"/>
        </w:rPr>
        <w:t xml:space="preserve">o </w:t>
      </w:r>
      <w:r w:rsidRPr="0030180E">
        <w:rPr>
          <w:rFonts w:ascii="Times New Roman" w:eastAsia="Times New Roman" w:hAnsi="Times New Roman" w:cs="Times New Roman"/>
          <w:sz w:val="24"/>
          <w:szCs w:val="24"/>
        </w:rPr>
        <w:t xml:space="preserve">pasar a la entidad que se encarga de dicho trámite. </w:t>
      </w:r>
    </w:p>
    <w:p w14:paraId="000001A0" w14:textId="600B7D5B" w:rsidR="00247F69" w:rsidRPr="0030180E" w:rsidRDefault="0064407F"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.9.1 Funciones de los sistemas de gestión documental</w:t>
      </w:r>
    </w:p>
    <w:p w14:paraId="000001A1" w14:textId="13A5DD1D"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Los sistemas de gestión documental son de utilidad para cubrir muchas de las necesidades tecnológicas de una empresa. Dentro de ellas están la búsqueda de información, almacenamiento de datos, entre otros. Sus funciones principales son (Galera, 2022</w:t>
      </w:r>
      <w:r w:rsidR="00D92FAD" w:rsidRPr="0030180E">
        <w:rPr>
          <w:rFonts w:ascii="Times New Roman" w:eastAsia="Times New Roman" w:hAnsi="Times New Roman" w:cs="Times New Roman"/>
          <w:sz w:val="24"/>
          <w:szCs w:val="24"/>
        </w:rPr>
        <w:t xml:space="preserve">, </w:t>
      </w:r>
      <w:r w:rsidR="00C52011" w:rsidRPr="0030180E">
        <w:rPr>
          <w:rFonts w:ascii="Times New Roman" w:eastAsia="Times New Roman" w:hAnsi="Times New Roman" w:cs="Times New Roman"/>
          <w:sz w:val="24"/>
          <w:szCs w:val="24"/>
        </w:rPr>
        <w:t>párr. 4</w:t>
      </w:r>
      <w:r w:rsidRPr="0030180E">
        <w:rPr>
          <w:rFonts w:ascii="Times New Roman" w:eastAsia="Times New Roman" w:hAnsi="Times New Roman" w:cs="Times New Roman"/>
          <w:sz w:val="24"/>
          <w:szCs w:val="24"/>
        </w:rPr>
        <w:t>)</w:t>
      </w:r>
      <w:r w:rsidR="00313407" w:rsidRPr="0030180E">
        <w:rPr>
          <w:rFonts w:ascii="Times New Roman" w:eastAsia="Times New Roman" w:hAnsi="Times New Roman" w:cs="Times New Roman"/>
          <w:sz w:val="24"/>
          <w:szCs w:val="24"/>
        </w:rPr>
        <w:t>:</w:t>
      </w:r>
    </w:p>
    <w:p w14:paraId="000001A2"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Gestionar las políticas para la administración y creación de documentos.</w:t>
      </w:r>
    </w:p>
    <w:p w14:paraId="000001A3"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Organizar con lógica toda la documentación.</w:t>
      </w:r>
    </w:p>
    <w:p w14:paraId="000001A4"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Garantizar la disponibilidad, inmediatez y acceso de la documentación.</w:t>
      </w:r>
    </w:p>
    <w:p w14:paraId="000001A5"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Conservar la información gracias a la digitalización.</w:t>
      </w:r>
    </w:p>
    <w:p w14:paraId="000001A6" w14:textId="48A4FFC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Establecer sólidas estrategias técnicas (Galera, 2022</w:t>
      </w:r>
      <w:r w:rsidR="00D92FAD" w:rsidRPr="0030180E">
        <w:rPr>
          <w:rFonts w:ascii="Times New Roman" w:eastAsia="Times New Roman" w:hAnsi="Times New Roman" w:cs="Times New Roman"/>
          <w:color w:val="000000"/>
          <w:sz w:val="24"/>
          <w:szCs w:val="24"/>
        </w:rPr>
        <w:t xml:space="preserve">, </w:t>
      </w:r>
      <w:r w:rsidR="00C52011" w:rsidRPr="0030180E">
        <w:rPr>
          <w:rFonts w:ascii="Times New Roman" w:eastAsia="Times New Roman" w:hAnsi="Times New Roman" w:cs="Times New Roman"/>
          <w:color w:val="000000"/>
          <w:sz w:val="24"/>
          <w:szCs w:val="24"/>
        </w:rPr>
        <w:t>párr. 5</w:t>
      </w:r>
      <w:r w:rsidRPr="0030180E">
        <w:rPr>
          <w:rFonts w:ascii="Times New Roman" w:eastAsia="Times New Roman" w:hAnsi="Times New Roman" w:cs="Times New Roman"/>
          <w:color w:val="000000"/>
          <w:sz w:val="24"/>
          <w:szCs w:val="24"/>
        </w:rPr>
        <w:t>)</w:t>
      </w:r>
      <w:r w:rsidR="00313407" w:rsidRPr="0030180E">
        <w:rPr>
          <w:rFonts w:ascii="Times New Roman" w:eastAsia="Times New Roman" w:hAnsi="Times New Roman" w:cs="Times New Roman"/>
          <w:color w:val="000000"/>
          <w:sz w:val="24"/>
          <w:szCs w:val="24"/>
        </w:rPr>
        <w:t>.</w:t>
      </w:r>
    </w:p>
    <w:p w14:paraId="000001A7" w14:textId="746463DD"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función de la gestión documental es cubrir muchas de las necesidades en las empresas, para así ahorrar tiempo y trabajo, ya que facilita diferentes funciones como se citan en el párra</w:t>
      </w:r>
      <w:r w:rsidR="00A0435E" w:rsidRPr="0030180E">
        <w:rPr>
          <w:rFonts w:ascii="Times New Roman" w:eastAsia="Times New Roman" w:hAnsi="Times New Roman" w:cs="Times New Roman"/>
          <w:sz w:val="24"/>
          <w:szCs w:val="24"/>
        </w:rPr>
        <w:t>fo anterior, esto ayuda que los</w:t>
      </w:r>
      <w:r w:rsidRPr="0030180E">
        <w:rPr>
          <w:rFonts w:ascii="Times New Roman" w:eastAsia="Times New Roman" w:hAnsi="Times New Roman" w:cs="Times New Roman"/>
          <w:sz w:val="24"/>
          <w:szCs w:val="24"/>
        </w:rPr>
        <w:t xml:space="preserve"> </w:t>
      </w:r>
      <w:r w:rsidR="004F1CA6" w:rsidRPr="0030180E">
        <w:rPr>
          <w:rFonts w:ascii="Times New Roman" w:eastAsia="Times New Roman" w:hAnsi="Times New Roman" w:cs="Times New Roman"/>
          <w:sz w:val="24"/>
          <w:szCs w:val="24"/>
        </w:rPr>
        <w:t xml:space="preserve">colaboradores </w:t>
      </w:r>
      <w:r w:rsidRPr="0030180E">
        <w:rPr>
          <w:rFonts w:ascii="Times New Roman" w:eastAsia="Times New Roman" w:hAnsi="Times New Roman" w:cs="Times New Roman"/>
          <w:sz w:val="24"/>
          <w:szCs w:val="24"/>
        </w:rPr>
        <w:t>tengan un mejor desempeño y brinden una mejor atención al cliente o</w:t>
      </w:r>
      <w:r w:rsidR="004F1CA6" w:rsidRPr="0030180E">
        <w:rPr>
          <w:rFonts w:ascii="Times New Roman" w:eastAsia="Times New Roman" w:hAnsi="Times New Roman" w:cs="Times New Roman"/>
          <w:sz w:val="24"/>
          <w:szCs w:val="24"/>
        </w:rPr>
        <w:t xml:space="preserve"> autoridad</w:t>
      </w:r>
      <w:r w:rsidRPr="0030180E">
        <w:rPr>
          <w:rFonts w:ascii="Times New Roman" w:eastAsia="Times New Roman" w:hAnsi="Times New Roman" w:cs="Times New Roman"/>
          <w:sz w:val="24"/>
          <w:szCs w:val="24"/>
        </w:rPr>
        <w:t xml:space="preserve">. </w:t>
      </w:r>
    </w:p>
    <w:p w14:paraId="000001A8"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Por lo tanto, si la compañía cumple con esto, pueden mantener su calidad y eficiencia y verse beneficiadas por sus diferentes ventajas. Por ejemplo:</w:t>
      </w:r>
    </w:p>
    <w:p w14:paraId="000001A9"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Optimización de sus procesos.</w:t>
      </w:r>
    </w:p>
    <w:p w14:paraId="000001AA"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Reducción de gastos.</w:t>
      </w:r>
    </w:p>
    <w:p w14:paraId="000001AB"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Aumento de la seguridad.</w:t>
      </w:r>
    </w:p>
    <w:p w14:paraId="000001AC"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Mejor manejo del tiempo.</w:t>
      </w:r>
    </w:p>
    <w:p w14:paraId="000001AD"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Reducción de los tiempos de consulta.</w:t>
      </w:r>
    </w:p>
    <w:p w14:paraId="000001AE" w14:textId="527C7231"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Establecimiento de custodia inteligente de los archivos, entre otros beneficios (Galera, 2022</w:t>
      </w:r>
      <w:r w:rsidR="00D92FAD" w:rsidRPr="0030180E">
        <w:rPr>
          <w:rFonts w:ascii="Times New Roman" w:eastAsia="Times New Roman" w:hAnsi="Times New Roman" w:cs="Times New Roman"/>
          <w:color w:val="000000"/>
          <w:sz w:val="24"/>
          <w:szCs w:val="24"/>
        </w:rPr>
        <w:t>, p</w:t>
      </w:r>
      <w:r w:rsidR="00C52011" w:rsidRPr="0030180E">
        <w:rPr>
          <w:rFonts w:ascii="Times New Roman" w:eastAsia="Times New Roman" w:hAnsi="Times New Roman" w:cs="Times New Roman"/>
          <w:color w:val="000000"/>
          <w:sz w:val="24"/>
          <w:szCs w:val="24"/>
        </w:rPr>
        <w:t>árr</w:t>
      </w:r>
      <w:r w:rsidR="00D92FAD" w:rsidRPr="0030180E">
        <w:rPr>
          <w:rFonts w:ascii="Times New Roman" w:eastAsia="Times New Roman" w:hAnsi="Times New Roman" w:cs="Times New Roman"/>
          <w:color w:val="000000"/>
          <w:sz w:val="24"/>
          <w:szCs w:val="24"/>
        </w:rPr>
        <w:t xml:space="preserve">. </w:t>
      </w:r>
      <w:r w:rsidR="00C52011" w:rsidRPr="0030180E">
        <w:rPr>
          <w:rFonts w:ascii="Times New Roman" w:eastAsia="Times New Roman" w:hAnsi="Times New Roman" w:cs="Times New Roman"/>
          <w:color w:val="000000"/>
          <w:sz w:val="24"/>
          <w:szCs w:val="24"/>
        </w:rPr>
        <w:t>6-7</w:t>
      </w:r>
      <w:r w:rsidRPr="0030180E">
        <w:rPr>
          <w:rFonts w:ascii="Times New Roman" w:eastAsia="Times New Roman" w:hAnsi="Times New Roman" w:cs="Times New Roman"/>
          <w:color w:val="000000"/>
          <w:sz w:val="24"/>
          <w:szCs w:val="24"/>
        </w:rPr>
        <w:t>)</w:t>
      </w:r>
      <w:r w:rsidR="00313407" w:rsidRPr="0030180E">
        <w:rPr>
          <w:rFonts w:ascii="Times New Roman" w:eastAsia="Times New Roman" w:hAnsi="Times New Roman" w:cs="Times New Roman"/>
          <w:color w:val="000000"/>
          <w:sz w:val="24"/>
          <w:szCs w:val="24"/>
        </w:rPr>
        <w:t>.</w:t>
      </w:r>
    </w:p>
    <w:p w14:paraId="000001AF" w14:textId="19F30703"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Cuando una empresa cuenta con una buena gestión documental</w:t>
      </w:r>
      <w:r w:rsidR="004F1CA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los </w:t>
      </w:r>
      <w:r w:rsidR="004F1CA6" w:rsidRPr="0030180E">
        <w:rPr>
          <w:rFonts w:ascii="Times New Roman" w:eastAsia="Times New Roman" w:hAnsi="Times New Roman" w:cs="Times New Roman"/>
          <w:sz w:val="24"/>
          <w:szCs w:val="24"/>
        </w:rPr>
        <w:t xml:space="preserve">colaboradores </w:t>
      </w:r>
      <w:r w:rsidRPr="0030180E">
        <w:rPr>
          <w:rFonts w:ascii="Times New Roman" w:eastAsia="Times New Roman" w:hAnsi="Times New Roman" w:cs="Times New Roman"/>
          <w:sz w:val="24"/>
          <w:szCs w:val="24"/>
        </w:rPr>
        <w:t>brinda</w:t>
      </w:r>
      <w:r w:rsidR="004F1CA6" w:rsidRPr="0030180E">
        <w:rPr>
          <w:rFonts w:ascii="Times New Roman" w:eastAsia="Times New Roman" w:hAnsi="Times New Roman" w:cs="Times New Roman"/>
          <w:sz w:val="24"/>
          <w:szCs w:val="24"/>
        </w:rPr>
        <w:t>n</w:t>
      </w:r>
      <w:r w:rsidRPr="0030180E">
        <w:rPr>
          <w:rFonts w:ascii="Times New Roman" w:eastAsia="Times New Roman" w:hAnsi="Times New Roman" w:cs="Times New Roman"/>
          <w:sz w:val="24"/>
          <w:szCs w:val="24"/>
        </w:rPr>
        <w:t xml:space="preserve"> una mejor atención ahorrándose tiempo en trámites, aseguran muy bien la información</w:t>
      </w:r>
      <w:r w:rsidR="004F1CA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difícilmente algún documento se extrav</w:t>
      </w:r>
      <w:r w:rsidR="00313407" w:rsidRPr="0030180E">
        <w:rPr>
          <w:rFonts w:ascii="Times New Roman" w:eastAsia="Times New Roman" w:hAnsi="Times New Roman" w:cs="Times New Roman"/>
          <w:sz w:val="24"/>
          <w:szCs w:val="24"/>
        </w:rPr>
        <w:t>íe</w:t>
      </w:r>
      <w:r w:rsidRPr="0030180E">
        <w:rPr>
          <w:rFonts w:ascii="Times New Roman" w:eastAsia="Times New Roman" w:hAnsi="Times New Roman" w:cs="Times New Roman"/>
          <w:sz w:val="24"/>
          <w:szCs w:val="24"/>
        </w:rPr>
        <w:t xml:space="preserve"> o no tenga como recuperarlo, al igual que reducir los gastos en impresiones y materiales</w:t>
      </w:r>
      <w:r w:rsidR="004F1CA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contando con un buen sistema que le permita manejar toda la información entre varios beneficios más.</w:t>
      </w:r>
    </w:p>
    <w:p w14:paraId="000001B0" w14:textId="1431A307"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 un software de gestión documental se puede garantizar la organización y control de todos los documentos de la empresa. Para ello, utiliza el análisis y el seguimiento constante. El avance de este software es importante para establecer la custodia inteligente de los archivos, optimizar los procesos de gestión, incrementar la seguridad, etc. De esta manera, su uso contribuye al crecimiento de manera exponencial de la empresa. Así, con él podemos controlar el papeleo de la oficina, desde la incorporación al sistema de control gestión de los archivos hasta determinar su disposición (Galera, 2022</w:t>
      </w:r>
      <w:r w:rsidR="002B013E" w:rsidRPr="0030180E">
        <w:rPr>
          <w:rFonts w:ascii="Times New Roman" w:eastAsia="Times New Roman" w:hAnsi="Times New Roman" w:cs="Times New Roman"/>
          <w:sz w:val="24"/>
          <w:szCs w:val="24"/>
        </w:rPr>
        <w:t xml:space="preserve">, </w:t>
      </w:r>
      <w:r w:rsidR="00F1550E" w:rsidRPr="0030180E">
        <w:rPr>
          <w:rFonts w:ascii="Times New Roman" w:eastAsia="Times New Roman" w:hAnsi="Times New Roman" w:cs="Times New Roman"/>
          <w:sz w:val="24"/>
          <w:szCs w:val="24"/>
        </w:rPr>
        <w:t>párr. 8-10</w:t>
      </w:r>
      <w:r w:rsidRPr="0030180E">
        <w:rPr>
          <w:rFonts w:ascii="Times New Roman" w:eastAsia="Times New Roman" w:hAnsi="Times New Roman" w:cs="Times New Roman"/>
          <w:sz w:val="24"/>
          <w:szCs w:val="24"/>
        </w:rPr>
        <w:t>)</w:t>
      </w:r>
      <w:r w:rsidR="00313407" w:rsidRPr="0030180E">
        <w:rPr>
          <w:rFonts w:ascii="Times New Roman" w:eastAsia="Times New Roman" w:hAnsi="Times New Roman" w:cs="Times New Roman"/>
          <w:sz w:val="24"/>
          <w:szCs w:val="24"/>
        </w:rPr>
        <w:t>.</w:t>
      </w:r>
    </w:p>
    <w:p w14:paraId="000001B1" w14:textId="71CD4BE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A continuación, se mencionan algunas de las empresas </w:t>
      </w:r>
      <w:r w:rsidR="00313407" w:rsidRPr="0030180E">
        <w:rPr>
          <w:rFonts w:ascii="Times New Roman" w:eastAsia="Times New Roman" w:hAnsi="Times New Roman" w:cs="Times New Roman"/>
          <w:sz w:val="24"/>
          <w:szCs w:val="24"/>
        </w:rPr>
        <w:t xml:space="preserve">a las </w:t>
      </w:r>
      <w:r w:rsidRPr="0030180E">
        <w:rPr>
          <w:rFonts w:ascii="Times New Roman" w:eastAsia="Times New Roman" w:hAnsi="Times New Roman" w:cs="Times New Roman"/>
          <w:sz w:val="24"/>
          <w:szCs w:val="24"/>
        </w:rPr>
        <w:t>que se solicita tener un buen sistema de gestión documental ya que son de suma importancia:</w:t>
      </w:r>
    </w:p>
    <w:p w14:paraId="000001B2"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Bancario. </w:t>
      </w:r>
    </w:p>
    <w:p w14:paraId="000001B3"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Educativo.</w:t>
      </w:r>
    </w:p>
    <w:p w14:paraId="000001B4"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Automovilístico.</w:t>
      </w:r>
    </w:p>
    <w:p w14:paraId="000001B5"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Legal.</w:t>
      </w:r>
    </w:p>
    <w:p w14:paraId="000001B6"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Sanitario.</w:t>
      </w:r>
    </w:p>
    <w:p w14:paraId="000001B7" w14:textId="3640544B"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Gestorías (Galera, 2022</w:t>
      </w:r>
      <w:r w:rsidR="005F0112" w:rsidRPr="0030180E">
        <w:rPr>
          <w:rFonts w:ascii="Times New Roman" w:eastAsia="Times New Roman" w:hAnsi="Times New Roman" w:cs="Times New Roman"/>
          <w:color w:val="000000"/>
          <w:sz w:val="24"/>
          <w:szCs w:val="24"/>
        </w:rPr>
        <w:t xml:space="preserve">, </w:t>
      </w:r>
      <w:r w:rsidR="00F1550E" w:rsidRPr="0030180E">
        <w:rPr>
          <w:rFonts w:ascii="Times New Roman" w:eastAsia="Times New Roman" w:hAnsi="Times New Roman" w:cs="Times New Roman"/>
          <w:color w:val="000000"/>
          <w:sz w:val="24"/>
          <w:szCs w:val="24"/>
        </w:rPr>
        <w:t>párr. 12</w:t>
      </w:r>
      <w:r w:rsidRPr="0030180E">
        <w:rPr>
          <w:rFonts w:ascii="Times New Roman" w:eastAsia="Times New Roman" w:hAnsi="Times New Roman" w:cs="Times New Roman"/>
          <w:color w:val="000000"/>
          <w:sz w:val="24"/>
          <w:szCs w:val="24"/>
        </w:rPr>
        <w:t>)</w:t>
      </w:r>
      <w:r w:rsidR="00313407" w:rsidRPr="0030180E">
        <w:rPr>
          <w:rFonts w:ascii="Times New Roman" w:eastAsia="Times New Roman" w:hAnsi="Times New Roman" w:cs="Times New Roman"/>
          <w:color w:val="000000"/>
          <w:sz w:val="24"/>
          <w:szCs w:val="24"/>
        </w:rPr>
        <w:t>.</w:t>
      </w:r>
    </w:p>
    <w:p w14:paraId="000001B8" w14:textId="0E0A70DE"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“Sin embargo, son los que más demandan un sistema de estos, no son los únicos. Del mismo modo, los sectores de asesorías y administraciones públicas evidencian la necesidad de un buen sistema de gestión documental” (Galera, 2022</w:t>
      </w:r>
      <w:r w:rsidR="0071219B" w:rsidRPr="0030180E">
        <w:rPr>
          <w:rFonts w:ascii="Times New Roman" w:eastAsia="Times New Roman" w:hAnsi="Times New Roman" w:cs="Times New Roman"/>
          <w:sz w:val="24"/>
          <w:szCs w:val="24"/>
        </w:rPr>
        <w:t xml:space="preserve">, </w:t>
      </w:r>
      <w:r w:rsidR="00F1550E" w:rsidRPr="0030180E">
        <w:rPr>
          <w:rFonts w:ascii="Times New Roman" w:eastAsia="Times New Roman" w:hAnsi="Times New Roman" w:cs="Times New Roman"/>
          <w:sz w:val="24"/>
          <w:szCs w:val="24"/>
        </w:rPr>
        <w:t>párr. 13</w:t>
      </w:r>
      <w:r w:rsidRPr="0030180E">
        <w:rPr>
          <w:rFonts w:ascii="Times New Roman" w:eastAsia="Times New Roman" w:hAnsi="Times New Roman" w:cs="Times New Roman"/>
          <w:sz w:val="24"/>
          <w:szCs w:val="24"/>
        </w:rPr>
        <w:t>)</w:t>
      </w:r>
      <w:r w:rsidR="00582D2C" w:rsidRPr="0030180E">
        <w:rPr>
          <w:rFonts w:ascii="Times New Roman" w:eastAsia="Times New Roman" w:hAnsi="Times New Roman" w:cs="Times New Roman"/>
          <w:sz w:val="24"/>
          <w:szCs w:val="24"/>
        </w:rPr>
        <w:t>.</w:t>
      </w:r>
    </w:p>
    <w:p w14:paraId="40769EFE" w14:textId="715FFBD0" w:rsidR="00A80277" w:rsidRPr="0030180E" w:rsidRDefault="00D56EE3"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Cabe señalar que</w:t>
      </w:r>
      <w:r w:rsidR="006B3881" w:rsidRPr="0030180E">
        <w:rPr>
          <w:rFonts w:ascii="Times New Roman" w:eastAsia="Times New Roman" w:hAnsi="Times New Roman" w:cs="Times New Roman"/>
          <w:sz w:val="24"/>
          <w:szCs w:val="24"/>
        </w:rPr>
        <w:t xml:space="preserve"> </w:t>
      </w:r>
      <w:r w:rsidR="004F1CA6" w:rsidRPr="0030180E">
        <w:rPr>
          <w:rFonts w:ascii="Times New Roman" w:eastAsia="Times New Roman" w:hAnsi="Times New Roman" w:cs="Times New Roman"/>
          <w:sz w:val="24"/>
          <w:szCs w:val="24"/>
        </w:rPr>
        <w:t>é</w:t>
      </w:r>
      <w:r w:rsidR="006B3881" w:rsidRPr="0030180E">
        <w:rPr>
          <w:rFonts w:ascii="Times New Roman" w:eastAsia="Times New Roman" w:hAnsi="Times New Roman" w:cs="Times New Roman"/>
          <w:sz w:val="24"/>
          <w:szCs w:val="24"/>
        </w:rPr>
        <w:t>sta</w:t>
      </w:r>
      <w:r w:rsidR="004F1CA6" w:rsidRPr="0030180E">
        <w:rPr>
          <w:rFonts w:ascii="Times New Roman" w:eastAsia="Times New Roman" w:hAnsi="Times New Roman" w:cs="Times New Roman"/>
          <w:sz w:val="24"/>
          <w:szCs w:val="24"/>
        </w:rPr>
        <w:t>s</w:t>
      </w:r>
      <w:r w:rsidR="006B3881" w:rsidRPr="0030180E">
        <w:rPr>
          <w:rFonts w:ascii="Times New Roman" w:eastAsia="Times New Roman" w:hAnsi="Times New Roman" w:cs="Times New Roman"/>
          <w:sz w:val="24"/>
          <w:szCs w:val="24"/>
        </w:rPr>
        <w:t xml:space="preserve"> no so</w:t>
      </w:r>
      <w:r w:rsidR="00A0435E" w:rsidRPr="0030180E">
        <w:rPr>
          <w:rFonts w:ascii="Times New Roman" w:eastAsia="Times New Roman" w:hAnsi="Times New Roman" w:cs="Times New Roman"/>
          <w:sz w:val="24"/>
          <w:szCs w:val="24"/>
        </w:rPr>
        <w:t>n las únicas empresas que deben</w:t>
      </w:r>
      <w:r w:rsidR="006B3881" w:rsidRPr="0030180E">
        <w:rPr>
          <w:rFonts w:ascii="Times New Roman" w:eastAsia="Times New Roman" w:hAnsi="Times New Roman" w:cs="Times New Roman"/>
          <w:sz w:val="24"/>
          <w:szCs w:val="24"/>
        </w:rPr>
        <w:t xml:space="preserve"> contar con un buen sistema de gestión documental ya que este sistema favorece a todas las empresas sean entidades públicas, privadas, grandes o pequeñas empresas</w:t>
      </w:r>
      <w:r w:rsidR="004F1CA6" w:rsidRPr="0030180E">
        <w:rPr>
          <w:rFonts w:ascii="Times New Roman" w:eastAsia="Times New Roman" w:hAnsi="Times New Roman" w:cs="Times New Roman"/>
          <w:sz w:val="24"/>
          <w:szCs w:val="24"/>
        </w:rPr>
        <w:t>,</w:t>
      </w:r>
      <w:r w:rsidR="006B3881" w:rsidRPr="0030180E">
        <w:rPr>
          <w:rFonts w:ascii="Times New Roman" w:eastAsia="Times New Roman" w:hAnsi="Times New Roman" w:cs="Times New Roman"/>
          <w:sz w:val="24"/>
          <w:szCs w:val="24"/>
        </w:rPr>
        <w:t xml:space="preserve"> por el gran beneficio que aporta a la institución. </w:t>
      </w:r>
    </w:p>
    <w:p w14:paraId="000001BA" w14:textId="77777777" w:rsidR="00247F69" w:rsidRPr="0030180E" w:rsidRDefault="006B3881" w:rsidP="00111736">
      <w:pPr>
        <w:pStyle w:val="Yanori2"/>
        <w:numPr>
          <w:ilvl w:val="1"/>
          <w:numId w:val="43"/>
        </w:numPr>
        <w:spacing w:line="360" w:lineRule="auto"/>
      </w:pPr>
      <w:bookmarkStart w:id="44" w:name="_heading=h.3as4poj" w:colFirst="0" w:colLast="0"/>
      <w:bookmarkStart w:id="45" w:name="_Toc206684433"/>
      <w:bookmarkEnd w:id="44"/>
      <w:r w:rsidRPr="0030180E">
        <w:t>Gestionar las políticas para la administración y la creación de documentos.</w:t>
      </w:r>
      <w:bookmarkEnd w:id="45"/>
    </w:p>
    <w:p w14:paraId="000001BB" w14:textId="58DDD9BF"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implementación de una Política de gestión de documentos en el seno de nuestra organización es una obligación democrática de nuestras administraciones que debe alinearse con otros objetivos estratégicos de alto nivel político como son la Transparencia, el Acceso a la Información Pública, el Buen Gobierno y la Rendición de Cuentas, ya que los documentos son la base y el fundamento de un gobierno abierto y el soporte de los principios de transparencia, participación ciudadana y colaboración. Los documentos correctamente gestionados son también un valor añadido para las Administraciones Públicas ya que permiten a una organización evaluar el impacto de sus programas, mejorar los procesos de trabajo y compartir conocimientos entre diferentes instancias del gobierno. Además, los documentos protegen los derechos e intereses de los ciudadanos y hacen a los empleados públicos responsables de sus acciones, sin olvidar, que los documentos de conservación permanente van a documentar la historia de nuestra nación (</w:t>
      </w:r>
      <w:proofErr w:type="spellStart"/>
      <w:r w:rsidRPr="0030180E">
        <w:rPr>
          <w:rFonts w:ascii="Times New Roman" w:eastAsia="Times New Roman" w:hAnsi="Times New Roman" w:cs="Times New Roman"/>
          <w:sz w:val="24"/>
          <w:szCs w:val="24"/>
        </w:rPr>
        <w:t>Desantes</w:t>
      </w:r>
      <w:proofErr w:type="spellEnd"/>
      <w:r w:rsidR="00595766" w:rsidRPr="0030180E">
        <w:rPr>
          <w:rFonts w:ascii="Times New Roman" w:eastAsia="Times New Roman" w:hAnsi="Times New Roman" w:cs="Times New Roman"/>
          <w:sz w:val="24"/>
          <w:szCs w:val="24"/>
        </w:rPr>
        <w:t xml:space="preserve"> et al.</w:t>
      </w:r>
      <w:r w:rsidRPr="0030180E">
        <w:rPr>
          <w:rFonts w:ascii="Times New Roman" w:eastAsia="Times New Roman" w:hAnsi="Times New Roman" w:cs="Times New Roman"/>
          <w:sz w:val="24"/>
          <w:szCs w:val="24"/>
        </w:rPr>
        <w:t>, 2014</w:t>
      </w:r>
      <w:r w:rsidR="004F7821" w:rsidRPr="0030180E">
        <w:rPr>
          <w:rFonts w:ascii="Times New Roman" w:eastAsia="Times New Roman" w:hAnsi="Times New Roman" w:cs="Times New Roman"/>
          <w:sz w:val="24"/>
          <w:szCs w:val="24"/>
        </w:rPr>
        <w:t>, p.5</w:t>
      </w:r>
      <w:r w:rsidRPr="0030180E">
        <w:rPr>
          <w:rFonts w:ascii="Times New Roman" w:eastAsia="Times New Roman" w:hAnsi="Times New Roman" w:cs="Times New Roman"/>
          <w:sz w:val="24"/>
          <w:szCs w:val="24"/>
        </w:rPr>
        <w:t>)</w:t>
      </w:r>
      <w:r w:rsidR="00D56EE3" w:rsidRPr="0030180E">
        <w:rPr>
          <w:rFonts w:ascii="Times New Roman" w:eastAsia="Times New Roman" w:hAnsi="Times New Roman" w:cs="Times New Roman"/>
          <w:sz w:val="24"/>
          <w:szCs w:val="24"/>
        </w:rPr>
        <w:t>.</w:t>
      </w:r>
    </w:p>
    <w:p w14:paraId="000001BC"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La implementación política de la gestión documental es de suma importancia ya que esta permite proteger la identidad de los clientes en la empresa, si alguna información se divulgara por motivos fuera a la institución el personal puede ir años a la cárcel, cabe recalcar la trasparencia de la documentación y la conservación de dichos documentos por el cual lleva un trámite para pasar a la entidad correspondiente.</w:t>
      </w:r>
    </w:p>
    <w:p w14:paraId="000001BD" w14:textId="7FF3E353"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Una Política de gestión de documentos y archivos puede ser definida como una declaración de intenciones en la que se exponen las grandes líneas de actuación y los objetivos que una organización quiere alcanzar en relación con la gestión de los documentos que produce o recibe en el ejercicio de sus funciones y actividades, pudiéndose incluir en la misma, un resumen del plan de actuación y de los procedimientos para conseguirlo </w:t>
      </w:r>
      <w:r w:rsidR="0099141C" w:rsidRPr="0030180E">
        <w:rPr>
          <w:rFonts w:ascii="Times New Roman" w:eastAsia="Times New Roman" w:hAnsi="Times New Roman" w:cs="Times New Roman"/>
          <w:sz w:val="24"/>
          <w:szCs w:val="24"/>
        </w:rPr>
        <w:t>(</w:t>
      </w:r>
      <w:proofErr w:type="spellStart"/>
      <w:r w:rsidR="0099141C" w:rsidRPr="0030180E">
        <w:rPr>
          <w:rFonts w:ascii="Times New Roman" w:eastAsia="Times New Roman" w:hAnsi="Times New Roman" w:cs="Times New Roman"/>
          <w:sz w:val="24"/>
          <w:szCs w:val="24"/>
        </w:rPr>
        <w:t>Desantes</w:t>
      </w:r>
      <w:proofErr w:type="spellEnd"/>
      <w:r w:rsidR="0099141C" w:rsidRPr="0030180E">
        <w:rPr>
          <w:rFonts w:ascii="Times New Roman" w:eastAsia="Times New Roman" w:hAnsi="Times New Roman" w:cs="Times New Roman"/>
          <w:sz w:val="24"/>
          <w:szCs w:val="24"/>
        </w:rPr>
        <w:t xml:space="preserve"> et al., 2014, p.7)</w:t>
      </w:r>
      <w:r w:rsidR="00D56EE3" w:rsidRPr="0030180E">
        <w:rPr>
          <w:rFonts w:ascii="Times New Roman" w:eastAsia="Times New Roman" w:hAnsi="Times New Roman" w:cs="Times New Roman"/>
          <w:sz w:val="24"/>
          <w:szCs w:val="24"/>
        </w:rPr>
        <w:t>.</w:t>
      </w:r>
    </w:p>
    <w:p w14:paraId="000001BE" w14:textId="0384EFC2"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Sin embargo, contar con una declaración de intenciones no asegura una buena Política de gestión de los documentos y los archivos. El éxito siempre depende de la aprobación, respaldo, visible y activo, de la dirección, y de la atribución de los recursos instituirle para llevar a cabo su implementación.</w:t>
      </w:r>
    </w:p>
    <w:p w14:paraId="000001BF"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Para eso es necesario conocer y comprender las actuaciones precisas encaminadas a; </w:t>
      </w:r>
    </w:p>
    <w:p w14:paraId="000001C0" w14:textId="319B6121"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Entender el contexto legal, administrativo y social en el que se desarrolla la organización</w:t>
      </w:r>
      <w:r w:rsidR="00D56EE3" w:rsidRPr="0030180E">
        <w:rPr>
          <w:rFonts w:ascii="Times New Roman" w:eastAsia="Times New Roman" w:hAnsi="Times New Roman" w:cs="Times New Roman"/>
          <w:color w:val="000000"/>
          <w:sz w:val="24"/>
          <w:szCs w:val="24"/>
        </w:rPr>
        <w:t>.</w:t>
      </w:r>
    </w:p>
    <w:p w14:paraId="000001C1" w14:textId="0F0E68C9"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Comprender la misión, las funciones y actividades de la organización y su estructura jerárquica</w:t>
      </w:r>
      <w:r w:rsidR="00D56EE3" w:rsidRPr="0030180E">
        <w:rPr>
          <w:rFonts w:ascii="Times New Roman" w:eastAsia="Times New Roman" w:hAnsi="Times New Roman" w:cs="Times New Roman"/>
          <w:color w:val="000000"/>
          <w:sz w:val="24"/>
          <w:szCs w:val="24"/>
        </w:rPr>
        <w:t>.</w:t>
      </w:r>
    </w:p>
    <w:p w14:paraId="000001C2" w14:textId="1C3FE38F"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Diagnosticar las fortalezas y debilidades de esta</w:t>
      </w:r>
      <w:r w:rsidR="00D56EE3" w:rsidRPr="0030180E">
        <w:rPr>
          <w:rFonts w:ascii="Times New Roman" w:eastAsia="Times New Roman" w:hAnsi="Times New Roman" w:cs="Times New Roman"/>
          <w:color w:val="000000"/>
          <w:sz w:val="24"/>
          <w:szCs w:val="24"/>
        </w:rPr>
        <w:t>.</w:t>
      </w:r>
    </w:p>
    <w:p w14:paraId="000001C3" w14:textId="44C97711"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Planificar estratégicamente los objetivos que se quieren alcanzar</w:t>
      </w:r>
      <w:r w:rsidR="00D56EE3" w:rsidRPr="0030180E">
        <w:rPr>
          <w:rFonts w:ascii="Times New Roman" w:eastAsia="Times New Roman" w:hAnsi="Times New Roman" w:cs="Times New Roman"/>
          <w:color w:val="000000"/>
          <w:sz w:val="24"/>
          <w:szCs w:val="24"/>
        </w:rPr>
        <w:t>.</w:t>
      </w:r>
    </w:p>
    <w:p w14:paraId="000001C4" w14:textId="442FF1ED"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Analizar y normalizar todos los procesos relativos a la gestión documental que se desarrollan en el seno de esta</w:t>
      </w:r>
      <w:r w:rsidR="00D56EE3" w:rsidRPr="0030180E">
        <w:rPr>
          <w:rFonts w:ascii="Times New Roman" w:eastAsia="Times New Roman" w:hAnsi="Times New Roman" w:cs="Times New Roman"/>
          <w:color w:val="000000"/>
          <w:sz w:val="24"/>
          <w:szCs w:val="24"/>
        </w:rPr>
        <w:t>.</w:t>
      </w:r>
    </w:p>
    <w:p w14:paraId="000001C5"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Asignar los roles, responsabilidades y competencias de todo el personal de la organización que crea o gestiona documentos o participa en el sistema de gestión de estos.</w:t>
      </w:r>
    </w:p>
    <w:p w14:paraId="000001C6"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Comunicar a todo el personal de la organización la importancia que para la misma tiene una correcta gestión de documentos y archivos.</w:t>
      </w:r>
    </w:p>
    <w:p w14:paraId="000001C7"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Formar a todo el personal (interno y externo) en materia de gestión de documentos y archivos.</w:t>
      </w:r>
    </w:p>
    <w:p w14:paraId="000001C8"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Identificar los requisitos funcionales, normativos y administrativos necesarios para una correcta gestión y conservación de los documentos y archivos en un SGD.</w:t>
      </w:r>
    </w:p>
    <w:p w14:paraId="000001C9" w14:textId="02116AEF"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Diseñar e implementar un Sistema de Gestión de Documentos (SGD) consistente y, en la medida de lo posible, automatizado</w:t>
      </w:r>
      <w:r w:rsidR="00D56EE3" w:rsidRPr="0030180E">
        <w:rPr>
          <w:rFonts w:ascii="Times New Roman" w:eastAsia="Times New Roman" w:hAnsi="Times New Roman" w:cs="Times New Roman"/>
          <w:color w:val="000000"/>
          <w:sz w:val="24"/>
          <w:szCs w:val="24"/>
        </w:rPr>
        <w:t>.</w:t>
      </w:r>
    </w:p>
    <w:p w14:paraId="000001CA" w14:textId="51CDA77A"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Evaluar, revisar y mejorar continuamente todas las actuaciones relativas a la propia Política de gestión de documentos, a todos los procesos identificados en el SGD, así como el propio SGD</w:t>
      </w:r>
      <w:r w:rsidR="00D56EE3" w:rsidRPr="0030180E">
        <w:rPr>
          <w:rFonts w:ascii="Times New Roman" w:eastAsia="Times New Roman" w:hAnsi="Times New Roman" w:cs="Times New Roman"/>
          <w:color w:val="000000"/>
          <w:sz w:val="24"/>
          <w:szCs w:val="24"/>
        </w:rPr>
        <w:t>.</w:t>
      </w:r>
    </w:p>
    <w:p w14:paraId="228FB816" w14:textId="7E58439B" w:rsidR="0088409D"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Documentar todas las actuaciones realizadas y la propia Política de gestión de documentos </w:t>
      </w:r>
      <w:r w:rsidR="0088409D" w:rsidRPr="0030180E">
        <w:rPr>
          <w:rFonts w:ascii="Times New Roman" w:eastAsia="Times New Roman" w:hAnsi="Times New Roman" w:cs="Times New Roman"/>
          <w:sz w:val="24"/>
          <w:szCs w:val="24"/>
        </w:rPr>
        <w:t>(</w:t>
      </w:r>
      <w:proofErr w:type="spellStart"/>
      <w:r w:rsidR="0088409D" w:rsidRPr="0030180E">
        <w:rPr>
          <w:rFonts w:ascii="Times New Roman" w:eastAsia="Times New Roman" w:hAnsi="Times New Roman" w:cs="Times New Roman"/>
          <w:sz w:val="24"/>
          <w:szCs w:val="24"/>
        </w:rPr>
        <w:t>Desantes</w:t>
      </w:r>
      <w:proofErr w:type="spellEnd"/>
      <w:r w:rsidR="0088409D" w:rsidRPr="0030180E">
        <w:rPr>
          <w:rFonts w:ascii="Times New Roman" w:eastAsia="Times New Roman" w:hAnsi="Times New Roman" w:cs="Times New Roman"/>
          <w:sz w:val="24"/>
          <w:szCs w:val="24"/>
        </w:rPr>
        <w:t xml:space="preserve"> et al., 2014, p.8)</w:t>
      </w:r>
      <w:r w:rsidR="00D56EE3" w:rsidRPr="0030180E">
        <w:rPr>
          <w:rFonts w:ascii="Times New Roman" w:eastAsia="Times New Roman" w:hAnsi="Times New Roman" w:cs="Times New Roman"/>
          <w:sz w:val="24"/>
          <w:szCs w:val="24"/>
        </w:rPr>
        <w:t>.</w:t>
      </w:r>
    </w:p>
    <w:p w14:paraId="000001CC"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Estas actuaciones proporcionan herramientas de muy alto nivel estratégico para la empresa o institución que repercuten de manera transversal y directa en agentes implicados en el SGD y los procesos del sistema. </w:t>
      </w:r>
    </w:p>
    <w:p w14:paraId="000001CD" w14:textId="51F8637A"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Política de gestión de documentos y archivos regula las prácticas realizadas por los responsables de su gestión y por cualquier otra persona que genere o use documentos en el ejercicio de sus actividades</w:t>
      </w:r>
      <w:r w:rsidR="00D56EE3"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por lo tanto, la Política de gestión de documentos en una organización también debe incluir:</w:t>
      </w:r>
    </w:p>
    <w:p w14:paraId="000001CE"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establecimiento de normas y buenas prácticas</w:t>
      </w:r>
    </w:p>
    <w:p w14:paraId="000001CF"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diseño de procedimientos y directrices</w:t>
      </w:r>
    </w:p>
    <w:p w14:paraId="000001D0"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La prestación de servicios relacionados con su gestión y uso</w:t>
      </w:r>
    </w:p>
    <w:p w14:paraId="000001D1"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La integración del sistema de gestión de documentos en los sistemas y procesos de la organización o institución</w:t>
      </w:r>
    </w:p>
    <w:p w14:paraId="524527FD" w14:textId="3D666149" w:rsidR="00CD2A62"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supervisión y auditoria para la rendición de cuentas </w:t>
      </w:r>
      <w:r w:rsidR="00CD2A62" w:rsidRPr="0030180E">
        <w:rPr>
          <w:rFonts w:ascii="Times New Roman" w:eastAsia="Times New Roman" w:hAnsi="Times New Roman" w:cs="Times New Roman"/>
          <w:sz w:val="24"/>
          <w:szCs w:val="24"/>
        </w:rPr>
        <w:t>(</w:t>
      </w:r>
      <w:proofErr w:type="spellStart"/>
      <w:r w:rsidR="00CD2A62" w:rsidRPr="0030180E">
        <w:rPr>
          <w:rFonts w:ascii="Times New Roman" w:eastAsia="Times New Roman" w:hAnsi="Times New Roman" w:cs="Times New Roman"/>
          <w:sz w:val="24"/>
          <w:szCs w:val="24"/>
        </w:rPr>
        <w:t>Desantes</w:t>
      </w:r>
      <w:proofErr w:type="spellEnd"/>
      <w:r w:rsidR="00CD2A62" w:rsidRPr="0030180E">
        <w:rPr>
          <w:rFonts w:ascii="Times New Roman" w:eastAsia="Times New Roman" w:hAnsi="Times New Roman" w:cs="Times New Roman"/>
          <w:sz w:val="24"/>
          <w:szCs w:val="24"/>
        </w:rPr>
        <w:t xml:space="preserve"> et al., 2014, p.9)</w:t>
      </w:r>
      <w:r w:rsidR="00D56EE3" w:rsidRPr="0030180E">
        <w:rPr>
          <w:rFonts w:ascii="Times New Roman" w:eastAsia="Times New Roman" w:hAnsi="Times New Roman" w:cs="Times New Roman"/>
          <w:sz w:val="24"/>
          <w:szCs w:val="24"/>
        </w:rPr>
        <w:t>.</w:t>
      </w:r>
    </w:p>
    <w:p w14:paraId="000001D3" w14:textId="3C841FD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Además, </w:t>
      </w:r>
      <w:r w:rsidR="00D56EE3" w:rsidRPr="0030180E">
        <w:rPr>
          <w:rFonts w:ascii="Times New Roman" w:eastAsia="Times New Roman" w:hAnsi="Times New Roman" w:cs="Times New Roman"/>
          <w:sz w:val="24"/>
          <w:szCs w:val="24"/>
        </w:rPr>
        <w:t xml:space="preserve">debe incluir </w:t>
      </w:r>
      <w:r w:rsidRPr="0030180E">
        <w:rPr>
          <w:rFonts w:ascii="Times New Roman" w:eastAsia="Times New Roman" w:hAnsi="Times New Roman" w:cs="Times New Roman"/>
          <w:sz w:val="24"/>
          <w:szCs w:val="24"/>
        </w:rPr>
        <w:t xml:space="preserve">una base sólida para la preparación de métodos archivísticos y técnicos de herramientas operativas, para la transparencia de mecanismos fundamentales en la gestión de documentos, al igual que cuadros de clasificación funcional de series, tesauros, lenguajes controlados, calendarios de conservación, tablas de acceso, asignación de metadatos, entre otros. </w:t>
      </w:r>
    </w:p>
    <w:p w14:paraId="000001D4" w14:textId="04B9A4CA"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Las políticas de gestión documental proporcionan varios beneficios, pero se recalcan los importantes como:</w:t>
      </w:r>
    </w:p>
    <w:p w14:paraId="000001D5"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Prestar servicios al ciudadano y a otras organizaciones públicas o privadas</w:t>
      </w:r>
    </w:p>
    <w:p w14:paraId="000001D6"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Servir de apoyo y documentar la creación de políticas y la toma de decisiones en los niveles directivos</w:t>
      </w:r>
    </w:p>
    <w:p w14:paraId="000001D7"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Disponer de los documentos pertinentes para apoyar la toma de decisiones</w:t>
      </w:r>
    </w:p>
    <w:p w14:paraId="000001D8"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Evaluar de manera fiable los resultados de la organización</w:t>
      </w:r>
    </w:p>
    <w:p w14:paraId="000001D9"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Garantizar la continuidad en caso de catástrofe</w:t>
      </w:r>
    </w:p>
    <w:p w14:paraId="000001DA"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Proporcionar protección y apoyo en litigios y tribunales</w:t>
      </w:r>
    </w:p>
    <w:p w14:paraId="000001DB"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Justificar derechos y deberes, tanto de la propia organización como de terceras partes</w:t>
      </w:r>
    </w:p>
    <w:p w14:paraId="000001DC"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Mejorar la seguridad de los documentos y gestionar sólidamente la información sensible de las personas o de carácter confidencial de la propia organización o de terceros</w:t>
      </w:r>
    </w:p>
    <w:p w14:paraId="000001DD"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Transparencia y acceso a las partes interesadas presentes y futuras</w:t>
      </w:r>
    </w:p>
    <w:p w14:paraId="000001DE"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Aumentar la confianza del cliente y de la sociedad en general en relación con la integridad de la organización</w:t>
      </w:r>
    </w:p>
    <w:p w14:paraId="000001DF"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Proteger los intereses de la organización y los derechos de sus empleados</w:t>
      </w:r>
    </w:p>
    <w:p w14:paraId="000001E0"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Proporcionar pruebas y evidencias sobre actividades personales, culturales y de las organizaciones</w:t>
      </w:r>
    </w:p>
    <w:p w14:paraId="000001E1" w14:textId="77777777" w:rsidR="00247F69"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Cubrir las obligaciones que exigen los principios de transparencia y rendición de cuentas</w:t>
      </w:r>
    </w:p>
    <w:p w14:paraId="3BA55C44" w14:textId="68DCCB6E" w:rsidR="0047245E" w:rsidRPr="0030180E" w:rsidRDefault="006B388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Identificar los documentos vitales o esenciales para la organización de manera que la organización pueda seguir funcionando en caso de graves alteraciones </w:t>
      </w:r>
      <w:r w:rsidR="0047245E" w:rsidRPr="0030180E">
        <w:rPr>
          <w:rFonts w:ascii="Times New Roman" w:eastAsia="Times New Roman" w:hAnsi="Times New Roman" w:cs="Times New Roman"/>
          <w:sz w:val="24"/>
          <w:szCs w:val="24"/>
        </w:rPr>
        <w:t>(</w:t>
      </w:r>
      <w:proofErr w:type="spellStart"/>
      <w:r w:rsidR="0047245E" w:rsidRPr="0030180E">
        <w:rPr>
          <w:rFonts w:ascii="Times New Roman" w:eastAsia="Times New Roman" w:hAnsi="Times New Roman" w:cs="Times New Roman"/>
          <w:sz w:val="24"/>
          <w:szCs w:val="24"/>
        </w:rPr>
        <w:t>Desantes</w:t>
      </w:r>
      <w:proofErr w:type="spellEnd"/>
      <w:r w:rsidR="0047245E" w:rsidRPr="0030180E">
        <w:rPr>
          <w:rFonts w:ascii="Times New Roman" w:eastAsia="Times New Roman" w:hAnsi="Times New Roman" w:cs="Times New Roman"/>
          <w:sz w:val="24"/>
          <w:szCs w:val="24"/>
        </w:rPr>
        <w:t xml:space="preserve"> et al., 2014, p.10)</w:t>
      </w:r>
      <w:r w:rsidR="00D56EE3" w:rsidRPr="0030180E">
        <w:rPr>
          <w:rFonts w:ascii="Times New Roman" w:eastAsia="Times New Roman" w:hAnsi="Times New Roman" w:cs="Times New Roman"/>
          <w:sz w:val="24"/>
          <w:szCs w:val="24"/>
        </w:rPr>
        <w:t>.</w:t>
      </w:r>
    </w:p>
    <w:p w14:paraId="000001E3" w14:textId="6061A95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w:t>
      </w:r>
      <w:r w:rsidR="00BC0104" w:rsidRPr="0030180E">
        <w:rPr>
          <w:rFonts w:ascii="Times New Roman" w:eastAsia="Times New Roman" w:hAnsi="Times New Roman" w:cs="Times New Roman"/>
          <w:sz w:val="24"/>
          <w:szCs w:val="24"/>
        </w:rPr>
        <w:t>beneficios</w:t>
      </w:r>
      <w:r w:rsidRPr="0030180E">
        <w:rPr>
          <w:rFonts w:ascii="Times New Roman" w:eastAsia="Times New Roman" w:hAnsi="Times New Roman" w:cs="Times New Roman"/>
          <w:sz w:val="24"/>
          <w:szCs w:val="24"/>
        </w:rPr>
        <w:t xml:space="preserve"> descritos anteriorm</w:t>
      </w:r>
      <w:r w:rsidR="007B7213" w:rsidRPr="0030180E">
        <w:rPr>
          <w:rFonts w:ascii="Times New Roman" w:eastAsia="Times New Roman" w:hAnsi="Times New Roman" w:cs="Times New Roman"/>
          <w:sz w:val="24"/>
          <w:szCs w:val="24"/>
        </w:rPr>
        <w:t>ente ayudan tanto a la empresa,</w:t>
      </w:r>
      <w:r w:rsidRPr="0030180E">
        <w:rPr>
          <w:rFonts w:ascii="Times New Roman" w:eastAsia="Times New Roman" w:hAnsi="Times New Roman" w:cs="Times New Roman"/>
          <w:sz w:val="24"/>
          <w:szCs w:val="24"/>
        </w:rPr>
        <w:t xml:space="preserve"> </w:t>
      </w:r>
      <w:r w:rsidR="000219B6" w:rsidRPr="0030180E">
        <w:rPr>
          <w:rFonts w:ascii="Times New Roman" w:eastAsia="Times New Roman" w:hAnsi="Times New Roman" w:cs="Times New Roman"/>
          <w:sz w:val="24"/>
          <w:szCs w:val="24"/>
        </w:rPr>
        <w:t xml:space="preserve">colaboradores </w:t>
      </w:r>
      <w:r w:rsidRPr="0030180E">
        <w:rPr>
          <w:rFonts w:ascii="Times New Roman" w:eastAsia="Times New Roman" w:hAnsi="Times New Roman" w:cs="Times New Roman"/>
          <w:sz w:val="24"/>
          <w:szCs w:val="24"/>
        </w:rPr>
        <w:t xml:space="preserve">y hasta los clientes en cualquier situación que pueda surgir en algún momento y estos son unos de los muchos beneficios que brinda tener y cumplir al pie de la letra la política de la gestión documental. </w:t>
      </w:r>
    </w:p>
    <w:p w14:paraId="1E80D29D" w14:textId="34A7D865" w:rsidR="00D61841" w:rsidRPr="0030180E" w:rsidRDefault="00D61841" w:rsidP="00111736">
      <w:pPr>
        <w:pStyle w:val="Yanori2"/>
        <w:numPr>
          <w:ilvl w:val="1"/>
          <w:numId w:val="43"/>
        </w:numPr>
        <w:spacing w:line="360" w:lineRule="auto"/>
      </w:pPr>
      <w:bookmarkStart w:id="46" w:name="_Toc206684434"/>
      <w:r w:rsidRPr="0030180E">
        <w:t>Marco conceptual</w:t>
      </w:r>
      <w:bookmarkEnd w:id="46"/>
    </w:p>
    <w:p w14:paraId="4F1C8662" w14:textId="0B70041E" w:rsidR="00D61841" w:rsidRPr="0030180E" w:rsidRDefault="0064407F"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FD674B" w:rsidRPr="0030180E">
        <w:rPr>
          <w:rFonts w:ascii="Times New Roman" w:eastAsia="Times New Roman" w:hAnsi="Times New Roman" w:cs="Times New Roman"/>
          <w:b/>
          <w:sz w:val="24"/>
          <w:szCs w:val="24"/>
        </w:rPr>
        <w:t>.11</w:t>
      </w:r>
      <w:r w:rsidR="00D61841" w:rsidRPr="0030180E">
        <w:rPr>
          <w:rFonts w:ascii="Times New Roman" w:eastAsia="Times New Roman" w:hAnsi="Times New Roman" w:cs="Times New Roman"/>
          <w:b/>
          <w:sz w:val="24"/>
          <w:szCs w:val="24"/>
        </w:rPr>
        <w:t>.1. Diagnóstico</w:t>
      </w:r>
    </w:p>
    <w:p w14:paraId="145C4408" w14:textId="28C59C8B" w:rsidR="00D61841" w:rsidRPr="0030180E" w:rsidRDefault="00D61841" w:rsidP="00111736">
      <w:pPr>
        <w:spacing w:after="0" w:line="360" w:lineRule="auto"/>
        <w:ind w:firstLine="709"/>
        <w:jc w:val="both"/>
        <w:rPr>
          <w:rFonts w:ascii="Times New Roman" w:eastAsia="Times New Roman" w:hAnsi="Times New Roman" w:cs="Times New Roman"/>
          <w:sz w:val="24"/>
          <w:szCs w:val="24"/>
        </w:rPr>
      </w:pPr>
      <w:proofErr w:type="spellStart"/>
      <w:r w:rsidRPr="0030180E">
        <w:rPr>
          <w:rFonts w:ascii="Times New Roman" w:eastAsia="Times New Roman" w:hAnsi="Times New Roman" w:cs="Times New Roman"/>
          <w:sz w:val="24"/>
          <w:szCs w:val="24"/>
        </w:rPr>
        <w:t>Caqueva</w:t>
      </w:r>
      <w:proofErr w:type="spellEnd"/>
      <w:r w:rsidRPr="0030180E">
        <w:rPr>
          <w:rFonts w:ascii="Times New Roman" w:eastAsia="Times New Roman" w:hAnsi="Times New Roman" w:cs="Times New Roman"/>
          <w:sz w:val="24"/>
          <w:szCs w:val="24"/>
        </w:rPr>
        <w:t xml:space="preserve"> </w:t>
      </w:r>
      <w:r w:rsidR="00D56EE3"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2007) indica qu</w:t>
      </w:r>
      <w:r w:rsidR="00D56EE3" w:rsidRPr="0030180E">
        <w:rPr>
          <w:rFonts w:ascii="Times New Roman" w:eastAsia="Times New Roman" w:hAnsi="Times New Roman" w:cs="Times New Roman"/>
          <w:sz w:val="24"/>
          <w:szCs w:val="24"/>
        </w:rPr>
        <w:t>é</w:t>
      </w:r>
      <w:r w:rsidRPr="0030180E">
        <w:rPr>
          <w:rFonts w:ascii="Times New Roman" w:eastAsia="Times New Roman" w:hAnsi="Times New Roman" w:cs="Times New Roman"/>
          <w:sz w:val="24"/>
          <w:szCs w:val="24"/>
        </w:rPr>
        <w:t xml:space="preserve"> es el diagnóstico y para qué sirve:</w:t>
      </w:r>
    </w:p>
    <w:p w14:paraId="32AAA5FF" w14:textId="1BF1900A" w:rsidR="00D61841" w:rsidRPr="0030180E" w:rsidRDefault="00D61841" w:rsidP="00111736">
      <w:pPr>
        <w:spacing w:after="0" w:line="360" w:lineRule="auto"/>
        <w:ind w:left="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diagnóstico es un estudio previo a toda planificación o proyecto y que consiste en la recopilación de información, su ordenamiento, su interpretación y la obtención de </w:t>
      </w:r>
      <w:r w:rsidRPr="0030180E">
        <w:rPr>
          <w:rFonts w:ascii="Times New Roman" w:eastAsia="Times New Roman" w:hAnsi="Times New Roman" w:cs="Times New Roman"/>
          <w:sz w:val="24"/>
          <w:szCs w:val="24"/>
        </w:rPr>
        <w:lastRenderedPageBreak/>
        <w:t>conclusiones e hipótesis. Consiste en analizar un sistema y comprender su funcionamiento, de tal manera de poder proponer cambios en el mismo y cuyos resultados sean previsibles (párr. 1)</w:t>
      </w:r>
      <w:r w:rsidR="00D56EE3" w:rsidRPr="0030180E">
        <w:rPr>
          <w:rFonts w:ascii="Times New Roman" w:eastAsia="Times New Roman" w:hAnsi="Times New Roman" w:cs="Times New Roman"/>
          <w:sz w:val="24"/>
          <w:szCs w:val="24"/>
        </w:rPr>
        <w:t>.</w:t>
      </w:r>
    </w:p>
    <w:p w14:paraId="57AEFF3A" w14:textId="77777777" w:rsidR="00D61841" w:rsidRPr="0030180E" w:rsidRDefault="00D61841" w:rsidP="00111736">
      <w:pPr>
        <w:spacing w:after="0" w:line="360" w:lineRule="auto"/>
        <w:ind w:left="708" w:firstLine="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¿Para qué sirve el diagnóstico? </w:t>
      </w:r>
    </w:p>
    <w:p w14:paraId="6F823ADF" w14:textId="77777777" w:rsidR="00D61841" w:rsidRPr="0030180E" w:rsidRDefault="00D6184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Permite conocer mejor la realidad, la existencia de debilidades y fortalezas, entender las relaciones entre los distintos actores sociales que se desenvuelven en un determinado medio y prever posibles reacciones dentro del sistema frente a acciones de intervención o bien cambios suscitados en algún aspecto de la estructura de la población bajo estudio. </w:t>
      </w:r>
    </w:p>
    <w:p w14:paraId="72195EF1" w14:textId="77777777" w:rsidR="00D61841" w:rsidRPr="0030180E" w:rsidRDefault="00D6184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Permite definir problemas y potencialidades. Profundizar en los mismos y establecer ordenes de importancia o prioridades, como así también que problemas son causa de otros y cuales consecuencia. </w:t>
      </w:r>
    </w:p>
    <w:p w14:paraId="525C2CF9" w14:textId="209FA334" w:rsidR="00D61841" w:rsidRPr="0030180E" w:rsidRDefault="00D61841" w:rsidP="00111736">
      <w:pPr>
        <w:numPr>
          <w:ilvl w:val="0"/>
          <w:numId w:val="2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Permite diseñar estrategias, identificar alternativas y decidir acerca de acciones a realizar (párr. 2)</w:t>
      </w:r>
      <w:r w:rsidR="00D56EE3" w:rsidRPr="0030180E">
        <w:rPr>
          <w:rFonts w:ascii="Times New Roman" w:eastAsia="Times New Roman" w:hAnsi="Times New Roman" w:cs="Times New Roman"/>
          <w:color w:val="000000"/>
          <w:sz w:val="24"/>
          <w:szCs w:val="24"/>
        </w:rPr>
        <w:t>.</w:t>
      </w:r>
    </w:p>
    <w:p w14:paraId="35363C2D" w14:textId="35FE1C9E" w:rsidR="00D61841" w:rsidRPr="0030180E" w:rsidRDefault="00D61841"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 considera un error que una empresa, organización u otros no le d</w:t>
      </w:r>
      <w:r w:rsidR="005F0090" w:rsidRPr="0030180E">
        <w:rPr>
          <w:rFonts w:ascii="Times New Roman" w:eastAsia="Times New Roman" w:hAnsi="Times New Roman" w:cs="Times New Roman"/>
          <w:color w:val="000000"/>
          <w:sz w:val="24"/>
          <w:szCs w:val="24"/>
        </w:rPr>
        <w:t>é</w:t>
      </w:r>
      <w:r w:rsidRPr="0030180E">
        <w:rPr>
          <w:rFonts w:ascii="Times New Roman" w:eastAsia="Times New Roman" w:hAnsi="Times New Roman" w:cs="Times New Roman"/>
          <w:color w:val="000000"/>
          <w:sz w:val="24"/>
          <w:szCs w:val="24"/>
        </w:rPr>
        <w:t xml:space="preserve"> suma importancia al hecho de realizar un estudio previo de la población o necesidad que tenga una empresa para hacer los debidos cambios, antes de poder implementar un proyecto o un plan se debe realizar un diagnóstico para detectar el problema.</w:t>
      </w:r>
    </w:p>
    <w:p w14:paraId="7CAF5D84" w14:textId="257CFBC4" w:rsidR="00D61841" w:rsidRPr="0030180E" w:rsidRDefault="0064407F"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FD674B" w:rsidRPr="0030180E">
        <w:rPr>
          <w:rFonts w:ascii="Times New Roman" w:eastAsia="Times New Roman" w:hAnsi="Times New Roman" w:cs="Times New Roman"/>
          <w:b/>
          <w:sz w:val="24"/>
          <w:szCs w:val="24"/>
        </w:rPr>
        <w:t>.11</w:t>
      </w:r>
      <w:r w:rsidR="00D61841" w:rsidRPr="0030180E">
        <w:rPr>
          <w:rFonts w:ascii="Times New Roman" w:eastAsia="Times New Roman" w:hAnsi="Times New Roman" w:cs="Times New Roman"/>
          <w:b/>
          <w:sz w:val="24"/>
          <w:szCs w:val="24"/>
        </w:rPr>
        <w:t>.2. Preservación de Documentos</w:t>
      </w:r>
    </w:p>
    <w:p w14:paraId="6EA3829E" w14:textId="2374AEE6" w:rsidR="00D61841" w:rsidRPr="0030180E" w:rsidRDefault="005F0090"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palabras de </w:t>
      </w:r>
      <w:r w:rsidR="00D61841" w:rsidRPr="0030180E">
        <w:rPr>
          <w:rFonts w:ascii="Times New Roman" w:eastAsia="Times New Roman" w:hAnsi="Times New Roman" w:cs="Times New Roman"/>
          <w:sz w:val="24"/>
          <w:szCs w:val="24"/>
        </w:rPr>
        <w:t xml:space="preserve">Collado </w:t>
      </w:r>
      <w:r w:rsidRPr="0030180E">
        <w:rPr>
          <w:rFonts w:ascii="Times New Roman" w:eastAsia="Times New Roman" w:hAnsi="Times New Roman" w:cs="Times New Roman"/>
          <w:sz w:val="24"/>
          <w:szCs w:val="24"/>
        </w:rPr>
        <w:t>(</w:t>
      </w:r>
      <w:r w:rsidR="00D61841" w:rsidRPr="0030180E">
        <w:rPr>
          <w:rFonts w:ascii="Times New Roman" w:eastAsia="Times New Roman" w:hAnsi="Times New Roman" w:cs="Times New Roman"/>
          <w:sz w:val="24"/>
          <w:szCs w:val="24"/>
        </w:rPr>
        <w:t>2020)</w:t>
      </w:r>
      <w:r w:rsidRPr="0030180E">
        <w:rPr>
          <w:rFonts w:ascii="Times New Roman" w:eastAsia="Times New Roman" w:hAnsi="Times New Roman" w:cs="Times New Roman"/>
          <w:sz w:val="24"/>
          <w:szCs w:val="24"/>
        </w:rPr>
        <w:t>,</w:t>
      </w:r>
      <w:r w:rsidR="00D61841" w:rsidRPr="0030180E">
        <w:rPr>
          <w:rFonts w:ascii="Times New Roman" w:eastAsia="Times New Roman" w:hAnsi="Times New Roman" w:cs="Times New Roman"/>
          <w:sz w:val="24"/>
          <w:szCs w:val="24"/>
        </w:rPr>
        <w:t xml:space="preserve"> la preservación de documentos es:</w:t>
      </w:r>
    </w:p>
    <w:p w14:paraId="11D6D65F" w14:textId="7458CD1F" w:rsidR="00D61841" w:rsidRPr="0030180E" w:rsidRDefault="00D61841" w:rsidP="00111736">
      <w:pPr>
        <w:spacing w:after="0" w:line="360" w:lineRule="auto"/>
        <w:ind w:left="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Según la RAE, preservar es proteger, resguardar anticipadamente a alguien o algo, de algún daño o peligro. Por lo tanto, la preservación es la primera fase y abarca toda clase de actividades económicas y administrativas al servicio de la prevención con el deterioro de los documentos. La preservación trata de mantener la integridad de los documentos en tres sentidos: la integridad física, que es la materialidad del documento; la integridad intelectual, que es el contenido; y la integridad intencional, que es la intención y el fin del documento. La preservación pretende prolongar la vida del documento estudiando todas las medidas posibles: el control de las condiciones medioambientales, la formación del personal que manipula dicho fondo, las medidas preventivas frente a agentes nocivos y los sistemas de volcado de información con medidas de prevención (párr. 3)</w:t>
      </w:r>
      <w:r w:rsidR="005F0090" w:rsidRPr="0030180E">
        <w:rPr>
          <w:rFonts w:ascii="Times New Roman" w:eastAsia="Times New Roman" w:hAnsi="Times New Roman" w:cs="Times New Roman"/>
          <w:sz w:val="24"/>
          <w:szCs w:val="24"/>
        </w:rPr>
        <w:t>.</w:t>
      </w:r>
    </w:p>
    <w:p w14:paraId="79EAAE6F" w14:textId="4470589F" w:rsidR="00D61841" w:rsidRPr="0030180E" w:rsidRDefault="00D61841" w:rsidP="00111736">
      <w:p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La preservación de documentos es considerada una de las áreas más importantes debido a que cumple una importante labor, los documentos son soportes confiables de nuestra información y estas garantizan seguridad y transparencia en las diferentes situaciones administrativas</w:t>
      </w:r>
      <w:r w:rsidR="005F0090"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por eso</w:t>
      </w:r>
      <w:r w:rsidR="005F0090"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es considerado fundamental en los procesos administrativos. </w:t>
      </w:r>
    </w:p>
    <w:p w14:paraId="3B32D3CF" w14:textId="36EC63F0" w:rsidR="00D61841" w:rsidRPr="0030180E" w:rsidRDefault="0064407F"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FD674B" w:rsidRPr="0030180E">
        <w:rPr>
          <w:rFonts w:ascii="Times New Roman" w:eastAsia="Times New Roman" w:hAnsi="Times New Roman" w:cs="Times New Roman"/>
          <w:b/>
          <w:sz w:val="24"/>
          <w:szCs w:val="24"/>
        </w:rPr>
        <w:t>.11</w:t>
      </w:r>
      <w:r w:rsidR="00D61841" w:rsidRPr="0030180E">
        <w:rPr>
          <w:rFonts w:ascii="Times New Roman" w:eastAsia="Times New Roman" w:hAnsi="Times New Roman" w:cs="Times New Roman"/>
          <w:b/>
          <w:sz w:val="24"/>
          <w:szCs w:val="24"/>
        </w:rPr>
        <w:t xml:space="preserve">.3. Maneras de archivar </w:t>
      </w:r>
    </w:p>
    <w:p w14:paraId="240916E2" w14:textId="4A58102B" w:rsidR="00D61841" w:rsidRPr="0030180E" w:rsidRDefault="00D61841" w:rsidP="00111736">
      <w:p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conoce por “archivar” según Ucha </w:t>
      </w:r>
      <w:r w:rsidR="005F0090"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2013) como: </w:t>
      </w:r>
      <w:r w:rsidR="005F0090"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la acción, actividad de guardar documentos, textos o cualquier otro tipo de información en un archivo, o en su defecto en un archivador. (párr. 1)</w:t>
      </w:r>
      <w:r w:rsidR="005F0090" w:rsidRPr="0030180E">
        <w:rPr>
          <w:rFonts w:ascii="Times New Roman" w:eastAsia="Times New Roman" w:hAnsi="Times New Roman" w:cs="Times New Roman"/>
          <w:sz w:val="24"/>
          <w:szCs w:val="24"/>
        </w:rPr>
        <w:t>. Asimismo, s</w:t>
      </w:r>
      <w:r w:rsidRPr="0030180E">
        <w:rPr>
          <w:rFonts w:ascii="Times New Roman" w:eastAsia="Times New Roman" w:hAnsi="Times New Roman" w:cs="Times New Roman"/>
          <w:sz w:val="24"/>
          <w:szCs w:val="24"/>
        </w:rPr>
        <w:t xml:space="preserve">e debe clasificar los documentos de la forma establecida, entendiendo por clasificación </w:t>
      </w:r>
      <w:r w:rsidR="005F0090" w:rsidRPr="0030180E">
        <w:rPr>
          <w:rFonts w:ascii="Times New Roman" w:eastAsia="Times New Roman" w:hAnsi="Times New Roman" w:cs="Times New Roman"/>
          <w:sz w:val="24"/>
          <w:szCs w:val="24"/>
        </w:rPr>
        <w:t>lo que</w:t>
      </w:r>
      <w:r w:rsidRPr="0030180E">
        <w:rPr>
          <w:rFonts w:ascii="Times New Roman" w:eastAsia="Times New Roman" w:hAnsi="Times New Roman" w:cs="Times New Roman"/>
          <w:sz w:val="24"/>
          <w:szCs w:val="24"/>
        </w:rPr>
        <w:t xml:space="preserve"> Bermúdez </w:t>
      </w:r>
      <w:r w:rsidR="005F0090"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2006</w:t>
      </w:r>
      <w:r w:rsidR="005F0090" w:rsidRPr="0030180E">
        <w:rPr>
          <w:rFonts w:ascii="Times New Roman" w:eastAsia="Times New Roman" w:hAnsi="Times New Roman" w:cs="Times New Roman"/>
          <w:sz w:val="24"/>
          <w:szCs w:val="24"/>
        </w:rPr>
        <w:t xml:space="preserve">) señala </w:t>
      </w:r>
      <w:r w:rsidRPr="0030180E">
        <w:rPr>
          <w:rFonts w:ascii="Times New Roman" w:eastAsia="Times New Roman" w:hAnsi="Times New Roman" w:cs="Times New Roman"/>
          <w:sz w:val="24"/>
          <w:szCs w:val="24"/>
        </w:rPr>
        <w:t xml:space="preserve">como: </w:t>
      </w:r>
      <w:r w:rsidR="005F0090"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La operación básica en la organización de un fondo. Es dividir un fondo documental en </w:t>
      </w:r>
      <w:proofErr w:type="spellStart"/>
      <w:r w:rsidRPr="0030180E">
        <w:rPr>
          <w:rFonts w:ascii="Times New Roman" w:eastAsia="Times New Roman" w:hAnsi="Times New Roman" w:cs="Times New Roman"/>
          <w:sz w:val="24"/>
          <w:szCs w:val="24"/>
        </w:rPr>
        <w:t>subfondos</w:t>
      </w:r>
      <w:proofErr w:type="spellEnd"/>
      <w:r w:rsidRPr="0030180E">
        <w:rPr>
          <w:rFonts w:ascii="Times New Roman" w:eastAsia="Times New Roman" w:hAnsi="Times New Roman" w:cs="Times New Roman"/>
          <w:sz w:val="24"/>
          <w:szCs w:val="24"/>
        </w:rPr>
        <w:t xml:space="preserve"> y series, de acuerdo con su procedencia o su origen, ya sea tomando en cuenta la estructura orgánica o las funciones, actividades, trámites</w:t>
      </w:r>
      <w:r w:rsidR="005F0090" w:rsidRPr="0030180E">
        <w:rPr>
          <w:rFonts w:ascii="Times New Roman" w:eastAsia="Times New Roman" w:hAnsi="Times New Roman" w:cs="Times New Roman"/>
          <w:sz w:val="24"/>
          <w:szCs w:val="24"/>
        </w:rPr>
        <w:t>” (p.13). Para el mismo autor, e</w:t>
      </w:r>
      <w:r w:rsidRPr="0030180E">
        <w:rPr>
          <w:rFonts w:ascii="Times New Roman" w:eastAsia="Times New Roman" w:hAnsi="Times New Roman" w:cs="Times New Roman"/>
          <w:sz w:val="24"/>
          <w:szCs w:val="24"/>
        </w:rPr>
        <w:t xml:space="preserve">l Sistema de clasificación </w:t>
      </w:r>
      <w:r w:rsidR="005F0090" w:rsidRPr="0030180E">
        <w:rPr>
          <w:rFonts w:ascii="Times New Roman" w:eastAsia="Times New Roman" w:hAnsi="Times New Roman" w:cs="Times New Roman"/>
          <w:sz w:val="24"/>
          <w:szCs w:val="24"/>
        </w:rPr>
        <w:t>es</w:t>
      </w:r>
      <w:r w:rsidRPr="0030180E">
        <w:rPr>
          <w:rFonts w:ascii="Times New Roman" w:eastAsia="Times New Roman" w:hAnsi="Times New Roman" w:cs="Times New Roman"/>
          <w:sz w:val="24"/>
          <w:szCs w:val="24"/>
        </w:rPr>
        <w:t xml:space="preserve">: </w:t>
      </w:r>
    </w:p>
    <w:p w14:paraId="0BBF93B4" w14:textId="279ABE41" w:rsidR="00D61841" w:rsidRPr="0030180E" w:rsidRDefault="00D61841" w:rsidP="00111736">
      <w:pPr>
        <w:spacing w:after="0" w:line="360" w:lineRule="auto"/>
        <w:ind w:left="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un sistema de clasificación para los archivos de oficina que combina los tres sistemas conocidos en la teoría archivística y que se ha denominado ORFUAS, debido a que es una combinación de los tres sistemas y que toma como primer elemento a la estructura orgánica, como segundo a las funciones y como tercero a los asuntos</w:t>
      </w:r>
      <w:r w:rsidR="005F0090" w:rsidRPr="0030180E">
        <w:rPr>
          <w:rFonts w:ascii="Times New Roman" w:eastAsia="Times New Roman" w:hAnsi="Times New Roman" w:cs="Times New Roman"/>
          <w:sz w:val="24"/>
          <w:szCs w:val="24"/>
        </w:rPr>
        <w:t xml:space="preserve"> (Bermúdez, 2006, p.15).</w:t>
      </w:r>
      <w:r w:rsidR="001607E4" w:rsidRPr="0030180E">
        <w:rPr>
          <w:rFonts w:ascii="Times New Roman" w:eastAsia="Times New Roman" w:hAnsi="Times New Roman" w:cs="Times New Roman"/>
          <w:sz w:val="24"/>
          <w:szCs w:val="24"/>
        </w:rPr>
        <w:t xml:space="preserve"> Entendiendo ORFUAS como OR= orgánico, FU= funciones, AS= asuntos.</w:t>
      </w:r>
    </w:p>
    <w:p w14:paraId="538B57D2" w14:textId="0A58878E" w:rsidR="00D61841" w:rsidRPr="0030180E" w:rsidRDefault="00D61841" w:rsidP="00B70E6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descripción del sistema de clasificación ORFUAS </w:t>
      </w:r>
      <w:r w:rsidR="00B70E66" w:rsidRPr="0030180E">
        <w:rPr>
          <w:rFonts w:ascii="Times New Roman" w:eastAsia="Times New Roman" w:hAnsi="Times New Roman" w:cs="Times New Roman"/>
          <w:sz w:val="24"/>
          <w:szCs w:val="24"/>
        </w:rPr>
        <w:t>conforme a</w:t>
      </w:r>
      <w:r w:rsidRPr="0030180E">
        <w:rPr>
          <w:rFonts w:ascii="Times New Roman" w:eastAsia="Times New Roman" w:hAnsi="Times New Roman" w:cs="Times New Roman"/>
          <w:sz w:val="24"/>
          <w:szCs w:val="24"/>
        </w:rPr>
        <w:t xml:space="preserve"> (Bermúdez, 2006, p.16) </w:t>
      </w:r>
      <w:r w:rsidR="00B70E66" w:rsidRPr="0030180E">
        <w:rPr>
          <w:rFonts w:ascii="Times New Roman" w:eastAsia="Times New Roman" w:hAnsi="Times New Roman" w:cs="Times New Roman"/>
          <w:sz w:val="24"/>
          <w:szCs w:val="24"/>
        </w:rPr>
        <w:t xml:space="preserve">menciona </w:t>
      </w:r>
      <w:r w:rsidRPr="0030180E">
        <w:rPr>
          <w:rFonts w:ascii="Times New Roman" w:eastAsia="Times New Roman" w:hAnsi="Times New Roman" w:cs="Times New Roman"/>
          <w:sz w:val="24"/>
          <w:szCs w:val="24"/>
        </w:rPr>
        <w:t>son las siguientes:</w:t>
      </w:r>
    </w:p>
    <w:p w14:paraId="23B4F0E0" w14:textId="77777777" w:rsidR="00D61841" w:rsidRPr="0030180E" w:rsidRDefault="00D61841" w:rsidP="00111736">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b/>
          <w:bCs/>
          <w:sz w:val="24"/>
          <w:szCs w:val="24"/>
        </w:rPr>
        <w:t>Sistema Orgánico:</w:t>
      </w:r>
      <w:r w:rsidRPr="0030180E">
        <w:rPr>
          <w:rFonts w:ascii="Times New Roman" w:eastAsia="Times New Roman" w:hAnsi="Times New Roman" w:cs="Times New Roman"/>
          <w:sz w:val="24"/>
          <w:szCs w:val="24"/>
        </w:rPr>
        <w:t xml:space="preserve"> En el plan o cuadro de clasificación se deben reflejar en forma completa los organigramas de la entidad productora de los documentos y de la Administración Pública. Sin embargo, al ponerlo en práctica, se abren únicamente las carpetas de las oficinas con los cuales se tiene relación. Para aplicar este sistema se debe identificar el destinatario y el remitente de la correspondencia con el fin de ubicarlos dentro de la estructura orgánica. Ejemplo: En una misma carpeta se ubican los documentos recibidos y enviados de la Defensoría de los Habitantes.</w:t>
      </w:r>
    </w:p>
    <w:p w14:paraId="6F899631" w14:textId="77777777" w:rsidR="00D61841" w:rsidRPr="0030180E" w:rsidRDefault="00D61841" w:rsidP="00111736">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b/>
          <w:bCs/>
          <w:sz w:val="24"/>
          <w:szCs w:val="24"/>
        </w:rPr>
        <w:t>Sistema Funcional:</w:t>
      </w:r>
      <w:r w:rsidRPr="0030180E">
        <w:rPr>
          <w:rFonts w:ascii="Times New Roman" w:eastAsia="Times New Roman" w:hAnsi="Times New Roman" w:cs="Times New Roman"/>
          <w:sz w:val="24"/>
          <w:szCs w:val="24"/>
        </w:rPr>
        <w:t xml:space="preserve"> La clasificación funcional de los documentos se basa en dos principios: la jerarquía de los niveles de identificación que permiten responder a necesidades de información a la vez generales y detalladas, y a la identificación de cada función, </w:t>
      </w:r>
      <w:proofErr w:type="spellStart"/>
      <w:r w:rsidRPr="0030180E">
        <w:rPr>
          <w:rFonts w:ascii="Times New Roman" w:eastAsia="Times New Roman" w:hAnsi="Times New Roman" w:cs="Times New Roman"/>
          <w:sz w:val="24"/>
          <w:szCs w:val="24"/>
        </w:rPr>
        <w:t>sub-función</w:t>
      </w:r>
      <w:proofErr w:type="spellEnd"/>
      <w:r w:rsidRPr="0030180E">
        <w:rPr>
          <w:rFonts w:ascii="Times New Roman" w:eastAsia="Times New Roman" w:hAnsi="Times New Roman" w:cs="Times New Roman"/>
          <w:sz w:val="24"/>
          <w:szCs w:val="24"/>
        </w:rPr>
        <w:t xml:space="preserve">, actividad y serie documental dentro de una estructura arbórea. La </w:t>
      </w:r>
      <w:r w:rsidRPr="0030180E">
        <w:rPr>
          <w:rFonts w:ascii="Times New Roman" w:eastAsia="Times New Roman" w:hAnsi="Times New Roman" w:cs="Times New Roman"/>
          <w:sz w:val="24"/>
          <w:szCs w:val="24"/>
        </w:rPr>
        <w:lastRenderedPageBreak/>
        <w:t>clasificación funcional permite separar las funciones de gestión administrativa (</w:t>
      </w:r>
      <w:proofErr w:type="spellStart"/>
      <w:r w:rsidRPr="0030180E">
        <w:rPr>
          <w:rFonts w:ascii="Times New Roman" w:eastAsia="Times New Roman" w:hAnsi="Times New Roman" w:cs="Times New Roman"/>
          <w:sz w:val="24"/>
          <w:szCs w:val="24"/>
        </w:rPr>
        <w:t>facilitativas</w:t>
      </w:r>
      <w:proofErr w:type="spellEnd"/>
      <w:r w:rsidRPr="0030180E">
        <w:rPr>
          <w:rFonts w:ascii="Times New Roman" w:eastAsia="Times New Roman" w:hAnsi="Times New Roman" w:cs="Times New Roman"/>
          <w:sz w:val="24"/>
          <w:szCs w:val="24"/>
        </w:rPr>
        <w:t>), así como las funciones específicas de cada organización (sustantivas).</w:t>
      </w:r>
    </w:p>
    <w:p w14:paraId="0C53C752" w14:textId="77777777" w:rsidR="00D61841" w:rsidRPr="0030180E" w:rsidRDefault="00D61841" w:rsidP="00111736">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b/>
          <w:bCs/>
          <w:sz w:val="24"/>
          <w:szCs w:val="24"/>
        </w:rPr>
        <w:t xml:space="preserve">Sistema por asuntos: </w:t>
      </w:r>
      <w:r w:rsidRPr="0030180E">
        <w:rPr>
          <w:rFonts w:ascii="Times New Roman" w:eastAsia="Times New Roman" w:hAnsi="Times New Roman" w:cs="Times New Roman"/>
          <w:sz w:val="24"/>
          <w:szCs w:val="24"/>
        </w:rPr>
        <w:t>Este sistema de clasificación refleja las actividades relacionadas con asuntos o materias específicos, donde la prioridad es mantener unidos todos los documentos vinculados a ese asunto o tema, independientemente de su oficina productora.</w:t>
      </w:r>
    </w:p>
    <w:p w14:paraId="57D842A0" w14:textId="56817192" w:rsidR="00D61841" w:rsidRPr="0030180E" w:rsidRDefault="00D61841" w:rsidP="00111736">
      <w:p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archivística tiene un contexto muy amplio pero todo se resume a que sin la archivística no se podría establecer un orden con respecto al tratamiento de los archivos de una empresa ya que es una ayuda importante para el establecimiento de orden y clasificación de las mismas, en los archivos se encuentran información importante ya que conservan un patrimonio irremplazable y es por eso que su conservación es necesaria en todos los ámbitos que realice producción documental, para poder pr</w:t>
      </w:r>
      <w:r w:rsidR="0065421D" w:rsidRPr="0030180E">
        <w:rPr>
          <w:rFonts w:ascii="Times New Roman" w:eastAsia="Times New Roman" w:hAnsi="Times New Roman" w:cs="Times New Roman"/>
          <w:sz w:val="24"/>
          <w:szCs w:val="24"/>
        </w:rPr>
        <w:t>eservar su valor y significado.</w:t>
      </w:r>
    </w:p>
    <w:p w14:paraId="00000209" w14:textId="77777777" w:rsidR="00247F69" w:rsidRPr="0030180E" w:rsidRDefault="006B3881" w:rsidP="00111736">
      <w:pPr>
        <w:pStyle w:val="Yanori2"/>
        <w:numPr>
          <w:ilvl w:val="1"/>
          <w:numId w:val="43"/>
        </w:numPr>
        <w:spacing w:line="360" w:lineRule="auto"/>
      </w:pPr>
      <w:bookmarkStart w:id="47" w:name="_heading=h.1pxezwc" w:colFirst="0" w:colLast="0"/>
      <w:bookmarkStart w:id="48" w:name="_heading=h.49x2ik5" w:colFirst="0" w:colLast="0"/>
      <w:bookmarkStart w:id="49" w:name="_Toc206684435"/>
      <w:bookmarkEnd w:id="47"/>
      <w:bookmarkEnd w:id="48"/>
      <w:r w:rsidRPr="0030180E">
        <w:t>Herramientas operativas</w:t>
      </w:r>
      <w:bookmarkEnd w:id="49"/>
      <w:r w:rsidRPr="0030180E">
        <w:t xml:space="preserve"> </w:t>
      </w:r>
    </w:p>
    <w:p w14:paraId="0000020A" w14:textId="39D18520"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.1</w:t>
      </w:r>
      <w:r w:rsidR="00FD674B"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.1 FODA</w:t>
      </w:r>
    </w:p>
    <w:p w14:paraId="0000020B" w14:textId="1DAB18B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aplica un análisis FODA en la </w:t>
      </w:r>
      <w:r w:rsidR="00843FDF" w:rsidRPr="0030180E">
        <w:rPr>
          <w:rFonts w:ascii="Times New Roman" w:eastAsia="Times New Roman" w:hAnsi="Times New Roman" w:cs="Times New Roman"/>
          <w:sz w:val="24"/>
          <w:szCs w:val="24"/>
        </w:rPr>
        <w:t>comisión</w:t>
      </w:r>
      <w:r w:rsidRPr="0030180E">
        <w:rPr>
          <w:rFonts w:ascii="Times New Roman" w:eastAsia="Times New Roman" w:hAnsi="Times New Roman" w:cs="Times New Roman"/>
          <w:sz w:val="24"/>
          <w:szCs w:val="24"/>
        </w:rPr>
        <w:t xml:space="preserve"> de mujeres con el objetivo de identificar algunos puntos importantes que se deben conocer en las empresas. </w:t>
      </w:r>
    </w:p>
    <w:p w14:paraId="0000020D" w14:textId="0F9EB75D"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análisis FODA es una técnica que se usa para identificar las fortalezas, las oportunidades, las debilidades y las amenazas del negocio o, incluso, de algún proyecto específico. Si bien, por lo general, se usa muchísimo en pequeñas empresas, organizaciones sin fines de lucro, empresas grandes y otras organizaciones; el análisis FODA se puede aplicar tanto con fines profesionales como personales. (</w:t>
      </w:r>
      <w:proofErr w:type="spellStart"/>
      <w:r w:rsidRPr="0030180E">
        <w:rPr>
          <w:rFonts w:ascii="Times New Roman" w:eastAsia="Times New Roman" w:hAnsi="Times New Roman" w:cs="Times New Roman"/>
          <w:sz w:val="24"/>
          <w:szCs w:val="24"/>
        </w:rPr>
        <w:t>Raeburn</w:t>
      </w:r>
      <w:proofErr w:type="spellEnd"/>
      <w:r w:rsidRPr="0030180E">
        <w:rPr>
          <w:rFonts w:ascii="Times New Roman" w:eastAsia="Times New Roman" w:hAnsi="Times New Roman" w:cs="Times New Roman"/>
          <w:sz w:val="24"/>
          <w:szCs w:val="24"/>
        </w:rPr>
        <w:t>, 2021</w:t>
      </w:r>
      <w:r w:rsidR="003C7E7D" w:rsidRPr="0030180E">
        <w:rPr>
          <w:rFonts w:ascii="Times New Roman" w:eastAsia="Times New Roman" w:hAnsi="Times New Roman" w:cs="Times New Roman"/>
          <w:sz w:val="24"/>
          <w:szCs w:val="24"/>
        </w:rPr>
        <w:t xml:space="preserve">, </w:t>
      </w:r>
      <w:r w:rsidR="00F80BC7" w:rsidRPr="0030180E">
        <w:rPr>
          <w:rFonts w:ascii="Times New Roman" w:eastAsia="Times New Roman" w:hAnsi="Times New Roman" w:cs="Times New Roman"/>
          <w:sz w:val="24"/>
          <w:szCs w:val="24"/>
        </w:rPr>
        <w:t>párr.4</w:t>
      </w:r>
      <w:r w:rsidRPr="0030180E">
        <w:rPr>
          <w:rFonts w:ascii="Times New Roman" w:eastAsia="Times New Roman" w:hAnsi="Times New Roman" w:cs="Times New Roman"/>
          <w:sz w:val="24"/>
          <w:szCs w:val="24"/>
        </w:rPr>
        <w:t>)</w:t>
      </w:r>
    </w:p>
    <w:p w14:paraId="0000020E" w14:textId="3DE4AD3D"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.1</w:t>
      </w:r>
      <w:r w:rsidR="00FD674B" w:rsidRPr="0030180E">
        <w:rPr>
          <w:rFonts w:ascii="Times New Roman" w:eastAsia="Times New Roman" w:hAnsi="Times New Roman" w:cs="Times New Roman"/>
          <w:b/>
          <w:sz w:val="24"/>
          <w:szCs w:val="24"/>
        </w:rPr>
        <w:t>2.1.</w:t>
      </w:r>
      <w:r w:rsidR="00CD71D2" w:rsidRPr="0030180E">
        <w:rPr>
          <w:rFonts w:ascii="Times New Roman" w:eastAsia="Times New Roman" w:hAnsi="Times New Roman" w:cs="Times New Roman"/>
          <w:b/>
          <w:sz w:val="24"/>
          <w:szCs w:val="24"/>
        </w:rPr>
        <w:t>1</w:t>
      </w:r>
      <w:r w:rsidR="006B3881" w:rsidRPr="0030180E">
        <w:rPr>
          <w:rFonts w:ascii="Times New Roman" w:eastAsia="Times New Roman" w:hAnsi="Times New Roman" w:cs="Times New Roman"/>
          <w:b/>
          <w:sz w:val="24"/>
          <w:szCs w:val="24"/>
        </w:rPr>
        <w:t xml:space="preserve"> Pasos para realizar un FODA</w:t>
      </w:r>
    </w:p>
    <w:p w14:paraId="0000020F" w14:textId="7C2B5C8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w:t>
      </w:r>
      <w:proofErr w:type="spellStart"/>
      <w:r w:rsidRPr="0030180E">
        <w:rPr>
          <w:rFonts w:ascii="Times New Roman" w:eastAsia="Times New Roman" w:hAnsi="Times New Roman" w:cs="Times New Roman"/>
          <w:sz w:val="24"/>
          <w:szCs w:val="24"/>
        </w:rPr>
        <w:t>Suttle</w:t>
      </w:r>
      <w:proofErr w:type="spellEnd"/>
      <w:r w:rsidRPr="0030180E">
        <w:rPr>
          <w:rFonts w:ascii="Times New Roman" w:eastAsia="Times New Roman" w:hAnsi="Times New Roman" w:cs="Times New Roman"/>
          <w:sz w:val="24"/>
          <w:szCs w:val="24"/>
        </w:rPr>
        <w:t xml:space="preserve"> (2018)</w:t>
      </w:r>
      <w:r w:rsidR="00FA664D"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para aplicar la herramienta FODA se debe llevar a cabo una serie de pasos con el fin de determinar cuáles son las fortalezas, debilidades, oportunidades y amenazas</w:t>
      </w:r>
      <w:r w:rsidR="00FA664D"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por lo tanto, son los siguientes: </w:t>
      </w:r>
    </w:p>
    <w:p w14:paraId="00000210" w14:textId="77777777" w:rsidR="00247F69" w:rsidRPr="0030180E" w:rsidRDefault="006B3881" w:rsidP="00111736">
      <w:pPr>
        <w:numPr>
          <w:ilvl w:val="1"/>
          <w:numId w:val="16"/>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Define tus objetivos </w:t>
      </w:r>
    </w:p>
    <w:p w14:paraId="00000211" w14:textId="070B1969"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Define tus objetivos de una manera clara y concisa, de acuerdo a la Oficina de Asuntos Académicos de la Universidad Estatal de Idaho. Escribe lo que quieres lograr a partir del análisis FODA, como el lanzamiento de un nuevo producto con éxito. Incluye las maneras </w:t>
      </w:r>
      <w:r w:rsidRPr="0030180E">
        <w:rPr>
          <w:rFonts w:ascii="Times New Roman" w:eastAsia="Times New Roman" w:hAnsi="Times New Roman" w:cs="Times New Roman"/>
          <w:sz w:val="24"/>
          <w:szCs w:val="24"/>
        </w:rPr>
        <w:lastRenderedPageBreak/>
        <w:t>específicas en las que deseas mejorar las operaciones o indicar si es necesario contratar a empleados con más experiencia. Mantén todos tus objetivos en mente a medida que trabajas en las diferentes etapas del análisis FODA</w:t>
      </w:r>
      <w:r w:rsidR="007E1098" w:rsidRPr="0030180E">
        <w:rPr>
          <w:rFonts w:ascii="Times New Roman" w:eastAsia="Times New Roman" w:hAnsi="Times New Roman" w:cs="Times New Roman"/>
          <w:sz w:val="24"/>
          <w:szCs w:val="24"/>
        </w:rPr>
        <w:t xml:space="preserve"> (párr.2)</w:t>
      </w:r>
      <w:r w:rsidR="00FA664D" w:rsidRPr="0030180E">
        <w:rPr>
          <w:rFonts w:ascii="Times New Roman" w:eastAsia="Times New Roman" w:hAnsi="Times New Roman" w:cs="Times New Roman"/>
          <w:sz w:val="24"/>
          <w:szCs w:val="24"/>
        </w:rPr>
        <w:t>.</w:t>
      </w:r>
    </w:p>
    <w:p w14:paraId="00000212" w14:textId="77777777" w:rsidR="00247F69" w:rsidRPr="0030180E" w:rsidRDefault="006B3881" w:rsidP="00111736">
      <w:pPr>
        <w:numPr>
          <w:ilvl w:val="1"/>
          <w:numId w:val="16"/>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Identificación de fortalezas y debilidades - análisis interno</w:t>
      </w:r>
    </w:p>
    <w:p w14:paraId="00000213" w14:textId="59759E9D"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Haz una lista de todas tus fortalezas y debilidades. Incluye las fortalezas relacionadas con tu cultura corporativa, la estructura organizativa o el equipo directivo. Por ejemplo, puedes tener una estructura organizativa horizontal que permite a los departamentos comunicarse mejor con el otro. También puedes tener una mayor flexibilidad en la aplicación de estrategias de mercadeo con tu estructura organizacional más plana. Las decisiones pueden venir más rápido, ya que no dispones de varios niveles de administración. La eficiencia operativa también puede ser una fortaleza, al igual que los recursos financieros, la ingeniería y la distribución. También, reconoce tus debilidades clave. Puedes ser nuevo en el mercado y no tener cuota de mercado. Además, es posible pagar mayores costos unitarios promedio a tu proveedor ya que careces de los recursos financieros para comprar productos en grandes cantidades</w:t>
      </w:r>
      <w:r w:rsidR="00F122A2" w:rsidRPr="0030180E">
        <w:rPr>
          <w:rFonts w:ascii="Times New Roman" w:eastAsia="Times New Roman" w:hAnsi="Times New Roman" w:cs="Times New Roman"/>
          <w:sz w:val="24"/>
          <w:szCs w:val="24"/>
        </w:rPr>
        <w:t xml:space="preserve"> (párr.3)</w:t>
      </w:r>
      <w:r w:rsidR="008F0166" w:rsidRPr="0030180E">
        <w:rPr>
          <w:rFonts w:ascii="Times New Roman" w:eastAsia="Times New Roman" w:hAnsi="Times New Roman" w:cs="Times New Roman"/>
          <w:sz w:val="24"/>
          <w:szCs w:val="24"/>
        </w:rPr>
        <w:t>.</w:t>
      </w:r>
    </w:p>
    <w:p w14:paraId="00000214" w14:textId="77777777" w:rsidR="00247F69" w:rsidRPr="0030180E" w:rsidRDefault="006B3881" w:rsidP="00111736">
      <w:pPr>
        <w:numPr>
          <w:ilvl w:val="1"/>
          <w:numId w:val="16"/>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Identificar oportunidades y amenazas - análisis externo</w:t>
      </w:r>
    </w:p>
    <w:p w14:paraId="00000215" w14:textId="520A309F"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Haz una lista de todos los factores que afectan a tu empresa externamente: los competidores, los socios, las necesidades de los clientes, los proveedores, las nuevas tecnologías, los nuevos mercados, las regulaciones gubernamentales o las barreras de comercio internacional. Por ejemplo, puedes tener otros 10 competidores en el mercado. La nueva tecnología puede poner en peligro tu línea de productos existente. Enumera cuáles de estos factores externos clave representan oportunidades potenciales. Incluye la pérdida de la competencia como una ventaja, por ejemplo, si uno o más competidores deciden salir del mercado. Enumera los factores externos que representan las principales amenazas. Las nuevas regulaciones del gobierno pueden afectar la forma de empaquetar o producir tus alimentos</w:t>
      </w:r>
      <w:r w:rsidR="001661F2" w:rsidRPr="0030180E">
        <w:rPr>
          <w:rFonts w:ascii="Times New Roman" w:eastAsia="Times New Roman" w:hAnsi="Times New Roman" w:cs="Times New Roman"/>
          <w:sz w:val="24"/>
          <w:szCs w:val="24"/>
        </w:rPr>
        <w:t xml:space="preserve"> (párr.4)</w:t>
      </w:r>
      <w:r w:rsidR="008F0166" w:rsidRPr="0030180E">
        <w:rPr>
          <w:rFonts w:ascii="Times New Roman" w:eastAsia="Times New Roman" w:hAnsi="Times New Roman" w:cs="Times New Roman"/>
          <w:sz w:val="24"/>
          <w:szCs w:val="24"/>
        </w:rPr>
        <w:t>.</w:t>
      </w:r>
    </w:p>
    <w:p w14:paraId="00000216" w14:textId="77777777" w:rsidR="00247F69" w:rsidRPr="0030180E" w:rsidRDefault="006B3881" w:rsidP="00CD71D2">
      <w:pPr>
        <w:numPr>
          <w:ilvl w:val="1"/>
          <w:numId w:val="16"/>
        </w:numPr>
        <w:pBdr>
          <w:top w:val="nil"/>
          <w:left w:val="nil"/>
          <w:bottom w:val="nil"/>
          <w:right w:val="nil"/>
          <w:between w:val="nil"/>
        </w:pBdr>
        <w:spacing w:after="0" w:line="360" w:lineRule="auto"/>
        <w:ind w:left="1037" w:hanging="328"/>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Crea una matriz de cuadrícula</w:t>
      </w:r>
    </w:p>
    <w:p w14:paraId="00000217" w14:textId="556B273F" w:rsidR="00247F69" w:rsidRPr="0030180E" w:rsidRDefault="006B3881" w:rsidP="00111736">
      <w:pPr>
        <w:spacing w:after="0" w:line="360" w:lineRule="auto"/>
        <w:ind w:left="680"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Divide una hoja de papel en cuatro cuadrantes. Etiqueta tus dos primeras columnas, de izquierda a derecha, "fortalezas" y "debilidades". Nombra tu primera fila "oportunidades" y tu segunda fila, justo debajo de esta, "amenazas". Haz coincidir las fortalezas clave de la </w:t>
      </w:r>
      <w:r w:rsidRPr="0030180E">
        <w:rPr>
          <w:rFonts w:ascii="Times New Roman" w:eastAsia="Times New Roman" w:hAnsi="Times New Roman" w:cs="Times New Roman"/>
          <w:sz w:val="24"/>
          <w:szCs w:val="24"/>
        </w:rPr>
        <w:lastRenderedPageBreak/>
        <w:t>compañía con las oportunidades previsibles en el cuadrante superior izquierdo. Por ejemplo, las características de tu nuevo producto pueden estar perfectamente alineadas con lo que tus clientes quieren. Indica qué debilidades se pueden convertir en oportunidades en el cuadrante superior derecho. Por ejemplo, puedes aumentar tu conocimiento de marca relativamente bajo a través de la publicidad. Utiliza el cuadrante inferior izquierdo para identificar cómo pueden verse amenazados ciertas fortalezas de la empresa. Por ejemplo, un competidor clave puede ser contratar nuevos ingenieros que coincidan con los talentos propios. Indica cuáles de las debilidades de tu empresa pueden ser particularmente amenazantes en el cuadrante inferior derecho. Por ejemplo, tu departamento de servicio al cliente relativamente débil puede estar obstaculizando tu capacidad de servicio. Usa tus descubrimientos de la matriz para desarrollar nuevas estrategias de negocio</w:t>
      </w:r>
      <w:r w:rsidR="001661F2" w:rsidRPr="0030180E">
        <w:rPr>
          <w:rFonts w:ascii="Times New Roman" w:eastAsia="Times New Roman" w:hAnsi="Times New Roman" w:cs="Times New Roman"/>
          <w:sz w:val="24"/>
          <w:szCs w:val="24"/>
        </w:rPr>
        <w:t xml:space="preserve"> (párr.5)</w:t>
      </w:r>
      <w:r w:rsidR="008F0166" w:rsidRPr="0030180E">
        <w:rPr>
          <w:rFonts w:ascii="Times New Roman" w:eastAsia="Times New Roman" w:hAnsi="Times New Roman" w:cs="Times New Roman"/>
          <w:sz w:val="24"/>
          <w:szCs w:val="24"/>
        </w:rPr>
        <w:t>.</w:t>
      </w:r>
    </w:p>
    <w:p w14:paraId="0000021C" w14:textId="6FEA3B92" w:rsidR="00247F69" w:rsidRPr="0030180E" w:rsidRDefault="00247F69" w:rsidP="00111736">
      <w:pPr>
        <w:pStyle w:val="Descripcin"/>
        <w:spacing w:line="360" w:lineRule="auto"/>
        <w:ind w:firstLine="720"/>
        <w:rPr>
          <w:rFonts w:ascii="Times New Roman" w:eastAsia="Times New Roman" w:hAnsi="Times New Roman" w:cs="Times New Roman"/>
          <w:b/>
          <w:bCs/>
          <w:color w:val="auto"/>
          <w:sz w:val="24"/>
          <w:szCs w:val="24"/>
        </w:rPr>
      </w:pPr>
    </w:p>
    <w:p w14:paraId="19037B36" w14:textId="77777777" w:rsidR="00EE0139" w:rsidRPr="0030180E" w:rsidRDefault="006B3881" w:rsidP="00111736">
      <w:pPr>
        <w:keepNext/>
        <w:spacing w:after="0" w:line="240" w:lineRule="auto"/>
        <w:jc w:val="both"/>
      </w:pPr>
      <w:bookmarkStart w:id="50" w:name="_heading=h.2p2csry" w:colFirst="0" w:colLast="0"/>
      <w:bookmarkEnd w:id="50"/>
      <w:r w:rsidRPr="0030180E">
        <w:rPr>
          <w:rFonts w:ascii="Times New Roman" w:eastAsia="Times New Roman" w:hAnsi="Times New Roman" w:cs="Times New Roman"/>
          <w:noProof/>
          <w:sz w:val="24"/>
          <w:szCs w:val="24"/>
        </w:rPr>
        <w:drawing>
          <wp:inline distT="0" distB="0" distL="0" distR="0" wp14:anchorId="6E6BB282" wp14:editId="34AC1E9D">
            <wp:extent cx="5404527" cy="3239123"/>
            <wp:effectExtent l="0" t="0" r="0" b="0"/>
            <wp:docPr id="14" name="image6.jpg" descr="Ver las imágenes de origen"/>
            <wp:cNvGraphicFramePr/>
            <a:graphic xmlns:a="http://schemas.openxmlformats.org/drawingml/2006/main">
              <a:graphicData uri="http://schemas.openxmlformats.org/drawingml/2006/picture">
                <pic:pic xmlns:pic="http://schemas.openxmlformats.org/drawingml/2006/picture">
                  <pic:nvPicPr>
                    <pic:cNvPr id="0" name="image6.jpg" descr="Ver las imágenes de origen"/>
                    <pic:cNvPicPr preferRelativeResize="0"/>
                  </pic:nvPicPr>
                  <pic:blipFill>
                    <a:blip r:embed="rId28"/>
                    <a:srcRect/>
                    <a:stretch>
                      <a:fillRect/>
                    </a:stretch>
                  </pic:blipFill>
                  <pic:spPr>
                    <a:xfrm>
                      <a:off x="0" y="0"/>
                      <a:ext cx="5404527" cy="3239123"/>
                    </a:xfrm>
                    <a:prstGeom prst="rect">
                      <a:avLst/>
                    </a:prstGeom>
                    <a:ln/>
                  </pic:spPr>
                </pic:pic>
              </a:graphicData>
            </a:graphic>
          </wp:inline>
        </w:drawing>
      </w:r>
    </w:p>
    <w:p w14:paraId="53497235" w14:textId="55CA4E13" w:rsidR="00F11243" w:rsidRPr="0030180E" w:rsidRDefault="00EE0139" w:rsidP="00EE0139">
      <w:pPr>
        <w:pStyle w:val="Descripcin"/>
        <w:jc w:val="both"/>
        <w:rPr>
          <w:rFonts w:ascii="Times New Roman" w:hAnsi="Times New Roman" w:cs="Times New Roman"/>
          <w:b/>
          <w:i w:val="0"/>
          <w:color w:val="auto"/>
          <w:sz w:val="24"/>
          <w:szCs w:val="24"/>
        </w:rPr>
      </w:pPr>
      <w:bookmarkStart w:id="51" w:name="_Toc201154040"/>
      <w:r w:rsidRPr="0030180E">
        <w:rPr>
          <w:rFonts w:ascii="Times New Roman" w:hAnsi="Times New Roman" w:cs="Times New Roman"/>
          <w:b/>
          <w:i w:val="0"/>
          <w:color w:val="auto"/>
          <w:sz w:val="24"/>
          <w:szCs w:val="24"/>
        </w:rPr>
        <w:t xml:space="preserve">Ilustración </w:t>
      </w:r>
      <w:r w:rsidRPr="0030180E">
        <w:rPr>
          <w:rFonts w:ascii="Times New Roman" w:hAnsi="Times New Roman" w:cs="Times New Roman"/>
          <w:b/>
          <w:i w:val="0"/>
          <w:color w:val="auto"/>
          <w:sz w:val="24"/>
          <w:szCs w:val="24"/>
        </w:rPr>
        <w:fldChar w:fldCharType="begin"/>
      </w:r>
      <w:r w:rsidRPr="0030180E">
        <w:rPr>
          <w:rFonts w:ascii="Times New Roman" w:hAnsi="Times New Roman" w:cs="Times New Roman"/>
          <w:b/>
          <w:i w:val="0"/>
          <w:color w:val="auto"/>
          <w:sz w:val="24"/>
          <w:szCs w:val="24"/>
        </w:rPr>
        <w:instrText xml:space="preserve"> SEQ Ilustración \* ARABIC </w:instrText>
      </w:r>
      <w:r w:rsidRPr="0030180E">
        <w:rPr>
          <w:rFonts w:ascii="Times New Roman" w:hAnsi="Times New Roman" w:cs="Times New Roman"/>
          <w:b/>
          <w:i w:val="0"/>
          <w:color w:val="auto"/>
          <w:sz w:val="24"/>
          <w:szCs w:val="24"/>
        </w:rPr>
        <w:fldChar w:fldCharType="separate"/>
      </w:r>
      <w:r w:rsidRPr="0030180E">
        <w:rPr>
          <w:rFonts w:ascii="Times New Roman" w:hAnsi="Times New Roman" w:cs="Times New Roman"/>
          <w:b/>
          <w:i w:val="0"/>
          <w:noProof/>
          <w:color w:val="auto"/>
          <w:sz w:val="24"/>
          <w:szCs w:val="24"/>
        </w:rPr>
        <w:t>2</w:t>
      </w:r>
      <w:r w:rsidRPr="0030180E">
        <w:rPr>
          <w:rFonts w:ascii="Times New Roman" w:hAnsi="Times New Roman" w:cs="Times New Roman"/>
          <w:b/>
          <w:i w:val="0"/>
          <w:color w:val="auto"/>
          <w:sz w:val="24"/>
          <w:szCs w:val="24"/>
        </w:rPr>
        <w:fldChar w:fldCharType="end"/>
      </w:r>
      <w:r w:rsidRPr="0030180E">
        <w:rPr>
          <w:rFonts w:ascii="Times New Roman" w:hAnsi="Times New Roman" w:cs="Times New Roman"/>
          <w:b/>
          <w:i w:val="0"/>
          <w:color w:val="auto"/>
          <w:sz w:val="24"/>
          <w:szCs w:val="24"/>
        </w:rPr>
        <w:t>. Ejemplo de FODA</w:t>
      </w:r>
      <w:bookmarkEnd w:id="51"/>
    </w:p>
    <w:p w14:paraId="0000021F" w14:textId="77777777" w:rsidR="00247F69" w:rsidRPr="0030180E" w:rsidRDefault="006B3881">
      <w:pPr>
        <w:spacing w:after="0" w:line="48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Nota:</w:t>
      </w:r>
      <w:r w:rsidRPr="0030180E">
        <w:rPr>
          <w:rFonts w:ascii="Times New Roman" w:eastAsia="Times New Roman" w:hAnsi="Times New Roman" w:cs="Times New Roman"/>
          <w:sz w:val="24"/>
          <w:szCs w:val="24"/>
        </w:rPr>
        <w:t xml:space="preserve"> Imagen obtenida de internet, 2022. </w:t>
      </w:r>
    </w:p>
    <w:p w14:paraId="76444A72" w14:textId="0183EBFB" w:rsidR="00A20456" w:rsidRPr="0030180E" w:rsidRDefault="00CD71D2" w:rsidP="00CD71D2">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2.12.2. </w:t>
      </w:r>
      <w:r w:rsidR="00A20456" w:rsidRPr="0030180E">
        <w:rPr>
          <w:rFonts w:ascii="Times New Roman" w:eastAsia="Times New Roman" w:hAnsi="Times New Roman" w:cs="Times New Roman"/>
          <w:b/>
          <w:sz w:val="24"/>
          <w:szCs w:val="24"/>
        </w:rPr>
        <w:t>CAME</w:t>
      </w:r>
    </w:p>
    <w:p w14:paraId="34E8E902" w14:textId="77777777" w:rsidR="00A20456" w:rsidRPr="0030180E" w:rsidRDefault="00A20456" w:rsidP="00111736">
      <w:pPr>
        <w:spacing w:line="360" w:lineRule="auto"/>
        <w:ind w:firstLine="709"/>
        <w:jc w:val="both"/>
        <w:rPr>
          <w:rFonts w:ascii="Times New Roman" w:hAnsi="Times New Roman" w:cs="Times New Roman"/>
          <w:sz w:val="24"/>
          <w:szCs w:val="24"/>
          <w:lang w:val="es-ES"/>
        </w:rPr>
      </w:pPr>
      <w:r w:rsidRPr="0030180E">
        <w:rPr>
          <w:rFonts w:ascii="Times New Roman" w:hAnsi="Times New Roman" w:cs="Times New Roman"/>
          <w:sz w:val="24"/>
          <w:szCs w:val="24"/>
          <w:lang w:val="es-ES"/>
        </w:rPr>
        <w:t xml:space="preserve">El CAME, que se refiere a un "Modelo de Evaluación de Competencias Académicas", puede ser una herramienta útil en un proyecto de graduación, ya que permite evaluar de manera </w:t>
      </w:r>
      <w:r w:rsidRPr="0030180E">
        <w:rPr>
          <w:rFonts w:ascii="Times New Roman" w:hAnsi="Times New Roman" w:cs="Times New Roman"/>
          <w:sz w:val="24"/>
          <w:szCs w:val="24"/>
          <w:lang w:val="es-ES"/>
        </w:rPr>
        <w:lastRenderedPageBreak/>
        <w:t xml:space="preserve">sistemática las competencias adquiridas por los estudiantes en relación con la gestión y organización de documentos. </w:t>
      </w:r>
    </w:p>
    <w:p w14:paraId="663FB349" w14:textId="3D00B5E1" w:rsidR="00A20456" w:rsidRPr="0030180E" w:rsidRDefault="00A2045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Una vez realizado el análisis FODA, podemos pasar a la realización de la matriz CAME. Se trata de una herramienta de diagnóstico estratégico que </w:t>
      </w:r>
      <w:r w:rsidR="008F0166" w:rsidRPr="0030180E">
        <w:rPr>
          <w:rFonts w:ascii="Times New Roman" w:hAnsi="Times New Roman" w:cs="Times New Roman"/>
          <w:sz w:val="24"/>
          <w:szCs w:val="24"/>
        </w:rPr>
        <w:t xml:space="preserve">busca </w:t>
      </w:r>
      <w:r w:rsidRPr="0030180E">
        <w:rPr>
          <w:rFonts w:ascii="Times New Roman" w:hAnsi="Times New Roman" w:cs="Times New Roman"/>
          <w:sz w:val="24"/>
          <w:szCs w:val="24"/>
        </w:rPr>
        <w:t xml:space="preserve">corregir las debilidades, afrontar las amenazas, mantener las fortalezas y explotar las oportunidades. </w:t>
      </w:r>
    </w:p>
    <w:p w14:paraId="4691DC21" w14:textId="1462FBBD" w:rsidR="00A20456" w:rsidRPr="0030180E" w:rsidRDefault="00A20456" w:rsidP="00111736">
      <w:pPr>
        <w:spacing w:line="360" w:lineRule="auto"/>
        <w:ind w:firstLine="709"/>
        <w:jc w:val="both"/>
        <w:rPr>
          <w:rFonts w:ascii="Times New Roman" w:hAnsi="Times New Roman" w:cs="Times New Roman"/>
          <w:sz w:val="24"/>
          <w:szCs w:val="24"/>
          <w:lang w:val="es-ES"/>
        </w:rPr>
      </w:pPr>
      <w:r w:rsidRPr="0030180E">
        <w:rPr>
          <w:rFonts w:ascii="Times New Roman" w:hAnsi="Times New Roman" w:cs="Times New Roman"/>
          <w:sz w:val="24"/>
          <w:szCs w:val="24"/>
          <w:lang w:val="es-ES"/>
        </w:rPr>
        <w:t>En resumen, el CAME puede ser una herramienta valiosa en el ámbito de la gestión documental, ya que proporciona un marco claro para la evaluación de competencias, facilitando el desarrollo de habilidades necesarias para el manejo y gestión eficaz de la documentación en diversos contextos.</w:t>
      </w:r>
    </w:p>
    <w:p w14:paraId="57F408E4" w14:textId="0C2E1EFB" w:rsidR="00394E66" w:rsidRPr="0030180E" w:rsidRDefault="000C3E7B" w:rsidP="00111736">
      <w:pPr>
        <w:spacing w:line="360" w:lineRule="auto"/>
        <w:ind w:firstLine="709"/>
        <w:jc w:val="both"/>
        <w:rPr>
          <w:rFonts w:ascii="Times New Roman" w:hAnsi="Times New Roman" w:cs="Times New Roman"/>
          <w:b/>
          <w:bCs/>
          <w:sz w:val="24"/>
          <w:szCs w:val="24"/>
        </w:rPr>
      </w:pPr>
      <w:r w:rsidRPr="0030180E">
        <w:rPr>
          <w:rFonts w:ascii="Times New Roman" w:hAnsi="Times New Roman" w:cs="Times New Roman"/>
          <w:b/>
          <w:bCs/>
          <w:sz w:val="24"/>
          <w:szCs w:val="24"/>
        </w:rPr>
        <w:t>2.12.</w:t>
      </w:r>
      <w:r w:rsidR="00456333" w:rsidRPr="0030180E">
        <w:rPr>
          <w:rFonts w:ascii="Times New Roman" w:hAnsi="Times New Roman" w:cs="Times New Roman"/>
          <w:b/>
          <w:bCs/>
          <w:sz w:val="24"/>
          <w:szCs w:val="24"/>
        </w:rPr>
        <w:t>2.1</w:t>
      </w:r>
      <w:r w:rsidRPr="0030180E">
        <w:rPr>
          <w:rFonts w:ascii="Times New Roman" w:hAnsi="Times New Roman" w:cs="Times New Roman"/>
          <w:b/>
          <w:bCs/>
          <w:sz w:val="24"/>
          <w:szCs w:val="24"/>
        </w:rPr>
        <w:t xml:space="preserve">. </w:t>
      </w:r>
      <w:r w:rsidR="00394E66" w:rsidRPr="0030180E">
        <w:rPr>
          <w:rFonts w:ascii="Times New Roman" w:hAnsi="Times New Roman" w:cs="Times New Roman"/>
          <w:b/>
          <w:bCs/>
          <w:sz w:val="24"/>
          <w:szCs w:val="24"/>
        </w:rPr>
        <w:t>Análisis CAME y su Aplicación a la Gestión Documental</w:t>
      </w:r>
    </w:p>
    <w:p w14:paraId="2A06E33F" w14:textId="5B6BA488"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El CAME es una herramienta estratégica que busca convertir los resultados del análisis FODA (Fortalezas, Oportunidades, Debilidades y Amenazas) en un plan de acción. La matriz CAME se compone de cuatro áreas clave de estrategia que buscan optimizar la gestión organizacional: Corregir debilidades, Afrontar amenazas, Mantener fortalezas y Explota</w:t>
      </w:r>
      <w:r w:rsidR="0065421D" w:rsidRPr="0030180E">
        <w:rPr>
          <w:rFonts w:ascii="Times New Roman" w:hAnsi="Times New Roman" w:cs="Times New Roman"/>
          <w:sz w:val="24"/>
          <w:szCs w:val="24"/>
        </w:rPr>
        <w:t>r oportunidades (Ansoff, 1988).</w:t>
      </w:r>
    </w:p>
    <w:p w14:paraId="6548B429" w14:textId="77777777"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1. Corregir Debilidades (D)</w:t>
      </w:r>
    </w:p>
    <w:p w14:paraId="46F81BB4" w14:textId="00E4312A"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El CAME propone que, al identificar debilidades, se deben tomar medidas correctivas dentro de la organización para mejorar su eficiencia y competitividad. En el contexto de la gestión documental, una debilidad podría ser la falta de un sistema digitalizado que permita un acceso rápido y seguro a la información (</w:t>
      </w:r>
      <w:proofErr w:type="spellStart"/>
      <w:r w:rsidRPr="0030180E">
        <w:rPr>
          <w:rFonts w:ascii="Times New Roman" w:hAnsi="Times New Roman" w:cs="Times New Roman"/>
          <w:sz w:val="24"/>
          <w:szCs w:val="24"/>
        </w:rPr>
        <w:t>Bhimani</w:t>
      </w:r>
      <w:proofErr w:type="spellEnd"/>
      <w:r w:rsidRPr="0030180E">
        <w:rPr>
          <w:rFonts w:ascii="Times New Roman" w:hAnsi="Times New Roman" w:cs="Times New Roman"/>
          <w:sz w:val="24"/>
          <w:szCs w:val="24"/>
        </w:rPr>
        <w:t xml:space="preserve"> et al., 2018). Si una organización no tiene protocolos estandarizados para la clasificación de documentos o carece de formación adecuada para el uso de herramientas digitales, esto puede generar retrasos en los procesos y riesgo en </w:t>
      </w:r>
      <w:r w:rsidR="0065421D" w:rsidRPr="0030180E">
        <w:rPr>
          <w:rFonts w:ascii="Times New Roman" w:hAnsi="Times New Roman" w:cs="Times New Roman"/>
          <w:sz w:val="24"/>
          <w:szCs w:val="24"/>
        </w:rPr>
        <w:t>la seguridad de la información.</w:t>
      </w:r>
    </w:p>
    <w:p w14:paraId="374B9F88" w14:textId="77777777"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Estrategia: Implementar programas de capacitación sobre el uso de tecnologías de gestión documental y establecer procedimientos estándar para la digitalización y archivo de documentos (Almeida et al., 2015). Esto corregiría una de las debilidades clave, permitiendo una mejor organización interna y reducción de errores operativos.</w:t>
      </w:r>
    </w:p>
    <w:p w14:paraId="461A9822" w14:textId="77777777"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lastRenderedPageBreak/>
        <w:t>2. Afrontar Amenazas (A)</w:t>
      </w:r>
    </w:p>
    <w:p w14:paraId="319E1474" w14:textId="7F0926B9"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Las amenazas son factores externos que podrían afectar negativamente a la organización. En la gestión documental, las amenazas pueden incluir cambios regulatorios en torno a la protección de datos o la aparición de nuevas tecnologías que la competencia adopte más rápidamente (Kotler &amp; Keller, 2016). La capacidad de una organización para identificar y adaptarse a estas amenazas es crucial para mantenerse co</w:t>
      </w:r>
      <w:r w:rsidR="0065421D" w:rsidRPr="0030180E">
        <w:rPr>
          <w:rFonts w:ascii="Times New Roman" w:hAnsi="Times New Roman" w:cs="Times New Roman"/>
          <w:sz w:val="24"/>
          <w:szCs w:val="24"/>
        </w:rPr>
        <w:t>mpetitiva.</w:t>
      </w:r>
    </w:p>
    <w:p w14:paraId="070E1AA7" w14:textId="5C83C582"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Estrategia: Implementar sistemas de seguridad avanzados y asegurarse de cumplir con las normativas de protección de datos como el Reglamento General de Protección de Datos (GDPR). También, es recomendable monitorizar las tendencias tecnológicas para no quedar atrás frente a la competencia (</w:t>
      </w:r>
      <w:proofErr w:type="spellStart"/>
      <w:r w:rsidRPr="0030180E">
        <w:rPr>
          <w:rFonts w:ascii="Times New Roman" w:hAnsi="Times New Roman" w:cs="Times New Roman"/>
          <w:sz w:val="24"/>
          <w:szCs w:val="24"/>
        </w:rPr>
        <w:t>Peltier</w:t>
      </w:r>
      <w:proofErr w:type="spellEnd"/>
      <w:r w:rsidRPr="0030180E">
        <w:rPr>
          <w:rFonts w:ascii="Times New Roman" w:hAnsi="Times New Roman" w:cs="Times New Roman"/>
          <w:sz w:val="24"/>
          <w:szCs w:val="24"/>
        </w:rPr>
        <w:t>, 2016). Estas acciones ayudan a reducir los riesgos derivados de cambios regulatorios y</w:t>
      </w:r>
      <w:r w:rsidR="0065421D" w:rsidRPr="0030180E">
        <w:rPr>
          <w:rFonts w:ascii="Times New Roman" w:hAnsi="Times New Roman" w:cs="Times New Roman"/>
          <w:sz w:val="24"/>
          <w:szCs w:val="24"/>
        </w:rPr>
        <w:t xml:space="preserve"> mejoras tecnológicas externas.</w:t>
      </w:r>
    </w:p>
    <w:p w14:paraId="43213762" w14:textId="77777777"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3. Mantener Fortalezas (M)</w:t>
      </w:r>
    </w:p>
    <w:p w14:paraId="4E549286" w14:textId="2DC258C4"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El CAME sugiere que, para maximizar el rendimiento de la organización, se deben mantener y reforzar las fortalezas que ya se poseen. En la gestión documental, esto puede implicar continuar utilizando un sistema de gestión de documentos eficiente o mantener la calidad de los procedimientos internos que ya están establecidos (Porter, 1985). Las fortalezas internas pueden ser la experiencia del personal o el uso de herramientas tecnológicas </w:t>
      </w:r>
      <w:r w:rsidR="0065421D" w:rsidRPr="0030180E">
        <w:rPr>
          <w:rFonts w:ascii="Times New Roman" w:hAnsi="Times New Roman" w:cs="Times New Roman"/>
          <w:sz w:val="24"/>
          <w:szCs w:val="24"/>
        </w:rPr>
        <w:t>que actualmente funcionan bien.</w:t>
      </w:r>
    </w:p>
    <w:p w14:paraId="388D4D20" w14:textId="4BDDC206"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Estrategia: Asegurar la capacitación continua del personal y seguir utilizando las tecnologías que han demostrado ser efectivas, mejorándolas progresivamente. Es fundamental reforzar los aspectos que ya están funcionando bien para no perder el ritmo frente a la competencia (</w:t>
      </w:r>
      <w:proofErr w:type="spellStart"/>
      <w:r w:rsidRPr="0030180E">
        <w:rPr>
          <w:rFonts w:ascii="Times New Roman" w:hAnsi="Times New Roman" w:cs="Times New Roman"/>
          <w:sz w:val="24"/>
          <w:szCs w:val="24"/>
        </w:rPr>
        <w:t>Bhimani</w:t>
      </w:r>
      <w:proofErr w:type="spellEnd"/>
      <w:r w:rsidRPr="0030180E">
        <w:rPr>
          <w:rFonts w:ascii="Times New Roman" w:hAnsi="Times New Roman" w:cs="Times New Roman"/>
          <w:sz w:val="24"/>
          <w:szCs w:val="24"/>
        </w:rPr>
        <w:t xml:space="preserve"> et al., 2018). La mejora continua de estas fortalezas permita la organización manten</w:t>
      </w:r>
      <w:r w:rsidR="0065421D" w:rsidRPr="0030180E">
        <w:rPr>
          <w:rFonts w:ascii="Times New Roman" w:hAnsi="Times New Roman" w:cs="Times New Roman"/>
          <w:sz w:val="24"/>
          <w:szCs w:val="24"/>
        </w:rPr>
        <w:t>erse competitiva a largo plazo.</w:t>
      </w:r>
    </w:p>
    <w:p w14:paraId="1FD49D1E" w14:textId="77777777"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4. Explotar Oportunidades (E)</w:t>
      </w:r>
    </w:p>
    <w:p w14:paraId="19986147" w14:textId="0308AACB"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Las oportunidades externas son factores que pueden beneficiar a la organización si se aprovechan adecuadamente. En el campo de la gestión documental, las oportunidades podrían incluir la adopción de nuevas tecnologías como la inteligencia artificial o el Big Data, que pueden </w:t>
      </w:r>
      <w:r w:rsidRPr="0030180E">
        <w:rPr>
          <w:rFonts w:ascii="Times New Roman" w:hAnsi="Times New Roman" w:cs="Times New Roman"/>
          <w:sz w:val="24"/>
          <w:szCs w:val="24"/>
        </w:rPr>
        <w:lastRenderedPageBreak/>
        <w:t>mejorar la organización y recuperación de documentos (Hendricks et al., 2017). Asimismo, la creciente demanda de soluciones digitales por parte de clientes y organizacion</w:t>
      </w:r>
      <w:r w:rsidR="0065421D" w:rsidRPr="0030180E">
        <w:rPr>
          <w:rFonts w:ascii="Times New Roman" w:hAnsi="Times New Roman" w:cs="Times New Roman"/>
          <w:sz w:val="24"/>
          <w:szCs w:val="24"/>
        </w:rPr>
        <w:t>es puede abrir nuevos mercados.</w:t>
      </w:r>
    </w:p>
    <w:p w14:paraId="63BC6A35" w14:textId="7A9E1C6D"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Estrategia: Invertir en nuevas tecnologías como plataformas de gestión documental basadas en la nube o inteligencia artificial para mejorar la eficiencia y accesibilidad de los archivos. Aprovechar las tendencias de digitalización en la industria puede ser una forma eficaz de aumentar la competitividad de la organización (Almeida et al., 2015). Estas oportunidades no solo ayudan a mejorar la eficiencia, sino que también permiten a la organización diferenciar</w:t>
      </w:r>
      <w:r w:rsidR="0065421D" w:rsidRPr="0030180E">
        <w:rPr>
          <w:rFonts w:ascii="Times New Roman" w:hAnsi="Times New Roman" w:cs="Times New Roman"/>
          <w:sz w:val="24"/>
          <w:szCs w:val="24"/>
        </w:rPr>
        <w:t>se en el mercado.</w:t>
      </w:r>
    </w:p>
    <w:p w14:paraId="4E4358DB" w14:textId="77777777" w:rsidR="00394E66" w:rsidRPr="0030180E" w:rsidRDefault="00394E66" w:rsidP="00111736">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Conclusión</w:t>
      </w:r>
    </w:p>
    <w:p w14:paraId="2B11757B" w14:textId="3472C7DF" w:rsidR="00394E66" w:rsidRPr="0030180E" w:rsidRDefault="00394E66" w:rsidP="00111736">
      <w:pPr>
        <w:spacing w:line="360" w:lineRule="auto"/>
        <w:ind w:firstLine="709"/>
        <w:jc w:val="both"/>
        <w:rPr>
          <w:rFonts w:ascii="Times New Roman" w:hAnsi="Times New Roman" w:cs="Times New Roman"/>
          <w:sz w:val="24"/>
          <w:szCs w:val="24"/>
          <w:lang w:val="es-ES"/>
        </w:rPr>
      </w:pPr>
      <w:r w:rsidRPr="0030180E">
        <w:rPr>
          <w:rFonts w:ascii="Times New Roman" w:hAnsi="Times New Roman" w:cs="Times New Roman"/>
          <w:sz w:val="24"/>
          <w:szCs w:val="24"/>
        </w:rPr>
        <w:t>El uso de la matriz CAME ayuda a transformar un análisis FODA en acciones estratégicas concretas que aborden de manera efectiva las debilidades internas, las amenazas externas, la mejora de las fortalezas y el aprovechamiento de las oportunidades. En el caso de la gestión documental, las estrategias propuestas deben centrarse en la digitalización, la capacitación continua, y la adaptación a las nuevas normativas y tecnologías. Aplicar estas estrategias de fo</w:t>
      </w:r>
      <w:r w:rsidR="007B7213" w:rsidRPr="0030180E">
        <w:rPr>
          <w:rFonts w:ascii="Times New Roman" w:hAnsi="Times New Roman" w:cs="Times New Roman"/>
          <w:sz w:val="24"/>
          <w:szCs w:val="24"/>
        </w:rPr>
        <w:t>rma coherente permite</w:t>
      </w:r>
      <w:r w:rsidRPr="0030180E">
        <w:rPr>
          <w:rFonts w:ascii="Times New Roman" w:hAnsi="Times New Roman" w:cs="Times New Roman"/>
          <w:sz w:val="24"/>
          <w:szCs w:val="24"/>
        </w:rPr>
        <w:t xml:space="preserve"> a las organizaciones mejorar su eficiencia operativa y asegurar la integridad y accesibilidad de su información</w:t>
      </w:r>
      <w:r w:rsidR="008F0166" w:rsidRPr="0030180E">
        <w:rPr>
          <w:rFonts w:ascii="Times New Roman" w:hAnsi="Times New Roman" w:cs="Times New Roman"/>
          <w:sz w:val="24"/>
          <w:szCs w:val="24"/>
        </w:rPr>
        <w:t>.</w:t>
      </w:r>
    </w:p>
    <w:p w14:paraId="00000220"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Por otra parte, existen 4 estrategias alternativas de la matriz FODA, según Koontz et al.  (2012) son las siguientes:</w:t>
      </w:r>
    </w:p>
    <w:p w14:paraId="00000221" w14:textId="77777777" w:rsidR="00247F69" w:rsidRPr="0030180E" w:rsidRDefault="006B3881" w:rsidP="00111736">
      <w:pPr>
        <w:numPr>
          <w:ilvl w:val="0"/>
          <w:numId w:val="13"/>
        </w:numPr>
        <w:pBdr>
          <w:top w:val="nil"/>
          <w:left w:val="nil"/>
          <w:bottom w:val="nil"/>
          <w:right w:val="nil"/>
          <w:between w:val="nil"/>
        </w:pBdr>
        <w:spacing w:after="0" w:line="360" w:lineRule="auto"/>
        <w:ind w:left="1066"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estrategia DA busca minimizar debilidades y amenazas, y se conoce como estrategia mini– mini (por minimizar-minimizar); puede requerir que la compañía, por ejemplo, establezca una coinversión, se reduzca o hasta se liquide. </w:t>
      </w:r>
    </w:p>
    <w:p w14:paraId="00000222" w14:textId="77777777" w:rsidR="00247F69" w:rsidRPr="0030180E" w:rsidRDefault="006B3881" w:rsidP="00111736">
      <w:pPr>
        <w:numPr>
          <w:ilvl w:val="0"/>
          <w:numId w:val="13"/>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estrategia DO intenta minimizar las debilidades y maximizar las oportunidades. Así, una empresa con debilidades en algunas áreas puede desarrollarlas desde el interior o adquirir las competencias necesarias (como tecnología o personas con las habilidades necesarias) en el exterior para aprovechar las oportunidades en el ambiente externo. </w:t>
      </w:r>
    </w:p>
    <w:p w14:paraId="00000223" w14:textId="77777777" w:rsidR="00247F69" w:rsidRPr="0030180E" w:rsidRDefault="006B3881" w:rsidP="00111736">
      <w:pPr>
        <w:numPr>
          <w:ilvl w:val="0"/>
          <w:numId w:val="13"/>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estrategia FA utiliza las fortalezas de la organización para ocuparse de las amenazas en el ambiente. La meta es maximizar a las primeras y minimizar a las segundas. Así, una compañía puede usar sus fortalezas tecnológicas, financieras, gerenciales o de </w:t>
      </w:r>
      <w:r w:rsidRPr="0030180E">
        <w:rPr>
          <w:rFonts w:ascii="Times New Roman" w:eastAsia="Times New Roman" w:hAnsi="Times New Roman" w:cs="Times New Roman"/>
          <w:color w:val="000000"/>
          <w:sz w:val="24"/>
          <w:szCs w:val="24"/>
        </w:rPr>
        <w:lastRenderedPageBreak/>
        <w:t xml:space="preserve">marketing para hacer frente a las amenazas de un nuevo producto introducido al mercado por su competidor. </w:t>
      </w:r>
    </w:p>
    <w:p w14:paraId="00000224" w14:textId="098388C5" w:rsidR="00247F69" w:rsidRPr="0030180E" w:rsidRDefault="006B3881" w:rsidP="00111736">
      <w:pPr>
        <w:numPr>
          <w:ilvl w:val="0"/>
          <w:numId w:val="13"/>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La estrategia FO, que capitaliza las fortalezas de una compañía para aprovechar las oportunidades, es la más deseable; de hecho, la meta de las empresas es moverse desde otras posiciones en la matriz hacia ésta. Si tienen debilidades buscan superarlas para convertirlas en fortalezas; si enfrentan amenazas lidian con ellas para poder enfocarse en las oportunidades.</w:t>
      </w:r>
    </w:p>
    <w:p w14:paraId="00000225" w14:textId="7434C658" w:rsidR="00247F69" w:rsidRPr="0030180E" w:rsidRDefault="00BE5FE2" w:rsidP="00111736">
      <w:pPr>
        <w:spacing w:line="360" w:lineRule="auto"/>
        <w:rPr>
          <w:rFonts w:eastAsia="Times New Roman"/>
        </w:rPr>
      </w:pPr>
      <w:bookmarkStart w:id="52" w:name="_Toc132917627"/>
      <w:r w:rsidRPr="0030180E">
        <w:t xml:space="preserve"> Matriz FODA para la formulación de estrategias</w:t>
      </w:r>
      <w:bookmarkStart w:id="53" w:name="_heading=h.147n2zr" w:colFirst="0" w:colLast="0"/>
      <w:bookmarkEnd w:id="52"/>
      <w:bookmarkEnd w:id="53"/>
    </w:p>
    <w:tbl>
      <w:tblPr>
        <w:tblStyle w:val="Tablaconcuadrcula1clara-nfasis5"/>
        <w:tblW w:w="9436" w:type="dxa"/>
        <w:tblLayout w:type="fixed"/>
        <w:tblLook w:val="04A0" w:firstRow="1" w:lastRow="0" w:firstColumn="1" w:lastColumn="0" w:noHBand="0" w:noVBand="1"/>
      </w:tblPr>
      <w:tblGrid>
        <w:gridCol w:w="3145"/>
        <w:gridCol w:w="3145"/>
        <w:gridCol w:w="3146"/>
      </w:tblGrid>
      <w:tr w:rsidR="00247F69" w:rsidRPr="0030180E" w14:paraId="440188B8" w14:textId="77777777" w:rsidTr="000D2D92">
        <w:trPr>
          <w:cnfStyle w:val="100000000000" w:firstRow="1" w:lastRow="0" w:firstColumn="0" w:lastColumn="0" w:oddVBand="0" w:evenVBand="0" w:oddHBand="0"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3145" w:type="dxa"/>
          </w:tcPr>
          <w:p w14:paraId="00000226" w14:textId="77777777" w:rsidR="00247F69" w:rsidRPr="0030180E" w:rsidRDefault="006B3881" w:rsidP="00111736">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Factores internos</w:t>
            </w:r>
          </w:p>
        </w:tc>
        <w:tc>
          <w:tcPr>
            <w:tcW w:w="3145" w:type="dxa"/>
            <w:vMerge w:val="restart"/>
          </w:tcPr>
          <w:p w14:paraId="00000227" w14:textId="77777777" w:rsidR="00247F69" w:rsidRPr="0030180E" w:rsidRDefault="006B3881" w:rsidP="0011173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Fortalezas internas (F)</w:t>
            </w:r>
          </w:p>
          <w:p w14:paraId="00000228" w14:textId="77777777" w:rsidR="00247F69" w:rsidRPr="0030180E" w:rsidRDefault="006B3881" w:rsidP="0011173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val="0"/>
                <w:sz w:val="24"/>
                <w:szCs w:val="24"/>
              </w:rPr>
              <w:t>Como las administrativas, operativas, financieras, de marketing, investigación y desarrollo e ingeniería</w:t>
            </w:r>
          </w:p>
        </w:tc>
        <w:tc>
          <w:tcPr>
            <w:tcW w:w="3146" w:type="dxa"/>
            <w:vMerge w:val="restart"/>
          </w:tcPr>
          <w:p w14:paraId="00000229" w14:textId="77777777" w:rsidR="00247F69" w:rsidRPr="0030180E" w:rsidRDefault="006B3881" w:rsidP="0011173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Debilidades internas (D)</w:t>
            </w:r>
          </w:p>
          <w:p w14:paraId="0000022A" w14:textId="77777777" w:rsidR="00247F69" w:rsidRPr="0030180E" w:rsidRDefault="006B3881" w:rsidP="0011173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val="0"/>
                <w:sz w:val="24"/>
                <w:szCs w:val="24"/>
              </w:rPr>
              <w:t>Como las de las áreas mostradas en el recuadro de Fortalezas</w:t>
            </w:r>
          </w:p>
        </w:tc>
      </w:tr>
      <w:tr w:rsidR="00247F69" w:rsidRPr="0030180E" w14:paraId="09E6E3F9" w14:textId="77777777" w:rsidTr="000D2D92">
        <w:trPr>
          <w:trHeight w:val="371"/>
        </w:trPr>
        <w:tc>
          <w:tcPr>
            <w:cnfStyle w:val="001000000000" w:firstRow="0" w:lastRow="0" w:firstColumn="1" w:lastColumn="0" w:oddVBand="0" w:evenVBand="0" w:oddHBand="0" w:evenHBand="0" w:firstRowFirstColumn="0" w:firstRowLastColumn="0" w:lastRowFirstColumn="0" w:lastRowLastColumn="0"/>
            <w:tcW w:w="3145" w:type="dxa"/>
          </w:tcPr>
          <w:p w14:paraId="0000022B" w14:textId="77777777" w:rsidR="00247F69" w:rsidRPr="0030180E" w:rsidRDefault="006B3881" w:rsidP="00111736">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Factores externos</w:t>
            </w:r>
          </w:p>
        </w:tc>
        <w:tc>
          <w:tcPr>
            <w:tcW w:w="3145" w:type="dxa"/>
            <w:vMerge/>
          </w:tcPr>
          <w:p w14:paraId="0000022C" w14:textId="77777777" w:rsidR="00247F69" w:rsidRPr="0030180E" w:rsidRDefault="00247F69" w:rsidP="00111736">
            <w:pPr>
              <w:widowControl w:val="0"/>
              <w:pBdr>
                <w:top w:val="nil"/>
                <w:left w:val="nil"/>
                <w:bottom w:val="nil"/>
                <w:right w:val="nil"/>
                <w:between w:val="nil"/>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3146" w:type="dxa"/>
            <w:vMerge/>
          </w:tcPr>
          <w:p w14:paraId="0000022D" w14:textId="77777777" w:rsidR="00247F69" w:rsidRPr="0030180E" w:rsidRDefault="00247F69" w:rsidP="00111736">
            <w:pPr>
              <w:widowControl w:val="0"/>
              <w:pBdr>
                <w:top w:val="nil"/>
                <w:left w:val="nil"/>
                <w:bottom w:val="nil"/>
                <w:right w:val="nil"/>
                <w:between w:val="nil"/>
              </w:pBd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247F69" w:rsidRPr="0030180E" w14:paraId="79C474DC" w14:textId="77777777" w:rsidTr="000D2D92">
        <w:trPr>
          <w:trHeight w:val="784"/>
        </w:trPr>
        <w:tc>
          <w:tcPr>
            <w:cnfStyle w:val="001000000000" w:firstRow="0" w:lastRow="0" w:firstColumn="1" w:lastColumn="0" w:oddVBand="0" w:evenVBand="0" w:oddHBand="0" w:evenHBand="0" w:firstRowFirstColumn="0" w:firstRowLastColumn="0" w:lastRowFirstColumn="0" w:lastRowLastColumn="0"/>
            <w:tcW w:w="3145" w:type="dxa"/>
          </w:tcPr>
          <w:p w14:paraId="0000022E" w14:textId="77777777" w:rsidR="00247F69" w:rsidRPr="0030180E" w:rsidRDefault="006B3881" w:rsidP="00111736">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Oportunidades externas (0)</w:t>
            </w:r>
          </w:p>
          <w:p w14:paraId="0000022F" w14:textId="77777777" w:rsidR="00247F69" w:rsidRPr="0030180E" w:rsidRDefault="006B3881" w:rsidP="00111736">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val="0"/>
                <w:sz w:val="24"/>
                <w:szCs w:val="24"/>
              </w:rPr>
              <w:t>(Incluidos los riesgos) como las condiciones económicas actuales y futuras, los cambios políticos y sociales, y nuevos productos, servicios y tecnologías</w:t>
            </w:r>
          </w:p>
        </w:tc>
        <w:tc>
          <w:tcPr>
            <w:tcW w:w="3145" w:type="dxa"/>
          </w:tcPr>
          <w:p w14:paraId="00000230"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Estrategia FO: </w:t>
            </w:r>
            <w:proofErr w:type="spellStart"/>
            <w:r w:rsidRPr="0030180E">
              <w:rPr>
                <w:rFonts w:ascii="Times New Roman" w:eastAsia="Times New Roman" w:hAnsi="Times New Roman" w:cs="Times New Roman"/>
                <w:b/>
                <w:sz w:val="24"/>
                <w:szCs w:val="24"/>
              </w:rPr>
              <w:t>maxi-maxi</w:t>
            </w:r>
            <w:proofErr w:type="spellEnd"/>
          </w:p>
          <w:p w14:paraId="00000231"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potencialmente la estrategia más exitosa, pues utiliza las fortalezas de la organización para aprovechar las oportunidades</w:t>
            </w:r>
          </w:p>
        </w:tc>
        <w:tc>
          <w:tcPr>
            <w:tcW w:w="3146" w:type="dxa"/>
          </w:tcPr>
          <w:p w14:paraId="00000232"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Estrategia DO: </w:t>
            </w:r>
            <w:proofErr w:type="spellStart"/>
            <w:r w:rsidRPr="0030180E">
              <w:rPr>
                <w:rFonts w:ascii="Times New Roman" w:eastAsia="Times New Roman" w:hAnsi="Times New Roman" w:cs="Times New Roman"/>
                <w:b/>
                <w:sz w:val="24"/>
                <w:szCs w:val="24"/>
              </w:rPr>
              <w:t>mini-maxi</w:t>
            </w:r>
            <w:proofErr w:type="spellEnd"/>
          </w:p>
          <w:p w14:paraId="00000233"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Como la estrategia de desarrollo para superar debilidades y así aprovechar las oportunidades</w:t>
            </w:r>
          </w:p>
        </w:tc>
      </w:tr>
      <w:tr w:rsidR="00247F69" w:rsidRPr="0030180E" w14:paraId="00C41EFA" w14:textId="77777777" w:rsidTr="000D2D92">
        <w:trPr>
          <w:trHeight w:val="763"/>
        </w:trPr>
        <w:tc>
          <w:tcPr>
            <w:cnfStyle w:val="001000000000" w:firstRow="0" w:lastRow="0" w:firstColumn="1" w:lastColumn="0" w:oddVBand="0" w:evenVBand="0" w:oddHBand="0" w:evenHBand="0" w:firstRowFirstColumn="0" w:firstRowLastColumn="0" w:lastRowFirstColumn="0" w:lastRowLastColumn="0"/>
            <w:tcW w:w="3145" w:type="dxa"/>
          </w:tcPr>
          <w:p w14:paraId="00000234" w14:textId="77777777" w:rsidR="00247F69" w:rsidRPr="0030180E" w:rsidRDefault="006B3881" w:rsidP="00111736">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Amenazas externas (A)</w:t>
            </w:r>
          </w:p>
          <w:p w14:paraId="00000235" w14:textId="77777777" w:rsidR="00247F69" w:rsidRPr="0030180E" w:rsidRDefault="006B3881" w:rsidP="00111736">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val="0"/>
                <w:sz w:val="24"/>
                <w:szCs w:val="24"/>
              </w:rPr>
              <w:t>Como los fallos en el suministro de energía, la competencia y áreas similares a las del recuadro Oportunidades</w:t>
            </w:r>
          </w:p>
        </w:tc>
        <w:tc>
          <w:tcPr>
            <w:tcW w:w="3145" w:type="dxa"/>
          </w:tcPr>
          <w:p w14:paraId="00000236"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Estrategia FA: </w:t>
            </w:r>
            <w:proofErr w:type="spellStart"/>
            <w:r w:rsidRPr="0030180E">
              <w:rPr>
                <w:rFonts w:ascii="Times New Roman" w:eastAsia="Times New Roman" w:hAnsi="Times New Roman" w:cs="Times New Roman"/>
                <w:b/>
                <w:sz w:val="24"/>
                <w:szCs w:val="24"/>
              </w:rPr>
              <w:t>maxi-mini</w:t>
            </w:r>
            <w:proofErr w:type="spellEnd"/>
          </w:p>
          <w:p w14:paraId="00000237"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Uso de las fortalezas para hacer frente a amenazas o evitarlas </w:t>
            </w:r>
          </w:p>
        </w:tc>
        <w:tc>
          <w:tcPr>
            <w:tcW w:w="3146" w:type="dxa"/>
          </w:tcPr>
          <w:p w14:paraId="00000238"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Estrategia DA: </w:t>
            </w:r>
            <w:proofErr w:type="spellStart"/>
            <w:r w:rsidRPr="0030180E">
              <w:rPr>
                <w:rFonts w:ascii="Times New Roman" w:eastAsia="Times New Roman" w:hAnsi="Times New Roman" w:cs="Times New Roman"/>
                <w:b/>
                <w:sz w:val="24"/>
                <w:szCs w:val="24"/>
              </w:rPr>
              <w:t>mini-mini</w:t>
            </w:r>
            <w:proofErr w:type="spellEnd"/>
          </w:p>
          <w:p w14:paraId="00000239"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Como la reducción, liquidación o coinversión para minimizar las debilidades y amenazas</w:t>
            </w:r>
          </w:p>
        </w:tc>
      </w:tr>
    </w:tbl>
    <w:p w14:paraId="0000023A" w14:textId="77777777" w:rsidR="00247F69" w:rsidRDefault="006B3881" w:rsidP="00111736">
      <w:pPr>
        <w:spacing w:after="0" w:line="360" w:lineRule="auto"/>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Nota: </w:t>
      </w:r>
      <w:r w:rsidRPr="0030180E">
        <w:rPr>
          <w:rFonts w:ascii="Times New Roman" w:eastAsia="Times New Roman" w:hAnsi="Times New Roman" w:cs="Times New Roman"/>
          <w:sz w:val="24"/>
          <w:szCs w:val="24"/>
        </w:rPr>
        <w:t>Elaboración propia, 2022.</w:t>
      </w:r>
      <w:r w:rsidRPr="0030180E">
        <w:rPr>
          <w:rFonts w:ascii="Times New Roman" w:eastAsia="Times New Roman" w:hAnsi="Times New Roman" w:cs="Times New Roman"/>
          <w:b/>
          <w:sz w:val="24"/>
          <w:szCs w:val="24"/>
        </w:rPr>
        <w:t xml:space="preserve"> </w:t>
      </w:r>
    </w:p>
    <w:p w14:paraId="4077EE83" w14:textId="77777777" w:rsidR="00542A02" w:rsidRDefault="00542A02" w:rsidP="00111736">
      <w:pPr>
        <w:spacing w:after="0" w:line="360" w:lineRule="auto"/>
        <w:jc w:val="both"/>
        <w:rPr>
          <w:rFonts w:ascii="Times New Roman" w:eastAsia="Times New Roman" w:hAnsi="Times New Roman" w:cs="Times New Roman"/>
          <w:b/>
          <w:sz w:val="24"/>
          <w:szCs w:val="24"/>
        </w:rPr>
      </w:pPr>
    </w:p>
    <w:p w14:paraId="7592C85A" w14:textId="77777777" w:rsidR="00542A02" w:rsidRPr="0030180E" w:rsidRDefault="00542A02" w:rsidP="00111736">
      <w:pPr>
        <w:spacing w:after="0" w:line="360" w:lineRule="auto"/>
        <w:jc w:val="both"/>
        <w:rPr>
          <w:rFonts w:ascii="Times New Roman" w:eastAsia="Times New Roman" w:hAnsi="Times New Roman" w:cs="Times New Roman"/>
          <w:b/>
          <w:sz w:val="24"/>
          <w:szCs w:val="24"/>
        </w:rPr>
      </w:pPr>
    </w:p>
    <w:p w14:paraId="00000293" w14:textId="2D5B2A18" w:rsidR="00247F69" w:rsidRPr="0030180E" w:rsidRDefault="0064407F"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lastRenderedPageBreak/>
        <w:t>2</w:t>
      </w:r>
      <w:r w:rsidR="006B3881" w:rsidRPr="0030180E">
        <w:rPr>
          <w:rFonts w:ascii="Times New Roman" w:eastAsia="Times New Roman" w:hAnsi="Times New Roman" w:cs="Times New Roman"/>
          <w:b/>
          <w:sz w:val="24"/>
          <w:szCs w:val="24"/>
        </w:rPr>
        <w:t>.1</w:t>
      </w:r>
      <w:r w:rsidR="00FD674B" w:rsidRPr="0030180E">
        <w:rPr>
          <w:rFonts w:ascii="Times New Roman" w:eastAsia="Times New Roman" w:hAnsi="Times New Roman" w:cs="Times New Roman"/>
          <w:b/>
          <w:sz w:val="24"/>
          <w:szCs w:val="24"/>
        </w:rPr>
        <w:t>2.</w:t>
      </w:r>
      <w:r w:rsidR="00C53B79"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 xml:space="preserve"> Canva </w:t>
      </w:r>
    </w:p>
    <w:p w14:paraId="00000294" w14:textId="0F1BC090"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Para elaborar el manual se decidió utilizar la herramienta </w:t>
      </w:r>
      <w:r w:rsidR="00933B3B" w:rsidRPr="0030180E">
        <w:rPr>
          <w:rFonts w:ascii="Times New Roman" w:eastAsia="Times New Roman" w:hAnsi="Times New Roman" w:cs="Times New Roman"/>
          <w:sz w:val="24"/>
          <w:szCs w:val="24"/>
        </w:rPr>
        <w:t>c</w:t>
      </w:r>
      <w:r w:rsidRPr="0030180E">
        <w:rPr>
          <w:rFonts w:ascii="Times New Roman" w:eastAsia="Times New Roman" w:hAnsi="Times New Roman" w:cs="Times New Roman"/>
          <w:sz w:val="24"/>
          <w:szCs w:val="24"/>
        </w:rPr>
        <w:t xml:space="preserve">anva ya que se considera una aplicación muy útil y visual para crear lo que se necesite. </w:t>
      </w:r>
    </w:p>
    <w:p w14:paraId="36A1639C" w14:textId="1584FF8D" w:rsidR="007A660E"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Canva es una herramienta web de diseño gráfico que tiene dos versiones: una gratuita y otra de pago. La primera de ellas resulta perfecta para la creación de material educativo, ya que la de</w:t>
      </w:r>
      <w:r w:rsidR="005A6B0D"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pago ofrece algunas opciones que no son necesarias como, por ejemplo, cambiar el tamaño de un diseño ya realizado o el pago por diferentes fotos/dibujos de entre los miles que ofrece la plataforma, la mayoría de ellos gratuitos. Para comenzar a usar esta aplicación tan solo tenemos que registrarnos con nuestra dirección de correo electrónico y existe la posibilidad de utilizarla tanto en su versión web como desde nuestros dispositivos móviles (Romero, 2019</w:t>
      </w:r>
      <w:r w:rsidR="00EF3F40" w:rsidRPr="0030180E">
        <w:rPr>
          <w:rFonts w:ascii="Times New Roman" w:eastAsia="Times New Roman" w:hAnsi="Times New Roman" w:cs="Times New Roman"/>
          <w:sz w:val="24"/>
          <w:szCs w:val="24"/>
        </w:rPr>
        <w:t xml:space="preserve">, </w:t>
      </w:r>
      <w:r w:rsidR="00FA0D45" w:rsidRPr="0030180E">
        <w:rPr>
          <w:rFonts w:ascii="Times New Roman" w:eastAsia="Times New Roman" w:hAnsi="Times New Roman" w:cs="Times New Roman"/>
          <w:sz w:val="24"/>
          <w:szCs w:val="24"/>
        </w:rPr>
        <w:t>p</w:t>
      </w:r>
      <w:r w:rsidR="00037DBA" w:rsidRPr="0030180E">
        <w:rPr>
          <w:rFonts w:ascii="Times New Roman" w:eastAsia="Times New Roman" w:hAnsi="Times New Roman" w:cs="Times New Roman"/>
          <w:sz w:val="24"/>
          <w:szCs w:val="24"/>
        </w:rPr>
        <w:t>.</w:t>
      </w:r>
      <w:r w:rsidR="00FA0D45" w:rsidRPr="0030180E">
        <w:rPr>
          <w:rFonts w:ascii="Times New Roman" w:eastAsia="Times New Roman" w:hAnsi="Times New Roman" w:cs="Times New Roman"/>
          <w:sz w:val="24"/>
          <w:szCs w:val="24"/>
        </w:rPr>
        <w:t>3</w:t>
      </w:r>
      <w:r w:rsidRPr="0030180E">
        <w:rPr>
          <w:rFonts w:ascii="Times New Roman" w:eastAsia="Times New Roman" w:hAnsi="Times New Roman" w:cs="Times New Roman"/>
          <w:sz w:val="24"/>
          <w:szCs w:val="24"/>
        </w:rPr>
        <w:t>)</w:t>
      </w:r>
      <w:r w:rsidR="000A7277" w:rsidRPr="0030180E">
        <w:rPr>
          <w:rFonts w:ascii="Times New Roman" w:eastAsia="Times New Roman" w:hAnsi="Times New Roman" w:cs="Times New Roman"/>
          <w:sz w:val="24"/>
          <w:szCs w:val="24"/>
        </w:rPr>
        <w:t>.</w:t>
      </w:r>
    </w:p>
    <w:p w14:paraId="00000296" w14:textId="2D154FDA"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Canva ofrece un gran número de plantillas prediseñadas sobre las que podemos crear nuestros propios materiales: coloridas tablas, invitaciones, anuncios, tarjetas, infografías, documentos de muy diversa índole, diseños específicos para redes sociales como Instagram o Facebook, etc. Cada una de estas plantillas tiene un tamaño determinado, pero también se nos permite crearlas desde cero, con las medidas que deseemos, así como rediseñar (cambiar colores, tipo de letra, fotografías) de todas aquellas ya existentes (Romero, 2019</w:t>
      </w:r>
      <w:r w:rsidR="00EF3F40" w:rsidRPr="0030180E">
        <w:rPr>
          <w:rFonts w:ascii="Times New Roman" w:eastAsia="Times New Roman" w:hAnsi="Times New Roman" w:cs="Times New Roman"/>
          <w:sz w:val="24"/>
          <w:szCs w:val="24"/>
        </w:rPr>
        <w:t xml:space="preserve">, </w:t>
      </w:r>
      <w:r w:rsidR="000A18BA" w:rsidRPr="0030180E">
        <w:rPr>
          <w:rFonts w:ascii="Times New Roman" w:eastAsia="Times New Roman" w:hAnsi="Times New Roman" w:cs="Times New Roman"/>
          <w:sz w:val="24"/>
          <w:szCs w:val="24"/>
        </w:rPr>
        <w:t>p.4</w:t>
      </w:r>
      <w:r w:rsidRPr="0030180E">
        <w:rPr>
          <w:rFonts w:ascii="Times New Roman" w:eastAsia="Times New Roman" w:hAnsi="Times New Roman" w:cs="Times New Roman"/>
          <w:sz w:val="24"/>
          <w:szCs w:val="24"/>
        </w:rPr>
        <w:t>)</w:t>
      </w:r>
      <w:r w:rsidR="000A7277" w:rsidRPr="0030180E">
        <w:rPr>
          <w:rFonts w:ascii="Times New Roman" w:eastAsia="Times New Roman" w:hAnsi="Times New Roman" w:cs="Times New Roman"/>
          <w:sz w:val="24"/>
          <w:szCs w:val="24"/>
        </w:rPr>
        <w:t>.</w:t>
      </w:r>
    </w:p>
    <w:p w14:paraId="606133D8" w14:textId="77777777" w:rsidR="007A660E"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 acuerdo con lo anterior canva es la herramienta ideal para crear el manual de administración de documentos basado en el programa de los 8 pasos de la gestión documental el cual va a ser de mucho beneficio para la organización.</w:t>
      </w:r>
    </w:p>
    <w:p w14:paraId="72FC0474" w14:textId="70A070B1" w:rsidR="00E9653A" w:rsidRPr="0030180E" w:rsidRDefault="00950861" w:rsidP="00950861">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2.12.4. </w:t>
      </w:r>
      <w:r w:rsidR="00E9653A" w:rsidRPr="0030180E">
        <w:rPr>
          <w:rFonts w:ascii="Times New Roman" w:eastAsia="Times New Roman" w:hAnsi="Times New Roman" w:cs="Times New Roman"/>
          <w:b/>
          <w:sz w:val="24"/>
          <w:szCs w:val="24"/>
        </w:rPr>
        <w:t>Marco Referencial</w:t>
      </w:r>
    </w:p>
    <w:p w14:paraId="4943D166" w14:textId="2C1D5A67" w:rsidR="00E9653A" w:rsidRPr="0030180E" w:rsidRDefault="005558C0" w:rsidP="00E9653A">
      <w:pPr>
        <w:pStyle w:val="Prrafodelista"/>
        <w:spacing w:after="0" w:line="360" w:lineRule="auto"/>
        <w:ind w:left="644"/>
        <w:jc w:val="both"/>
        <w:rPr>
          <w:rFonts w:ascii="Times New Roman" w:hAnsi="Times New Roman" w:cs="Times New Roman"/>
          <w:b/>
          <w:bCs/>
          <w:sz w:val="24"/>
          <w:szCs w:val="24"/>
        </w:rPr>
      </w:pPr>
      <w:r w:rsidRPr="0030180E">
        <w:rPr>
          <w:rFonts w:ascii="Times New Roman" w:hAnsi="Times New Roman" w:cs="Times New Roman"/>
          <w:b/>
          <w:bCs/>
          <w:sz w:val="24"/>
          <w:szCs w:val="24"/>
        </w:rPr>
        <w:t>2.12.4.1</w:t>
      </w:r>
      <w:r w:rsidR="00E9653A" w:rsidRPr="0030180E">
        <w:rPr>
          <w:rFonts w:ascii="Times New Roman" w:hAnsi="Times New Roman" w:cs="Times New Roman"/>
          <w:b/>
          <w:bCs/>
          <w:sz w:val="24"/>
          <w:szCs w:val="24"/>
        </w:rPr>
        <w:t xml:space="preserve"> Generalidades de la institución y/o empresa.</w:t>
      </w:r>
    </w:p>
    <w:p w14:paraId="49C50840"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La agrupación de mujeres indígenas como parte de una Comisión de Mujeres Líderes de la Red Indígena, Bribri y Cabécar (CML RIBCA) es un tema internacional, en lo cual Costa Rica ha dado importancia. En la legislación costarricense se establece la paridad de género en todas las áreas como lo es la junta directiva y ésta no es excepción para los territorios indígenas, que exigen la paridad de mujeres en la junta directiva por ley. </w:t>
      </w:r>
    </w:p>
    <w:p w14:paraId="26DA630E" w14:textId="2AD6E444"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Partiendo de eso, se visualiza más la participación de las mujeres indígenas en los últimos años en temas como la cooperación en la política internacional, las legislaciones y desde las organizaciones territoriales. En el movimiento de la CML RIBCA, el papel de la mujer surge por primera vez en el año 2008 en la discusión sobre la estrategia de Reducción de Emisiones por </w:t>
      </w:r>
      <w:r w:rsidRPr="0030180E">
        <w:rPr>
          <w:rFonts w:ascii="Times New Roman" w:hAnsi="Times New Roman" w:cs="Times New Roman"/>
          <w:sz w:val="24"/>
          <w:szCs w:val="24"/>
        </w:rPr>
        <w:lastRenderedPageBreak/>
        <w:t xml:space="preserve">Deforestación y Degradación de los bosques (REDD+), mecanismo internacional cuyo objetivo es mitigar las emisiones de gas efecto invernadero; es ahí donde se empiezan a generar directrices de la inclusión de la mujer indígena en el espacio de toma de gobernanza y es así como las mujeres indígenas toman posición en la junta directiva de las ADIS (Asociaciones de Desarrollo Integral), ya que es obligatorio que las Asociaciones deben tener participación de mujeres en la junta directiva. Luego de la presencia de las mujeres en esa primera fase evoluciona, a que no solamente sea un </w:t>
      </w:r>
      <w:r w:rsidR="00F009A0" w:rsidRPr="0030180E">
        <w:rPr>
          <w:rFonts w:ascii="Times New Roman" w:hAnsi="Times New Roman" w:cs="Times New Roman"/>
          <w:sz w:val="24"/>
          <w:szCs w:val="24"/>
        </w:rPr>
        <w:t>diálogo,</w:t>
      </w:r>
      <w:r w:rsidRPr="0030180E">
        <w:rPr>
          <w:rFonts w:ascii="Times New Roman" w:hAnsi="Times New Roman" w:cs="Times New Roman"/>
          <w:sz w:val="24"/>
          <w:szCs w:val="24"/>
        </w:rPr>
        <w:t xml:space="preserve"> sino que empiecen a proponer temas y agendas, y es ahí donde un grupo de mujeres indígenas comenzaron a trabajar en los territorios como grupos organizados en la RIBCA. El primer grupo fue la ACOMUITA (Asociación de Mujeres Indígenas de Talamanca), quienes trabajaron para discutir la propuesta de REDD+ desde el marco de las mujeres; por consiguiente, se pasó a no solamente escuchar las propuestas sino institucionalizar un movimiento de mujeres dentro de la alianza RIBCA y es así como se decide crear la Comisión de Mujeres RIBCA nombrando a su primera coordinadora.</w:t>
      </w:r>
    </w:p>
    <w:p w14:paraId="2316E7D4"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La creación de CML RIBCA evolucionó en dos sentidos, al principio conformadas como miembros de la junta directiva de las ADIS, lo cual no fue funcional ya que las mujeres estaban más enfocadas en las actividades de gobernanza y no en las actividades productivas. Es así como se empezó a incluir otras líderes mujeres que estaban en actividades productivas, tales como </w:t>
      </w:r>
      <w:proofErr w:type="spellStart"/>
      <w:r w:rsidRPr="0030180E">
        <w:rPr>
          <w:rFonts w:ascii="Times New Roman" w:hAnsi="Times New Roman" w:cs="Times New Roman"/>
          <w:sz w:val="24"/>
          <w:szCs w:val="24"/>
        </w:rPr>
        <w:t>Kabata</w:t>
      </w:r>
      <w:proofErr w:type="spellEnd"/>
      <w:r w:rsidRPr="0030180E">
        <w:rPr>
          <w:rFonts w:ascii="Times New Roman" w:hAnsi="Times New Roman" w:cs="Times New Roman"/>
          <w:sz w:val="24"/>
          <w:szCs w:val="24"/>
        </w:rPr>
        <w:t xml:space="preserve"> </w:t>
      </w:r>
      <w:proofErr w:type="spellStart"/>
      <w:r w:rsidRPr="0030180E">
        <w:rPr>
          <w:rFonts w:ascii="Times New Roman" w:hAnsi="Times New Roman" w:cs="Times New Roman"/>
          <w:sz w:val="24"/>
          <w:szCs w:val="24"/>
        </w:rPr>
        <w:t>Konana</w:t>
      </w:r>
      <w:proofErr w:type="spellEnd"/>
      <w:r w:rsidRPr="0030180E">
        <w:rPr>
          <w:rFonts w:ascii="Times New Roman" w:hAnsi="Times New Roman" w:cs="Times New Roman"/>
          <w:sz w:val="24"/>
          <w:szCs w:val="24"/>
        </w:rPr>
        <w:t xml:space="preserve"> (Grupo de Mujeres Cabécar), </w:t>
      </w:r>
      <w:proofErr w:type="spellStart"/>
      <w:r w:rsidRPr="0030180E">
        <w:rPr>
          <w:rFonts w:ascii="Times New Roman" w:hAnsi="Times New Roman" w:cs="Times New Roman"/>
          <w:sz w:val="24"/>
          <w:szCs w:val="24"/>
        </w:rPr>
        <w:t>Tayni</w:t>
      </w:r>
      <w:proofErr w:type="spellEnd"/>
      <w:r w:rsidRPr="0030180E">
        <w:rPr>
          <w:rFonts w:ascii="Times New Roman" w:hAnsi="Times New Roman" w:cs="Times New Roman"/>
          <w:sz w:val="24"/>
          <w:szCs w:val="24"/>
        </w:rPr>
        <w:t xml:space="preserve"> (Grupo de Mujeres, </w:t>
      </w:r>
      <w:proofErr w:type="spellStart"/>
      <w:r w:rsidRPr="0030180E">
        <w:rPr>
          <w:rFonts w:ascii="Times New Roman" w:hAnsi="Times New Roman" w:cs="Times New Roman"/>
          <w:sz w:val="24"/>
          <w:szCs w:val="24"/>
        </w:rPr>
        <w:t>Tja</w:t>
      </w:r>
      <w:proofErr w:type="spellEnd"/>
      <w:r w:rsidRPr="0030180E">
        <w:rPr>
          <w:rFonts w:ascii="Times New Roman" w:hAnsi="Times New Roman" w:cs="Times New Roman"/>
          <w:sz w:val="24"/>
          <w:szCs w:val="24"/>
        </w:rPr>
        <w:t>, Valle la Estrella) y con el tiempo surgieron otras, pero esto no fue suficiente, ya que las líderes de las ADIS y las mujeres territoriales tenían fines y objetivos diferentes. Un grupo era autoridades (como miembros de la ADI) y otras estaban en grupos específicos (grupo de mujeres) que evolucionaron a lo que ahora es “La coordinadora”.</w:t>
      </w:r>
    </w:p>
    <w:p w14:paraId="40C87E64"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Hoy en día el movimiento de mujeres dentro de la RIBCA son Organizaciones de Mujeres establecidas, en algunos casos poseen personería jurídica y los que no lo poseen tienen iniciativa de formalizarse, estas organizaciones se han enfocado mucho en los temas de producción y el conocimiento tradicional indígena. </w:t>
      </w:r>
    </w:p>
    <w:p w14:paraId="66A59C04"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Desde el 2008, la RIBCA es parte de la Alianza Mesoamericana de Pueblos y Bosques (AMPB), y desde la misma alianza hay una coordinadora mesoamericana de mujeres y desde ahí se impulsa la participación de la mujer y es donde se conectan las mujeres de la coordinadora de RIBCA con la mujer de la alianza mesoamericana.</w:t>
      </w:r>
    </w:p>
    <w:p w14:paraId="7A5F2F8C"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lastRenderedPageBreak/>
        <w:t>Actualmente, se ha progresado de una participación donde únicamente se opinaba de ciertos temas a incidir en temas de gobernanza y actualmente en acciones más productivas, estratégicas y resguardo de conocimiento indígena.</w:t>
      </w:r>
    </w:p>
    <w:p w14:paraId="30B015DB" w14:textId="00BF4CF3" w:rsidR="00E9653A" w:rsidRPr="0030180E" w:rsidRDefault="005558C0" w:rsidP="00E9653A">
      <w:pPr>
        <w:spacing w:after="0" w:line="360" w:lineRule="auto"/>
        <w:jc w:val="both"/>
        <w:rPr>
          <w:rFonts w:ascii="Times New Roman" w:eastAsia="Times New Roman" w:hAnsi="Times New Roman" w:cs="Times New Roman"/>
          <w:b/>
          <w:sz w:val="24"/>
          <w:szCs w:val="24"/>
        </w:rPr>
      </w:pPr>
      <w:r w:rsidRPr="0030180E">
        <w:rPr>
          <w:rFonts w:ascii="Times New Roman" w:hAnsi="Times New Roman" w:cs="Times New Roman"/>
          <w:b/>
          <w:bCs/>
          <w:sz w:val="24"/>
          <w:szCs w:val="24"/>
        </w:rPr>
        <w:t>2.12.4.2</w:t>
      </w:r>
      <w:r w:rsidR="00E9653A" w:rsidRPr="0030180E">
        <w:rPr>
          <w:rFonts w:ascii="Times New Roman" w:hAnsi="Times New Roman" w:cs="Times New Roman"/>
          <w:b/>
          <w:bCs/>
          <w:sz w:val="24"/>
          <w:szCs w:val="24"/>
        </w:rPr>
        <w:t xml:space="preserve"> Desarrollo específico del área o departamento de la investigación</w:t>
      </w:r>
    </w:p>
    <w:p w14:paraId="6E43401B"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En la provincia de Limón, en el sector Caribe de Costa Rica, desde hace más de 10 años, se encuentran ubicados cinco territorios indígenas de la cultura Bribri y Cabécar, las autoridades territoriales se han venido reuniendo de forma conjunta y han enfrentado, gestionado y defendido sus territorios.</w:t>
      </w:r>
    </w:p>
    <w:p w14:paraId="24FF4BF0"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Esta unión de autoridades territoriales de los cinco territorios da vida a la Red Indígena Bribri y Cabécar (RIBCA) del Caribe de Costa Rica.</w:t>
      </w:r>
    </w:p>
    <w:p w14:paraId="7111010A"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Con el tiempo RIBCA se fortaleció como la organización representativa de las Asociaciones de Desarrollo Indígena de Talamanca ante el Estado costarricense, en una variedad de asuntos relevantes para los territorios (salud, educación, medio ambiente, infraestructura, etc.). El papel ha sido importante en las reformas al pago por servicios ambientales actuales, así como en la negociación de las estrategias para atender el tema REDD+ del país, denominado ENAREDD.</w:t>
      </w:r>
    </w:p>
    <w:p w14:paraId="3461C815"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La RIBCA se define como un órgano representativo de los intereses de los pueblos indígenas de la provincia de Limón cuyos fines consisten en facilitar espacios de diálogo, coordinación y toma de decisiones para el mejoramiento de la calidad de vida de los habitantes que esta instancia representa. Además, está constituida por representantes de todos los territorios indígenas de la provincia, quienes velarán de forma colegiada por la satisfacción equitativa de las necesidades de todos los y las indígenas de la región, mediante la negociación con las instancias nacionales, internacionales, intersectoriales e interinstitucionales. </w:t>
      </w:r>
    </w:p>
    <w:p w14:paraId="26459364"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La </w:t>
      </w:r>
      <w:r w:rsidRPr="0030180E">
        <w:rPr>
          <w:rFonts w:ascii="Times New Roman" w:hAnsi="Times New Roman" w:cs="Times New Roman"/>
          <w:b/>
          <w:bCs/>
          <w:sz w:val="24"/>
          <w:szCs w:val="24"/>
        </w:rPr>
        <w:t xml:space="preserve">misión </w:t>
      </w:r>
      <w:r w:rsidRPr="0030180E">
        <w:rPr>
          <w:rFonts w:ascii="Times New Roman" w:hAnsi="Times New Roman" w:cs="Times New Roman"/>
          <w:sz w:val="24"/>
          <w:szCs w:val="24"/>
        </w:rPr>
        <w:t>de la RIBCA definida por sus miembros es:</w:t>
      </w:r>
    </w:p>
    <w:p w14:paraId="56341AED"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Mantener la unión de los 5 territorios indígenas de la región caribe de Costa Rica, como una sola voz en defensa de nuestros derechos y desarrollo como pueblo.</w:t>
      </w:r>
    </w:p>
    <w:p w14:paraId="27F9C766" w14:textId="6FAB3AD5" w:rsidR="00E9653A" w:rsidRPr="0030180E" w:rsidRDefault="005558C0" w:rsidP="00E9653A">
      <w:pPr>
        <w:spacing w:after="0" w:line="360" w:lineRule="auto"/>
        <w:jc w:val="both"/>
        <w:rPr>
          <w:rFonts w:ascii="Times New Roman" w:hAnsi="Times New Roman" w:cs="Times New Roman"/>
          <w:b/>
          <w:bCs/>
          <w:sz w:val="24"/>
          <w:szCs w:val="24"/>
        </w:rPr>
      </w:pPr>
      <w:r w:rsidRPr="0030180E">
        <w:rPr>
          <w:rFonts w:ascii="Times New Roman" w:hAnsi="Times New Roman" w:cs="Times New Roman"/>
          <w:b/>
          <w:bCs/>
          <w:sz w:val="24"/>
          <w:szCs w:val="24"/>
        </w:rPr>
        <w:t>2.12.4.3.</w:t>
      </w:r>
      <w:r w:rsidR="00E9653A" w:rsidRPr="0030180E">
        <w:rPr>
          <w:rFonts w:ascii="Times New Roman" w:hAnsi="Times New Roman" w:cs="Times New Roman"/>
          <w:b/>
          <w:bCs/>
          <w:sz w:val="24"/>
          <w:szCs w:val="24"/>
        </w:rPr>
        <w:t xml:space="preserve"> Objetivo estratégico de la RIBCA </w:t>
      </w:r>
    </w:p>
    <w:p w14:paraId="34634A9B"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Promover la integración de los territorios indígenas de la región Caribe, para el empoderamiento de nuestros pueblos a nivel organizativo que nos permitan asumir las acciones que corresponden en pro del mejoramiento de la calidad de vida, la negociación institucional como </w:t>
      </w:r>
      <w:r w:rsidRPr="0030180E">
        <w:rPr>
          <w:rFonts w:ascii="Times New Roman" w:hAnsi="Times New Roman" w:cs="Times New Roman"/>
          <w:sz w:val="24"/>
          <w:szCs w:val="24"/>
        </w:rPr>
        <w:lastRenderedPageBreak/>
        <w:t>medio de exigibilidad de nuestros derechos fundamentales y la participación efectiva de nuestros pueblos indígenas (IA, párr.1).</w:t>
      </w:r>
    </w:p>
    <w:p w14:paraId="6031D8C6" w14:textId="5B8F61CD" w:rsidR="00E9653A" w:rsidRPr="0030180E" w:rsidRDefault="005558C0" w:rsidP="00E9653A">
      <w:pPr>
        <w:spacing w:after="0" w:line="360" w:lineRule="auto"/>
        <w:jc w:val="both"/>
        <w:rPr>
          <w:rFonts w:ascii="Times New Roman" w:hAnsi="Times New Roman" w:cs="Times New Roman"/>
          <w:b/>
          <w:bCs/>
          <w:sz w:val="24"/>
          <w:szCs w:val="24"/>
        </w:rPr>
      </w:pPr>
      <w:r w:rsidRPr="0030180E">
        <w:rPr>
          <w:rFonts w:ascii="Times New Roman" w:hAnsi="Times New Roman" w:cs="Times New Roman"/>
          <w:b/>
          <w:bCs/>
          <w:sz w:val="24"/>
          <w:szCs w:val="24"/>
        </w:rPr>
        <w:t>2.12.4.4.</w:t>
      </w:r>
      <w:r w:rsidR="00E9653A" w:rsidRPr="0030180E">
        <w:rPr>
          <w:rFonts w:ascii="Times New Roman" w:hAnsi="Times New Roman" w:cs="Times New Roman"/>
          <w:b/>
          <w:bCs/>
          <w:sz w:val="24"/>
          <w:szCs w:val="24"/>
        </w:rPr>
        <w:t xml:space="preserve"> Objetivos específicos de la RIBCA</w:t>
      </w:r>
    </w:p>
    <w:p w14:paraId="7356142B" w14:textId="77777777" w:rsidR="00E9653A" w:rsidRPr="0030180E" w:rsidRDefault="00E9653A" w:rsidP="00E9653A">
      <w:pPr>
        <w:pStyle w:val="Prrafodelista"/>
        <w:numPr>
          <w:ilvl w:val="0"/>
          <w:numId w:val="29"/>
        </w:numPr>
        <w:spacing w:after="0" w:line="360" w:lineRule="auto"/>
        <w:jc w:val="both"/>
        <w:rPr>
          <w:rFonts w:ascii="Times New Roman" w:hAnsi="Times New Roman" w:cs="Times New Roman"/>
          <w:sz w:val="24"/>
          <w:szCs w:val="24"/>
        </w:rPr>
      </w:pPr>
      <w:r w:rsidRPr="0030180E">
        <w:rPr>
          <w:rFonts w:ascii="Times New Roman" w:hAnsi="Times New Roman" w:cs="Times New Roman"/>
          <w:sz w:val="24"/>
          <w:szCs w:val="24"/>
        </w:rPr>
        <w:t>Promover la participación de los líderes indígenas para incorporación en los procesos de nuestros territorios y la RIBCA.</w:t>
      </w:r>
    </w:p>
    <w:p w14:paraId="4850B992" w14:textId="77777777" w:rsidR="00E9653A" w:rsidRPr="0030180E" w:rsidRDefault="00E9653A" w:rsidP="00E9653A">
      <w:pPr>
        <w:pStyle w:val="Prrafodelista"/>
        <w:numPr>
          <w:ilvl w:val="0"/>
          <w:numId w:val="29"/>
        </w:numPr>
        <w:spacing w:after="0" w:line="360" w:lineRule="auto"/>
        <w:jc w:val="both"/>
        <w:rPr>
          <w:rFonts w:ascii="Times New Roman" w:hAnsi="Times New Roman" w:cs="Times New Roman"/>
          <w:sz w:val="24"/>
          <w:szCs w:val="24"/>
        </w:rPr>
      </w:pPr>
      <w:r w:rsidRPr="0030180E">
        <w:rPr>
          <w:rFonts w:ascii="Times New Roman" w:hAnsi="Times New Roman" w:cs="Times New Roman"/>
          <w:sz w:val="24"/>
          <w:szCs w:val="24"/>
        </w:rPr>
        <w:t xml:space="preserve">Promover el fortalecimiento de las </w:t>
      </w:r>
      <w:proofErr w:type="spellStart"/>
      <w:r w:rsidRPr="0030180E">
        <w:rPr>
          <w:rFonts w:ascii="Times New Roman" w:hAnsi="Times New Roman" w:cs="Times New Roman"/>
          <w:sz w:val="24"/>
          <w:szCs w:val="24"/>
        </w:rPr>
        <w:t>ADIs</w:t>
      </w:r>
      <w:proofErr w:type="spellEnd"/>
      <w:r w:rsidRPr="0030180E">
        <w:rPr>
          <w:rFonts w:ascii="Times New Roman" w:hAnsi="Times New Roman" w:cs="Times New Roman"/>
          <w:sz w:val="24"/>
          <w:szCs w:val="24"/>
        </w:rPr>
        <w:t xml:space="preserve"> miembros con el fin de consolidar la RIBCA. </w:t>
      </w:r>
    </w:p>
    <w:p w14:paraId="5BEBEAEE" w14:textId="77777777" w:rsidR="00E9653A" w:rsidRPr="0030180E" w:rsidRDefault="00E9653A" w:rsidP="00E9653A">
      <w:pPr>
        <w:pStyle w:val="Prrafodelista"/>
        <w:numPr>
          <w:ilvl w:val="0"/>
          <w:numId w:val="29"/>
        </w:numPr>
        <w:spacing w:after="0" w:line="360" w:lineRule="auto"/>
        <w:jc w:val="both"/>
        <w:rPr>
          <w:rFonts w:ascii="Times New Roman" w:hAnsi="Times New Roman" w:cs="Times New Roman"/>
          <w:sz w:val="24"/>
          <w:szCs w:val="24"/>
        </w:rPr>
      </w:pPr>
      <w:r w:rsidRPr="0030180E">
        <w:rPr>
          <w:rFonts w:ascii="Times New Roman" w:hAnsi="Times New Roman" w:cs="Times New Roman"/>
          <w:sz w:val="24"/>
          <w:szCs w:val="24"/>
        </w:rPr>
        <w:t>Definir una estrategia de trabajo en beneficio de los pueblos indígenas miembros de la RIBCA, que articule iniciativas, políticas, proyectos y otros en función de las necesidades culturales, económicas y ambientales de los territorios.</w:t>
      </w:r>
    </w:p>
    <w:p w14:paraId="04A0A4F3" w14:textId="77777777" w:rsidR="00E9653A" w:rsidRPr="0030180E" w:rsidRDefault="00E9653A" w:rsidP="00E9653A">
      <w:pPr>
        <w:pStyle w:val="Prrafodelista"/>
        <w:numPr>
          <w:ilvl w:val="0"/>
          <w:numId w:val="29"/>
        </w:numPr>
        <w:spacing w:after="0" w:line="360" w:lineRule="auto"/>
        <w:jc w:val="both"/>
        <w:rPr>
          <w:rFonts w:ascii="Times New Roman" w:hAnsi="Times New Roman" w:cs="Times New Roman"/>
          <w:sz w:val="24"/>
          <w:szCs w:val="24"/>
        </w:rPr>
      </w:pPr>
      <w:r w:rsidRPr="0030180E">
        <w:rPr>
          <w:rFonts w:ascii="Times New Roman" w:hAnsi="Times New Roman" w:cs="Times New Roman"/>
          <w:sz w:val="24"/>
          <w:szCs w:val="24"/>
        </w:rPr>
        <w:t>Gestionar a nivel nacional e internacional la aplicación de políticas, programas y proyectos en beneficio de nuestro desarrollo económico, cultural y ambiental.</w:t>
      </w:r>
    </w:p>
    <w:p w14:paraId="21E4B4C1"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En el mercado de la RIBCA, también giran organizaciones de mujeres, que se han constituido para defender sus derechos y luchar con los efectos del cambio climático. </w:t>
      </w:r>
    </w:p>
    <w:p w14:paraId="5DF7059C"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La iniciativa de mujeres y las diversas labores que han venido realizando desde la creación de la plataforma de visión de género desde el bloque RIBCA da como consecuencia que se definan lineamientos por seguir para trabajar en el empoderamiento de la mujer indígena y sus liderazgos que se presentan de manera diversa, por lo que para darle sostenibilidad e integralidad es importante dotar de herramientas de acceso tecnológico por el contexto de la pandemia, esto pretende crear un mecanismo de capacitación y dotación de herramientas económicas que logren que las mujeres indígenas planteen sus propias experiencias y sus propias formas de entender su organización interna y que estas sirvan para garantizar una participación plena y equitativa en la toma de decisiones en las políticas territoriales de las comunidades indígenas del Caribe, trayendo con esto un desarrollo igualitario para mujeres y niñas de estas comunidades, por lo que es importante garantizar que las mujeres indígenas del futuro, tengan las herramientas y condiciones idóneas para crear políticas más inclusivas y con ello generar un desarrollo con enfoque de género para todos los sectores de sus respectivos territorios. </w:t>
      </w:r>
    </w:p>
    <w:p w14:paraId="689F2609"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Una de las organizaciones que han surgido con mayor fuerza dentro del territorio es la Asociación </w:t>
      </w:r>
      <w:proofErr w:type="spellStart"/>
      <w:r w:rsidRPr="0030180E">
        <w:rPr>
          <w:rFonts w:ascii="Times New Roman" w:hAnsi="Times New Roman" w:cs="Times New Roman"/>
          <w:sz w:val="24"/>
          <w:szCs w:val="24"/>
        </w:rPr>
        <w:t>Kabata</w:t>
      </w:r>
      <w:proofErr w:type="spellEnd"/>
      <w:r w:rsidRPr="0030180E">
        <w:rPr>
          <w:rFonts w:ascii="Times New Roman" w:hAnsi="Times New Roman" w:cs="Times New Roman"/>
          <w:sz w:val="24"/>
          <w:szCs w:val="24"/>
        </w:rPr>
        <w:t xml:space="preserve"> </w:t>
      </w:r>
      <w:proofErr w:type="spellStart"/>
      <w:r w:rsidRPr="0030180E">
        <w:rPr>
          <w:rFonts w:ascii="Times New Roman" w:hAnsi="Times New Roman" w:cs="Times New Roman"/>
          <w:sz w:val="24"/>
          <w:szCs w:val="24"/>
        </w:rPr>
        <w:t>Konana</w:t>
      </w:r>
      <w:proofErr w:type="spellEnd"/>
      <w:r w:rsidRPr="0030180E">
        <w:rPr>
          <w:rFonts w:ascii="Times New Roman" w:hAnsi="Times New Roman" w:cs="Times New Roman"/>
          <w:sz w:val="24"/>
          <w:szCs w:val="24"/>
        </w:rPr>
        <w:t>, la cual fue fundada el 18 de noviembre del 2016. La organización se fundó con 150 socias, actualmente cuentan con 247 socias.</w:t>
      </w:r>
    </w:p>
    <w:p w14:paraId="3C83047B" w14:textId="77777777" w:rsidR="00E9653A" w:rsidRPr="0030180E"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lastRenderedPageBreak/>
        <w:t xml:space="preserve">El objetivo principal de la organización es la lucha por los derechos de las mujeres indígenas en temas como salud, educación, igualdad, toma de decisiones, equidad de género y aspectos ambientales. Un aspecto fundamental ha sido también la valoración y el rescate de los valores culturales, tales como los sistemas de producción tradicional, la lengua cabécar y estructura de clanes. </w:t>
      </w:r>
    </w:p>
    <w:p w14:paraId="76BF8A55" w14:textId="77777777" w:rsidR="00E33951" w:rsidRDefault="00E9653A" w:rsidP="00E9653A">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La organización lucha por empoderar a las mujeres, buscando la soberanía y la seguridad alimentaria, desarrollando las cinco categorías de producción tradicional.</w:t>
      </w:r>
    </w:p>
    <w:p w14:paraId="5C9B29F7" w14:textId="77777777" w:rsidR="00925DE1" w:rsidRDefault="00925DE1" w:rsidP="00E9653A">
      <w:pPr>
        <w:spacing w:after="0" w:line="360" w:lineRule="auto"/>
        <w:ind w:firstLine="709"/>
        <w:jc w:val="both"/>
        <w:rPr>
          <w:rFonts w:ascii="Times New Roman" w:hAnsi="Times New Roman" w:cs="Times New Roman"/>
          <w:sz w:val="24"/>
          <w:szCs w:val="24"/>
        </w:rPr>
      </w:pPr>
    </w:p>
    <w:p w14:paraId="412E1E48" w14:textId="77777777" w:rsidR="00925DE1" w:rsidRDefault="00925DE1" w:rsidP="00E9653A">
      <w:pPr>
        <w:spacing w:after="0" w:line="360" w:lineRule="auto"/>
        <w:ind w:firstLine="709"/>
        <w:jc w:val="both"/>
        <w:rPr>
          <w:rFonts w:ascii="Times New Roman" w:hAnsi="Times New Roman" w:cs="Times New Roman"/>
          <w:sz w:val="24"/>
          <w:szCs w:val="24"/>
        </w:rPr>
      </w:pPr>
    </w:p>
    <w:p w14:paraId="73015C99" w14:textId="77777777" w:rsidR="00925DE1" w:rsidRDefault="00925DE1" w:rsidP="00E9653A">
      <w:pPr>
        <w:spacing w:after="0" w:line="360" w:lineRule="auto"/>
        <w:ind w:firstLine="709"/>
        <w:jc w:val="both"/>
        <w:rPr>
          <w:rFonts w:ascii="Times New Roman" w:hAnsi="Times New Roman" w:cs="Times New Roman"/>
          <w:sz w:val="24"/>
          <w:szCs w:val="24"/>
        </w:rPr>
        <w:sectPr w:rsidR="00925DE1" w:rsidSect="00E33951">
          <w:headerReference w:type="first" r:id="rId29"/>
          <w:pgSz w:w="12240" w:h="15840" w:code="1"/>
          <w:pgMar w:top="1418" w:right="1418" w:bottom="1418" w:left="1418" w:header="709" w:footer="709" w:gutter="0"/>
          <w:cols w:space="720"/>
          <w:titlePg/>
        </w:sectPr>
      </w:pPr>
    </w:p>
    <w:p w14:paraId="094FBB07" w14:textId="77777777" w:rsidR="00E9653A" w:rsidRPr="0030180E" w:rsidRDefault="00E9653A" w:rsidP="00E9653A">
      <w:pPr>
        <w:spacing w:after="0" w:line="360" w:lineRule="auto"/>
        <w:ind w:firstLine="709"/>
        <w:jc w:val="both"/>
        <w:rPr>
          <w:rFonts w:ascii="Times New Roman" w:hAnsi="Times New Roman" w:cs="Times New Roman"/>
          <w:sz w:val="24"/>
          <w:szCs w:val="24"/>
        </w:rPr>
      </w:pPr>
    </w:p>
    <w:p w14:paraId="000002B6" w14:textId="4309EB50" w:rsidR="00247F69" w:rsidRPr="0030180E" w:rsidRDefault="007D313C" w:rsidP="00AC14A7">
      <w:pPr>
        <w:pStyle w:val="Yanori1"/>
      </w:pPr>
      <w:bookmarkStart w:id="54" w:name="_heading=h.23ckvvd" w:colFirst="0" w:colLast="0"/>
      <w:bookmarkStart w:id="55" w:name="_Toc206684436"/>
      <w:bookmarkEnd w:id="54"/>
      <w:r w:rsidRPr="0030180E">
        <w:t>CAP</w:t>
      </w:r>
      <w:r w:rsidR="000A7277" w:rsidRPr="0030180E">
        <w:t>Í</w:t>
      </w:r>
      <w:r w:rsidRPr="0030180E">
        <w:t>TULO III</w:t>
      </w:r>
      <w:bookmarkEnd w:id="55"/>
    </w:p>
    <w:p w14:paraId="000002B7" w14:textId="77777777" w:rsidR="00247F69" w:rsidRPr="0030180E" w:rsidRDefault="006B3881" w:rsidP="00AC14A7">
      <w:pPr>
        <w:pStyle w:val="Yanori1"/>
      </w:pPr>
      <w:bookmarkStart w:id="56" w:name="_Toc206684437"/>
      <w:r w:rsidRPr="0030180E">
        <w:t>MARCO METODOLÓGICO</w:t>
      </w:r>
      <w:bookmarkEnd w:id="56"/>
    </w:p>
    <w:p w14:paraId="000002B8" w14:textId="77777777" w:rsidR="00247F69" w:rsidRPr="0030180E" w:rsidRDefault="00247F69">
      <w:pPr>
        <w:spacing w:after="0" w:line="480" w:lineRule="auto"/>
        <w:jc w:val="center"/>
        <w:rPr>
          <w:rFonts w:ascii="Times New Roman" w:eastAsia="Times New Roman" w:hAnsi="Times New Roman" w:cs="Times New Roman"/>
          <w:b/>
          <w:sz w:val="24"/>
          <w:szCs w:val="24"/>
        </w:rPr>
      </w:pPr>
    </w:p>
    <w:p w14:paraId="000002B9" w14:textId="77777777" w:rsidR="00247F69" w:rsidRPr="0030180E" w:rsidRDefault="00247F69">
      <w:pPr>
        <w:spacing w:after="0" w:line="480" w:lineRule="auto"/>
        <w:jc w:val="both"/>
        <w:rPr>
          <w:rFonts w:ascii="Times New Roman" w:eastAsia="Times New Roman" w:hAnsi="Times New Roman" w:cs="Times New Roman"/>
          <w:sz w:val="24"/>
          <w:szCs w:val="24"/>
        </w:rPr>
        <w:sectPr w:rsidR="00247F69" w:rsidRPr="0030180E" w:rsidSect="00E82882">
          <w:pgSz w:w="12240" w:h="15840"/>
          <w:pgMar w:top="1418" w:right="1418" w:bottom="1418" w:left="1418" w:header="709" w:footer="709" w:gutter="0"/>
          <w:cols w:space="720"/>
          <w:vAlign w:val="center"/>
          <w:titlePg/>
        </w:sectPr>
      </w:pPr>
    </w:p>
    <w:p w14:paraId="000002BA" w14:textId="5CC7185D" w:rsidR="00247F69" w:rsidRPr="0030180E" w:rsidRDefault="00B825FA" w:rsidP="00BE6496">
      <w:pPr>
        <w:pStyle w:val="Yanori1"/>
      </w:pPr>
      <w:bookmarkStart w:id="57" w:name="_heading=h.ihv636" w:colFirst="0" w:colLast="0"/>
      <w:bookmarkStart w:id="58" w:name="_Toc206684438"/>
      <w:bookmarkEnd w:id="57"/>
      <w:r w:rsidRPr="0030180E">
        <w:lastRenderedPageBreak/>
        <w:t>3.1</w:t>
      </w:r>
      <w:r w:rsidR="006B3881" w:rsidRPr="0030180E">
        <w:t>. Marco metodológico</w:t>
      </w:r>
      <w:bookmarkEnd w:id="58"/>
    </w:p>
    <w:p w14:paraId="000002BB" w14:textId="01B6A3BE"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marco metodológico se realiza con el propósito de definir en d</w:t>
      </w:r>
      <w:r w:rsidR="000A7277" w:rsidRPr="0030180E">
        <w:rPr>
          <w:rFonts w:ascii="Times New Roman" w:eastAsia="Times New Roman" w:hAnsi="Times New Roman" w:cs="Times New Roman"/>
          <w:sz w:val="24"/>
          <w:szCs w:val="24"/>
        </w:rPr>
        <w:t>ó</w:t>
      </w:r>
      <w:r w:rsidRPr="0030180E">
        <w:rPr>
          <w:rFonts w:ascii="Times New Roman" w:eastAsia="Times New Roman" w:hAnsi="Times New Roman" w:cs="Times New Roman"/>
          <w:sz w:val="24"/>
          <w:szCs w:val="24"/>
        </w:rPr>
        <w:t xml:space="preserve">nde se va a llevar a cabo la investigación, cuándo, cómo y con qué. </w:t>
      </w:r>
    </w:p>
    <w:p w14:paraId="000002BC" w14:textId="1020CCC7" w:rsidR="00247F69" w:rsidRPr="0030180E" w:rsidRDefault="00425383"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Además, se define</w:t>
      </w:r>
      <w:r w:rsidR="006B3881" w:rsidRPr="0030180E">
        <w:rPr>
          <w:rFonts w:ascii="Times New Roman" w:eastAsia="Times New Roman" w:hAnsi="Times New Roman" w:cs="Times New Roman"/>
          <w:sz w:val="24"/>
          <w:szCs w:val="24"/>
        </w:rPr>
        <w:t xml:space="preserve">n diversos puntos importantes como, por ejemplo: el paradigma de la investigación, el enfoque </w:t>
      </w:r>
      <w:r w:rsidR="000A7277" w:rsidRPr="0030180E">
        <w:rPr>
          <w:rFonts w:ascii="Times New Roman" w:eastAsia="Times New Roman" w:hAnsi="Times New Roman" w:cs="Times New Roman"/>
          <w:sz w:val="24"/>
          <w:szCs w:val="24"/>
        </w:rPr>
        <w:t>dado</w:t>
      </w:r>
      <w:r w:rsidR="006B3881" w:rsidRPr="0030180E">
        <w:rPr>
          <w:rFonts w:ascii="Times New Roman" w:eastAsia="Times New Roman" w:hAnsi="Times New Roman" w:cs="Times New Roman"/>
          <w:sz w:val="24"/>
          <w:szCs w:val="24"/>
        </w:rPr>
        <w:t>, el tipo de investigación, cuáles son los sujetos y las fuentes de información, entre otros apartados.</w:t>
      </w:r>
    </w:p>
    <w:p w14:paraId="000002BD" w14:textId="4B42F7D8" w:rsidR="00247F69" w:rsidRPr="0030180E" w:rsidRDefault="00425383"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lleva </w:t>
      </w:r>
      <w:r w:rsidR="006B3881" w:rsidRPr="0030180E">
        <w:rPr>
          <w:rFonts w:ascii="Times New Roman" w:eastAsia="Times New Roman" w:hAnsi="Times New Roman" w:cs="Times New Roman"/>
          <w:sz w:val="24"/>
          <w:szCs w:val="24"/>
        </w:rPr>
        <w:t>a cabo siguiendo el hilo conductor del siguiente esquema:</w:t>
      </w:r>
    </w:p>
    <w:p w14:paraId="4EA02536" w14:textId="77777777" w:rsidR="00EE0139" w:rsidRPr="0030180E" w:rsidRDefault="006B3881" w:rsidP="00EE0139">
      <w:pPr>
        <w:keepNext/>
        <w:spacing w:after="0" w:line="240" w:lineRule="auto"/>
        <w:jc w:val="both"/>
      </w:pPr>
      <w:bookmarkStart w:id="59" w:name="_heading=h.32hioqz" w:colFirst="0" w:colLast="0"/>
      <w:bookmarkEnd w:id="59"/>
      <w:r w:rsidRPr="0030180E">
        <w:rPr>
          <w:rFonts w:ascii="Times New Roman" w:eastAsia="Times New Roman" w:hAnsi="Times New Roman" w:cs="Times New Roman"/>
          <w:noProof/>
          <w:sz w:val="24"/>
          <w:szCs w:val="24"/>
        </w:rPr>
        <w:drawing>
          <wp:inline distT="0" distB="0" distL="0" distR="0" wp14:anchorId="3051644C" wp14:editId="3D8190ED">
            <wp:extent cx="5877089" cy="1769424"/>
            <wp:effectExtent l="0" t="0" r="0" b="0"/>
            <wp:docPr id="15" name="image1.png" descr="Escala de tiemp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png" descr="Escala de tiempo&#10;&#10;Descripción generada automáticamente"/>
                    <pic:cNvPicPr preferRelativeResize="0"/>
                  </pic:nvPicPr>
                  <pic:blipFill>
                    <a:blip r:embed="rId30"/>
                    <a:srcRect t="38011" b="31198"/>
                    <a:stretch>
                      <a:fillRect/>
                    </a:stretch>
                  </pic:blipFill>
                  <pic:spPr>
                    <a:xfrm>
                      <a:off x="0" y="0"/>
                      <a:ext cx="5877089" cy="1769424"/>
                    </a:xfrm>
                    <a:prstGeom prst="rect">
                      <a:avLst/>
                    </a:prstGeom>
                    <a:ln/>
                  </pic:spPr>
                </pic:pic>
              </a:graphicData>
            </a:graphic>
          </wp:inline>
        </w:drawing>
      </w:r>
    </w:p>
    <w:p w14:paraId="0D06BC2B" w14:textId="399CFA50" w:rsidR="00EE0139" w:rsidRPr="0030180E" w:rsidRDefault="00EE0139" w:rsidP="00111736">
      <w:pPr>
        <w:pStyle w:val="Descripcin"/>
        <w:spacing w:line="360" w:lineRule="auto"/>
        <w:jc w:val="both"/>
        <w:rPr>
          <w:rFonts w:ascii="Times New Roman" w:hAnsi="Times New Roman" w:cs="Times New Roman"/>
          <w:b/>
          <w:i w:val="0"/>
          <w:color w:val="auto"/>
          <w:sz w:val="24"/>
          <w:szCs w:val="24"/>
        </w:rPr>
      </w:pPr>
      <w:bookmarkStart w:id="60" w:name="_Toc201154041"/>
      <w:r w:rsidRPr="0030180E">
        <w:rPr>
          <w:rFonts w:ascii="Times New Roman" w:hAnsi="Times New Roman" w:cs="Times New Roman"/>
          <w:b/>
          <w:i w:val="0"/>
          <w:color w:val="auto"/>
          <w:sz w:val="24"/>
          <w:szCs w:val="24"/>
        </w:rPr>
        <w:t xml:space="preserve">Ilustración </w:t>
      </w:r>
      <w:r w:rsidRPr="0030180E">
        <w:rPr>
          <w:rFonts w:ascii="Times New Roman" w:hAnsi="Times New Roman" w:cs="Times New Roman"/>
          <w:b/>
          <w:i w:val="0"/>
          <w:color w:val="auto"/>
          <w:sz w:val="24"/>
          <w:szCs w:val="24"/>
        </w:rPr>
        <w:fldChar w:fldCharType="begin"/>
      </w:r>
      <w:r w:rsidRPr="0030180E">
        <w:rPr>
          <w:rFonts w:ascii="Times New Roman" w:hAnsi="Times New Roman" w:cs="Times New Roman"/>
          <w:b/>
          <w:i w:val="0"/>
          <w:color w:val="auto"/>
          <w:sz w:val="24"/>
          <w:szCs w:val="24"/>
        </w:rPr>
        <w:instrText xml:space="preserve"> SEQ Ilustración \* ARABIC </w:instrText>
      </w:r>
      <w:r w:rsidRPr="0030180E">
        <w:rPr>
          <w:rFonts w:ascii="Times New Roman" w:hAnsi="Times New Roman" w:cs="Times New Roman"/>
          <w:b/>
          <w:i w:val="0"/>
          <w:color w:val="auto"/>
          <w:sz w:val="24"/>
          <w:szCs w:val="24"/>
        </w:rPr>
        <w:fldChar w:fldCharType="separate"/>
      </w:r>
      <w:r w:rsidRPr="0030180E">
        <w:rPr>
          <w:rFonts w:ascii="Times New Roman" w:hAnsi="Times New Roman" w:cs="Times New Roman"/>
          <w:b/>
          <w:i w:val="0"/>
          <w:noProof/>
          <w:color w:val="auto"/>
          <w:sz w:val="24"/>
          <w:szCs w:val="24"/>
        </w:rPr>
        <w:t>3</w:t>
      </w:r>
      <w:r w:rsidRPr="0030180E">
        <w:rPr>
          <w:rFonts w:ascii="Times New Roman" w:hAnsi="Times New Roman" w:cs="Times New Roman"/>
          <w:b/>
          <w:i w:val="0"/>
          <w:color w:val="auto"/>
          <w:sz w:val="24"/>
          <w:szCs w:val="24"/>
        </w:rPr>
        <w:fldChar w:fldCharType="end"/>
      </w:r>
      <w:r w:rsidRPr="0030180E">
        <w:rPr>
          <w:rFonts w:ascii="Times New Roman" w:hAnsi="Times New Roman" w:cs="Times New Roman"/>
          <w:b/>
          <w:i w:val="0"/>
          <w:color w:val="auto"/>
          <w:sz w:val="24"/>
          <w:szCs w:val="24"/>
        </w:rPr>
        <w:t>. Esquema del marco metodológico</w:t>
      </w:r>
      <w:bookmarkEnd w:id="60"/>
      <w:r w:rsidRPr="0030180E">
        <w:rPr>
          <w:rFonts w:ascii="Times New Roman" w:hAnsi="Times New Roman" w:cs="Times New Roman"/>
          <w:b/>
          <w:i w:val="0"/>
          <w:color w:val="auto"/>
          <w:sz w:val="24"/>
          <w:szCs w:val="24"/>
        </w:rPr>
        <w:t xml:space="preserve"> </w:t>
      </w:r>
    </w:p>
    <w:p w14:paraId="000002C0" w14:textId="77777777" w:rsidR="00247F69" w:rsidRPr="0030180E" w:rsidRDefault="006B3881" w:rsidP="00111736">
      <w:p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Nota:</w:t>
      </w:r>
      <w:r w:rsidRPr="0030180E">
        <w:rPr>
          <w:rFonts w:ascii="Times New Roman" w:eastAsia="Times New Roman" w:hAnsi="Times New Roman" w:cs="Times New Roman"/>
          <w:sz w:val="24"/>
          <w:szCs w:val="24"/>
        </w:rPr>
        <w:t xml:space="preserve"> Elaboración propia, 2022. </w:t>
      </w:r>
    </w:p>
    <w:p w14:paraId="000002C1" w14:textId="1BB4EEC2" w:rsidR="00247F69" w:rsidRPr="0030180E" w:rsidRDefault="007D313C" w:rsidP="00111736">
      <w:pPr>
        <w:pStyle w:val="Yanori2"/>
        <w:spacing w:line="360" w:lineRule="auto"/>
      </w:pPr>
      <w:bookmarkStart w:id="61" w:name="_heading=h.1hmsyys" w:colFirst="0" w:colLast="0"/>
      <w:bookmarkStart w:id="62" w:name="_Toc206684439"/>
      <w:bookmarkEnd w:id="61"/>
      <w:r w:rsidRPr="0030180E">
        <w:t>3</w:t>
      </w:r>
      <w:r w:rsidR="006B3881" w:rsidRPr="0030180E">
        <w:t>.</w:t>
      </w:r>
      <w:r w:rsidR="00B825FA" w:rsidRPr="0030180E">
        <w:t>2</w:t>
      </w:r>
      <w:r w:rsidR="006B3881" w:rsidRPr="0030180E">
        <w:t>. Paradigma de la investigación</w:t>
      </w:r>
      <w:bookmarkEnd w:id="62"/>
      <w:r w:rsidR="006B3881" w:rsidRPr="0030180E">
        <w:t xml:space="preserve"> </w:t>
      </w:r>
    </w:p>
    <w:p w14:paraId="000002C2" w14:textId="2C10E196"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considera importante conocer el concepto de paradigma</w:t>
      </w:r>
      <w:r w:rsidR="000A727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según Ayala (2020), “</w:t>
      </w:r>
      <w:r w:rsidRPr="0030180E">
        <w:rPr>
          <w:rFonts w:ascii="Times New Roman" w:eastAsia="Times New Roman" w:hAnsi="Times New Roman" w:cs="Times New Roman"/>
          <w:color w:val="000000"/>
          <w:sz w:val="24"/>
          <w:szCs w:val="24"/>
        </w:rPr>
        <w:t>Un paradigma es un conjunto de actitudes, de creencias, de maneras de ver la realidad con las que los investigadores deciden abordar el estudio de lo que les rodea. Por tanto, es un modelo que seguir”</w:t>
      </w:r>
      <w:r w:rsidR="00397BC3" w:rsidRPr="0030180E">
        <w:rPr>
          <w:rFonts w:ascii="Times New Roman" w:eastAsia="Times New Roman" w:hAnsi="Times New Roman" w:cs="Times New Roman"/>
          <w:color w:val="000000"/>
          <w:sz w:val="24"/>
          <w:szCs w:val="24"/>
        </w:rPr>
        <w:t xml:space="preserve"> (párr</w:t>
      </w:r>
      <w:r w:rsidR="00B5476D" w:rsidRPr="0030180E">
        <w:rPr>
          <w:rFonts w:ascii="Times New Roman" w:eastAsia="Times New Roman" w:hAnsi="Times New Roman" w:cs="Times New Roman"/>
          <w:color w:val="000000"/>
          <w:sz w:val="24"/>
          <w:szCs w:val="24"/>
        </w:rPr>
        <w:t>.</w:t>
      </w:r>
      <w:r w:rsidR="00397BC3" w:rsidRPr="0030180E">
        <w:rPr>
          <w:rFonts w:ascii="Times New Roman" w:eastAsia="Times New Roman" w:hAnsi="Times New Roman" w:cs="Times New Roman"/>
          <w:color w:val="000000"/>
          <w:sz w:val="24"/>
          <w:szCs w:val="24"/>
        </w:rPr>
        <w:t>1)</w:t>
      </w:r>
      <w:r w:rsidR="000A7277" w:rsidRPr="0030180E">
        <w:rPr>
          <w:rFonts w:ascii="Times New Roman" w:eastAsia="Times New Roman" w:hAnsi="Times New Roman" w:cs="Times New Roman"/>
          <w:color w:val="000000"/>
          <w:sz w:val="24"/>
          <w:szCs w:val="24"/>
        </w:rPr>
        <w:t>.</w:t>
      </w:r>
    </w:p>
    <w:p w14:paraId="000002C3" w14:textId="74CD4C27" w:rsidR="00247F69" w:rsidRPr="0030180E" w:rsidRDefault="006B3881" w:rsidP="00111736">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sz w:val="24"/>
          <w:szCs w:val="24"/>
        </w:rPr>
        <w:t>Por otra parte, “</w:t>
      </w:r>
      <w:r w:rsidRPr="0030180E">
        <w:rPr>
          <w:rFonts w:ascii="Times New Roman" w:eastAsia="Times New Roman" w:hAnsi="Times New Roman" w:cs="Times New Roman"/>
          <w:color w:val="000000"/>
          <w:sz w:val="24"/>
          <w:szCs w:val="24"/>
        </w:rPr>
        <w:t xml:space="preserve">Estos paradigmas orientan a los profesionales y les dictan qué tipo de problemáticas tratar. Ejemplos de paradigmas de la investigación son el positivismo, el paradigma interpretativo, el </w:t>
      </w:r>
      <w:r w:rsidR="009B3FA2" w:rsidRPr="0030180E">
        <w:rPr>
          <w:rFonts w:ascii="Times New Roman" w:eastAsia="Times New Roman" w:hAnsi="Times New Roman" w:cs="Times New Roman"/>
          <w:color w:val="000000"/>
          <w:sz w:val="24"/>
          <w:szCs w:val="24"/>
        </w:rPr>
        <w:t>socio crítico</w:t>
      </w:r>
      <w:r w:rsidRPr="0030180E">
        <w:rPr>
          <w:rFonts w:ascii="Times New Roman" w:eastAsia="Times New Roman" w:hAnsi="Times New Roman" w:cs="Times New Roman"/>
          <w:color w:val="000000"/>
          <w:sz w:val="24"/>
          <w:szCs w:val="24"/>
        </w:rPr>
        <w:t>, el constructivismo o el materialismo histórico” (Ayala, 2020</w:t>
      </w:r>
      <w:r w:rsidR="001A7A21" w:rsidRPr="0030180E">
        <w:rPr>
          <w:rFonts w:ascii="Times New Roman" w:eastAsia="Times New Roman" w:hAnsi="Times New Roman" w:cs="Times New Roman"/>
          <w:color w:val="000000"/>
          <w:sz w:val="24"/>
          <w:szCs w:val="24"/>
        </w:rPr>
        <w:t xml:space="preserve">, </w:t>
      </w:r>
      <w:r w:rsidR="0078410A" w:rsidRPr="0030180E">
        <w:rPr>
          <w:rFonts w:ascii="Times New Roman" w:eastAsia="Times New Roman" w:hAnsi="Times New Roman" w:cs="Times New Roman"/>
          <w:color w:val="000000"/>
          <w:sz w:val="24"/>
          <w:szCs w:val="24"/>
        </w:rPr>
        <w:t>p</w:t>
      </w:r>
      <w:r w:rsidR="00B5476D" w:rsidRPr="0030180E">
        <w:rPr>
          <w:rFonts w:ascii="Times New Roman" w:eastAsia="Times New Roman" w:hAnsi="Times New Roman" w:cs="Times New Roman"/>
          <w:color w:val="000000"/>
          <w:sz w:val="24"/>
          <w:szCs w:val="24"/>
        </w:rPr>
        <w:t>árr.2</w:t>
      </w:r>
      <w:r w:rsidRPr="0030180E">
        <w:rPr>
          <w:rFonts w:ascii="Times New Roman" w:eastAsia="Times New Roman" w:hAnsi="Times New Roman" w:cs="Times New Roman"/>
          <w:color w:val="000000"/>
          <w:sz w:val="24"/>
          <w:szCs w:val="24"/>
        </w:rPr>
        <w:t>).</w:t>
      </w:r>
    </w:p>
    <w:p w14:paraId="000002C4" w14:textId="599E5E14" w:rsidR="00247F69" w:rsidRPr="0030180E" w:rsidRDefault="006B3881" w:rsidP="00111736">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A raíz de lo anterior, con los paradigmas se </w:t>
      </w:r>
      <w:r w:rsidR="002F2E2B" w:rsidRPr="0030180E">
        <w:rPr>
          <w:rFonts w:ascii="Times New Roman" w:eastAsia="Times New Roman" w:hAnsi="Times New Roman" w:cs="Times New Roman"/>
          <w:color w:val="000000"/>
          <w:sz w:val="24"/>
          <w:szCs w:val="24"/>
        </w:rPr>
        <w:t xml:space="preserve">tiene </w:t>
      </w:r>
      <w:r w:rsidRPr="0030180E">
        <w:rPr>
          <w:rFonts w:ascii="Times New Roman" w:eastAsia="Times New Roman" w:hAnsi="Times New Roman" w:cs="Times New Roman"/>
          <w:color w:val="000000"/>
          <w:sz w:val="24"/>
          <w:szCs w:val="24"/>
        </w:rPr>
        <w:t>mayor conocimiento</w:t>
      </w:r>
      <w:r w:rsidR="000A7277"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por </w:t>
      </w:r>
      <w:proofErr w:type="gramStart"/>
      <w:r w:rsidRPr="0030180E">
        <w:rPr>
          <w:rFonts w:ascii="Times New Roman" w:eastAsia="Times New Roman" w:hAnsi="Times New Roman" w:cs="Times New Roman"/>
          <w:color w:val="000000"/>
          <w:sz w:val="24"/>
          <w:szCs w:val="24"/>
        </w:rPr>
        <w:t>ende</w:t>
      </w:r>
      <w:proofErr w:type="gramEnd"/>
      <w:r w:rsidRPr="0030180E">
        <w:rPr>
          <w:rFonts w:ascii="Times New Roman" w:eastAsia="Times New Roman" w:hAnsi="Times New Roman" w:cs="Times New Roman"/>
          <w:color w:val="000000"/>
          <w:sz w:val="24"/>
          <w:szCs w:val="24"/>
        </w:rPr>
        <w:t xml:space="preserve"> se considera que </w:t>
      </w:r>
      <w:r w:rsidR="002F2E2B" w:rsidRPr="0030180E">
        <w:rPr>
          <w:rFonts w:ascii="Times New Roman" w:eastAsia="Times New Roman" w:hAnsi="Times New Roman" w:cs="Times New Roman"/>
          <w:color w:val="000000"/>
          <w:sz w:val="24"/>
          <w:szCs w:val="24"/>
        </w:rPr>
        <w:t xml:space="preserve">hay </w:t>
      </w:r>
      <w:r w:rsidRPr="0030180E">
        <w:rPr>
          <w:rFonts w:ascii="Times New Roman" w:eastAsia="Times New Roman" w:hAnsi="Times New Roman" w:cs="Times New Roman"/>
          <w:color w:val="000000"/>
          <w:sz w:val="24"/>
          <w:szCs w:val="24"/>
        </w:rPr>
        <w:t xml:space="preserve">una mayor comprensión en el desarrollo de esta investigación y también </w:t>
      </w:r>
      <w:r w:rsidR="000A7277" w:rsidRPr="0030180E">
        <w:rPr>
          <w:rFonts w:ascii="Times New Roman" w:eastAsia="Times New Roman" w:hAnsi="Times New Roman" w:cs="Times New Roman"/>
          <w:color w:val="000000"/>
          <w:sz w:val="24"/>
          <w:szCs w:val="24"/>
        </w:rPr>
        <w:t>se puede</w:t>
      </w:r>
      <w:r w:rsidR="002F2E2B" w:rsidRPr="0030180E">
        <w:rPr>
          <w:rFonts w:ascii="Times New Roman" w:eastAsia="Times New Roman" w:hAnsi="Times New Roman" w:cs="Times New Roman"/>
          <w:color w:val="000000"/>
          <w:sz w:val="24"/>
          <w:szCs w:val="24"/>
        </w:rPr>
        <w:t xml:space="preserve"> </w:t>
      </w:r>
      <w:r w:rsidRPr="0030180E">
        <w:rPr>
          <w:rFonts w:ascii="Times New Roman" w:eastAsia="Times New Roman" w:hAnsi="Times New Roman" w:cs="Times New Roman"/>
          <w:color w:val="000000"/>
          <w:sz w:val="24"/>
          <w:szCs w:val="24"/>
        </w:rPr>
        <w:t xml:space="preserve">detectar algunos problemas presentes. </w:t>
      </w:r>
    </w:p>
    <w:p w14:paraId="08835B3B" w14:textId="77777777" w:rsidR="00BA2AFE" w:rsidRPr="0030180E" w:rsidRDefault="00BA2AFE" w:rsidP="00111736">
      <w:pPr>
        <w:spacing w:after="0" w:line="360" w:lineRule="auto"/>
        <w:ind w:firstLine="709"/>
        <w:jc w:val="both"/>
        <w:rPr>
          <w:rFonts w:ascii="Times New Roman" w:eastAsia="Times New Roman" w:hAnsi="Times New Roman" w:cs="Times New Roman"/>
          <w:color w:val="000000"/>
          <w:sz w:val="24"/>
          <w:szCs w:val="24"/>
        </w:rPr>
      </w:pPr>
    </w:p>
    <w:p w14:paraId="1A122273" w14:textId="4EF7B0CC" w:rsidR="00986B6D"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lastRenderedPageBreak/>
        <w:t>3</w:t>
      </w:r>
      <w:r w:rsidR="00986B6D"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2</w:t>
      </w:r>
      <w:r w:rsidR="00986B6D" w:rsidRPr="0030180E">
        <w:rPr>
          <w:rFonts w:ascii="Times New Roman" w:eastAsia="Times New Roman" w:hAnsi="Times New Roman" w:cs="Times New Roman"/>
          <w:b/>
          <w:sz w:val="24"/>
          <w:szCs w:val="24"/>
        </w:rPr>
        <w:t>.1 El paradigma positivista</w:t>
      </w:r>
    </w:p>
    <w:p w14:paraId="000002C5" w14:textId="29AAD7CA" w:rsidR="00247F69" w:rsidRPr="0030180E" w:rsidRDefault="006B3881" w:rsidP="00111736">
      <w:pP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Para efectos de esta investigación se considera que el paradigma que se debe aplicar es el paradigma positiv</w:t>
      </w:r>
      <w:r w:rsidR="000A7277" w:rsidRPr="0030180E">
        <w:rPr>
          <w:rFonts w:ascii="Times New Roman" w:eastAsia="Times New Roman" w:hAnsi="Times New Roman" w:cs="Times New Roman"/>
          <w:color w:val="000000"/>
          <w:sz w:val="24"/>
          <w:szCs w:val="24"/>
        </w:rPr>
        <w:t>ista</w:t>
      </w:r>
      <w:r w:rsidRPr="0030180E">
        <w:rPr>
          <w:rFonts w:ascii="Times New Roman" w:eastAsia="Times New Roman" w:hAnsi="Times New Roman" w:cs="Times New Roman"/>
          <w:color w:val="000000"/>
          <w:sz w:val="24"/>
          <w:szCs w:val="24"/>
        </w:rPr>
        <w:t xml:space="preserve"> ya que según </w:t>
      </w:r>
      <w:r w:rsidRPr="0030180E">
        <w:rPr>
          <w:rFonts w:ascii="Times New Roman" w:eastAsia="Times New Roman" w:hAnsi="Times New Roman" w:cs="Times New Roman"/>
          <w:sz w:val="24"/>
          <w:szCs w:val="24"/>
        </w:rPr>
        <w:t>Ayala (2020</w:t>
      </w:r>
      <w:r w:rsidR="004A417B" w:rsidRPr="0030180E">
        <w:rPr>
          <w:rFonts w:ascii="Times New Roman" w:eastAsia="Times New Roman" w:hAnsi="Times New Roman" w:cs="Times New Roman"/>
          <w:sz w:val="24"/>
          <w:szCs w:val="24"/>
        </w:rPr>
        <w:t xml:space="preserve">, </w:t>
      </w:r>
      <w:r w:rsidR="00B2377F" w:rsidRPr="0030180E">
        <w:rPr>
          <w:rFonts w:ascii="Times New Roman" w:eastAsia="Times New Roman" w:hAnsi="Times New Roman" w:cs="Times New Roman"/>
          <w:sz w:val="24"/>
          <w:szCs w:val="24"/>
        </w:rPr>
        <w:t>párr.14</w:t>
      </w:r>
      <w:r w:rsidRPr="0030180E">
        <w:rPr>
          <w:rFonts w:ascii="Times New Roman" w:eastAsia="Times New Roman" w:hAnsi="Times New Roman" w:cs="Times New Roman"/>
          <w:sz w:val="24"/>
          <w:szCs w:val="24"/>
        </w:rPr>
        <w:t>)</w:t>
      </w:r>
      <w:r w:rsidR="000A727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color w:val="000000"/>
          <w:sz w:val="24"/>
          <w:szCs w:val="24"/>
        </w:rPr>
        <w:t xml:space="preserve">El paradigma positivista utiliza técnicas para recolectar datos: cuestionarios, listas de verificación, inventarios, pruebas estandarizadas (para medir diferentes parámetros, por ejemplo, la satisfacción laboral, niveles de estrés, tipos de personalidad, etc.)”. </w:t>
      </w:r>
    </w:p>
    <w:p w14:paraId="000002C6" w14:textId="5545A300"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Teniendo en cuenta la información anterior se considera que este paradigma es fundamental para aplicar en este estudio ya que dentro de la investigación se aplican diferentes instrumentos con la idea de ver la realidad sobre la gestión documental de la Comisión de Mujeres Líderes de la R</w:t>
      </w:r>
      <w:r w:rsidR="009F3981" w:rsidRPr="0030180E">
        <w:rPr>
          <w:rFonts w:ascii="Times New Roman" w:eastAsia="Times New Roman" w:hAnsi="Times New Roman" w:cs="Times New Roman"/>
          <w:sz w:val="24"/>
          <w:szCs w:val="24"/>
        </w:rPr>
        <w:t>ed</w:t>
      </w:r>
      <w:r w:rsidRPr="0030180E">
        <w:rPr>
          <w:rFonts w:ascii="Times New Roman" w:eastAsia="Times New Roman" w:hAnsi="Times New Roman" w:cs="Times New Roman"/>
          <w:sz w:val="24"/>
          <w:szCs w:val="24"/>
        </w:rPr>
        <w:t xml:space="preserve"> </w:t>
      </w:r>
      <w:r w:rsidR="009F3981" w:rsidRPr="0030180E">
        <w:rPr>
          <w:rFonts w:ascii="Times New Roman" w:eastAsia="Times New Roman" w:hAnsi="Times New Roman" w:cs="Times New Roman"/>
          <w:sz w:val="24"/>
          <w:szCs w:val="24"/>
        </w:rPr>
        <w:t>I</w:t>
      </w:r>
      <w:r w:rsidRPr="0030180E">
        <w:rPr>
          <w:rFonts w:ascii="Times New Roman" w:eastAsia="Times New Roman" w:hAnsi="Times New Roman" w:cs="Times New Roman"/>
          <w:sz w:val="24"/>
          <w:szCs w:val="24"/>
        </w:rPr>
        <w:t>ndígena, Bribri y Cabécar</w:t>
      </w:r>
      <w:r w:rsidR="009F3981" w:rsidRPr="0030180E">
        <w:rPr>
          <w:rFonts w:ascii="Times New Roman" w:eastAsia="Times New Roman" w:hAnsi="Times New Roman" w:cs="Times New Roman"/>
          <w:sz w:val="24"/>
          <w:szCs w:val="24"/>
        </w:rPr>
        <w:t xml:space="preserve"> (CML RIBCA). </w:t>
      </w:r>
    </w:p>
    <w:p w14:paraId="000002C7"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Además, también se considera importante tomar en cuenta para esta investigación al paradigma humanista.</w:t>
      </w:r>
    </w:p>
    <w:p w14:paraId="000002C8" w14:textId="06448294"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2</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 xml:space="preserve"> El paradigma</w:t>
      </w:r>
      <w:r w:rsidR="00E34DC2" w:rsidRPr="0030180E">
        <w:rPr>
          <w:rFonts w:ascii="Times New Roman" w:eastAsia="Times New Roman" w:hAnsi="Times New Roman" w:cs="Times New Roman"/>
          <w:b/>
          <w:sz w:val="24"/>
          <w:szCs w:val="24"/>
        </w:rPr>
        <w:t xml:space="preserve"> </w:t>
      </w:r>
      <w:r w:rsidR="00AD1AC2" w:rsidRPr="0030180E">
        <w:rPr>
          <w:rFonts w:ascii="Times New Roman" w:eastAsia="Times New Roman" w:hAnsi="Times New Roman" w:cs="Times New Roman"/>
          <w:b/>
          <w:sz w:val="24"/>
          <w:szCs w:val="24"/>
        </w:rPr>
        <w:t>humanístico</w:t>
      </w:r>
      <w:r w:rsidR="00E34DC2" w:rsidRPr="0030180E">
        <w:rPr>
          <w:rFonts w:ascii="Times New Roman" w:eastAsia="Times New Roman" w:hAnsi="Times New Roman" w:cs="Times New Roman"/>
          <w:b/>
          <w:sz w:val="24"/>
          <w:szCs w:val="24"/>
        </w:rPr>
        <w:t xml:space="preserve">: </w:t>
      </w:r>
    </w:p>
    <w:p w14:paraId="000002C9" w14:textId="4B0A206C"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Chanto y Durán </w:t>
      </w:r>
      <w:r w:rsidR="000A727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2014):</w:t>
      </w:r>
    </w:p>
    <w:p w14:paraId="000002CA" w14:textId="2D72C68D"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paradigma humanista en la educación refleja el interés del ser humano por superar vacíos que la educación tradicional u otras ideologías han dejado en el ser. Por ello, el reconocimiento del potencial y las cualidades individuales representan una necesidad que debe ser abarcada y acatada por el sector educativo, con miras a brindar un mejor apoyo a la información y consolidación pedagógica en nuestras sociedades</w:t>
      </w:r>
      <w:r w:rsidR="00554F00" w:rsidRPr="0030180E">
        <w:rPr>
          <w:rFonts w:ascii="Times New Roman" w:eastAsia="Times New Roman" w:hAnsi="Times New Roman" w:cs="Times New Roman"/>
          <w:sz w:val="24"/>
          <w:szCs w:val="24"/>
        </w:rPr>
        <w:t xml:space="preserve"> (párr.1)</w:t>
      </w:r>
      <w:r w:rsidR="000A7277" w:rsidRPr="0030180E">
        <w:rPr>
          <w:rFonts w:ascii="Times New Roman" w:eastAsia="Times New Roman" w:hAnsi="Times New Roman" w:cs="Times New Roman"/>
          <w:sz w:val="24"/>
          <w:szCs w:val="24"/>
        </w:rPr>
        <w:t>.</w:t>
      </w:r>
    </w:p>
    <w:p w14:paraId="000002CC"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toma en cuenta este paradigma por el motivo de que la Universidad Nacional tiene como modelo educativo al paradigma humanista. </w:t>
      </w:r>
    </w:p>
    <w:p w14:paraId="000002CD" w14:textId="20EEF694" w:rsidR="00247F69" w:rsidRPr="0030180E" w:rsidRDefault="007D313C" w:rsidP="00111736">
      <w:pPr>
        <w:pStyle w:val="Yanori2"/>
        <w:spacing w:line="360" w:lineRule="auto"/>
      </w:pPr>
      <w:bookmarkStart w:id="63" w:name="_heading=h.41mghml" w:colFirst="0" w:colLast="0"/>
      <w:bookmarkStart w:id="64" w:name="_Toc206684440"/>
      <w:bookmarkEnd w:id="63"/>
      <w:r w:rsidRPr="0030180E">
        <w:t>3</w:t>
      </w:r>
      <w:r w:rsidR="006B3881" w:rsidRPr="0030180E">
        <w:t>.</w:t>
      </w:r>
      <w:r w:rsidR="00B825FA" w:rsidRPr="0030180E">
        <w:t>3</w:t>
      </w:r>
      <w:r w:rsidR="006B3881" w:rsidRPr="0030180E">
        <w:t xml:space="preserve"> Enfoque metodológico de la investigación</w:t>
      </w:r>
      <w:bookmarkEnd w:id="64"/>
    </w:p>
    <w:p w14:paraId="000002CE" w14:textId="0DAE646D"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enfoque metodológico de una investigación tiene una gran importancia ya que a través de ella se puede determinar el diseño del trabajo que se elabora</w:t>
      </w:r>
      <w:r w:rsidR="000A7277" w:rsidRPr="0030180E">
        <w:rPr>
          <w:rFonts w:ascii="Times New Roman" w:eastAsia="Times New Roman" w:hAnsi="Times New Roman" w:cs="Times New Roman"/>
          <w:sz w:val="24"/>
          <w:szCs w:val="24"/>
        </w:rPr>
        <w:t xml:space="preserve">; </w:t>
      </w:r>
      <w:proofErr w:type="spellStart"/>
      <w:r w:rsidRPr="0030180E">
        <w:rPr>
          <w:rFonts w:ascii="Times New Roman" w:eastAsia="Times New Roman" w:hAnsi="Times New Roman" w:cs="Times New Roman"/>
          <w:sz w:val="24"/>
          <w:szCs w:val="24"/>
        </w:rPr>
        <w:t>Palazzolo</w:t>
      </w:r>
      <w:proofErr w:type="spellEnd"/>
      <w:r w:rsidR="000A7277"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2013)</w:t>
      </w:r>
      <w:r w:rsidR="000A7277" w:rsidRPr="0030180E">
        <w:rPr>
          <w:rFonts w:ascii="Times New Roman" w:eastAsia="Times New Roman" w:hAnsi="Times New Roman" w:cs="Times New Roman"/>
          <w:sz w:val="24"/>
          <w:szCs w:val="24"/>
        </w:rPr>
        <w:t xml:space="preserve"> menciona al respecto que</w:t>
      </w:r>
      <w:r w:rsidRPr="0030180E">
        <w:rPr>
          <w:rFonts w:ascii="Times New Roman" w:eastAsia="Times New Roman" w:hAnsi="Times New Roman" w:cs="Times New Roman"/>
          <w:sz w:val="24"/>
          <w:szCs w:val="24"/>
        </w:rPr>
        <w:t>:</w:t>
      </w:r>
    </w:p>
    <w:p w14:paraId="000002CF" w14:textId="442079FE" w:rsidR="00247F69" w:rsidRPr="0030180E" w:rsidRDefault="006B3881" w:rsidP="00111736">
      <w:pPr>
        <w:spacing w:after="0" w:line="360" w:lineRule="auto"/>
        <w:ind w:left="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enfoques metodológicos determinan una primera aproximación general al diseño metodológico, representando el posicionamiento del investigador frente a la realidad a investigar. Usualmente se trabajan tres enfoques: el cualitativo, el cuantitativo y mixto. La </w:t>
      </w:r>
      <w:r w:rsidRPr="0030180E">
        <w:rPr>
          <w:rFonts w:ascii="Times New Roman" w:eastAsia="Times New Roman" w:hAnsi="Times New Roman" w:cs="Times New Roman"/>
          <w:sz w:val="24"/>
          <w:szCs w:val="24"/>
        </w:rPr>
        <w:lastRenderedPageBreak/>
        <w:t xml:space="preserve">discusión frecuente en el campo de las ciencias sociales se da en relación a los enfoques cualitativo y cuantitativo </w:t>
      </w:r>
      <w:r w:rsidR="00CD6CDA" w:rsidRPr="0030180E">
        <w:rPr>
          <w:rFonts w:ascii="Times New Roman" w:eastAsia="Times New Roman" w:hAnsi="Times New Roman" w:cs="Times New Roman"/>
          <w:sz w:val="24"/>
          <w:szCs w:val="24"/>
        </w:rPr>
        <w:t>(párr. 11)</w:t>
      </w:r>
      <w:r w:rsidR="000A7277" w:rsidRPr="0030180E">
        <w:rPr>
          <w:rFonts w:ascii="Times New Roman" w:eastAsia="Times New Roman" w:hAnsi="Times New Roman" w:cs="Times New Roman"/>
          <w:sz w:val="24"/>
          <w:szCs w:val="24"/>
        </w:rPr>
        <w:t>.</w:t>
      </w:r>
    </w:p>
    <w:p w14:paraId="717DE7CA" w14:textId="53705E7D" w:rsidR="00B51C64" w:rsidRPr="0030180E" w:rsidRDefault="00E51865" w:rsidP="001117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Como se mencionó anteriormente, existen 3 enfoques </w:t>
      </w:r>
      <w:r w:rsidR="00810D5B" w:rsidRPr="0030180E">
        <w:rPr>
          <w:rFonts w:ascii="Times New Roman" w:eastAsia="Times New Roman" w:hAnsi="Times New Roman" w:cs="Times New Roman"/>
          <w:sz w:val="24"/>
          <w:szCs w:val="24"/>
        </w:rPr>
        <w:t>metodológicos,</w:t>
      </w:r>
      <w:r w:rsidRPr="0030180E">
        <w:rPr>
          <w:rFonts w:ascii="Times New Roman" w:eastAsia="Times New Roman" w:hAnsi="Times New Roman" w:cs="Times New Roman"/>
          <w:sz w:val="24"/>
          <w:szCs w:val="24"/>
        </w:rPr>
        <w:t xml:space="preserve"> pero para efectos de esta investigación se utiliza el </w:t>
      </w:r>
      <w:r w:rsidR="00810D5B" w:rsidRPr="0030180E">
        <w:rPr>
          <w:rFonts w:ascii="Times New Roman" w:eastAsia="Times New Roman" w:hAnsi="Times New Roman" w:cs="Times New Roman"/>
          <w:sz w:val="24"/>
          <w:szCs w:val="24"/>
        </w:rPr>
        <w:t xml:space="preserve">cualitativo. </w:t>
      </w:r>
    </w:p>
    <w:p w14:paraId="000002E2" w14:textId="77EEA1F7" w:rsidR="00247F69" w:rsidRPr="0030180E" w:rsidRDefault="007D313C" w:rsidP="00111736">
      <w:pPr>
        <w:shd w:val="clear" w:color="auto" w:fill="FFFFFF"/>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D21200" w:rsidRPr="0030180E">
        <w:rPr>
          <w:rFonts w:ascii="Times New Roman" w:eastAsia="Times New Roman" w:hAnsi="Times New Roman" w:cs="Times New Roman"/>
          <w:b/>
          <w:sz w:val="24"/>
          <w:szCs w:val="24"/>
        </w:rPr>
        <w:t>1</w:t>
      </w:r>
      <w:r w:rsidR="006B3881" w:rsidRPr="0030180E">
        <w:rPr>
          <w:rFonts w:ascii="Times New Roman" w:eastAsia="Times New Roman" w:hAnsi="Times New Roman" w:cs="Times New Roman"/>
          <w:b/>
          <w:sz w:val="24"/>
          <w:szCs w:val="24"/>
        </w:rPr>
        <w:t xml:space="preserve"> Metodología Cualitativa</w:t>
      </w:r>
    </w:p>
    <w:p w14:paraId="000002E4" w14:textId="6340EB7F" w:rsidR="00247F69" w:rsidRPr="0030180E" w:rsidRDefault="006B3881" w:rsidP="00111736">
      <w:pPr>
        <w:shd w:val="clear" w:color="auto" w:fill="FFFFFF"/>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enfoque metodológico de esta investigación se basa en la metodología cualitativa, </w:t>
      </w:r>
      <w:r w:rsidR="000A7277" w:rsidRPr="0030180E">
        <w:rPr>
          <w:rFonts w:ascii="Times New Roman" w:eastAsia="Times New Roman" w:hAnsi="Times New Roman" w:cs="Times New Roman"/>
          <w:sz w:val="24"/>
          <w:szCs w:val="24"/>
        </w:rPr>
        <w:t>para</w:t>
      </w:r>
      <w:r w:rsidRPr="0030180E">
        <w:rPr>
          <w:rFonts w:ascii="Times New Roman" w:eastAsia="Times New Roman" w:hAnsi="Times New Roman" w:cs="Times New Roman"/>
          <w:sz w:val="24"/>
          <w:szCs w:val="24"/>
        </w:rPr>
        <w:t xml:space="preserve"> Ugalde </w:t>
      </w:r>
      <w:r w:rsidR="00CE6496" w:rsidRPr="0030180E">
        <w:rPr>
          <w:rFonts w:ascii="Times New Roman" w:eastAsia="Times New Roman" w:hAnsi="Times New Roman" w:cs="Times New Roman"/>
          <w:sz w:val="24"/>
          <w:szCs w:val="24"/>
        </w:rPr>
        <w:t xml:space="preserve">y </w:t>
      </w:r>
      <w:proofErr w:type="spellStart"/>
      <w:r w:rsidRPr="0030180E">
        <w:rPr>
          <w:rFonts w:ascii="Times New Roman" w:eastAsia="Times New Roman" w:hAnsi="Times New Roman" w:cs="Times New Roman"/>
          <w:sz w:val="24"/>
          <w:szCs w:val="24"/>
        </w:rPr>
        <w:t>B</w:t>
      </w:r>
      <w:r w:rsidR="00CE6496" w:rsidRPr="0030180E">
        <w:rPr>
          <w:rFonts w:ascii="Times New Roman" w:eastAsia="Times New Roman" w:hAnsi="Times New Roman" w:cs="Times New Roman"/>
          <w:sz w:val="24"/>
          <w:szCs w:val="24"/>
        </w:rPr>
        <w:t>albastre</w:t>
      </w:r>
      <w:proofErr w:type="spellEnd"/>
      <w:r w:rsidR="00275C5A" w:rsidRPr="0030180E">
        <w:rPr>
          <w:rFonts w:ascii="Times New Roman" w:eastAsia="Times New Roman" w:hAnsi="Times New Roman" w:cs="Times New Roman"/>
          <w:sz w:val="24"/>
          <w:szCs w:val="24"/>
        </w:rPr>
        <w:t xml:space="preserve"> </w:t>
      </w:r>
      <w:r w:rsidR="00C71B35" w:rsidRPr="0030180E">
        <w:rPr>
          <w:rFonts w:ascii="Times New Roman" w:eastAsia="Times New Roman" w:hAnsi="Times New Roman" w:cs="Times New Roman"/>
          <w:sz w:val="24"/>
          <w:szCs w:val="24"/>
        </w:rPr>
        <w:t>(2013</w:t>
      </w:r>
      <w:r w:rsidRPr="0030180E">
        <w:rPr>
          <w:rFonts w:ascii="Times New Roman" w:eastAsia="Times New Roman" w:hAnsi="Times New Roman" w:cs="Times New Roman"/>
          <w:sz w:val="24"/>
          <w:szCs w:val="24"/>
        </w:rPr>
        <w:t>):</w:t>
      </w:r>
      <w:r w:rsidR="000A7277"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La metodología cualitativa de investigación parte de fundamentos y premisas radicalmente distintas a las establecidas para los métodos cuantitativos</w:t>
      </w:r>
      <w:r w:rsidR="000A7277" w:rsidRPr="0030180E">
        <w:rPr>
          <w:rFonts w:ascii="Times New Roman" w:eastAsia="Times New Roman" w:hAnsi="Times New Roman" w:cs="Times New Roman"/>
          <w:sz w:val="24"/>
          <w:szCs w:val="24"/>
        </w:rPr>
        <w:t xml:space="preserve"> (p. </w:t>
      </w:r>
      <w:r w:rsidR="00BA2AFE" w:rsidRPr="0030180E">
        <w:rPr>
          <w:rFonts w:ascii="Times New Roman" w:eastAsia="Times New Roman" w:hAnsi="Times New Roman" w:cs="Times New Roman"/>
          <w:sz w:val="24"/>
          <w:szCs w:val="24"/>
        </w:rPr>
        <w:t>10</w:t>
      </w:r>
      <w:r w:rsidR="000A727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w:t>
      </w:r>
      <w:r w:rsidR="009B3FA2" w:rsidRPr="0030180E">
        <w:rPr>
          <w:rFonts w:ascii="Times New Roman" w:eastAsia="Times New Roman" w:hAnsi="Times New Roman" w:cs="Times New Roman"/>
          <w:sz w:val="24"/>
          <w:szCs w:val="24"/>
        </w:rPr>
        <w:t>Tal</w:t>
      </w:r>
      <w:r w:rsidRPr="0030180E">
        <w:rPr>
          <w:rFonts w:ascii="Times New Roman" w:eastAsia="Times New Roman" w:hAnsi="Times New Roman" w:cs="Times New Roman"/>
          <w:sz w:val="24"/>
          <w:szCs w:val="24"/>
        </w:rPr>
        <w:t xml:space="preserve"> como afirma </w:t>
      </w:r>
      <w:proofErr w:type="spellStart"/>
      <w:r w:rsidRPr="0030180E">
        <w:rPr>
          <w:rFonts w:ascii="Times New Roman" w:eastAsia="Times New Roman" w:hAnsi="Times New Roman" w:cs="Times New Roman"/>
          <w:sz w:val="24"/>
          <w:szCs w:val="24"/>
        </w:rPr>
        <w:t>Zapparoli</w:t>
      </w:r>
      <w:proofErr w:type="spellEnd"/>
      <w:r w:rsidRPr="0030180E">
        <w:rPr>
          <w:rFonts w:ascii="Times New Roman" w:eastAsia="Times New Roman" w:hAnsi="Times New Roman" w:cs="Times New Roman"/>
          <w:sz w:val="24"/>
          <w:szCs w:val="24"/>
        </w:rPr>
        <w:t xml:space="preserve"> (2003, pág. 194):</w:t>
      </w:r>
    </w:p>
    <w:p w14:paraId="000002E5" w14:textId="73C2D7A4" w:rsidR="00247F69" w:rsidRPr="0030180E" w:rsidRDefault="006B3881" w:rsidP="00111736">
      <w:pPr>
        <w:shd w:val="clear" w:color="auto" w:fill="FFFFFF"/>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métodos cualitativos son paradigmas, aplicados comúnmente en las ciencias sociales, donde los fenómenos no se pueden comprender en toda su amplitud desde información cuantitativa. Como </w:t>
      </w:r>
      <w:r w:rsidR="009B3FA2" w:rsidRPr="0030180E">
        <w:rPr>
          <w:rFonts w:ascii="Times New Roman" w:eastAsia="Times New Roman" w:hAnsi="Times New Roman" w:cs="Times New Roman"/>
          <w:sz w:val="24"/>
          <w:szCs w:val="24"/>
        </w:rPr>
        <w:t>Vélez</w:t>
      </w:r>
      <w:r w:rsidRPr="0030180E">
        <w:rPr>
          <w:rFonts w:ascii="Times New Roman" w:eastAsia="Times New Roman" w:hAnsi="Times New Roman" w:cs="Times New Roman"/>
          <w:sz w:val="24"/>
          <w:szCs w:val="24"/>
        </w:rPr>
        <w:t xml:space="preserve"> de la Calle (1999) sostiene, los ensayos basados en historias de vida se preguntan de qué manera y por qué la información suministrada por la historia biográfica de una persona puede generar conocimiento, a lo cual se responde con que la cultura se construye en la mente y las acciones de esas personas.</w:t>
      </w:r>
    </w:p>
    <w:p w14:paraId="000002E6" w14:textId="77777777" w:rsidR="00247F69" w:rsidRPr="0030180E" w:rsidRDefault="006B3881" w:rsidP="00BA2AFE">
      <w:pPr>
        <w:shd w:val="clear" w:color="auto" w:fill="FFFFFF"/>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decir, los enfoques cualitativos sirven para comprender la realidad social, porque dejan de lado las visiones unificadas que no se pueden aplicar al hecho social donde no hay leyes generalizadas, sino sentimientos, pensamientos e historias de los actores sociales que son captados a través de sus testimonios.</w:t>
      </w:r>
    </w:p>
    <w:p w14:paraId="000002E7" w14:textId="77777777" w:rsidR="00247F69" w:rsidRPr="0030180E" w:rsidRDefault="006B3881" w:rsidP="00111736">
      <w:pPr>
        <w:shd w:val="clear" w:color="auto" w:fill="FFFFFF"/>
        <w:spacing w:after="0" w:line="360" w:lineRule="auto"/>
        <w:ind w:left="708"/>
        <w:jc w:val="both"/>
        <w:rPr>
          <w:rFonts w:ascii="Times New Roman" w:eastAsia="Times New Roman" w:hAnsi="Times New Roman" w:cs="Times New Roman"/>
          <w:sz w:val="24"/>
          <w:szCs w:val="24"/>
        </w:rPr>
      </w:pPr>
      <w:proofErr w:type="spellStart"/>
      <w:r w:rsidRPr="0030180E">
        <w:rPr>
          <w:rFonts w:ascii="Times New Roman" w:eastAsia="Times New Roman" w:hAnsi="Times New Roman" w:cs="Times New Roman"/>
          <w:sz w:val="24"/>
          <w:szCs w:val="24"/>
        </w:rPr>
        <w:t>Boeije</w:t>
      </w:r>
      <w:proofErr w:type="spellEnd"/>
      <w:r w:rsidRPr="0030180E">
        <w:rPr>
          <w:rFonts w:ascii="Times New Roman" w:eastAsia="Times New Roman" w:hAnsi="Times New Roman" w:cs="Times New Roman"/>
          <w:sz w:val="24"/>
          <w:szCs w:val="24"/>
        </w:rPr>
        <w:t xml:space="preserve"> (2010) sostiene que los científicos en ciencias sociales aprueban el uso de metodologías cualitativas en estudios constructivistas porque dan participación al ser humano (objeto de disertación), en lugar de tratarlo como un sujeto pasivo, como se hace en las investigaciones cuantitativas.  Existe una necesidad de explorar los significados que las personas enlazan con la realidad social concreta. Los estudios cualitativos, sin embargo, no pueden aplicarse cuando se corre el riesgo de viciar resultados objetivistas al alterar las respuestas de los encuestados por involucrar personalmente al investigador. </w:t>
      </w:r>
    </w:p>
    <w:p w14:paraId="000002E8" w14:textId="05521CB0" w:rsidR="00247F69" w:rsidRPr="0030180E" w:rsidRDefault="006B3881" w:rsidP="00111736">
      <w:pPr>
        <w:shd w:val="clear" w:color="auto" w:fill="FFFFFF"/>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Según Ugalde </w:t>
      </w:r>
      <w:r w:rsidR="001A7797" w:rsidRPr="0030180E">
        <w:rPr>
          <w:rFonts w:ascii="Times New Roman" w:eastAsia="Times New Roman" w:hAnsi="Times New Roman" w:cs="Times New Roman"/>
          <w:sz w:val="24"/>
          <w:szCs w:val="24"/>
        </w:rPr>
        <w:t xml:space="preserve">y </w:t>
      </w:r>
      <w:proofErr w:type="spellStart"/>
      <w:r w:rsidRPr="0030180E">
        <w:rPr>
          <w:rFonts w:ascii="Times New Roman" w:eastAsia="Times New Roman" w:hAnsi="Times New Roman" w:cs="Times New Roman"/>
          <w:sz w:val="24"/>
          <w:szCs w:val="24"/>
        </w:rPr>
        <w:t>B</w:t>
      </w:r>
      <w:r w:rsidR="001A7797" w:rsidRPr="0030180E">
        <w:rPr>
          <w:rFonts w:ascii="Times New Roman" w:eastAsia="Times New Roman" w:hAnsi="Times New Roman" w:cs="Times New Roman"/>
          <w:sz w:val="24"/>
          <w:szCs w:val="24"/>
        </w:rPr>
        <w:t>albastre</w:t>
      </w:r>
      <w:proofErr w:type="spellEnd"/>
      <w:r w:rsidRPr="0030180E">
        <w:rPr>
          <w:rFonts w:ascii="Times New Roman" w:eastAsia="Times New Roman" w:hAnsi="Times New Roman" w:cs="Times New Roman"/>
          <w:sz w:val="24"/>
          <w:szCs w:val="24"/>
        </w:rPr>
        <w:t xml:space="preserve"> </w:t>
      </w:r>
      <w:r w:rsidR="001A7797"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2013)</w:t>
      </w:r>
      <w:r w:rsidR="00C41E9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existe una gran diferencia entre el método cuantitativo y cualitativo.</w:t>
      </w:r>
    </w:p>
    <w:p w14:paraId="000002E9" w14:textId="30000FEC" w:rsidR="00247F69" w:rsidRPr="0030180E" w:rsidRDefault="006B3881" w:rsidP="00111736">
      <w:pPr>
        <w:shd w:val="clear" w:color="auto" w:fill="FFFFFF"/>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Así pues, la metodología cualitativa, en contraste con la cuantitativa, se caracteriza por un mayor contacto entre investigador y sujeto</w:t>
      </w:r>
      <w:r w:rsidR="009B3FA2" w:rsidRPr="0030180E">
        <w:rPr>
          <w:rFonts w:ascii="Times New Roman" w:eastAsia="Times New Roman" w:hAnsi="Times New Roman" w:cs="Times New Roman"/>
          <w:sz w:val="24"/>
          <w:szCs w:val="24"/>
        </w:rPr>
        <w:t>: el</w:t>
      </w:r>
      <w:r w:rsidRPr="0030180E">
        <w:rPr>
          <w:rFonts w:ascii="Times New Roman" w:eastAsia="Times New Roman" w:hAnsi="Times New Roman" w:cs="Times New Roman"/>
          <w:sz w:val="24"/>
          <w:szCs w:val="24"/>
        </w:rPr>
        <w:t xml:space="preserve"> primero adopta una postura de persona </w:t>
      </w:r>
      <w:r w:rsidRPr="0030180E">
        <w:rPr>
          <w:rFonts w:ascii="Times New Roman" w:eastAsia="Times New Roman" w:hAnsi="Times New Roman" w:cs="Times New Roman"/>
          <w:sz w:val="24"/>
          <w:szCs w:val="24"/>
        </w:rPr>
        <w:lastRenderedPageBreak/>
        <w:t>conocida para el sujeto objeto de estudio. El investigador cualitativo necesita esa proximidad con la persona si quiere apreciar el fenómeno como un participante más en ese contexto (</w:t>
      </w:r>
      <w:proofErr w:type="spellStart"/>
      <w:r w:rsidRPr="0030180E">
        <w:rPr>
          <w:rFonts w:ascii="Times New Roman" w:eastAsia="Times New Roman" w:hAnsi="Times New Roman" w:cs="Times New Roman"/>
          <w:sz w:val="24"/>
          <w:szCs w:val="24"/>
        </w:rPr>
        <w:t>Bryman</w:t>
      </w:r>
      <w:proofErr w:type="spellEnd"/>
      <w:r w:rsidRPr="0030180E">
        <w:rPr>
          <w:rFonts w:ascii="Times New Roman" w:eastAsia="Times New Roman" w:hAnsi="Times New Roman" w:cs="Times New Roman"/>
          <w:sz w:val="24"/>
          <w:szCs w:val="24"/>
        </w:rPr>
        <w:t xml:space="preserve">, 1988). </w:t>
      </w:r>
    </w:p>
    <w:p w14:paraId="000002EA" w14:textId="77777777" w:rsidR="00247F69" w:rsidRPr="0030180E" w:rsidRDefault="006B3881" w:rsidP="00111736">
      <w:pPr>
        <w:shd w:val="clear" w:color="auto" w:fill="FFFFFF"/>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Otro rasgo diferenciador de la metodología cualitativa es el papel que la teoría desempeña en el proceso de investigación. A menudo se rechaza la idea de utilizar la teoría y los conceptos existentes como precursores para la investigación, debido a que este hecho puede no contribuir a reflejar las verdaderas visiones o perspectivas que los sujetos a ser analizados tienen sobre lo que está sucediendo y lo que es importante en relación al fenómeno de estudio. De esta manera, la construcción o desarrollo de teoría y de conceptos son el resultado de la investigación y no las entradas del proceso, tal y como ocurre en la investigación cuantitativa (Lee y </w:t>
      </w:r>
      <w:proofErr w:type="spellStart"/>
      <w:r w:rsidRPr="0030180E">
        <w:rPr>
          <w:rFonts w:ascii="Times New Roman" w:eastAsia="Times New Roman" w:hAnsi="Times New Roman" w:cs="Times New Roman"/>
          <w:sz w:val="24"/>
          <w:szCs w:val="24"/>
        </w:rPr>
        <w:t>Lings</w:t>
      </w:r>
      <w:proofErr w:type="spellEnd"/>
      <w:r w:rsidRPr="0030180E">
        <w:rPr>
          <w:rFonts w:ascii="Times New Roman" w:eastAsia="Times New Roman" w:hAnsi="Times New Roman" w:cs="Times New Roman"/>
          <w:sz w:val="24"/>
          <w:szCs w:val="24"/>
        </w:rPr>
        <w:t>, 2008).</w:t>
      </w:r>
    </w:p>
    <w:p w14:paraId="000002EB" w14:textId="77777777" w:rsidR="00247F69" w:rsidRPr="0030180E" w:rsidRDefault="006B3881" w:rsidP="00111736">
      <w:pPr>
        <w:shd w:val="clear" w:color="auto" w:fill="FFFFFF"/>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Del mismo modo, la investigación cualitativa tiende a ser más abierta y flexible, permitiendo el seguimiento de nuevas líneas de investigación y la recogida de datos adicionales a medida que nuevas ideas van surgiendo durante el proceso investigativo. </w:t>
      </w:r>
    </w:p>
    <w:p w14:paraId="000002EC" w14:textId="2F711744"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detallan las etapas de la metodología de la investigación cualitativa según Ugalde </w:t>
      </w:r>
      <w:r w:rsidR="00D9674F" w:rsidRPr="0030180E">
        <w:rPr>
          <w:rFonts w:ascii="Times New Roman" w:eastAsia="Times New Roman" w:hAnsi="Times New Roman" w:cs="Times New Roman"/>
          <w:sz w:val="24"/>
          <w:szCs w:val="24"/>
        </w:rPr>
        <w:t xml:space="preserve">y </w:t>
      </w:r>
      <w:proofErr w:type="spellStart"/>
      <w:r w:rsidRPr="0030180E">
        <w:rPr>
          <w:rFonts w:ascii="Times New Roman" w:eastAsia="Times New Roman" w:hAnsi="Times New Roman" w:cs="Times New Roman"/>
          <w:sz w:val="24"/>
          <w:szCs w:val="24"/>
        </w:rPr>
        <w:t>B</w:t>
      </w:r>
      <w:r w:rsidR="00D9674F" w:rsidRPr="0030180E">
        <w:rPr>
          <w:rFonts w:ascii="Times New Roman" w:eastAsia="Times New Roman" w:hAnsi="Times New Roman" w:cs="Times New Roman"/>
          <w:sz w:val="24"/>
          <w:szCs w:val="24"/>
        </w:rPr>
        <w:t>albastre</w:t>
      </w:r>
      <w:proofErr w:type="spellEnd"/>
      <w:r w:rsidRPr="0030180E">
        <w:rPr>
          <w:rFonts w:ascii="Times New Roman" w:eastAsia="Times New Roman" w:hAnsi="Times New Roman" w:cs="Times New Roman"/>
          <w:sz w:val="24"/>
          <w:szCs w:val="24"/>
        </w:rPr>
        <w:t xml:space="preserve"> </w:t>
      </w:r>
      <w:r w:rsidR="00D9674F"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2013</w:t>
      </w:r>
      <w:r w:rsidR="00D9674F" w:rsidRPr="0030180E">
        <w:rPr>
          <w:rFonts w:ascii="Times New Roman" w:eastAsia="Times New Roman" w:hAnsi="Times New Roman" w:cs="Times New Roman"/>
          <w:sz w:val="24"/>
          <w:szCs w:val="24"/>
        </w:rPr>
        <w:t xml:space="preserve">, </w:t>
      </w:r>
      <w:r w:rsidR="007903CC" w:rsidRPr="0030180E">
        <w:rPr>
          <w:rFonts w:ascii="Times New Roman" w:eastAsia="Times New Roman" w:hAnsi="Times New Roman" w:cs="Times New Roman"/>
          <w:sz w:val="24"/>
          <w:szCs w:val="24"/>
        </w:rPr>
        <w:t>p.185</w:t>
      </w:r>
      <w:r w:rsidRPr="0030180E">
        <w:rPr>
          <w:rFonts w:ascii="Times New Roman" w:eastAsia="Times New Roman" w:hAnsi="Times New Roman" w:cs="Times New Roman"/>
          <w:sz w:val="24"/>
          <w:szCs w:val="24"/>
        </w:rPr>
        <w:t xml:space="preserve">): </w:t>
      </w:r>
    </w:p>
    <w:p w14:paraId="000002ED" w14:textId="1048B711" w:rsidR="00247F69" w:rsidRPr="0030180E" w:rsidRDefault="006B3881" w:rsidP="00111736">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Las sucintas pinceladas epistemológicas, que hemos expuesto en la introducción, son las que le dan sentido a las etapas en las que se ha conceptualizado el método de investigación cualitativa. Las etapas en cuestión, repetimos, son las de formulación, diseño, ejecución y cierre. A través de ellas es posible trascender la mera descripción, permitiendo el acceso a formulaciones de </w:t>
      </w:r>
      <w:r w:rsidR="009B3FA2" w:rsidRPr="0030180E">
        <w:rPr>
          <w:rFonts w:ascii="Times New Roman" w:eastAsia="Times New Roman" w:hAnsi="Times New Roman" w:cs="Times New Roman"/>
          <w:sz w:val="24"/>
          <w:szCs w:val="24"/>
        </w:rPr>
        <w:t>tipo comprensivo y/o explicativo</w:t>
      </w:r>
      <w:r w:rsidRPr="0030180E">
        <w:rPr>
          <w:rFonts w:ascii="Times New Roman" w:eastAsia="Times New Roman" w:hAnsi="Times New Roman" w:cs="Times New Roman"/>
          <w:sz w:val="24"/>
          <w:szCs w:val="24"/>
        </w:rPr>
        <w:t xml:space="preserve">. </w:t>
      </w:r>
    </w:p>
    <w:p w14:paraId="000002EE" w14:textId="7F5BE9E2" w:rsidR="00247F69" w:rsidRPr="0030180E" w:rsidRDefault="006B3881" w:rsidP="00111736">
      <w:pPr>
        <w:numPr>
          <w:ilvl w:val="0"/>
          <w:numId w:val="5"/>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La formulación:</w:t>
      </w:r>
      <w:r w:rsidRPr="0030180E">
        <w:rPr>
          <w:rFonts w:ascii="Times New Roman" w:eastAsia="Times New Roman" w:hAnsi="Times New Roman" w:cs="Times New Roman"/>
          <w:color w:val="000000"/>
          <w:sz w:val="24"/>
          <w:szCs w:val="24"/>
        </w:rPr>
        <w:t xml:space="preserve"> Es la acción con la que se inicia la investigación y se caracteriza por explicitar y precisar ¿Qué es lo que se va a investigar y por qué?</w:t>
      </w:r>
    </w:p>
    <w:p w14:paraId="000002EF" w14:textId="221F6F0D" w:rsidR="00247F69" w:rsidRPr="0030180E" w:rsidRDefault="006B3881" w:rsidP="00111736">
      <w:pPr>
        <w:numPr>
          <w:ilvl w:val="0"/>
          <w:numId w:val="5"/>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El diseño:</w:t>
      </w:r>
      <w:r w:rsidRPr="0030180E">
        <w:rPr>
          <w:rFonts w:ascii="Times New Roman" w:eastAsia="Times New Roman" w:hAnsi="Times New Roman" w:cs="Times New Roman"/>
          <w:color w:val="000000"/>
          <w:sz w:val="24"/>
          <w:szCs w:val="24"/>
        </w:rPr>
        <w:t xml:space="preserve"> La acción consistente en preparar un plan flexible (o emergente, como prefieren llamarlo otros) que orientará tanto el contacto con la realidad objeto de estudio como la manera en que se obtendrá conocimiento acerca de ella. En otras palabras, buscará responder a las preguntas ¿Cómo se realizará la investigación? y ¿en qué circunstancias de modo, tiempo y lugar?</w:t>
      </w:r>
    </w:p>
    <w:p w14:paraId="000002F0" w14:textId="70CADBBC" w:rsidR="00247F69" w:rsidRPr="0030180E" w:rsidRDefault="006B3881" w:rsidP="00111736">
      <w:pPr>
        <w:numPr>
          <w:ilvl w:val="0"/>
          <w:numId w:val="5"/>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La Ejecución</w:t>
      </w:r>
      <w:r w:rsidRPr="0030180E">
        <w:rPr>
          <w:rFonts w:ascii="Times New Roman" w:eastAsia="Times New Roman" w:hAnsi="Times New Roman" w:cs="Times New Roman"/>
          <w:color w:val="000000"/>
          <w:sz w:val="24"/>
          <w:szCs w:val="24"/>
        </w:rPr>
        <w:t xml:space="preserve">: Esta acción corresponde al comienzo observable de la investigación y tiene lugar mediante el despliegue de una o varias estrategias de contacto con la realidad </w:t>
      </w:r>
      <w:r w:rsidRPr="0030180E">
        <w:rPr>
          <w:rFonts w:ascii="Times New Roman" w:eastAsia="Times New Roman" w:hAnsi="Times New Roman" w:cs="Times New Roman"/>
          <w:color w:val="000000"/>
          <w:sz w:val="24"/>
          <w:szCs w:val="24"/>
        </w:rPr>
        <w:lastRenderedPageBreak/>
        <w:t>o las realidades objeto de estudio. Entre esas técnicas de contacto se encuentran: el diálogo propio de la entrevista, la reflexión y construcción colectiva característica de los talleres, o la vivencia lograda a través del trabajo de campo y la observación participante, entre otras alternativas.</w:t>
      </w:r>
    </w:p>
    <w:p w14:paraId="000002F1" w14:textId="77777777" w:rsidR="00247F69" w:rsidRPr="0030180E" w:rsidRDefault="006B3881" w:rsidP="00111736">
      <w:pPr>
        <w:numPr>
          <w:ilvl w:val="0"/>
          <w:numId w:val="5"/>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El Cierre:</w:t>
      </w:r>
      <w:r w:rsidRPr="0030180E">
        <w:rPr>
          <w:rFonts w:ascii="Times New Roman" w:eastAsia="Times New Roman" w:hAnsi="Times New Roman" w:cs="Times New Roman"/>
          <w:color w:val="000000"/>
          <w:sz w:val="24"/>
          <w:szCs w:val="24"/>
        </w:rPr>
        <w:t xml:space="preserve"> Esta acción de la investigación busca sistematizar de manera progresiva el proceso y los resultados del trabajo investigativo. Para ello, parte de la estructuración preliminar de lo que denominaremos un cierre preliminar inicial, el cual tiene lugar inmediatamente después de concluir el primer episodio de análisis derivado, a su vez, de la conclusión del primer evento de recolección o generación de información.</w:t>
      </w:r>
    </w:p>
    <w:p w14:paraId="000002F2" w14:textId="209656C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importancia de la metodología en la investigación tiene una gran relevancia ya que permite trazar la ruta que lleva la investigación, se encarga de orientar al investigador para llevar a cabo el estudio</w:t>
      </w:r>
      <w:r w:rsidR="00C41E9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a través de ella </w:t>
      </w:r>
      <w:r w:rsidR="002F2E2B" w:rsidRPr="0030180E">
        <w:rPr>
          <w:rFonts w:ascii="Times New Roman" w:eastAsia="Times New Roman" w:hAnsi="Times New Roman" w:cs="Times New Roman"/>
          <w:sz w:val="24"/>
          <w:szCs w:val="24"/>
        </w:rPr>
        <w:t xml:space="preserve">se puede </w:t>
      </w:r>
      <w:r w:rsidRPr="0030180E">
        <w:rPr>
          <w:rFonts w:ascii="Times New Roman" w:eastAsia="Times New Roman" w:hAnsi="Times New Roman" w:cs="Times New Roman"/>
          <w:sz w:val="24"/>
          <w:szCs w:val="24"/>
        </w:rPr>
        <w:t>brindar soluciones o propuestas a los diversos problemas sociales que se presentan. Además, permite llevar un respectivo orden que se ejecuta durante la investigación y a través de eso poder brindar información de forma eficiente y ver</w:t>
      </w:r>
      <w:r w:rsidR="00C41E96" w:rsidRPr="0030180E">
        <w:rPr>
          <w:rFonts w:ascii="Times New Roman" w:eastAsia="Times New Roman" w:hAnsi="Times New Roman" w:cs="Times New Roman"/>
          <w:sz w:val="24"/>
          <w:szCs w:val="24"/>
        </w:rPr>
        <w:t>az</w:t>
      </w:r>
      <w:r w:rsidRPr="0030180E">
        <w:rPr>
          <w:rFonts w:ascii="Times New Roman" w:eastAsia="Times New Roman" w:hAnsi="Times New Roman" w:cs="Times New Roman"/>
          <w:sz w:val="24"/>
          <w:szCs w:val="24"/>
        </w:rPr>
        <w:t>.</w:t>
      </w:r>
    </w:p>
    <w:p w14:paraId="000002F3" w14:textId="41995678" w:rsidR="00247F69" w:rsidRPr="0030180E" w:rsidRDefault="005F127A"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Este enfoque tiene una gran relevancia y a través de </w:t>
      </w:r>
      <w:r w:rsidR="00C41E96" w:rsidRPr="0030180E">
        <w:rPr>
          <w:rFonts w:ascii="Times New Roman" w:eastAsia="Times New Roman" w:hAnsi="Times New Roman" w:cs="Times New Roman"/>
          <w:sz w:val="24"/>
          <w:szCs w:val="24"/>
        </w:rPr>
        <w:t>él</w:t>
      </w:r>
      <w:r w:rsidRPr="0030180E">
        <w:rPr>
          <w:rFonts w:ascii="Times New Roman" w:eastAsia="Times New Roman" w:hAnsi="Times New Roman" w:cs="Times New Roman"/>
          <w:sz w:val="24"/>
          <w:szCs w:val="24"/>
        </w:rPr>
        <w:t xml:space="preserve"> </w:t>
      </w:r>
      <w:r w:rsidR="00955943" w:rsidRPr="0030180E">
        <w:rPr>
          <w:rFonts w:ascii="Times New Roman" w:eastAsia="Times New Roman" w:hAnsi="Times New Roman" w:cs="Times New Roman"/>
          <w:sz w:val="24"/>
          <w:szCs w:val="24"/>
        </w:rPr>
        <w:t xml:space="preserve">permite trazar la ruta que lleva </w:t>
      </w:r>
      <w:r w:rsidRPr="0030180E">
        <w:rPr>
          <w:rFonts w:ascii="Times New Roman" w:eastAsia="Times New Roman" w:hAnsi="Times New Roman" w:cs="Times New Roman"/>
          <w:sz w:val="24"/>
          <w:szCs w:val="24"/>
        </w:rPr>
        <w:t xml:space="preserve">la </w:t>
      </w:r>
      <w:r w:rsidR="009B3909" w:rsidRPr="0030180E">
        <w:rPr>
          <w:rFonts w:ascii="Times New Roman" w:eastAsia="Times New Roman" w:hAnsi="Times New Roman" w:cs="Times New Roman"/>
          <w:sz w:val="24"/>
          <w:szCs w:val="24"/>
        </w:rPr>
        <w:t>explor</w:t>
      </w:r>
      <w:r w:rsidRPr="0030180E">
        <w:rPr>
          <w:rFonts w:ascii="Times New Roman" w:eastAsia="Times New Roman" w:hAnsi="Times New Roman" w:cs="Times New Roman"/>
          <w:sz w:val="24"/>
          <w:szCs w:val="24"/>
        </w:rPr>
        <w:t>ación, se encarga de orientar al investigador para llevar a</w:t>
      </w:r>
      <w:r w:rsidR="00955943" w:rsidRPr="0030180E">
        <w:rPr>
          <w:rFonts w:ascii="Times New Roman" w:eastAsia="Times New Roman" w:hAnsi="Times New Roman" w:cs="Times New Roman"/>
          <w:sz w:val="24"/>
          <w:szCs w:val="24"/>
        </w:rPr>
        <w:t xml:space="preserve"> cabo el estudio, y con ella se</w:t>
      </w:r>
      <w:r w:rsidRPr="0030180E">
        <w:rPr>
          <w:rFonts w:ascii="Times New Roman" w:eastAsia="Times New Roman" w:hAnsi="Times New Roman" w:cs="Times New Roman"/>
          <w:sz w:val="24"/>
          <w:szCs w:val="24"/>
        </w:rPr>
        <w:t xml:space="preserve"> </w:t>
      </w:r>
      <w:r w:rsidR="002F2E2B" w:rsidRPr="0030180E">
        <w:rPr>
          <w:rFonts w:ascii="Times New Roman" w:eastAsia="Times New Roman" w:hAnsi="Times New Roman" w:cs="Times New Roman"/>
          <w:sz w:val="24"/>
          <w:szCs w:val="24"/>
        </w:rPr>
        <w:t xml:space="preserve">puede </w:t>
      </w:r>
      <w:r w:rsidRPr="0030180E">
        <w:rPr>
          <w:rFonts w:ascii="Times New Roman" w:eastAsia="Times New Roman" w:hAnsi="Times New Roman" w:cs="Times New Roman"/>
          <w:sz w:val="24"/>
          <w:szCs w:val="24"/>
        </w:rPr>
        <w:t xml:space="preserve">brindar soluciones o propuestas a los diversos problemas sociales que presenta específicamente la CML RIBCA como mujeres líderes en la sociedad. </w:t>
      </w:r>
      <w:r w:rsidR="00C41E96" w:rsidRPr="0030180E">
        <w:rPr>
          <w:rFonts w:ascii="Times New Roman" w:eastAsia="Times New Roman" w:hAnsi="Times New Roman" w:cs="Times New Roman"/>
          <w:sz w:val="24"/>
          <w:szCs w:val="24"/>
        </w:rPr>
        <w:t>Asimismo</w:t>
      </w:r>
      <w:r w:rsidRPr="0030180E">
        <w:rPr>
          <w:rFonts w:ascii="Times New Roman" w:eastAsia="Times New Roman" w:hAnsi="Times New Roman" w:cs="Times New Roman"/>
          <w:sz w:val="24"/>
          <w:szCs w:val="24"/>
        </w:rPr>
        <w:t>, permite llevar un respectivo orden que se ejecuta</w:t>
      </w:r>
      <w:r w:rsidR="00955943" w:rsidRPr="0030180E">
        <w:rPr>
          <w:rFonts w:ascii="Times New Roman" w:eastAsia="Times New Roman" w:hAnsi="Times New Roman" w:cs="Times New Roman"/>
          <w:sz w:val="24"/>
          <w:szCs w:val="24"/>
        </w:rPr>
        <w:t xml:space="preserve"> durante la investigación y se</w:t>
      </w:r>
      <w:r w:rsidRPr="0030180E">
        <w:rPr>
          <w:rFonts w:ascii="Times New Roman" w:eastAsia="Times New Roman" w:hAnsi="Times New Roman" w:cs="Times New Roman"/>
          <w:sz w:val="24"/>
          <w:szCs w:val="24"/>
        </w:rPr>
        <w:t xml:space="preserve"> </w:t>
      </w:r>
      <w:r w:rsidR="002F2E2B" w:rsidRPr="0030180E">
        <w:rPr>
          <w:rFonts w:ascii="Times New Roman" w:eastAsia="Times New Roman" w:hAnsi="Times New Roman" w:cs="Times New Roman"/>
          <w:sz w:val="24"/>
          <w:szCs w:val="24"/>
        </w:rPr>
        <w:t xml:space="preserve">puede </w:t>
      </w:r>
      <w:r w:rsidRPr="0030180E">
        <w:rPr>
          <w:rFonts w:ascii="Times New Roman" w:eastAsia="Times New Roman" w:hAnsi="Times New Roman" w:cs="Times New Roman"/>
          <w:sz w:val="24"/>
          <w:szCs w:val="24"/>
        </w:rPr>
        <w:t>brindar información de forma eficiente y verás.</w:t>
      </w:r>
    </w:p>
    <w:p w14:paraId="000002F4" w14:textId="5D5DB5B6" w:rsidR="00247F69" w:rsidRPr="0030180E" w:rsidRDefault="007D313C" w:rsidP="00111736">
      <w:pPr>
        <w:pStyle w:val="Yanori2"/>
        <w:spacing w:line="360" w:lineRule="auto"/>
      </w:pPr>
      <w:bookmarkStart w:id="65" w:name="_heading=h.2grqrue" w:colFirst="0" w:colLast="0"/>
      <w:bookmarkStart w:id="66" w:name="_Toc206684441"/>
      <w:bookmarkEnd w:id="65"/>
      <w:r w:rsidRPr="0030180E">
        <w:t>3</w:t>
      </w:r>
      <w:r w:rsidR="006B3881" w:rsidRPr="0030180E">
        <w:t>.</w:t>
      </w:r>
      <w:r w:rsidR="00B825FA" w:rsidRPr="0030180E">
        <w:t>4</w:t>
      </w:r>
      <w:r w:rsidR="006B3881" w:rsidRPr="0030180E">
        <w:t>. Tipo de investigación</w:t>
      </w:r>
      <w:bookmarkEnd w:id="66"/>
    </w:p>
    <w:p w14:paraId="000002F5" w14:textId="1EBFDE04" w:rsidR="00247F69" w:rsidRPr="0030180E" w:rsidRDefault="00D21200"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 acuerdo con el</w:t>
      </w:r>
      <w:r w:rsidR="006B3881" w:rsidRPr="0030180E">
        <w:rPr>
          <w:rFonts w:ascii="Times New Roman" w:eastAsia="Times New Roman" w:hAnsi="Times New Roman" w:cs="Times New Roman"/>
          <w:sz w:val="24"/>
          <w:szCs w:val="24"/>
        </w:rPr>
        <w:t xml:space="preserve"> tipo de investigación que se utiliza en el proyecto, según la búsqueda de información</w:t>
      </w:r>
      <w:r w:rsidR="00495A6B" w:rsidRPr="0030180E">
        <w:rPr>
          <w:rFonts w:ascii="Times New Roman" w:eastAsia="Times New Roman" w:hAnsi="Times New Roman" w:cs="Times New Roman"/>
          <w:sz w:val="24"/>
          <w:szCs w:val="24"/>
        </w:rPr>
        <w:t>, muestra</w:t>
      </w:r>
      <w:r w:rsidR="006B3881" w:rsidRPr="0030180E">
        <w:rPr>
          <w:rFonts w:ascii="Times New Roman" w:eastAsia="Times New Roman" w:hAnsi="Times New Roman" w:cs="Times New Roman"/>
          <w:sz w:val="24"/>
          <w:szCs w:val="24"/>
        </w:rPr>
        <w:t xml:space="preserve"> que existe</w:t>
      </w:r>
      <w:r w:rsidR="00495A6B" w:rsidRPr="0030180E">
        <w:rPr>
          <w:rFonts w:ascii="Times New Roman" w:eastAsia="Times New Roman" w:hAnsi="Times New Roman" w:cs="Times New Roman"/>
          <w:sz w:val="24"/>
          <w:szCs w:val="24"/>
        </w:rPr>
        <w:t>n</w:t>
      </w:r>
      <w:r w:rsidR="006B3881" w:rsidRPr="0030180E">
        <w:rPr>
          <w:rFonts w:ascii="Times New Roman" w:eastAsia="Times New Roman" w:hAnsi="Times New Roman" w:cs="Times New Roman"/>
          <w:sz w:val="24"/>
          <w:szCs w:val="24"/>
        </w:rPr>
        <w:t xml:space="preserve"> cuatro tipos de investigaciones más utilizados las cuales son: exploratorias, descriptivas, </w:t>
      </w:r>
      <w:r w:rsidR="009B3FA2" w:rsidRPr="0030180E">
        <w:rPr>
          <w:rFonts w:ascii="Times New Roman" w:eastAsia="Times New Roman" w:hAnsi="Times New Roman" w:cs="Times New Roman"/>
          <w:sz w:val="24"/>
          <w:szCs w:val="24"/>
        </w:rPr>
        <w:t>correlaciónales</w:t>
      </w:r>
      <w:r w:rsidR="006B3881" w:rsidRPr="0030180E">
        <w:rPr>
          <w:rFonts w:ascii="Times New Roman" w:eastAsia="Times New Roman" w:hAnsi="Times New Roman" w:cs="Times New Roman"/>
          <w:sz w:val="24"/>
          <w:szCs w:val="24"/>
        </w:rPr>
        <w:t xml:space="preserve"> y </w:t>
      </w:r>
      <w:r w:rsidR="00A97D88" w:rsidRPr="0030180E">
        <w:rPr>
          <w:rFonts w:ascii="Times New Roman" w:eastAsia="Times New Roman" w:hAnsi="Times New Roman" w:cs="Times New Roman"/>
          <w:sz w:val="24"/>
          <w:szCs w:val="24"/>
        </w:rPr>
        <w:t>explicativos, pero dentro de esta investigación solo se aplica la exploratoria y la descriptiva</w:t>
      </w:r>
      <w:r w:rsidR="006B3881" w:rsidRPr="0030180E">
        <w:rPr>
          <w:rFonts w:ascii="Times New Roman" w:eastAsia="Times New Roman" w:hAnsi="Times New Roman" w:cs="Times New Roman"/>
          <w:sz w:val="24"/>
          <w:szCs w:val="24"/>
        </w:rPr>
        <w:t>.</w:t>
      </w:r>
    </w:p>
    <w:p w14:paraId="000002F6" w14:textId="4D4BD495" w:rsidR="00247F69" w:rsidRPr="0030180E" w:rsidRDefault="00C41E96"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palabras de </w:t>
      </w:r>
      <w:r w:rsidR="006B3881" w:rsidRPr="0030180E">
        <w:rPr>
          <w:rFonts w:ascii="Times New Roman" w:eastAsia="Times New Roman" w:hAnsi="Times New Roman" w:cs="Times New Roman"/>
          <w:sz w:val="24"/>
          <w:szCs w:val="24"/>
        </w:rPr>
        <w:t xml:space="preserve">Sampieri </w:t>
      </w:r>
      <w:r w:rsidRPr="0030180E">
        <w:rPr>
          <w:rFonts w:ascii="Times New Roman" w:eastAsia="Times New Roman" w:hAnsi="Times New Roman" w:cs="Times New Roman"/>
          <w:sz w:val="24"/>
          <w:szCs w:val="24"/>
        </w:rPr>
        <w:t>(</w:t>
      </w:r>
      <w:r w:rsidR="006B3881" w:rsidRPr="0030180E">
        <w:rPr>
          <w:rFonts w:ascii="Times New Roman" w:eastAsia="Times New Roman" w:hAnsi="Times New Roman" w:cs="Times New Roman"/>
          <w:sz w:val="24"/>
          <w:szCs w:val="24"/>
        </w:rPr>
        <w:t>199</w:t>
      </w:r>
      <w:r w:rsidR="0041066D" w:rsidRPr="0030180E">
        <w:rPr>
          <w:rFonts w:ascii="Times New Roman" w:eastAsia="Times New Roman" w:hAnsi="Times New Roman" w:cs="Times New Roman"/>
          <w:sz w:val="24"/>
          <w:szCs w:val="24"/>
        </w:rPr>
        <w:t>7</w:t>
      </w:r>
      <w:r w:rsidR="006B3881" w:rsidRPr="0030180E">
        <w:rPr>
          <w:rFonts w:ascii="Times New Roman" w:eastAsia="Times New Roman" w:hAnsi="Times New Roman" w:cs="Times New Roman"/>
          <w:sz w:val="24"/>
          <w:szCs w:val="24"/>
        </w:rPr>
        <w:t>):</w:t>
      </w:r>
    </w:p>
    <w:p w14:paraId="000002F7" w14:textId="685299A1" w:rsidR="00247F69" w:rsidRPr="0030180E" w:rsidRDefault="006B3881" w:rsidP="00111736">
      <w:pPr>
        <w:spacing w:after="0" w:line="360" w:lineRule="auto"/>
        <w:ind w:left="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Ahora bien, surge necesariamente la pregunta: ¿de qué depende que nuestro estudio se inicie como exploratorio, descriptivo, correlacional o explicativo? La respuesta no es sencilla, pero diremos que básicamente depende de dos factores: el estado del conocimiento en el </w:t>
      </w:r>
      <w:r w:rsidRPr="0030180E">
        <w:rPr>
          <w:rFonts w:ascii="Times New Roman" w:eastAsia="Times New Roman" w:hAnsi="Times New Roman" w:cs="Times New Roman"/>
          <w:sz w:val="24"/>
          <w:szCs w:val="24"/>
        </w:rPr>
        <w:lastRenderedPageBreak/>
        <w:t xml:space="preserve">tema de investigación que nos revele la revisión de la literatura y el enfoque que el investigador le pretenda dar a su </w:t>
      </w:r>
      <w:r w:rsidR="00D32718" w:rsidRPr="0030180E">
        <w:rPr>
          <w:rFonts w:ascii="Times New Roman" w:eastAsia="Times New Roman" w:hAnsi="Times New Roman" w:cs="Times New Roman"/>
          <w:sz w:val="24"/>
          <w:szCs w:val="24"/>
        </w:rPr>
        <w:t>estudio. (</w:t>
      </w:r>
      <w:r w:rsidR="009B3909" w:rsidRPr="0030180E">
        <w:rPr>
          <w:rFonts w:ascii="Times New Roman" w:eastAsia="Times New Roman" w:hAnsi="Times New Roman" w:cs="Times New Roman"/>
          <w:sz w:val="24"/>
          <w:szCs w:val="24"/>
        </w:rPr>
        <w:t>pp 13-17).</w:t>
      </w:r>
    </w:p>
    <w:p w14:paraId="000002F8" w14:textId="75F78425" w:rsidR="00247F69" w:rsidRPr="0030180E" w:rsidRDefault="007D313C"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4</w:t>
      </w:r>
      <w:r w:rsidR="006B3881" w:rsidRPr="0030180E">
        <w:rPr>
          <w:rFonts w:ascii="Times New Roman" w:eastAsia="Times New Roman" w:hAnsi="Times New Roman" w:cs="Times New Roman"/>
          <w:b/>
          <w:sz w:val="24"/>
          <w:szCs w:val="24"/>
        </w:rPr>
        <w:t>.1 Investigación Exploratoria</w:t>
      </w:r>
    </w:p>
    <w:p w14:paraId="000002F9" w14:textId="502CC1A3"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investigación exploratoria es uno de los cuatro tipos de investigación más utilizadas</w:t>
      </w:r>
      <w:r w:rsidR="00C41E96"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los cuales son los encargados de diseñar la forma de llevar a cabo el estudio</w:t>
      </w:r>
      <w:r w:rsidR="00C41E96" w:rsidRPr="0030180E">
        <w:rPr>
          <w:rFonts w:ascii="Times New Roman" w:eastAsia="Times New Roman" w:hAnsi="Times New Roman" w:cs="Times New Roman"/>
          <w:sz w:val="24"/>
          <w:szCs w:val="24"/>
        </w:rPr>
        <w:t>,</w:t>
      </w:r>
      <w:r w:rsidR="00495A6B" w:rsidRPr="0030180E">
        <w:rPr>
          <w:rFonts w:ascii="Times New Roman" w:eastAsia="Times New Roman" w:hAnsi="Times New Roman" w:cs="Times New Roman"/>
          <w:sz w:val="24"/>
          <w:szCs w:val="24"/>
        </w:rPr>
        <w:t xml:space="preserve"> (Sampieri, 1997.p13) indica:</w:t>
      </w:r>
    </w:p>
    <w:p w14:paraId="35B3F893" w14:textId="77777777" w:rsidR="00495A6B" w:rsidRPr="0030180E" w:rsidRDefault="006B3881" w:rsidP="00495A6B">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Los estudios exploratorios nos sirven para aumentar el grado de familiaridad con fenómenos relativamente desconocidos, obtener información sobre la posibilidad de llevar a cabo una investigación más completa sobre un contexto particular de la vida real, investigar problemas del comportamiento humano que consideren cruciales los profesionales de determinada área, identificar conceptos o variables promisorias, establecer prioridades para investigaciones posteriores o sugerir afirmaciones (postulados) verificables (</w:t>
      </w:r>
      <w:proofErr w:type="spellStart"/>
      <w:r w:rsidRPr="0030180E">
        <w:rPr>
          <w:rFonts w:ascii="Times New Roman" w:eastAsia="Times New Roman" w:hAnsi="Times New Roman" w:cs="Times New Roman"/>
          <w:sz w:val="24"/>
          <w:szCs w:val="24"/>
        </w:rPr>
        <w:t>Dankhe</w:t>
      </w:r>
      <w:proofErr w:type="spellEnd"/>
      <w:r w:rsidRPr="0030180E">
        <w:rPr>
          <w:rFonts w:ascii="Times New Roman" w:eastAsia="Times New Roman" w:hAnsi="Times New Roman" w:cs="Times New Roman"/>
          <w:sz w:val="24"/>
          <w:szCs w:val="24"/>
        </w:rPr>
        <w:t>, 1986).</w:t>
      </w:r>
      <w:r w:rsidR="00495A6B" w:rsidRPr="0030180E">
        <w:rPr>
          <w:rFonts w:ascii="Times New Roman" w:eastAsia="Times New Roman" w:hAnsi="Times New Roman" w:cs="Times New Roman"/>
          <w:sz w:val="24"/>
          <w:szCs w:val="24"/>
        </w:rPr>
        <w:t xml:space="preserve"> </w:t>
      </w:r>
    </w:p>
    <w:p w14:paraId="000002FB" w14:textId="5453F366" w:rsidR="00247F69" w:rsidRPr="0030180E" w:rsidRDefault="00495A6B" w:rsidP="00495A6B">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estudios exploratorios se efectúan, normalmente, cuando el objetivo es examinar un tema o problema de investigación poco estudiado o que no ha sido abordado antes. Es decir, cuando la revisión de la literatura reveló que únicamente hay guías no investigadas e ideas vagamente relacionadas con el problema de estudio. </w:t>
      </w:r>
    </w:p>
    <w:p w14:paraId="000002FC" w14:textId="0AA1DF6E" w:rsidR="00247F69" w:rsidRPr="0030180E" w:rsidRDefault="007D313C"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4</w:t>
      </w:r>
      <w:r w:rsidR="006B3881" w:rsidRPr="0030180E">
        <w:rPr>
          <w:rFonts w:ascii="Times New Roman" w:eastAsia="Times New Roman" w:hAnsi="Times New Roman" w:cs="Times New Roman"/>
          <w:b/>
          <w:sz w:val="24"/>
          <w:szCs w:val="24"/>
        </w:rPr>
        <w:t>.2 Investigación Descriptiva</w:t>
      </w:r>
    </w:p>
    <w:p w14:paraId="539EDF44" w14:textId="17DF4822" w:rsidR="00495A6B" w:rsidRPr="0030180E" w:rsidRDefault="00E10A5F" w:rsidP="00495A6B">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investigación descriptiva es </w:t>
      </w:r>
      <w:r w:rsidR="00955CDF" w:rsidRPr="0030180E">
        <w:rPr>
          <w:rFonts w:ascii="Times New Roman" w:eastAsia="Times New Roman" w:hAnsi="Times New Roman" w:cs="Times New Roman"/>
          <w:sz w:val="24"/>
          <w:szCs w:val="24"/>
        </w:rPr>
        <w:t xml:space="preserve">otro </w:t>
      </w:r>
      <w:r w:rsidR="005A6D17" w:rsidRPr="0030180E">
        <w:rPr>
          <w:rFonts w:ascii="Times New Roman" w:eastAsia="Times New Roman" w:hAnsi="Times New Roman" w:cs="Times New Roman"/>
          <w:sz w:val="24"/>
          <w:szCs w:val="24"/>
        </w:rPr>
        <w:t>de los tipos de investigación</w:t>
      </w:r>
      <w:r w:rsidR="00495A6B" w:rsidRPr="0030180E">
        <w:rPr>
          <w:rFonts w:ascii="Times New Roman" w:eastAsia="Times New Roman" w:hAnsi="Times New Roman" w:cs="Times New Roman"/>
          <w:sz w:val="24"/>
          <w:szCs w:val="24"/>
        </w:rPr>
        <w:t xml:space="preserve"> (Sampieri, 1997.p14) indica:</w:t>
      </w:r>
    </w:p>
    <w:p w14:paraId="000002FE" w14:textId="77777777" w:rsidR="00247F69" w:rsidRPr="0030180E" w:rsidRDefault="006B3881" w:rsidP="00111736">
      <w:pPr>
        <w:spacing w:after="0" w:line="360" w:lineRule="auto"/>
        <w:ind w:left="708"/>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Muy frecuentemente el propósito del investigador es describir situaciones y eventos. Esto es, decir cómo es y se manifiesta determinado fenómeno. Los estudios descriptivos buscan especificar las propiedades importantes de personas, grupos, comunidades o cualquier otro fenómeno que sea sometido a análisis (</w:t>
      </w:r>
      <w:proofErr w:type="spellStart"/>
      <w:r w:rsidRPr="0030180E">
        <w:rPr>
          <w:rFonts w:ascii="Times New Roman" w:eastAsia="Times New Roman" w:hAnsi="Times New Roman" w:cs="Times New Roman"/>
          <w:sz w:val="24"/>
          <w:szCs w:val="24"/>
        </w:rPr>
        <w:t>Dankhe</w:t>
      </w:r>
      <w:proofErr w:type="spellEnd"/>
      <w:r w:rsidRPr="0030180E">
        <w:rPr>
          <w:rFonts w:ascii="Times New Roman" w:eastAsia="Times New Roman" w:hAnsi="Times New Roman" w:cs="Times New Roman"/>
          <w:sz w:val="24"/>
          <w:szCs w:val="24"/>
        </w:rPr>
        <w:t>, 1986). Miden y evalúan diversos aspectos, dimensiones o componentes del fenómeno o fenómenos a investigar.</w:t>
      </w:r>
    </w:p>
    <w:p w14:paraId="00000307" w14:textId="2BB87FEB"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w:t>
      </w:r>
      <w:r w:rsidR="00C41E96" w:rsidRPr="0030180E">
        <w:rPr>
          <w:rFonts w:ascii="Times New Roman" w:eastAsia="Times New Roman" w:hAnsi="Times New Roman" w:cs="Times New Roman"/>
          <w:sz w:val="24"/>
          <w:szCs w:val="24"/>
        </w:rPr>
        <w:t>con</w:t>
      </w:r>
      <w:r w:rsidRPr="0030180E">
        <w:rPr>
          <w:rFonts w:ascii="Times New Roman" w:eastAsia="Times New Roman" w:hAnsi="Times New Roman" w:cs="Times New Roman"/>
          <w:sz w:val="24"/>
          <w:szCs w:val="24"/>
        </w:rPr>
        <w:t xml:space="preserve"> la información anterior</w:t>
      </w:r>
      <w:r w:rsidR="00F055E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de los cuatro tipos de estudios que se ejecutan en una investigación, </w:t>
      </w:r>
      <w:r w:rsidR="00495A6B" w:rsidRPr="0030180E">
        <w:rPr>
          <w:rFonts w:ascii="Times New Roman" w:eastAsia="Times New Roman" w:hAnsi="Times New Roman" w:cs="Times New Roman"/>
          <w:sz w:val="24"/>
          <w:szCs w:val="24"/>
        </w:rPr>
        <w:t>se determina la</w:t>
      </w:r>
      <w:r w:rsidRPr="0030180E">
        <w:rPr>
          <w:rFonts w:ascii="Times New Roman" w:eastAsia="Times New Roman" w:hAnsi="Times New Roman" w:cs="Times New Roman"/>
          <w:sz w:val="24"/>
          <w:szCs w:val="24"/>
        </w:rPr>
        <w:t xml:space="preserve"> importancia de tomar en cuenta que antes de iniciar un estudio es necesario escoger el tipo de investigación, ya que dependiendo del estudio que se realiza tales como el diseño, los datos que se recol</w:t>
      </w:r>
      <w:r w:rsidR="0014707A" w:rsidRPr="0030180E">
        <w:rPr>
          <w:rFonts w:ascii="Times New Roman" w:eastAsia="Times New Roman" w:hAnsi="Times New Roman" w:cs="Times New Roman"/>
          <w:sz w:val="24"/>
          <w:szCs w:val="24"/>
        </w:rPr>
        <w:t>ectan, la manera en que se lleva</w:t>
      </w:r>
      <w:r w:rsidRPr="0030180E">
        <w:rPr>
          <w:rFonts w:ascii="Times New Roman" w:eastAsia="Times New Roman" w:hAnsi="Times New Roman" w:cs="Times New Roman"/>
          <w:sz w:val="24"/>
          <w:szCs w:val="24"/>
        </w:rPr>
        <w:t xml:space="preserve"> a cabo la investigación se </w:t>
      </w:r>
      <w:r w:rsidR="00477534" w:rsidRPr="0030180E">
        <w:rPr>
          <w:rFonts w:ascii="Times New Roman" w:eastAsia="Times New Roman" w:hAnsi="Times New Roman" w:cs="Times New Roman"/>
          <w:sz w:val="24"/>
          <w:szCs w:val="24"/>
        </w:rPr>
        <w:t>desempeña</w:t>
      </w:r>
      <w:r w:rsidRPr="0030180E">
        <w:rPr>
          <w:rFonts w:ascii="Times New Roman" w:eastAsia="Times New Roman" w:hAnsi="Times New Roman" w:cs="Times New Roman"/>
          <w:sz w:val="24"/>
          <w:szCs w:val="24"/>
        </w:rPr>
        <w:t xml:space="preserve"> de manera diferente</w:t>
      </w:r>
      <w:r w:rsidR="00477534" w:rsidRPr="0030180E">
        <w:rPr>
          <w:rFonts w:ascii="Times New Roman" w:eastAsia="Times New Roman" w:hAnsi="Times New Roman" w:cs="Times New Roman"/>
          <w:sz w:val="24"/>
          <w:szCs w:val="24"/>
        </w:rPr>
        <w:t>.</w:t>
      </w:r>
    </w:p>
    <w:p w14:paraId="00000309" w14:textId="084403A5" w:rsidR="00247F69" w:rsidRPr="0030180E" w:rsidRDefault="007D313C" w:rsidP="00111736">
      <w:pPr>
        <w:pStyle w:val="Yanori2"/>
        <w:spacing w:line="360" w:lineRule="auto"/>
      </w:pPr>
      <w:bookmarkStart w:id="67" w:name="_heading=h.vx1227" w:colFirst="0" w:colLast="0"/>
      <w:bookmarkStart w:id="68" w:name="_Toc206684442"/>
      <w:bookmarkEnd w:id="67"/>
      <w:r w:rsidRPr="0030180E">
        <w:lastRenderedPageBreak/>
        <w:t>3</w:t>
      </w:r>
      <w:r w:rsidR="006B3881" w:rsidRPr="0030180E">
        <w:t>.</w:t>
      </w:r>
      <w:r w:rsidR="00B825FA" w:rsidRPr="0030180E">
        <w:t>5</w:t>
      </w:r>
      <w:r w:rsidR="006B3881" w:rsidRPr="0030180E">
        <w:t>. Sujetos y fuentes de información</w:t>
      </w:r>
      <w:bookmarkEnd w:id="68"/>
    </w:p>
    <w:p w14:paraId="0000030A" w14:textId="1F87261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Una fuente de información es todo aquello que proporciona datos para reconstruir hechos y las bases del conocimiento.</w:t>
      </w:r>
    </w:p>
    <w:p w14:paraId="0000030B" w14:textId="5655082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Las fuentes de información son un instrumento para el conocimiento, la búsqueda y el acceso a la información. Se enc</w:t>
      </w:r>
      <w:r w:rsidR="00F055EE" w:rsidRPr="0030180E">
        <w:rPr>
          <w:rFonts w:ascii="Times New Roman" w:eastAsia="Times New Roman" w:hAnsi="Times New Roman" w:cs="Times New Roman"/>
          <w:sz w:val="24"/>
          <w:szCs w:val="24"/>
        </w:rPr>
        <w:t>ue</w:t>
      </w:r>
      <w:r w:rsidRPr="0030180E">
        <w:rPr>
          <w:rFonts w:ascii="Times New Roman" w:eastAsia="Times New Roman" w:hAnsi="Times New Roman" w:cs="Times New Roman"/>
          <w:sz w:val="24"/>
          <w:szCs w:val="24"/>
        </w:rPr>
        <w:t>ntran diferentes fuentes de información, dependiendo del nivel de búsqueda que se haga (</w:t>
      </w:r>
      <w:proofErr w:type="spellStart"/>
      <w:r w:rsidRPr="0030180E">
        <w:rPr>
          <w:rFonts w:ascii="Times New Roman" w:eastAsia="Times New Roman" w:hAnsi="Times New Roman" w:cs="Times New Roman"/>
          <w:sz w:val="24"/>
          <w:szCs w:val="24"/>
        </w:rPr>
        <w:t>Maranto</w:t>
      </w:r>
      <w:proofErr w:type="spellEnd"/>
      <w:r w:rsidRPr="0030180E">
        <w:rPr>
          <w:rFonts w:ascii="Times New Roman" w:eastAsia="Times New Roman" w:hAnsi="Times New Roman" w:cs="Times New Roman"/>
          <w:sz w:val="24"/>
          <w:szCs w:val="24"/>
        </w:rPr>
        <w:t xml:space="preserve"> </w:t>
      </w:r>
      <w:r w:rsidR="00235E41" w:rsidRPr="0030180E">
        <w:rPr>
          <w:rFonts w:ascii="Times New Roman" w:eastAsia="Times New Roman" w:hAnsi="Times New Roman" w:cs="Times New Roman"/>
          <w:sz w:val="24"/>
          <w:szCs w:val="24"/>
        </w:rPr>
        <w:t>y</w:t>
      </w:r>
      <w:r w:rsidRPr="0030180E">
        <w:rPr>
          <w:rFonts w:ascii="Times New Roman" w:eastAsia="Times New Roman" w:hAnsi="Times New Roman" w:cs="Times New Roman"/>
          <w:sz w:val="24"/>
          <w:szCs w:val="24"/>
        </w:rPr>
        <w:t xml:space="preserve"> González, 2015</w:t>
      </w:r>
      <w:r w:rsidR="009F413B" w:rsidRPr="0030180E">
        <w:rPr>
          <w:rFonts w:ascii="Times New Roman" w:eastAsia="Times New Roman" w:hAnsi="Times New Roman" w:cs="Times New Roman"/>
          <w:sz w:val="24"/>
          <w:szCs w:val="24"/>
        </w:rPr>
        <w:t>, p.2</w:t>
      </w:r>
      <w:r w:rsidRPr="0030180E">
        <w:rPr>
          <w:rFonts w:ascii="Times New Roman" w:eastAsia="Times New Roman" w:hAnsi="Times New Roman" w:cs="Times New Roman"/>
          <w:sz w:val="24"/>
          <w:szCs w:val="24"/>
        </w:rPr>
        <w:t>)</w:t>
      </w:r>
      <w:r w:rsidR="00E60D3C"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 xml:space="preserve">Por lo que en este proyecto se han realizado diferentes investigaciones por medio de fuentes </w:t>
      </w:r>
      <w:r w:rsidR="002E67EF" w:rsidRPr="0030180E">
        <w:rPr>
          <w:rFonts w:ascii="Times New Roman" w:eastAsia="Times New Roman" w:hAnsi="Times New Roman" w:cs="Times New Roman"/>
          <w:sz w:val="24"/>
          <w:szCs w:val="24"/>
        </w:rPr>
        <w:t>primarias</w:t>
      </w:r>
      <w:r w:rsidRPr="0030180E">
        <w:rPr>
          <w:rFonts w:ascii="Times New Roman" w:eastAsia="Times New Roman" w:hAnsi="Times New Roman" w:cs="Times New Roman"/>
          <w:sz w:val="24"/>
          <w:szCs w:val="24"/>
        </w:rPr>
        <w:t xml:space="preserve"> y fuentes </w:t>
      </w:r>
      <w:r w:rsidR="002E67EF" w:rsidRPr="0030180E">
        <w:rPr>
          <w:rFonts w:ascii="Times New Roman" w:eastAsia="Times New Roman" w:hAnsi="Times New Roman" w:cs="Times New Roman"/>
          <w:sz w:val="24"/>
          <w:szCs w:val="24"/>
        </w:rPr>
        <w:t>electrónicas</w:t>
      </w:r>
      <w:r w:rsidRPr="0030180E">
        <w:rPr>
          <w:rFonts w:ascii="Times New Roman" w:eastAsia="Times New Roman" w:hAnsi="Times New Roman" w:cs="Times New Roman"/>
          <w:sz w:val="24"/>
          <w:szCs w:val="24"/>
        </w:rPr>
        <w:t>, que permiten tener más conocimiento sobre este tema en general.</w:t>
      </w:r>
    </w:p>
    <w:p w14:paraId="1D3E4FC7" w14:textId="756CDAF5" w:rsidR="000B7C02" w:rsidRPr="0030180E" w:rsidRDefault="007D313C" w:rsidP="00111736">
      <w:pPr>
        <w:pBdr>
          <w:top w:val="nil"/>
          <w:left w:val="nil"/>
          <w:bottom w:val="nil"/>
          <w:right w:val="nil"/>
          <w:between w:val="nil"/>
        </w:pBdr>
        <w:spacing w:before="360" w:after="24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3</w:t>
      </w:r>
      <w:r w:rsidR="00C96000" w:rsidRPr="0030180E">
        <w:rPr>
          <w:rFonts w:ascii="Times New Roman" w:eastAsia="Times New Roman" w:hAnsi="Times New Roman" w:cs="Times New Roman"/>
          <w:b/>
          <w:color w:val="000000"/>
          <w:sz w:val="24"/>
          <w:szCs w:val="24"/>
        </w:rPr>
        <w:t>.</w:t>
      </w:r>
      <w:r w:rsidR="00B825FA" w:rsidRPr="0030180E">
        <w:rPr>
          <w:rFonts w:ascii="Times New Roman" w:eastAsia="Times New Roman" w:hAnsi="Times New Roman" w:cs="Times New Roman"/>
          <w:b/>
          <w:color w:val="000000"/>
          <w:sz w:val="24"/>
          <w:szCs w:val="24"/>
        </w:rPr>
        <w:t>5</w:t>
      </w:r>
      <w:r w:rsidR="00C96000" w:rsidRPr="0030180E">
        <w:rPr>
          <w:rFonts w:ascii="Times New Roman" w:eastAsia="Times New Roman" w:hAnsi="Times New Roman" w:cs="Times New Roman"/>
          <w:b/>
          <w:color w:val="000000"/>
          <w:sz w:val="24"/>
          <w:szCs w:val="24"/>
        </w:rPr>
        <w:t>.1.</w:t>
      </w:r>
      <w:r w:rsidR="00C96000" w:rsidRPr="0030180E">
        <w:rPr>
          <w:rFonts w:ascii="Times New Roman" w:eastAsia="Times New Roman" w:hAnsi="Times New Roman" w:cs="Times New Roman"/>
          <w:color w:val="000000"/>
          <w:sz w:val="24"/>
          <w:szCs w:val="24"/>
        </w:rPr>
        <w:t xml:space="preserve"> </w:t>
      </w:r>
      <w:r w:rsidR="000B7C02" w:rsidRPr="0030180E">
        <w:rPr>
          <w:rFonts w:ascii="Times New Roman" w:eastAsia="Times New Roman" w:hAnsi="Times New Roman" w:cs="Times New Roman"/>
          <w:b/>
          <w:color w:val="000000"/>
          <w:sz w:val="24"/>
          <w:szCs w:val="24"/>
        </w:rPr>
        <w:t>Fuentes primarias:</w:t>
      </w:r>
    </w:p>
    <w:p w14:paraId="7A87347F" w14:textId="77777777" w:rsidR="000B7C02" w:rsidRPr="0030180E" w:rsidRDefault="000B7C02"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Entrevistas:</w:t>
      </w:r>
    </w:p>
    <w:p w14:paraId="2FF5D69C" w14:textId="77777777" w:rsidR="000B7C02" w:rsidRPr="0030180E" w:rsidRDefault="000B7C02"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“Una conversación que se propone con un fin determinado distinto al simple hecho de conversar". Es un instrumento técnico de gran utilidad en la investigación cualitativa, para recabar datos” (Investigación en educación media, 2013). </w:t>
      </w:r>
    </w:p>
    <w:p w14:paraId="0536FCDC" w14:textId="2809F1D9" w:rsidR="000B7C02" w:rsidRPr="0030180E" w:rsidRDefault="000B7C02"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 le realiza</w:t>
      </w:r>
      <w:r w:rsidR="00357150" w:rsidRPr="0030180E">
        <w:rPr>
          <w:rFonts w:ascii="Times New Roman" w:eastAsia="Times New Roman" w:hAnsi="Times New Roman" w:cs="Times New Roman"/>
          <w:color w:val="000000"/>
          <w:sz w:val="24"/>
          <w:szCs w:val="24"/>
        </w:rPr>
        <w:t xml:space="preserve"> la entrevista a </w:t>
      </w:r>
      <w:r w:rsidRPr="0030180E">
        <w:rPr>
          <w:rFonts w:ascii="Times New Roman" w:eastAsia="Times New Roman" w:hAnsi="Times New Roman" w:cs="Times New Roman"/>
          <w:color w:val="000000"/>
          <w:sz w:val="24"/>
          <w:szCs w:val="24"/>
        </w:rPr>
        <w:t xml:space="preserve">Levi Sucre Romero, </w:t>
      </w:r>
      <w:r w:rsidR="00357150" w:rsidRPr="0030180E">
        <w:rPr>
          <w:rFonts w:ascii="Times New Roman" w:eastAsia="Times New Roman" w:hAnsi="Times New Roman" w:cs="Times New Roman"/>
          <w:color w:val="000000"/>
          <w:sz w:val="24"/>
          <w:szCs w:val="24"/>
        </w:rPr>
        <w:t xml:space="preserve">quién es el coordinador técnico de la Comisión de Mujeres Líderes de la Red Indígena Bribri y Cabécar (CML RIBCA) dicha entrevista </w:t>
      </w:r>
      <w:r w:rsidRPr="0030180E">
        <w:rPr>
          <w:rFonts w:ascii="Times New Roman" w:eastAsia="Times New Roman" w:hAnsi="Times New Roman" w:cs="Times New Roman"/>
          <w:color w:val="000000"/>
          <w:sz w:val="24"/>
          <w:szCs w:val="24"/>
        </w:rPr>
        <w:t>tratar</w:t>
      </w:r>
      <w:r w:rsidR="00F055EE" w:rsidRPr="0030180E">
        <w:rPr>
          <w:rFonts w:ascii="Times New Roman" w:eastAsia="Times New Roman" w:hAnsi="Times New Roman" w:cs="Times New Roman"/>
          <w:color w:val="000000"/>
          <w:sz w:val="24"/>
          <w:szCs w:val="24"/>
        </w:rPr>
        <w:t>á</w:t>
      </w:r>
      <w:r w:rsidRPr="0030180E">
        <w:rPr>
          <w:rFonts w:ascii="Times New Roman" w:eastAsia="Times New Roman" w:hAnsi="Times New Roman" w:cs="Times New Roman"/>
          <w:color w:val="000000"/>
          <w:sz w:val="24"/>
          <w:szCs w:val="24"/>
        </w:rPr>
        <w:t xml:space="preserve"> sobre asuntos relacionados con lo que es la gestión documental</w:t>
      </w:r>
      <w:r w:rsidR="00B907BE" w:rsidRPr="0030180E">
        <w:rPr>
          <w:rFonts w:ascii="Times New Roman" w:eastAsia="Times New Roman" w:hAnsi="Times New Roman" w:cs="Times New Roman"/>
          <w:color w:val="000000"/>
          <w:sz w:val="24"/>
          <w:szCs w:val="24"/>
        </w:rPr>
        <w:t xml:space="preserve"> de las organizaciones</w:t>
      </w:r>
      <w:r w:rsidRPr="0030180E">
        <w:rPr>
          <w:rFonts w:ascii="Times New Roman" w:eastAsia="Times New Roman" w:hAnsi="Times New Roman" w:cs="Times New Roman"/>
          <w:color w:val="000000"/>
          <w:sz w:val="24"/>
          <w:szCs w:val="24"/>
        </w:rPr>
        <w:t xml:space="preserve">, para adquirir el conocimiento de cómo </w:t>
      </w:r>
      <w:r w:rsidR="00973A08" w:rsidRPr="0030180E">
        <w:rPr>
          <w:rFonts w:ascii="Times New Roman" w:eastAsia="Times New Roman" w:hAnsi="Times New Roman" w:cs="Times New Roman"/>
          <w:color w:val="000000"/>
          <w:sz w:val="24"/>
          <w:szCs w:val="24"/>
        </w:rPr>
        <w:t>trabajan</w:t>
      </w:r>
      <w:r w:rsidRPr="0030180E">
        <w:rPr>
          <w:rFonts w:ascii="Times New Roman" w:eastAsia="Times New Roman" w:hAnsi="Times New Roman" w:cs="Times New Roman"/>
          <w:color w:val="000000"/>
          <w:sz w:val="24"/>
          <w:szCs w:val="24"/>
        </w:rPr>
        <w:t xml:space="preserve"> ellos y en qué puntos se pueda mejorar y de ser posible se realizar</w:t>
      </w:r>
      <w:r w:rsidR="00F055EE" w:rsidRPr="0030180E">
        <w:rPr>
          <w:rFonts w:ascii="Times New Roman" w:eastAsia="Times New Roman" w:hAnsi="Times New Roman" w:cs="Times New Roman"/>
          <w:color w:val="000000"/>
          <w:sz w:val="24"/>
          <w:szCs w:val="24"/>
        </w:rPr>
        <w:t>á</w:t>
      </w:r>
      <w:r w:rsidRPr="0030180E">
        <w:rPr>
          <w:rFonts w:ascii="Times New Roman" w:eastAsia="Times New Roman" w:hAnsi="Times New Roman" w:cs="Times New Roman"/>
          <w:color w:val="000000"/>
          <w:sz w:val="24"/>
          <w:szCs w:val="24"/>
        </w:rPr>
        <w:t xml:space="preserve"> de manera presencial o de manera virtual.</w:t>
      </w:r>
    </w:p>
    <w:p w14:paraId="298F43C3" w14:textId="77777777" w:rsidR="000B7C02" w:rsidRPr="0030180E" w:rsidRDefault="000B7C02"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Encuestas:</w:t>
      </w:r>
    </w:p>
    <w:p w14:paraId="78276062" w14:textId="0E80833D" w:rsidR="000B7C02" w:rsidRPr="0030180E" w:rsidRDefault="000B7C02"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Las encuestas son un tipo de </w:t>
      </w:r>
      <w:r w:rsidR="009B3FA2" w:rsidRPr="0030180E">
        <w:rPr>
          <w:rFonts w:ascii="Times New Roman" w:eastAsia="Times New Roman" w:hAnsi="Times New Roman" w:cs="Times New Roman"/>
          <w:color w:val="000000"/>
          <w:sz w:val="24"/>
          <w:szCs w:val="24"/>
        </w:rPr>
        <w:t>herramientas necesarias</w:t>
      </w:r>
      <w:r w:rsidRPr="0030180E">
        <w:rPr>
          <w:rFonts w:ascii="Times New Roman" w:eastAsia="Times New Roman" w:hAnsi="Times New Roman" w:cs="Times New Roman"/>
          <w:color w:val="000000"/>
          <w:sz w:val="24"/>
          <w:szCs w:val="24"/>
        </w:rPr>
        <w:t xml:space="preserve"> para recaudar datos importantes. Para la elaboración de una encuesta primeramente se deben formular una serie de preguntas las cuales, por ejemplo, se pueden aplicar por medio de </w:t>
      </w:r>
      <w:r w:rsidR="00F055EE" w:rsidRPr="0030180E">
        <w:rPr>
          <w:rFonts w:ascii="Times New Roman" w:eastAsia="Times New Roman" w:hAnsi="Times New Roman" w:cs="Times New Roman"/>
          <w:color w:val="000000"/>
          <w:sz w:val="24"/>
          <w:szCs w:val="24"/>
        </w:rPr>
        <w:t>Google</w:t>
      </w:r>
      <w:r w:rsidRPr="0030180E">
        <w:rPr>
          <w:rFonts w:ascii="Times New Roman" w:eastAsia="Times New Roman" w:hAnsi="Times New Roman" w:cs="Times New Roman"/>
          <w:color w:val="000000"/>
          <w:sz w:val="24"/>
          <w:szCs w:val="24"/>
        </w:rPr>
        <w:t xml:space="preserve"> </w:t>
      </w:r>
      <w:r w:rsidR="00F055EE" w:rsidRPr="0030180E">
        <w:rPr>
          <w:rFonts w:ascii="Times New Roman" w:eastAsia="Times New Roman" w:hAnsi="Times New Roman" w:cs="Times New Roman"/>
          <w:color w:val="000000"/>
          <w:sz w:val="24"/>
          <w:szCs w:val="24"/>
        </w:rPr>
        <w:t>F</w:t>
      </w:r>
      <w:r w:rsidRPr="0030180E">
        <w:rPr>
          <w:rFonts w:ascii="Times New Roman" w:eastAsia="Times New Roman" w:hAnsi="Times New Roman" w:cs="Times New Roman"/>
          <w:color w:val="000000"/>
          <w:sz w:val="24"/>
          <w:szCs w:val="24"/>
        </w:rPr>
        <w:t>orms.</w:t>
      </w:r>
    </w:p>
    <w:p w14:paraId="19A999EC" w14:textId="77777777" w:rsidR="000B7C02" w:rsidRPr="0030180E" w:rsidRDefault="000B7C02"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Diagnósticos:</w:t>
      </w:r>
    </w:p>
    <w:p w14:paraId="1A82B234" w14:textId="77777777" w:rsidR="000B7C02" w:rsidRPr="0030180E" w:rsidRDefault="000B7C02"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“Es un estudio previo a toda planificación o proyecto y que consiste en la recopilación de información, su ordenamiento, su interpretación y la obtención de conclusiones e hipótesis” (Rodríguez </w:t>
      </w:r>
      <w:proofErr w:type="spellStart"/>
      <w:r w:rsidRPr="0030180E">
        <w:rPr>
          <w:rFonts w:ascii="Times New Roman" w:eastAsia="Times New Roman" w:hAnsi="Times New Roman" w:cs="Times New Roman"/>
          <w:color w:val="000000"/>
          <w:sz w:val="24"/>
          <w:szCs w:val="24"/>
        </w:rPr>
        <w:t>Cauqueva</w:t>
      </w:r>
      <w:proofErr w:type="spellEnd"/>
      <w:r w:rsidRPr="0030180E">
        <w:rPr>
          <w:rFonts w:ascii="Times New Roman" w:eastAsia="Times New Roman" w:hAnsi="Times New Roman" w:cs="Times New Roman"/>
          <w:color w:val="000000"/>
          <w:sz w:val="24"/>
          <w:szCs w:val="24"/>
        </w:rPr>
        <w:t xml:space="preserve">, 2007). </w:t>
      </w:r>
    </w:p>
    <w:p w14:paraId="22FB2299" w14:textId="3D85F6B8" w:rsidR="000B7C02" w:rsidRPr="0030180E" w:rsidRDefault="000B7C02"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diagnóstico de la institución se realiza por medio de la entrevista, se diagnostica que se necesita reforzar más en la CML RIBCA y c</w:t>
      </w:r>
      <w:r w:rsidR="00F055EE" w:rsidRPr="0030180E">
        <w:rPr>
          <w:rFonts w:ascii="Times New Roman" w:eastAsia="Times New Roman" w:hAnsi="Times New Roman" w:cs="Times New Roman"/>
          <w:color w:val="000000"/>
          <w:sz w:val="24"/>
          <w:szCs w:val="24"/>
        </w:rPr>
        <w:t>ó</w:t>
      </w:r>
      <w:r w:rsidRPr="0030180E">
        <w:rPr>
          <w:rFonts w:ascii="Times New Roman" w:eastAsia="Times New Roman" w:hAnsi="Times New Roman" w:cs="Times New Roman"/>
          <w:color w:val="000000"/>
          <w:sz w:val="24"/>
          <w:szCs w:val="24"/>
        </w:rPr>
        <w:t xml:space="preserve">mo es el manejo de la gestión documental por ahora. </w:t>
      </w:r>
    </w:p>
    <w:p w14:paraId="0000030C" w14:textId="0EB2564D" w:rsidR="00247F69" w:rsidRPr="0030180E" w:rsidRDefault="007D313C" w:rsidP="00111736">
      <w:pPr>
        <w:pBdr>
          <w:top w:val="nil"/>
          <w:left w:val="nil"/>
          <w:bottom w:val="nil"/>
          <w:right w:val="nil"/>
          <w:between w:val="nil"/>
        </w:pBdr>
        <w:spacing w:before="360" w:after="240" w:line="360" w:lineRule="auto"/>
        <w:ind w:firstLine="709"/>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lastRenderedPageBreak/>
        <w:t>3</w:t>
      </w:r>
      <w:r w:rsidR="006B3881" w:rsidRPr="0030180E">
        <w:rPr>
          <w:rFonts w:ascii="Times New Roman" w:eastAsia="Times New Roman" w:hAnsi="Times New Roman" w:cs="Times New Roman"/>
          <w:b/>
          <w:color w:val="000000"/>
          <w:sz w:val="24"/>
          <w:szCs w:val="24"/>
        </w:rPr>
        <w:t>.</w:t>
      </w:r>
      <w:r w:rsidR="00B825FA" w:rsidRPr="0030180E">
        <w:rPr>
          <w:rFonts w:ascii="Times New Roman" w:eastAsia="Times New Roman" w:hAnsi="Times New Roman" w:cs="Times New Roman"/>
          <w:b/>
          <w:color w:val="000000"/>
          <w:sz w:val="24"/>
          <w:szCs w:val="24"/>
        </w:rPr>
        <w:t>5</w:t>
      </w:r>
      <w:r w:rsidR="006B3881" w:rsidRPr="0030180E">
        <w:rPr>
          <w:rFonts w:ascii="Times New Roman" w:eastAsia="Times New Roman" w:hAnsi="Times New Roman" w:cs="Times New Roman"/>
          <w:b/>
          <w:color w:val="000000"/>
          <w:sz w:val="24"/>
          <w:szCs w:val="24"/>
        </w:rPr>
        <w:t>.</w:t>
      </w:r>
      <w:r w:rsidR="00C96000" w:rsidRPr="0030180E">
        <w:rPr>
          <w:rFonts w:ascii="Times New Roman" w:eastAsia="Times New Roman" w:hAnsi="Times New Roman" w:cs="Times New Roman"/>
          <w:b/>
          <w:color w:val="000000"/>
          <w:sz w:val="24"/>
          <w:szCs w:val="24"/>
        </w:rPr>
        <w:t>2</w:t>
      </w:r>
      <w:r w:rsidR="006B3881" w:rsidRPr="0030180E">
        <w:rPr>
          <w:rFonts w:ascii="Times New Roman" w:eastAsia="Times New Roman" w:hAnsi="Times New Roman" w:cs="Times New Roman"/>
          <w:b/>
          <w:color w:val="000000"/>
          <w:sz w:val="24"/>
          <w:szCs w:val="24"/>
        </w:rPr>
        <w:t xml:space="preserve"> Fuentes electrónicas:</w:t>
      </w:r>
    </w:p>
    <w:p w14:paraId="0000030D" w14:textId="77777777" w:rsidR="00247F69" w:rsidRPr="0030180E" w:rsidRDefault="006B3881"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Las tesis: </w:t>
      </w:r>
    </w:p>
    <w:p w14:paraId="0000030E" w14:textId="428C10A5" w:rsidR="00247F69" w:rsidRPr="0030180E" w:rsidRDefault="006B3881"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 entiende por tesis, en el mundo académico, a un trabajo de investigación por lo general monográfico o investigativo, que consiste en una disertación y comprobación de hipótesis previamente establecidas, para demostrar una capacidad analítica y el manejo de procedimientos de investigación (Tesis, 2022</w:t>
      </w:r>
      <w:r w:rsidR="004A5FAF" w:rsidRPr="0030180E">
        <w:rPr>
          <w:rFonts w:ascii="Times New Roman" w:eastAsia="Times New Roman" w:hAnsi="Times New Roman" w:cs="Times New Roman"/>
          <w:color w:val="000000"/>
          <w:sz w:val="24"/>
          <w:szCs w:val="24"/>
        </w:rPr>
        <w:t xml:space="preserve">, </w:t>
      </w:r>
      <w:r w:rsidR="00481246" w:rsidRPr="0030180E">
        <w:rPr>
          <w:rFonts w:ascii="Times New Roman" w:eastAsia="Times New Roman" w:hAnsi="Times New Roman" w:cs="Times New Roman"/>
          <w:color w:val="000000"/>
          <w:sz w:val="24"/>
          <w:szCs w:val="24"/>
        </w:rPr>
        <w:t>párr.2</w:t>
      </w:r>
      <w:r w:rsidRPr="0030180E">
        <w:rPr>
          <w:rFonts w:ascii="Times New Roman" w:eastAsia="Times New Roman" w:hAnsi="Times New Roman" w:cs="Times New Roman"/>
          <w:color w:val="000000"/>
          <w:sz w:val="24"/>
          <w:szCs w:val="24"/>
        </w:rPr>
        <w:t>).</w:t>
      </w:r>
    </w:p>
    <w:p w14:paraId="0000030F" w14:textId="1267698E" w:rsidR="00247F69" w:rsidRPr="0030180E" w:rsidRDefault="006B3881" w:rsidP="00973A0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Buscando por medio de internet tesis ya realizadas anteriormente por otros estudiantes sobre el mismo tema que se está trabajando en esta investigación. </w:t>
      </w:r>
    </w:p>
    <w:p w14:paraId="1EB9B1BB" w14:textId="77777777" w:rsidR="00955CF7" w:rsidRPr="0030180E" w:rsidRDefault="00955CF7"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4"/>
          <w:szCs w:val="24"/>
        </w:rPr>
      </w:pPr>
    </w:p>
    <w:p w14:paraId="00000310" w14:textId="77777777" w:rsidR="00247F69" w:rsidRPr="0030180E" w:rsidRDefault="006B3881"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Páginas web: </w:t>
      </w:r>
    </w:p>
    <w:p w14:paraId="00000311" w14:textId="5032DED7" w:rsidR="00247F69" w:rsidRPr="0030180E" w:rsidRDefault="006B3881"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“Es un documento que forma parte de un sitio web y que suele contar con enlaces (también conocidos como hipervínculos o links) para facilitar la navegación entre los contenidos” (Pérez </w:t>
      </w:r>
      <w:r w:rsidR="00317B5B" w:rsidRPr="0030180E">
        <w:rPr>
          <w:rFonts w:ascii="Times New Roman" w:eastAsia="Times New Roman" w:hAnsi="Times New Roman" w:cs="Times New Roman"/>
          <w:color w:val="000000"/>
          <w:sz w:val="24"/>
          <w:szCs w:val="24"/>
        </w:rPr>
        <w:t>y</w:t>
      </w:r>
      <w:r w:rsidRPr="0030180E">
        <w:rPr>
          <w:rFonts w:ascii="Times New Roman" w:eastAsia="Times New Roman" w:hAnsi="Times New Roman" w:cs="Times New Roman"/>
          <w:color w:val="000000"/>
          <w:sz w:val="24"/>
          <w:szCs w:val="24"/>
        </w:rPr>
        <w:t xml:space="preserve"> Merino, 2009</w:t>
      </w:r>
      <w:r w:rsidR="00BB3DBF" w:rsidRPr="0030180E">
        <w:rPr>
          <w:rFonts w:ascii="Times New Roman" w:eastAsia="Times New Roman" w:hAnsi="Times New Roman" w:cs="Times New Roman"/>
          <w:color w:val="000000"/>
          <w:sz w:val="24"/>
          <w:szCs w:val="24"/>
        </w:rPr>
        <w:t xml:space="preserve">, </w:t>
      </w:r>
      <w:r w:rsidR="00891A16" w:rsidRPr="0030180E">
        <w:rPr>
          <w:rFonts w:ascii="Times New Roman" w:eastAsia="Times New Roman" w:hAnsi="Times New Roman" w:cs="Times New Roman"/>
          <w:color w:val="000000"/>
          <w:sz w:val="24"/>
          <w:szCs w:val="24"/>
        </w:rPr>
        <w:t>párr.1</w:t>
      </w:r>
      <w:r w:rsidRPr="0030180E">
        <w:rPr>
          <w:rFonts w:ascii="Times New Roman" w:eastAsia="Times New Roman" w:hAnsi="Times New Roman" w:cs="Times New Roman"/>
          <w:color w:val="000000"/>
          <w:sz w:val="24"/>
          <w:szCs w:val="24"/>
        </w:rPr>
        <w:t xml:space="preserve">). </w:t>
      </w:r>
    </w:p>
    <w:p w14:paraId="00000312" w14:textId="3E1F565E" w:rsidR="00247F69" w:rsidRPr="0030180E" w:rsidRDefault="006B3881"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Se realiza </w:t>
      </w:r>
      <w:r w:rsidR="00973A08" w:rsidRPr="0030180E">
        <w:rPr>
          <w:rFonts w:ascii="Times New Roman" w:eastAsia="Times New Roman" w:hAnsi="Times New Roman" w:cs="Times New Roman"/>
          <w:color w:val="000000"/>
          <w:sz w:val="24"/>
          <w:szCs w:val="24"/>
        </w:rPr>
        <w:t xml:space="preserve">esta investigación </w:t>
      </w:r>
      <w:r w:rsidRPr="0030180E">
        <w:rPr>
          <w:rFonts w:ascii="Times New Roman" w:eastAsia="Times New Roman" w:hAnsi="Times New Roman" w:cs="Times New Roman"/>
          <w:color w:val="000000"/>
          <w:sz w:val="24"/>
          <w:szCs w:val="24"/>
        </w:rPr>
        <w:t xml:space="preserve">en internet </w:t>
      </w:r>
      <w:r w:rsidR="00973A08" w:rsidRPr="0030180E">
        <w:rPr>
          <w:rFonts w:ascii="Times New Roman" w:eastAsia="Times New Roman" w:hAnsi="Times New Roman" w:cs="Times New Roman"/>
          <w:color w:val="000000"/>
          <w:sz w:val="24"/>
          <w:szCs w:val="24"/>
        </w:rPr>
        <w:t xml:space="preserve">con </w:t>
      </w:r>
      <w:r w:rsidRPr="0030180E">
        <w:rPr>
          <w:rFonts w:ascii="Times New Roman" w:eastAsia="Times New Roman" w:hAnsi="Times New Roman" w:cs="Times New Roman"/>
          <w:color w:val="000000"/>
          <w:sz w:val="24"/>
          <w:szCs w:val="24"/>
        </w:rPr>
        <w:t xml:space="preserve">temas relacionados con el proceso de los 8 pasos de la gestión documental. </w:t>
      </w:r>
    </w:p>
    <w:p w14:paraId="00000313" w14:textId="77777777" w:rsidR="00247F69" w:rsidRPr="0030180E" w:rsidRDefault="006B3881"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Proyectos: </w:t>
      </w:r>
    </w:p>
    <w:p w14:paraId="00000314" w14:textId="02CCA784" w:rsidR="00247F69" w:rsidRPr="0030180E" w:rsidRDefault="006B3881"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Es una planificación, que consiste en un conjunto de actividades a realizar de manera articulada entre sí, con el fin de producir determinados bienes o servicios capaces de satisfacer necesidades o resolver problemas, dentro de los límites de un presupuesto y de un periodo de tiempo dados (Que es un proyecto, 2014</w:t>
      </w:r>
      <w:r w:rsidR="00BB3DBF" w:rsidRPr="0030180E">
        <w:rPr>
          <w:rFonts w:ascii="Times New Roman" w:eastAsia="Times New Roman" w:hAnsi="Times New Roman" w:cs="Times New Roman"/>
          <w:color w:val="000000"/>
          <w:sz w:val="24"/>
          <w:szCs w:val="24"/>
        </w:rPr>
        <w:t xml:space="preserve">, </w:t>
      </w:r>
      <w:r w:rsidR="00481246" w:rsidRPr="0030180E">
        <w:rPr>
          <w:rFonts w:ascii="Times New Roman" w:eastAsia="Times New Roman" w:hAnsi="Times New Roman" w:cs="Times New Roman"/>
          <w:color w:val="000000"/>
          <w:sz w:val="24"/>
          <w:szCs w:val="24"/>
        </w:rPr>
        <w:t>p.1</w:t>
      </w:r>
      <w:r w:rsidRPr="0030180E">
        <w:rPr>
          <w:rFonts w:ascii="Times New Roman" w:eastAsia="Times New Roman" w:hAnsi="Times New Roman" w:cs="Times New Roman"/>
          <w:color w:val="000000"/>
          <w:sz w:val="24"/>
          <w:szCs w:val="24"/>
        </w:rPr>
        <w:t>)</w:t>
      </w:r>
      <w:r w:rsidR="00F055EE" w:rsidRPr="0030180E">
        <w:rPr>
          <w:rFonts w:ascii="Times New Roman" w:eastAsia="Times New Roman" w:hAnsi="Times New Roman" w:cs="Times New Roman"/>
          <w:color w:val="000000"/>
          <w:sz w:val="24"/>
          <w:szCs w:val="24"/>
        </w:rPr>
        <w:t>.</w:t>
      </w:r>
    </w:p>
    <w:p w14:paraId="00000315" w14:textId="3F9F510A" w:rsidR="00247F69" w:rsidRPr="0030180E" w:rsidRDefault="00973A08"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 ejecuta</w:t>
      </w:r>
      <w:r w:rsidR="006B3881" w:rsidRPr="0030180E">
        <w:rPr>
          <w:rFonts w:ascii="Times New Roman" w:eastAsia="Times New Roman" w:hAnsi="Times New Roman" w:cs="Times New Roman"/>
          <w:color w:val="000000"/>
          <w:sz w:val="24"/>
          <w:szCs w:val="24"/>
        </w:rPr>
        <w:t xml:space="preserve"> una investigación de proyectos anteriormente elaborados sobre este tema para ayudar a respaldar la información. </w:t>
      </w:r>
    </w:p>
    <w:p w14:paraId="00000316" w14:textId="77777777" w:rsidR="00247F69" w:rsidRPr="0030180E" w:rsidRDefault="006B3881"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Revistas: </w:t>
      </w:r>
    </w:p>
    <w:p w14:paraId="00000317" w14:textId="21EA35DA" w:rsidR="00247F69" w:rsidRPr="0030180E" w:rsidRDefault="006B3881" w:rsidP="00111736">
      <w:pPr>
        <w:pBdr>
          <w:top w:val="nil"/>
          <w:left w:val="nil"/>
          <w:bottom w:val="nil"/>
          <w:right w:val="nil"/>
          <w:between w:val="nil"/>
        </w:pBdr>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Es una publicación impresa que es editada de manera periódica (por lo general, semanal o mensual). Al igual que los diarios, las revistas forman parte de los medios gráficos, aunque también pueden tener su versión digital o haber nacido directamente en Internet (Pérez Y Merino, 2009</w:t>
      </w:r>
      <w:r w:rsidR="001163AC" w:rsidRPr="0030180E">
        <w:rPr>
          <w:rFonts w:ascii="Times New Roman" w:eastAsia="Times New Roman" w:hAnsi="Times New Roman" w:cs="Times New Roman"/>
          <w:color w:val="000000"/>
          <w:sz w:val="24"/>
          <w:szCs w:val="24"/>
        </w:rPr>
        <w:t>, párr.1</w:t>
      </w:r>
      <w:r w:rsidRPr="0030180E">
        <w:rPr>
          <w:rFonts w:ascii="Times New Roman" w:eastAsia="Times New Roman" w:hAnsi="Times New Roman" w:cs="Times New Roman"/>
          <w:color w:val="000000"/>
          <w:sz w:val="24"/>
          <w:szCs w:val="24"/>
        </w:rPr>
        <w:t>)</w:t>
      </w:r>
      <w:r w:rsidR="00F055EE" w:rsidRPr="0030180E">
        <w:rPr>
          <w:rFonts w:ascii="Times New Roman" w:eastAsia="Times New Roman" w:hAnsi="Times New Roman" w:cs="Times New Roman"/>
          <w:color w:val="000000"/>
          <w:sz w:val="24"/>
          <w:szCs w:val="24"/>
        </w:rPr>
        <w:t>.</w:t>
      </w:r>
    </w:p>
    <w:p w14:paraId="00000318" w14:textId="15468E3C" w:rsidR="00247F69" w:rsidRPr="0030180E" w:rsidRDefault="00973A08"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 realiza mediante</w:t>
      </w:r>
      <w:r w:rsidR="006B3881" w:rsidRPr="0030180E">
        <w:rPr>
          <w:rFonts w:ascii="Times New Roman" w:eastAsia="Times New Roman" w:hAnsi="Times New Roman" w:cs="Times New Roman"/>
          <w:color w:val="000000"/>
          <w:sz w:val="24"/>
          <w:szCs w:val="24"/>
        </w:rPr>
        <w:t xml:space="preserve"> un análisis en internet de revistas donde se encuentre información sobre la producción de gestión documental. </w:t>
      </w:r>
    </w:p>
    <w:p w14:paraId="00000319" w14:textId="77777777" w:rsidR="00247F69" w:rsidRPr="0030180E" w:rsidRDefault="006B3881"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lastRenderedPageBreak/>
        <w:t xml:space="preserve">Manuales: </w:t>
      </w:r>
    </w:p>
    <w:p w14:paraId="0000031A" w14:textId="4FC204B8" w:rsidR="00247F69" w:rsidRPr="0030180E" w:rsidRDefault="006B3881"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“Son una guía de instrucciones de todos los procedimientos de las actividades que las personas realizan en un área específica de una empresa” (Asanza</w:t>
      </w:r>
      <w:r w:rsidR="004D31B1" w:rsidRPr="0030180E">
        <w:rPr>
          <w:rFonts w:ascii="Times New Roman" w:eastAsia="Times New Roman" w:hAnsi="Times New Roman" w:cs="Times New Roman"/>
          <w:color w:val="000000"/>
          <w:sz w:val="24"/>
          <w:szCs w:val="24"/>
        </w:rPr>
        <w:t xml:space="preserve"> et al., </w:t>
      </w:r>
      <w:r w:rsidRPr="0030180E">
        <w:rPr>
          <w:rFonts w:ascii="Times New Roman" w:eastAsia="Times New Roman" w:hAnsi="Times New Roman" w:cs="Times New Roman"/>
          <w:color w:val="000000"/>
          <w:sz w:val="24"/>
          <w:szCs w:val="24"/>
        </w:rPr>
        <w:t>2016</w:t>
      </w:r>
      <w:r w:rsidR="00481246" w:rsidRPr="0030180E">
        <w:rPr>
          <w:rFonts w:ascii="Times New Roman" w:eastAsia="Times New Roman" w:hAnsi="Times New Roman" w:cs="Times New Roman"/>
          <w:color w:val="000000"/>
          <w:sz w:val="24"/>
          <w:szCs w:val="24"/>
        </w:rPr>
        <w:t>. párr.1</w:t>
      </w:r>
      <w:r w:rsidRPr="0030180E">
        <w:rPr>
          <w:rFonts w:ascii="Times New Roman" w:eastAsia="Times New Roman" w:hAnsi="Times New Roman" w:cs="Times New Roman"/>
          <w:color w:val="000000"/>
          <w:sz w:val="24"/>
          <w:szCs w:val="24"/>
        </w:rPr>
        <w:t>).</w:t>
      </w:r>
    </w:p>
    <w:p w14:paraId="0000031B" w14:textId="4A4E5977" w:rsidR="00247F69" w:rsidRPr="0030180E" w:rsidRDefault="00973A08"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 través de búsqueda de información</w:t>
      </w:r>
      <w:r w:rsidR="006B3881" w:rsidRPr="0030180E">
        <w:rPr>
          <w:rFonts w:ascii="Times New Roman" w:eastAsia="Times New Roman" w:hAnsi="Times New Roman" w:cs="Times New Roman"/>
          <w:color w:val="000000"/>
          <w:sz w:val="24"/>
          <w:szCs w:val="24"/>
        </w:rPr>
        <w:t xml:space="preserve"> de cómo se </w:t>
      </w:r>
      <w:r w:rsidRPr="0030180E">
        <w:rPr>
          <w:rFonts w:ascii="Times New Roman" w:eastAsia="Times New Roman" w:hAnsi="Times New Roman" w:cs="Times New Roman"/>
          <w:color w:val="000000"/>
          <w:sz w:val="24"/>
          <w:szCs w:val="24"/>
        </w:rPr>
        <w:t xml:space="preserve">ejecutan los </w:t>
      </w:r>
      <w:r w:rsidR="006B3881" w:rsidRPr="0030180E">
        <w:rPr>
          <w:rFonts w:ascii="Times New Roman" w:eastAsia="Times New Roman" w:hAnsi="Times New Roman" w:cs="Times New Roman"/>
          <w:color w:val="000000"/>
          <w:sz w:val="24"/>
          <w:szCs w:val="24"/>
        </w:rPr>
        <w:t xml:space="preserve">manuales para </w:t>
      </w:r>
      <w:r w:rsidRPr="0030180E">
        <w:rPr>
          <w:rFonts w:ascii="Times New Roman" w:eastAsia="Times New Roman" w:hAnsi="Times New Roman" w:cs="Times New Roman"/>
          <w:color w:val="000000"/>
          <w:sz w:val="24"/>
          <w:szCs w:val="24"/>
        </w:rPr>
        <w:t>así generar ideas</w:t>
      </w:r>
      <w:r w:rsidR="006B3881" w:rsidRPr="0030180E">
        <w:rPr>
          <w:rFonts w:ascii="Times New Roman" w:eastAsia="Times New Roman" w:hAnsi="Times New Roman" w:cs="Times New Roman"/>
          <w:color w:val="000000"/>
          <w:sz w:val="24"/>
          <w:szCs w:val="24"/>
        </w:rPr>
        <w:t xml:space="preserve"> </w:t>
      </w:r>
      <w:r w:rsidRPr="0030180E">
        <w:rPr>
          <w:rFonts w:ascii="Times New Roman" w:eastAsia="Times New Roman" w:hAnsi="Times New Roman" w:cs="Times New Roman"/>
          <w:color w:val="000000"/>
          <w:sz w:val="24"/>
          <w:szCs w:val="24"/>
        </w:rPr>
        <w:t xml:space="preserve">sobre la elaboración de dicho manual para la CML RIBCA. </w:t>
      </w:r>
    </w:p>
    <w:p w14:paraId="0000031C" w14:textId="77777777" w:rsidR="00247F69" w:rsidRPr="0030180E" w:rsidRDefault="006B3881" w:rsidP="00111736">
      <w:pPr>
        <w:numPr>
          <w:ilvl w:val="0"/>
          <w:numId w:val="1"/>
        </w:numPr>
        <w:pBdr>
          <w:top w:val="nil"/>
          <w:left w:val="nil"/>
          <w:bottom w:val="nil"/>
          <w:right w:val="nil"/>
          <w:between w:val="nil"/>
        </w:pBdr>
        <w:spacing w:after="0" w:line="360" w:lineRule="auto"/>
        <w:ind w:left="1037" w:hanging="357"/>
        <w:jc w:val="both"/>
        <w:rPr>
          <w:rFonts w:ascii="Times New Roman" w:eastAsia="Times New Roman" w:hAnsi="Times New Roman" w:cs="Times New Roman"/>
          <w:b/>
          <w:color w:val="000000"/>
          <w:sz w:val="24"/>
          <w:szCs w:val="24"/>
        </w:rPr>
      </w:pPr>
      <w:r w:rsidRPr="0030180E">
        <w:rPr>
          <w:rFonts w:ascii="Times New Roman" w:eastAsia="Times New Roman" w:hAnsi="Times New Roman" w:cs="Times New Roman"/>
          <w:b/>
          <w:color w:val="000000"/>
          <w:sz w:val="24"/>
          <w:szCs w:val="24"/>
        </w:rPr>
        <w:t xml:space="preserve">Libros: </w:t>
      </w:r>
    </w:p>
    <w:p w14:paraId="0000031D" w14:textId="77777777" w:rsidR="00247F69" w:rsidRPr="0030180E" w:rsidRDefault="006B3881"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“Es el conjunto de hojas de papel, vitela, u otra sustancia, manuscritas o impresas, colocadas en el orden en que se han de leer, y que reunidas o encuadernadas forman un volumen. Pueden contener textos, imágenes, dibujos o música” (Pérez, 2022). </w:t>
      </w:r>
    </w:p>
    <w:p w14:paraId="0000031E" w14:textId="01FA2B17" w:rsidR="00247F69" w:rsidRPr="0030180E" w:rsidRDefault="008656E4" w:rsidP="0011173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w:t>
      </w:r>
      <w:r w:rsidR="006B3881" w:rsidRPr="0030180E">
        <w:rPr>
          <w:rFonts w:ascii="Times New Roman" w:eastAsia="Times New Roman" w:hAnsi="Times New Roman" w:cs="Times New Roman"/>
          <w:color w:val="000000"/>
          <w:sz w:val="24"/>
          <w:szCs w:val="24"/>
        </w:rPr>
        <w:t>or medio de</w:t>
      </w:r>
      <w:r w:rsidRPr="0030180E">
        <w:rPr>
          <w:rFonts w:ascii="Times New Roman" w:eastAsia="Times New Roman" w:hAnsi="Times New Roman" w:cs="Times New Roman"/>
          <w:color w:val="000000"/>
          <w:sz w:val="24"/>
          <w:szCs w:val="24"/>
        </w:rPr>
        <w:t xml:space="preserve"> libros en</w:t>
      </w:r>
      <w:r w:rsidR="006B3881" w:rsidRPr="0030180E">
        <w:rPr>
          <w:rFonts w:ascii="Times New Roman" w:eastAsia="Times New Roman" w:hAnsi="Times New Roman" w:cs="Times New Roman"/>
          <w:color w:val="000000"/>
          <w:sz w:val="24"/>
          <w:szCs w:val="24"/>
        </w:rPr>
        <w:t xml:space="preserve"> internet sobre la gestión documental para respaldar la información brindada en este proyecto. </w:t>
      </w:r>
    </w:p>
    <w:p w14:paraId="00000326" w14:textId="6D1B52CE" w:rsidR="00247F69" w:rsidRPr="0030180E" w:rsidRDefault="007D313C" w:rsidP="00111736">
      <w:pPr>
        <w:pStyle w:val="Yanori2"/>
        <w:spacing w:line="360" w:lineRule="auto"/>
      </w:pPr>
      <w:bookmarkStart w:id="69" w:name="_heading=h.3fwokq0" w:colFirst="0" w:colLast="0"/>
      <w:bookmarkStart w:id="70" w:name="_Toc206684443"/>
      <w:bookmarkEnd w:id="69"/>
      <w:r w:rsidRPr="0030180E">
        <w:t>3</w:t>
      </w:r>
      <w:r w:rsidR="006B3881" w:rsidRPr="0030180E">
        <w:t>.</w:t>
      </w:r>
      <w:r w:rsidR="00B825FA" w:rsidRPr="0030180E">
        <w:t>6</w:t>
      </w:r>
      <w:r w:rsidR="006B3881" w:rsidRPr="0030180E">
        <w:t>. Población y muestra</w:t>
      </w:r>
      <w:bookmarkEnd w:id="70"/>
    </w:p>
    <w:p w14:paraId="00000327" w14:textId="3574B4D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bookmarkStart w:id="71" w:name="_heading=h.1v1yuxt" w:colFirst="0" w:colLast="0"/>
      <w:bookmarkEnd w:id="71"/>
      <w:r w:rsidRPr="0030180E">
        <w:rPr>
          <w:rFonts w:ascii="Times New Roman" w:eastAsia="Times New Roman" w:hAnsi="Times New Roman" w:cs="Times New Roman"/>
          <w:sz w:val="24"/>
          <w:szCs w:val="24"/>
        </w:rPr>
        <w:t xml:space="preserve">Según </w:t>
      </w:r>
      <w:proofErr w:type="spellStart"/>
      <w:r w:rsidRPr="0030180E">
        <w:rPr>
          <w:rFonts w:ascii="Times New Roman" w:eastAsia="Times New Roman" w:hAnsi="Times New Roman" w:cs="Times New Roman"/>
          <w:sz w:val="24"/>
          <w:szCs w:val="24"/>
        </w:rPr>
        <w:t>Westreicher</w:t>
      </w:r>
      <w:proofErr w:type="spellEnd"/>
      <w:r w:rsidRPr="0030180E">
        <w:rPr>
          <w:rFonts w:ascii="Times New Roman" w:eastAsia="Times New Roman" w:hAnsi="Times New Roman" w:cs="Times New Roman"/>
          <w:sz w:val="24"/>
          <w:szCs w:val="24"/>
        </w:rPr>
        <w:t xml:space="preserve"> (2020</w:t>
      </w:r>
      <w:r w:rsidR="00D54B95" w:rsidRPr="0030180E">
        <w:rPr>
          <w:rFonts w:ascii="Times New Roman" w:eastAsia="Times New Roman" w:hAnsi="Times New Roman" w:cs="Times New Roman"/>
          <w:sz w:val="24"/>
          <w:szCs w:val="24"/>
        </w:rPr>
        <w:t>, párr.1</w:t>
      </w:r>
      <w:r w:rsidRPr="0030180E">
        <w:rPr>
          <w:rFonts w:ascii="Times New Roman" w:eastAsia="Times New Roman" w:hAnsi="Times New Roman" w:cs="Times New Roman"/>
          <w:sz w:val="24"/>
          <w:szCs w:val="24"/>
        </w:rPr>
        <w:t xml:space="preserve">) “La población presente es el conjunto de personas o animales de la misma especie que se encuentran en un momento y lugar determinado”. </w:t>
      </w:r>
    </w:p>
    <w:p w14:paraId="29A0D9FA" w14:textId="07DA78DC" w:rsidR="00796351" w:rsidRPr="0030180E" w:rsidRDefault="0079635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 acuerdo con lo anterior, la población presente para este proyecto sería el área administrativa de la C</w:t>
      </w:r>
      <w:r w:rsidR="007944B3" w:rsidRPr="0030180E">
        <w:rPr>
          <w:rFonts w:ascii="Times New Roman" w:eastAsia="Times New Roman" w:hAnsi="Times New Roman" w:cs="Times New Roman"/>
          <w:sz w:val="24"/>
          <w:szCs w:val="24"/>
        </w:rPr>
        <w:t>ML RIBCA</w:t>
      </w:r>
      <w:r w:rsidRPr="0030180E">
        <w:rPr>
          <w:rFonts w:ascii="Times New Roman" w:eastAsia="Times New Roman" w:hAnsi="Times New Roman" w:cs="Times New Roman"/>
          <w:sz w:val="24"/>
          <w:szCs w:val="24"/>
        </w:rPr>
        <w:t>, que cuenta con el Coordinador General de la Comisión</w:t>
      </w:r>
      <w:r w:rsidR="00092326" w:rsidRPr="0030180E">
        <w:rPr>
          <w:rFonts w:ascii="Times New Roman" w:eastAsia="Times New Roman" w:hAnsi="Times New Roman" w:cs="Times New Roman"/>
          <w:sz w:val="24"/>
          <w:szCs w:val="24"/>
        </w:rPr>
        <w:t xml:space="preserve">; </w:t>
      </w:r>
      <w:r w:rsidR="002B0434" w:rsidRPr="0030180E">
        <w:rPr>
          <w:rFonts w:ascii="Times New Roman" w:eastAsia="Times New Roman" w:hAnsi="Times New Roman" w:cs="Times New Roman"/>
          <w:sz w:val="24"/>
          <w:szCs w:val="24"/>
        </w:rPr>
        <w:t>Leví Sucre Romero,</w:t>
      </w:r>
      <w:r w:rsidR="00F055EE" w:rsidRPr="0030180E">
        <w:rPr>
          <w:rFonts w:ascii="Times New Roman" w:eastAsia="Times New Roman" w:hAnsi="Times New Roman" w:cs="Times New Roman"/>
          <w:sz w:val="24"/>
          <w:szCs w:val="24"/>
        </w:rPr>
        <w:t xml:space="preserve"> quien</w:t>
      </w:r>
      <w:r w:rsidRPr="0030180E">
        <w:rPr>
          <w:rFonts w:ascii="Times New Roman" w:eastAsia="Times New Roman" w:hAnsi="Times New Roman" w:cs="Times New Roman"/>
          <w:sz w:val="24"/>
          <w:szCs w:val="24"/>
        </w:rPr>
        <w:t xml:space="preserve"> es el encargado principal de toda la coordinación a nivel interno y externo de la comisión, lo que tiene que ver con las consultorías, brindando asesoramientos, recomendaciones y pasos a seguir en las reuniones que se realizan cada 2 veces al mes</w:t>
      </w:r>
      <w:r w:rsidR="00F055E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la coordinadora técnica, </w:t>
      </w:r>
      <w:proofErr w:type="spellStart"/>
      <w:r w:rsidR="000F0853" w:rsidRPr="0030180E">
        <w:rPr>
          <w:rFonts w:ascii="Times New Roman" w:eastAsia="Times New Roman" w:hAnsi="Times New Roman" w:cs="Times New Roman"/>
          <w:sz w:val="24"/>
          <w:szCs w:val="24"/>
        </w:rPr>
        <w:t>Signia</w:t>
      </w:r>
      <w:proofErr w:type="spellEnd"/>
      <w:r w:rsidR="000F0853" w:rsidRPr="0030180E">
        <w:rPr>
          <w:rFonts w:ascii="Times New Roman" w:eastAsia="Times New Roman" w:hAnsi="Times New Roman" w:cs="Times New Roman"/>
          <w:sz w:val="24"/>
          <w:szCs w:val="24"/>
        </w:rPr>
        <w:t xml:space="preserve"> Villanueva Morales</w:t>
      </w:r>
      <w:r w:rsidR="00F055EE" w:rsidRPr="0030180E">
        <w:rPr>
          <w:rFonts w:ascii="Times New Roman" w:eastAsia="Times New Roman" w:hAnsi="Times New Roman" w:cs="Times New Roman"/>
          <w:sz w:val="24"/>
          <w:szCs w:val="24"/>
        </w:rPr>
        <w:t>,</w:t>
      </w:r>
      <w:r w:rsidR="000F0853"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t>quien se encarga de gestionar todo</w:t>
      </w:r>
      <w:r w:rsidR="00F055EE" w:rsidRPr="0030180E">
        <w:rPr>
          <w:rFonts w:ascii="Times New Roman" w:eastAsia="Times New Roman" w:hAnsi="Times New Roman" w:cs="Times New Roman"/>
          <w:sz w:val="24"/>
          <w:szCs w:val="24"/>
        </w:rPr>
        <w:t>s</w:t>
      </w:r>
      <w:r w:rsidRPr="0030180E">
        <w:rPr>
          <w:rFonts w:ascii="Times New Roman" w:eastAsia="Times New Roman" w:hAnsi="Times New Roman" w:cs="Times New Roman"/>
          <w:sz w:val="24"/>
          <w:szCs w:val="24"/>
        </w:rPr>
        <w:t xml:space="preserve"> los procesos en cuanto a convocatorias de reuniones con cada Asociación de mujeres, así como la coordinación de logística para las reuniones, apoyo en los proyectos, elaboración de informes, cartas de solicitud de fondos</w:t>
      </w:r>
      <w:r w:rsidR="00F055EE"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as</w:t>
      </w:r>
      <w:r w:rsidR="00F055EE" w:rsidRPr="0030180E">
        <w:rPr>
          <w:rFonts w:ascii="Times New Roman" w:eastAsia="Times New Roman" w:hAnsi="Times New Roman" w:cs="Times New Roman"/>
          <w:sz w:val="24"/>
          <w:szCs w:val="24"/>
        </w:rPr>
        <w:t>i</w:t>
      </w:r>
      <w:r w:rsidRPr="0030180E">
        <w:rPr>
          <w:rFonts w:ascii="Times New Roman" w:eastAsia="Times New Roman" w:hAnsi="Times New Roman" w:cs="Times New Roman"/>
          <w:sz w:val="24"/>
          <w:szCs w:val="24"/>
        </w:rPr>
        <w:t>mismo, la CML RIBCA está conformada por una representante de cada asociación de mujeres, ellas son las encargadas de mantener informado a cada grupo al que pertenecen, siendo así part</w:t>
      </w:r>
      <w:r w:rsidR="00F055EE" w:rsidRPr="0030180E">
        <w:rPr>
          <w:rFonts w:ascii="Times New Roman" w:eastAsia="Times New Roman" w:hAnsi="Times New Roman" w:cs="Times New Roman"/>
          <w:sz w:val="24"/>
          <w:szCs w:val="24"/>
        </w:rPr>
        <w:t>í</w:t>
      </w:r>
      <w:r w:rsidRPr="0030180E">
        <w:rPr>
          <w:rFonts w:ascii="Times New Roman" w:eastAsia="Times New Roman" w:hAnsi="Times New Roman" w:cs="Times New Roman"/>
          <w:sz w:val="24"/>
          <w:szCs w:val="24"/>
        </w:rPr>
        <w:t xml:space="preserve">cipe de las decisiones que se tomen, y de igual manera a la hora </w:t>
      </w:r>
      <w:r w:rsidR="00F055EE" w:rsidRPr="0030180E">
        <w:rPr>
          <w:rFonts w:ascii="Times New Roman" w:eastAsia="Times New Roman" w:hAnsi="Times New Roman" w:cs="Times New Roman"/>
          <w:sz w:val="24"/>
          <w:szCs w:val="24"/>
        </w:rPr>
        <w:t xml:space="preserve">de </w:t>
      </w:r>
      <w:r w:rsidRPr="0030180E">
        <w:rPr>
          <w:rFonts w:ascii="Times New Roman" w:eastAsia="Times New Roman" w:hAnsi="Times New Roman" w:cs="Times New Roman"/>
          <w:sz w:val="24"/>
          <w:szCs w:val="24"/>
        </w:rPr>
        <w:t xml:space="preserve">que cada asociación ejecute fondos, proyectos, actividades entre otros, debe cumplir con las obligaciones pertinentes, parte de sus trabajos </w:t>
      </w:r>
      <w:r w:rsidR="001D0802" w:rsidRPr="0030180E">
        <w:rPr>
          <w:rFonts w:ascii="Times New Roman" w:eastAsia="Times New Roman" w:hAnsi="Times New Roman" w:cs="Times New Roman"/>
          <w:sz w:val="24"/>
          <w:szCs w:val="24"/>
        </w:rPr>
        <w:t>son</w:t>
      </w:r>
      <w:r w:rsidRPr="0030180E">
        <w:rPr>
          <w:rFonts w:ascii="Times New Roman" w:eastAsia="Times New Roman" w:hAnsi="Times New Roman" w:cs="Times New Roman"/>
          <w:sz w:val="24"/>
          <w:szCs w:val="24"/>
        </w:rPr>
        <w:t xml:space="preserve"> la elaboración de cartas, informes técnicos y financieros, memorias, actas, </w:t>
      </w:r>
      <w:r w:rsidRPr="0030180E">
        <w:rPr>
          <w:rFonts w:ascii="Times New Roman" w:eastAsia="Times New Roman" w:hAnsi="Times New Roman" w:cs="Times New Roman"/>
          <w:sz w:val="24"/>
          <w:szCs w:val="24"/>
        </w:rPr>
        <w:lastRenderedPageBreak/>
        <w:t xml:space="preserve">liquidaciones, lista de asistencia, revisión de correos y participar de ferias y de las reuniones nacionales o internacionales en las cuales tengan convocatoria. </w:t>
      </w:r>
    </w:p>
    <w:p w14:paraId="1AD701FF" w14:textId="088985C4" w:rsidR="00796351" w:rsidRPr="0030180E" w:rsidRDefault="0079635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población está conformada por 43 participantes, los cuales mayormente corresponde a la junta directiva de cada asociación de mujeres. Los cargos se distribuyen de la siguiente manera 5 mujeres con cargo de presidenta, 5 vicepresidentas, 5 secretarias, 5 tesoreras, 5 vocal 1, 5 vocal 2, 3 vocal 3, 5 participantes con el puesto de fiscal y una de esas asociaciones de mujeres trabaja con un equipo de apoyo de 5 personas, </w:t>
      </w:r>
      <w:r w:rsidR="001D0802" w:rsidRPr="0030180E">
        <w:rPr>
          <w:rFonts w:ascii="Times New Roman" w:eastAsia="Times New Roman" w:hAnsi="Times New Roman" w:cs="Times New Roman"/>
          <w:sz w:val="24"/>
          <w:szCs w:val="24"/>
        </w:rPr>
        <w:t xml:space="preserve">de </w:t>
      </w:r>
      <w:r w:rsidRPr="0030180E">
        <w:rPr>
          <w:rFonts w:ascii="Times New Roman" w:eastAsia="Times New Roman" w:hAnsi="Times New Roman" w:cs="Times New Roman"/>
          <w:sz w:val="24"/>
          <w:szCs w:val="24"/>
        </w:rPr>
        <w:t>los cuales 1 de ellas corresponde al área administrativa de la asociación, 2 son coordinadores general y 2 participantes en el área de política pública. Esa es la distribución de las 43 personas participantes.</w:t>
      </w:r>
    </w:p>
    <w:p w14:paraId="24BF0E23" w14:textId="60397634" w:rsidR="00CC4139" w:rsidRPr="0030180E" w:rsidRDefault="00CC4139"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Debido a que la población es relativamente pequeña, no se toman ninguna muestra, sino que se realizan entrevistas tipo censo a toda la población.</w:t>
      </w:r>
    </w:p>
    <w:p w14:paraId="00000329" w14:textId="6A7A16B5" w:rsidR="00247F69" w:rsidRPr="0030180E" w:rsidRDefault="007D313C" w:rsidP="00111736">
      <w:pPr>
        <w:pStyle w:val="Yanori2"/>
        <w:spacing w:line="360" w:lineRule="auto"/>
      </w:pPr>
      <w:bookmarkStart w:id="72" w:name="_Toc206684444"/>
      <w:r w:rsidRPr="0030180E">
        <w:t>3</w:t>
      </w:r>
      <w:r w:rsidR="006B3881" w:rsidRPr="0030180E">
        <w:t>.</w:t>
      </w:r>
      <w:r w:rsidR="00B825FA" w:rsidRPr="0030180E">
        <w:t>7</w:t>
      </w:r>
      <w:r w:rsidR="006B3881" w:rsidRPr="0030180E">
        <w:t>. Sistema de variables o de categorías</w:t>
      </w:r>
      <w:bookmarkEnd w:id="72"/>
    </w:p>
    <w:p w14:paraId="0000032A" w14:textId="76EE34A5"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definición de variables según González (2020</w:t>
      </w:r>
      <w:r w:rsidR="00B271C2" w:rsidRPr="0030180E">
        <w:rPr>
          <w:rFonts w:ascii="Times New Roman" w:eastAsia="Times New Roman" w:hAnsi="Times New Roman" w:cs="Times New Roman"/>
          <w:sz w:val="24"/>
          <w:szCs w:val="24"/>
        </w:rPr>
        <w:t>, párr.1</w:t>
      </w:r>
      <w:r w:rsidRPr="0030180E">
        <w:rPr>
          <w:rFonts w:ascii="Times New Roman" w:eastAsia="Times New Roman" w:hAnsi="Times New Roman" w:cs="Times New Roman"/>
          <w:sz w:val="24"/>
          <w:szCs w:val="24"/>
        </w:rPr>
        <w:t xml:space="preserve">) es la siguiente: </w:t>
      </w:r>
    </w:p>
    <w:p w14:paraId="0000032B" w14:textId="77777777" w:rsidR="00247F69" w:rsidRPr="0030180E"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Las variables de investigación son las distintas características o propiedades de los seres vivos, objetos o fenómenos que tienen la particularidad de sufrir cambios y que pueden observarse, medirse, ser objeto de análisis y controlarse durante el proceso de una investigación.</w:t>
      </w:r>
    </w:p>
    <w:p w14:paraId="0000032C" w14:textId="47904C8E"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Además, este autor menciona que “Una variable es una propiedad del objeto de estudio que puede asumir dos o más valores (es decir, puede cambiar). De forma que, si esto no ocurre, la característica observada no es una variable sino una constante” (González, 2020</w:t>
      </w:r>
      <w:r w:rsidR="00A25F3C" w:rsidRPr="0030180E">
        <w:rPr>
          <w:rFonts w:ascii="Times New Roman" w:eastAsia="Times New Roman" w:hAnsi="Times New Roman" w:cs="Times New Roman"/>
          <w:sz w:val="24"/>
          <w:szCs w:val="24"/>
        </w:rPr>
        <w:t>, párr.3</w:t>
      </w:r>
      <w:r w:rsidRPr="0030180E">
        <w:rPr>
          <w:rFonts w:ascii="Times New Roman" w:eastAsia="Times New Roman" w:hAnsi="Times New Roman" w:cs="Times New Roman"/>
          <w:sz w:val="24"/>
          <w:szCs w:val="24"/>
        </w:rPr>
        <w:t xml:space="preserve">). </w:t>
      </w:r>
    </w:p>
    <w:p w14:paraId="0000032D" w14:textId="6EFCF3D3"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Por otra parte, González, (2020</w:t>
      </w:r>
      <w:r w:rsidR="00A41FD6" w:rsidRPr="0030180E">
        <w:rPr>
          <w:rFonts w:ascii="Times New Roman" w:eastAsia="Times New Roman" w:hAnsi="Times New Roman" w:cs="Times New Roman"/>
          <w:sz w:val="24"/>
          <w:szCs w:val="24"/>
        </w:rPr>
        <w:t>, párr.5</w:t>
      </w:r>
      <w:r w:rsidRPr="0030180E">
        <w:rPr>
          <w:rFonts w:ascii="Times New Roman" w:eastAsia="Times New Roman" w:hAnsi="Times New Roman" w:cs="Times New Roman"/>
          <w:sz w:val="24"/>
          <w:szCs w:val="24"/>
        </w:rPr>
        <w:t xml:space="preserve">), también menciona que: </w:t>
      </w:r>
    </w:p>
    <w:p w14:paraId="0000032E" w14:textId="23612BBE" w:rsidR="00247F69" w:rsidRDefault="006B3881" w:rsidP="00111736">
      <w:pPr>
        <w:spacing w:after="0" w:line="360" w:lineRule="auto"/>
        <w:ind w:left="68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Uno de los pasos más importantes en la </w:t>
      </w:r>
      <w:hyperlink r:id="rId31">
        <w:r w:rsidRPr="0030180E">
          <w:rPr>
            <w:rFonts w:ascii="Times New Roman" w:eastAsia="Times New Roman" w:hAnsi="Times New Roman" w:cs="Times New Roman"/>
            <w:sz w:val="24"/>
            <w:szCs w:val="24"/>
          </w:rPr>
          <w:t>investigación científica</w:t>
        </w:r>
      </w:hyperlink>
      <w:r w:rsidRPr="0030180E">
        <w:rPr>
          <w:rFonts w:ascii="Times New Roman" w:eastAsia="Times New Roman" w:hAnsi="Times New Roman" w:cs="Times New Roman"/>
          <w:sz w:val="24"/>
          <w:szCs w:val="24"/>
        </w:rPr>
        <w:t xml:space="preserve"> es la definición de las variables. Esto sucede porque no es posible hacer una investigación sin precisar y definir de una forma estricta las variables que se van a estudiar.</w:t>
      </w:r>
    </w:p>
    <w:p w14:paraId="12C6913F" w14:textId="77777777" w:rsidR="00925DE1" w:rsidRDefault="00925DE1" w:rsidP="00111736">
      <w:pPr>
        <w:spacing w:after="0" w:line="360" w:lineRule="auto"/>
        <w:ind w:left="680"/>
        <w:jc w:val="both"/>
        <w:rPr>
          <w:rFonts w:ascii="Times New Roman" w:eastAsia="Times New Roman" w:hAnsi="Times New Roman" w:cs="Times New Roman"/>
          <w:sz w:val="24"/>
          <w:szCs w:val="24"/>
        </w:rPr>
      </w:pPr>
    </w:p>
    <w:p w14:paraId="45582195" w14:textId="77777777" w:rsidR="00925DE1" w:rsidRDefault="00925DE1" w:rsidP="00111736">
      <w:pPr>
        <w:spacing w:after="0" w:line="360" w:lineRule="auto"/>
        <w:ind w:left="680"/>
        <w:jc w:val="both"/>
        <w:rPr>
          <w:rFonts w:ascii="Times New Roman" w:eastAsia="Times New Roman" w:hAnsi="Times New Roman" w:cs="Times New Roman"/>
          <w:sz w:val="24"/>
          <w:szCs w:val="24"/>
        </w:rPr>
      </w:pPr>
    </w:p>
    <w:p w14:paraId="75027FEC" w14:textId="77777777" w:rsidR="00925DE1" w:rsidRDefault="00925DE1" w:rsidP="00111736">
      <w:pPr>
        <w:spacing w:after="0" w:line="360" w:lineRule="auto"/>
        <w:ind w:left="680"/>
        <w:jc w:val="both"/>
        <w:rPr>
          <w:rFonts w:ascii="Times New Roman" w:eastAsia="Times New Roman" w:hAnsi="Times New Roman" w:cs="Times New Roman"/>
          <w:sz w:val="24"/>
          <w:szCs w:val="24"/>
        </w:rPr>
      </w:pPr>
    </w:p>
    <w:p w14:paraId="0813E022" w14:textId="77777777" w:rsidR="00925DE1" w:rsidRPr="0030180E" w:rsidRDefault="00925DE1" w:rsidP="00111736">
      <w:pPr>
        <w:spacing w:after="0" w:line="360" w:lineRule="auto"/>
        <w:ind w:left="680"/>
        <w:jc w:val="both"/>
        <w:rPr>
          <w:rFonts w:ascii="Times New Roman" w:eastAsia="Times New Roman" w:hAnsi="Times New Roman" w:cs="Times New Roman"/>
          <w:sz w:val="24"/>
          <w:szCs w:val="24"/>
        </w:rPr>
      </w:pPr>
    </w:p>
    <w:p w14:paraId="00000331" w14:textId="1022090A" w:rsidR="00247F69" w:rsidRPr="0030180E" w:rsidRDefault="0030560E" w:rsidP="00111736">
      <w:pPr>
        <w:pStyle w:val="Descripcin"/>
        <w:spacing w:line="360" w:lineRule="auto"/>
        <w:rPr>
          <w:rFonts w:ascii="Times New Roman" w:eastAsia="Times New Roman" w:hAnsi="Times New Roman" w:cs="Times New Roman"/>
          <w:b/>
          <w:bCs/>
          <w:color w:val="auto"/>
          <w:sz w:val="24"/>
          <w:szCs w:val="24"/>
        </w:rPr>
      </w:pPr>
      <w:bookmarkStart w:id="73" w:name="_Toc132917628"/>
      <w:r w:rsidRPr="0030180E">
        <w:rPr>
          <w:rFonts w:ascii="Times New Roman" w:hAnsi="Times New Roman" w:cs="Times New Roman"/>
          <w:b/>
          <w:bCs/>
          <w:color w:val="auto"/>
          <w:sz w:val="24"/>
          <w:szCs w:val="24"/>
        </w:rPr>
        <w:lastRenderedPageBreak/>
        <w:t xml:space="preserve">Tabla </w:t>
      </w:r>
      <w:r w:rsidRPr="0030180E">
        <w:rPr>
          <w:rFonts w:ascii="Times New Roman" w:hAnsi="Times New Roman" w:cs="Times New Roman"/>
          <w:b/>
          <w:bCs/>
          <w:color w:val="auto"/>
          <w:sz w:val="24"/>
          <w:szCs w:val="24"/>
        </w:rPr>
        <w:fldChar w:fldCharType="begin"/>
      </w:r>
      <w:r w:rsidRPr="0030180E">
        <w:rPr>
          <w:rFonts w:ascii="Times New Roman" w:hAnsi="Times New Roman" w:cs="Times New Roman"/>
          <w:b/>
          <w:bCs/>
          <w:color w:val="auto"/>
          <w:sz w:val="24"/>
          <w:szCs w:val="24"/>
        </w:rPr>
        <w:instrText xml:space="preserve"> SEQ Tabla \* ARABIC </w:instrText>
      </w:r>
      <w:r w:rsidRPr="0030180E">
        <w:rPr>
          <w:rFonts w:ascii="Times New Roman" w:hAnsi="Times New Roman" w:cs="Times New Roman"/>
          <w:b/>
          <w:bCs/>
          <w:color w:val="auto"/>
          <w:sz w:val="24"/>
          <w:szCs w:val="24"/>
        </w:rPr>
        <w:fldChar w:fldCharType="separate"/>
      </w:r>
      <w:r w:rsidR="00920D2E" w:rsidRPr="0030180E">
        <w:rPr>
          <w:rFonts w:ascii="Times New Roman" w:hAnsi="Times New Roman" w:cs="Times New Roman"/>
          <w:b/>
          <w:bCs/>
          <w:noProof/>
          <w:color w:val="auto"/>
          <w:sz w:val="24"/>
          <w:szCs w:val="24"/>
        </w:rPr>
        <w:t>2</w:t>
      </w:r>
      <w:r w:rsidRPr="0030180E">
        <w:rPr>
          <w:rFonts w:ascii="Times New Roman" w:hAnsi="Times New Roman" w:cs="Times New Roman"/>
          <w:b/>
          <w:bCs/>
          <w:color w:val="auto"/>
          <w:sz w:val="24"/>
          <w:szCs w:val="24"/>
        </w:rPr>
        <w:fldChar w:fldCharType="end"/>
      </w:r>
      <w:r w:rsidRPr="0030180E">
        <w:rPr>
          <w:rFonts w:ascii="Times New Roman" w:hAnsi="Times New Roman" w:cs="Times New Roman"/>
          <w:b/>
          <w:bCs/>
          <w:color w:val="auto"/>
          <w:sz w:val="24"/>
          <w:szCs w:val="24"/>
        </w:rPr>
        <w:t xml:space="preserve">. </w:t>
      </w:r>
      <w:r w:rsidRPr="0030180E">
        <w:rPr>
          <w:rFonts w:ascii="Times New Roman" w:hAnsi="Times New Roman" w:cs="Times New Roman"/>
          <w:b/>
          <w:bCs/>
          <w:i w:val="0"/>
          <w:iCs w:val="0"/>
          <w:color w:val="auto"/>
          <w:sz w:val="24"/>
          <w:szCs w:val="24"/>
        </w:rPr>
        <w:t>Sistema de variables o de categorías</w:t>
      </w:r>
      <w:bookmarkStart w:id="74" w:name="_heading=h.4f1mdlm" w:colFirst="0" w:colLast="0"/>
      <w:bookmarkEnd w:id="73"/>
      <w:bookmarkEnd w:id="74"/>
    </w:p>
    <w:tbl>
      <w:tblPr>
        <w:tblStyle w:val="Tablaconcuadrcula4-nfasis5"/>
        <w:tblW w:w="9394" w:type="dxa"/>
        <w:tblLayout w:type="fixed"/>
        <w:tblLook w:val="04A0" w:firstRow="1" w:lastRow="0" w:firstColumn="1" w:lastColumn="0" w:noHBand="0" w:noVBand="1"/>
      </w:tblPr>
      <w:tblGrid>
        <w:gridCol w:w="1555"/>
        <w:gridCol w:w="3128"/>
        <w:gridCol w:w="2348"/>
        <w:gridCol w:w="2363"/>
      </w:tblGrid>
      <w:tr w:rsidR="00247F69" w:rsidRPr="0030180E" w14:paraId="717BF79A" w14:textId="77777777" w:rsidTr="008634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0000332" w14:textId="77777777" w:rsidR="00247F69" w:rsidRPr="0030180E" w:rsidRDefault="00247F69" w:rsidP="00111736">
            <w:pPr>
              <w:spacing w:line="360" w:lineRule="auto"/>
              <w:jc w:val="both"/>
              <w:rPr>
                <w:rFonts w:ascii="Times New Roman" w:eastAsia="Times New Roman" w:hAnsi="Times New Roman" w:cs="Times New Roman"/>
                <w:color w:val="FFFFFF"/>
                <w:sz w:val="24"/>
                <w:szCs w:val="24"/>
              </w:rPr>
            </w:pPr>
          </w:p>
          <w:p w14:paraId="00000333"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Objetivo Específico</w:t>
            </w:r>
          </w:p>
        </w:tc>
        <w:tc>
          <w:tcPr>
            <w:tcW w:w="7839" w:type="dxa"/>
            <w:gridSpan w:val="3"/>
          </w:tcPr>
          <w:p w14:paraId="00000334" w14:textId="77777777" w:rsidR="00247F69" w:rsidRPr="0030180E" w:rsidRDefault="00247F69" w:rsidP="00111736">
            <w:pPr>
              <w:pBdr>
                <w:top w:val="nil"/>
                <w:left w:val="nil"/>
                <w:bottom w:val="nil"/>
                <w:right w:val="nil"/>
                <w:between w:val="nil"/>
              </w:pBd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35" w14:textId="01BF5660" w:rsidR="00247F69" w:rsidRPr="0030180E" w:rsidRDefault="006B3881" w:rsidP="00111736">
            <w:pPr>
              <w:numPr>
                <w:ilvl w:val="0"/>
                <w:numId w:val="6"/>
              </w:numPr>
              <w:pBdr>
                <w:top w:val="nil"/>
                <w:left w:val="nil"/>
                <w:bottom w:val="nil"/>
                <w:right w:val="nil"/>
                <w:between w:val="nil"/>
              </w:pBdr>
              <w:spacing w:line="360" w:lineRule="auto"/>
              <w:ind w:left="317" w:hanging="36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b w:val="0"/>
                <w:color w:val="000000"/>
                <w:sz w:val="24"/>
                <w:szCs w:val="24"/>
              </w:rPr>
              <w:t>Diagnosticar el proceso de gestión documental actual de la Comisión de Mujeres Lideres de la R</w:t>
            </w:r>
            <w:r w:rsidR="006A4B1B" w:rsidRPr="0030180E">
              <w:rPr>
                <w:rFonts w:ascii="Times New Roman" w:eastAsia="Times New Roman" w:hAnsi="Times New Roman" w:cs="Times New Roman"/>
                <w:b w:val="0"/>
                <w:color w:val="000000"/>
                <w:sz w:val="24"/>
                <w:szCs w:val="24"/>
              </w:rPr>
              <w:t>ed</w:t>
            </w:r>
            <w:r w:rsidRPr="0030180E">
              <w:rPr>
                <w:rFonts w:ascii="Times New Roman" w:eastAsia="Times New Roman" w:hAnsi="Times New Roman" w:cs="Times New Roman"/>
                <w:b w:val="0"/>
                <w:color w:val="000000"/>
                <w:sz w:val="24"/>
                <w:szCs w:val="24"/>
              </w:rPr>
              <w:t xml:space="preserve"> </w:t>
            </w:r>
            <w:r w:rsidR="006A4B1B" w:rsidRPr="0030180E">
              <w:rPr>
                <w:rFonts w:ascii="Times New Roman" w:eastAsia="Times New Roman" w:hAnsi="Times New Roman" w:cs="Times New Roman"/>
                <w:b w:val="0"/>
                <w:color w:val="000000"/>
                <w:sz w:val="24"/>
                <w:szCs w:val="24"/>
              </w:rPr>
              <w:t>I</w:t>
            </w:r>
            <w:r w:rsidRPr="0030180E">
              <w:rPr>
                <w:rFonts w:ascii="Times New Roman" w:eastAsia="Times New Roman" w:hAnsi="Times New Roman" w:cs="Times New Roman"/>
                <w:b w:val="0"/>
                <w:color w:val="000000"/>
                <w:sz w:val="24"/>
                <w:szCs w:val="24"/>
              </w:rPr>
              <w:t>ndígena</w:t>
            </w:r>
            <w:r w:rsidR="006A4B1B" w:rsidRPr="0030180E">
              <w:rPr>
                <w:rFonts w:ascii="Times New Roman" w:eastAsia="Times New Roman" w:hAnsi="Times New Roman" w:cs="Times New Roman"/>
                <w:b w:val="0"/>
                <w:color w:val="000000"/>
                <w:sz w:val="24"/>
                <w:szCs w:val="24"/>
              </w:rPr>
              <w:t xml:space="preserve">, </w:t>
            </w:r>
            <w:proofErr w:type="spellStart"/>
            <w:r w:rsidR="006A4B1B" w:rsidRPr="0030180E">
              <w:rPr>
                <w:rFonts w:ascii="Times New Roman" w:eastAsia="Times New Roman" w:hAnsi="Times New Roman" w:cs="Times New Roman"/>
                <w:b w:val="0"/>
                <w:color w:val="000000"/>
                <w:sz w:val="24"/>
                <w:szCs w:val="24"/>
              </w:rPr>
              <w:t>Bribi</w:t>
            </w:r>
            <w:proofErr w:type="spellEnd"/>
            <w:r w:rsidR="006A4B1B" w:rsidRPr="0030180E">
              <w:rPr>
                <w:rFonts w:ascii="Times New Roman" w:eastAsia="Times New Roman" w:hAnsi="Times New Roman" w:cs="Times New Roman"/>
                <w:b w:val="0"/>
                <w:color w:val="000000"/>
                <w:sz w:val="24"/>
                <w:szCs w:val="24"/>
              </w:rPr>
              <w:t xml:space="preserve"> y Cabécar</w:t>
            </w:r>
            <w:r w:rsidRPr="0030180E">
              <w:rPr>
                <w:rFonts w:ascii="Times New Roman" w:eastAsia="Times New Roman" w:hAnsi="Times New Roman" w:cs="Times New Roman"/>
                <w:b w:val="0"/>
                <w:color w:val="000000"/>
                <w:sz w:val="24"/>
                <w:szCs w:val="24"/>
              </w:rPr>
              <w:t>, por medio de entrevistas y revisión documental, con base en el programa de los 8 pasos de la gestión documental, para la determinación de la situación actual.</w:t>
            </w:r>
          </w:p>
          <w:p w14:paraId="00000336" w14:textId="77777777" w:rsidR="00247F69" w:rsidRPr="0030180E" w:rsidRDefault="00247F69" w:rsidP="00111736">
            <w:pPr>
              <w:pBdr>
                <w:top w:val="nil"/>
                <w:left w:val="nil"/>
                <w:bottom w:val="nil"/>
                <w:right w:val="nil"/>
                <w:between w:val="nil"/>
              </w:pBdr>
              <w:spacing w:after="16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tc>
      </w:tr>
      <w:tr w:rsidR="00247F69" w:rsidRPr="0030180E" w14:paraId="3BD6CF5F" w14:textId="77777777" w:rsidTr="00863463">
        <w:trPr>
          <w:cnfStyle w:val="000000100000" w:firstRow="0" w:lastRow="0" w:firstColumn="0" w:lastColumn="0" w:oddVBand="0" w:evenVBand="0" w:oddHBand="1" w:evenHBand="0" w:firstRowFirstColumn="0" w:firstRowLastColumn="0" w:lastRowFirstColumn="0" w:lastRowLastColumn="0"/>
          <w:trHeight w:val="1747"/>
        </w:trPr>
        <w:tc>
          <w:tcPr>
            <w:cnfStyle w:val="001000000000" w:firstRow="0" w:lastRow="0" w:firstColumn="1" w:lastColumn="0" w:oddVBand="0" w:evenVBand="0" w:oddHBand="0" w:evenHBand="0" w:firstRowFirstColumn="0" w:firstRowLastColumn="0" w:lastRowFirstColumn="0" w:lastRowLastColumn="0"/>
            <w:tcW w:w="1555" w:type="dxa"/>
          </w:tcPr>
          <w:p w14:paraId="00000339"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3A"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Variable:</w:t>
            </w:r>
          </w:p>
          <w:p w14:paraId="0000033B"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b w:val="0"/>
                <w:sz w:val="24"/>
                <w:szCs w:val="24"/>
              </w:rPr>
              <w:t>Concepto central del objetivo</w:t>
            </w:r>
          </w:p>
        </w:tc>
        <w:tc>
          <w:tcPr>
            <w:tcW w:w="3128" w:type="dxa"/>
          </w:tcPr>
          <w:p w14:paraId="0000033C"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FFFFFF"/>
                <w:sz w:val="24"/>
                <w:szCs w:val="24"/>
              </w:rPr>
            </w:pPr>
          </w:p>
          <w:p w14:paraId="0000033D" w14:textId="77777777" w:rsidR="00247F69" w:rsidRPr="0030180E" w:rsidRDefault="006B3881" w:rsidP="001117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Conceptualización:</w:t>
            </w:r>
          </w:p>
          <w:p w14:paraId="0000033E" w14:textId="77777777"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Definición de la variable con base en un autor.</w:t>
            </w:r>
          </w:p>
        </w:tc>
        <w:tc>
          <w:tcPr>
            <w:tcW w:w="2348" w:type="dxa"/>
          </w:tcPr>
          <w:p w14:paraId="0000033F"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FFFFFF"/>
                <w:sz w:val="24"/>
                <w:szCs w:val="24"/>
              </w:rPr>
            </w:pPr>
          </w:p>
          <w:p w14:paraId="00000340" w14:textId="77777777" w:rsidR="00247F69" w:rsidRPr="0030180E" w:rsidRDefault="006B3881" w:rsidP="001117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Operacionalización:</w:t>
            </w:r>
          </w:p>
          <w:p w14:paraId="00000341" w14:textId="77777777"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Cómo se va a utilizar en la investigación y cuáles son los indicadores que la describen. Con base en un autor.</w:t>
            </w:r>
          </w:p>
          <w:p w14:paraId="00000342"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2363" w:type="dxa"/>
          </w:tcPr>
          <w:p w14:paraId="00000343"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FFFFFF"/>
                <w:sz w:val="24"/>
                <w:szCs w:val="24"/>
              </w:rPr>
            </w:pPr>
          </w:p>
          <w:p w14:paraId="00000344" w14:textId="77777777" w:rsidR="00247F69" w:rsidRPr="0030180E" w:rsidRDefault="006B3881" w:rsidP="0011173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Instrumentalización:</w:t>
            </w:r>
          </w:p>
          <w:p w14:paraId="00000345" w14:textId="77777777"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Indicar los instrumentos estadísticos que se utilizan para obtener la información.</w:t>
            </w:r>
          </w:p>
        </w:tc>
      </w:tr>
      <w:tr w:rsidR="00247F69" w:rsidRPr="0030180E" w14:paraId="3ADE563D" w14:textId="77777777" w:rsidTr="00863463">
        <w:tc>
          <w:tcPr>
            <w:cnfStyle w:val="001000000000" w:firstRow="0" w:lastRow="0" w:firstColumn="1" w:lastColumn="0" w:oddVBand="0" w:evenVBand="0" w:oddHBand="0" w:evenHBand="0" w:firstRowFirstColumn="0" w:firstRowLastColumn="0" w:lastRowFirstColumn="0" w:lastRowLastColumn="0"/>
            <w:tcW w:w="1555" w:type="dxa"/>
          </w:tcPr>
          <w:p w14:paraId="00000346"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47"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48"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49"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4A"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Diagnostico</w:t>
            </w:r>
          </w:p>
        </w:tc>
        <w:tc>
          <w:tcPr>
            <w:tcW w:w="3128" w:type="dxa"/>
          </w:tcPr>
          <w:p w14:paraId="0000034B"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4C"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“Proceso analítico que permite conocer la situación real de la organización en un momento dado para descubrir problemas y áreas de oportunidad, con el fin de corregir los primeros y aprovechar las segundas” </w:t>
            </w:r>
          </w:p>
          <w:p w14:paraId="0000034D" w14:textId="6487FFD5"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(Meza, 2020</w:t>
            </w:r>
            <w:r w:rsidR="002207A6" w:rsidRPr="0030180E">
              <w:rPr>
                <w:rFonts w:ascii="Times New Roman" w:eastAsia="Times New Roman" w:hAnsi="Times New Roman" w:cs="Times New Roman"/>
                <w:sz w:val="24"/>
                <w:szCs w:val="24"/>
              </w:rPr>
              <w:t>, párr.1</w:t>
            </w:r>
            <w:r w:rsidRPr="0030180E">
              <w:rPr>
                <w:rFonts w:ascii="Times New Roman" w:eastAsia="Times New Roman" w:hAnsi="Times New Roman" w:cs="Times New Roman"/>
                <w:sz w:val="24"/>
                <w:szCs w:val="24"/>
              </w:rPr>
              <w:t>)</w:t>
            </w:r>
            <w:r w:rsidR="001D0802" w:rsidRPr="0030180E">
              <w:rPr>
                <w:rFonts w:ascii="Times New Roman" w:eastAsia="Times New Roman" w:hAnsi="Times New Roman" w:cs="Times New Roman"/>
                <w:sz w:val="24"/>
                <w:szCs w:val="24"/>
              </w:rPr>
              <w:t>.</w:t>
            </w:r>
          </w:p>
        </w:tc>
        <w:tc>
          <w:tcPr>
            <w:tcW w:w="2348" w:type="dxa"/>
          </w:tcPr>
          <w:p w14:paraId="0000034E"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4F" w14:textId="0ED93C6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Ayuda a determinar, mediante el análisis de datos e informaciones, qué es lo que está pasando y cómo podríamos arreglar, mejorar o corregir una situación. (Significados, 2022</w:t>
            </w:r>
            <w:r w:rsidR="00083324" w:rsidRPr="0030180E">
              <w:rPr>
                <w:rFonts w:ascii="Times New Roman" w:eastAsia="Times New Roman" w:hAnsi="Times New Roman" w:cs="Times New Roman"/>
                <w:color w:val="000000"/>
                <w:sz w:val="24"/>
                <w:szCs w:val="24"/>
              </w:rPr>
              <w:t>, párr.3</w:t>
            </w:r>
            <w:r w:rsidRPr="0030180E">
              <w:rPr>
                <w:rFonts w:ascii="Times New Roman" w:eastAsia="Times New Roman" w:hAnsi="Times New Roman" w:cs="Times New Roman"/>
                <w:color w:val="000000"/>
                <w:sz w:val="24"/>
                <w:szCs w:val="24"/>
              </w:rPr>
              <w:t>)</w:t>
            </w:r>
            <w:r w:rsidR="001D0802" w:rsidRPr="0030180E">
              <w:rPr>
                <w:rFonts w:ascii="Times New Roman" w:eastAsia="Times New Roman" w:hAnsi="Times New Roman" w:cs="Times New Roman"/>
                <w:color w:val="000000"/>
                <w:sz w:val="24"/>
                <w:szCs w:val="24"/>
              </w:rPr>
              <w:t>.</w:t>
            </w:r>
          </w:p>
        </w:tc>
        <w:tc>
          <w:tcPr>
            <w:tcW w:w="2363" w:type="dxa"/>
          </w:tcPr>
          <w:p w14:paraId="00000350"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51" w14:textId="77777777" w:rsidR="00247F69" w:rsidRPr="0030180E" w:rsidRDefault="006B3881" w:rsidP="00111736">
            <w:pPr>
              <w:numPr>
                <w:ilvl w:val="0"/>
                <w:numId w:val="2"/>
              </w:numPr>
              <w:pBdr>
                <w:top w:val="nil"/>
                <w:left w:val="nil"/>
                <w:bottom w:val="nil"/>
                <w:right w:val="nil"/>
                <w:between w:val="nil"/>
              </w:pBd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Revisión documental.</w:t>
            </w:r>
          </w:p>
          <w:p w14:paraId="00000352" w14:textId="77777777" w:rsidR="00247F69" w:rsidRPr="0030180E" w:rsidRDefault="006B3881" w:rsidP="00111736">
            <w:pPr>
              <w:numPr>
                <w:ilvl w:val="0"/>
                <w:numId w:val="2"/>
              </w:numPr>
              <w:pBdr>
                <w:top w:val="nil"/>
                <w:left w:val="nil"/>
                <w:bottom w:val="nil"/>
                <w:right w:val="nil"/>
                <w:between w:val="nil"/>
              </w:pBd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Entrevista personal o virtual.</w:t>
            </w:r>
          </w:p>
        </w:tc>
      </w:tr>
      <w:tr w:rsidR="00247F69" w:rsidRPr="0030180E" w14:paraId="7E9F3D1F" w14:textId="77777777" w:rsidTr="00863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0000353" w14:textId="77777777" w:rsidR="00247F69" w:rsidRPr="0030180E" w:rsidRDefault="00247F69" w:rsidP="00111736">
            <w:pPr>
              <w:spacing w:line="360" w:lineRule="auto"/>
              <w:jc w:val="both"/>
              <w:rPr>
                <w:rFonts w:ascii="Times New Roman" w:eastAsia="Times New Roman" w:hAnsi="Times New Roman" w:cs="Times New Roman"/>
                <w:color w:val="FFFFFF"/>
                <w:sz w:val="24"/>
                <w:szCs w:val="24"/>
              </w:rPr>
            </w:pPr>
          </w:p>
          <w:p w14:paraId="00000354"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Objetivo Específico</w:t>
            </w:r>
          </w:p>
          <w:p w14:paraId="00000355" w14:textId="77777777" w:rsidR="00247F69" w:rsidRPr="0030180E" w:rsidRDefault="00247F69" w:rsidP="00111736">
            <w:pPr>
              <w:spacing w:line="360" w:lineRule="auto"/>
              <w:jc w:val="both"/>
              <w:rPr>
                <w:rFonts w:ascii="Times New Roman" w:eastAsia="Times New Roman" w:hAnsi="Times New Roman" w:cs="Times New Roman"/>
                <w:sz w:val="24"/>
                <w:szCs w:val="24"/>
              </w:rPr>
            </w:pPr>
          </w:p>
        </w:tc>
        <w:tc>
          <w:tcPr>
            <w:tcW w:w="7839" w:type="dxa"/>
            <w:gridSpan w:val="3"/>
          </w:tcPr>
          <w:p w14:paraId="00000356"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57" w14:textId="77777777" w:rsidR="00247F69" w:rsidRPr="0030180E" w:rsidRDefault="006B3881" w:rsidP="00111736">
            <w:pPr>
              <w:numPr>
                <w:ilvl w:val="0"/>
                <w:numId w:val="3"/>
              </w:numPr>
              <w:pBdr>
                <w:top w:val="nil"/>
                <w:left w:val="nil"/>
                <w:bottom w:val="nil"/>
                <w:right w:val="nil"/>
                <w:between w:val="nil"/>
              </w:pBd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Establecer, con base bibliográfica, los principios y estrategias implementadas por empresas comerciales en la aplicación del programa de los 8 pasos de gestión documental para su adaptación como modelo empresarial.</w:t>
            </w:r>
          </w:p>
          <w:p w14:paraId="00000358"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247F69" w:rsidRPr="0030180E" w14:paraId="3DF8BBBB" w14:textId="77777777" w:rsidTr="00863463">
        <w:tc>
          <w:tcPr>
            <w:cnfStyle w:val="001000000000" w:firstRow="0" w:lastRow="0" w:firstColumn="1" w:lastColumn="0" w:oddVBand="0" w:evenVBand="0" w:oddHBand="0" w:evenHBand="0" w:firstRowFirstColumn="0" w:firstRowLastColumn="0" w:lastRowFirstColumn="0" w:lastRowLastColumn="0"/>
            <w:tcW w:w="1555" w:type="dxa"/>
          </w:tcPr>
          <w:p w14:paraId="0000035B"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Variable:</w:t>
            </w:r>
          </w:p>
        </w:tc>
        <w:tc>
          <w:tcPr>
            <w:tcW w:w="3128" w:type="dxa"/>
          </w:tcPr>
          <w:p w14:paraId="0000035C"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Conceptualización </w:t>
            </w:r>
          </w:p>
        </w:tc>
        <w:tc>
          <w:tcPr>
            <w:tcW w:w="2348" w:type="dxa"/>
          </w:tcPr>
          <w:p w14:paraId="0000035D"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Operacionalización</w:t>
            </w:r>
          </w:p>
        </w:tc>
        <w:tc>
          <w:tcPr>
            <w:tcW w:w="2363" w:type="dxa"/>
          </w:tcPr>
          <w:p w14:paraId="0000035E"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Instrumentalización</w:t>
            </w:r>
          </w:p>
        </w:tc>
      </w:tr>
      <w:tr w:rsidR="00247F69" w:rsidRPr="0030180E" w14:paraId="0A46DD50" w14:textId="77777777" w:rsidTr="00863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000035F"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60"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61"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62"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63"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Gestión Documental</w:t>
            </w:r>
          </w:p>
        </w:tc>
        <w:tc>
          <w:tcPr>
            <w:tcW w:w="3128" w:type="dxa"/>
          </w:tcPr>
          <w:p w14:paraId="00000364"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65" w14:textId="7BC78EEB"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Consiste en la captura, almacenamiento y recuperación de documentos</w:t>
            </w:r>
          </w:p>
          <w:p w14:paraId="00000366" w14:textId="1702BE2C"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(KYOCERA, 2021</w:t>
            </w:r>
            <w:r w:rsidR="008C3D80" w:rsidRPr="0030180E">
              <w:rPr>
                <w:rFonts w:ascii="Times New Roman" w:eastAsia="Times New Roman" w:hAnsi="Times New Roman" w:cs="Times New Roman"/>
                <w:color w:val="000000"/>
                <w:sz w:val="24"/>
                <w:szCs w:val="24"/>
              </w:rPr>
              <w:t>. párr.1</w:t>
            </w:r>
            <w:r w:rsidRPr="0030180E">
              <w:rPr>
                <w:rFonts w:ascii="Times New Roman" w:eastAsia="Times New Roman" w:hAnsi="Times New Roman" w:cs="Times New Roman"/>
                <w:color w:val="000000"/>
                <w:sz w:val="24"/>
                <w:szCs w:val="24"/>
              </w:rPr>
              <w:t>)</w:t>
            </w:r>
            <w:r w:rsidR="001D0802" w:rsidRPr="0030180E">
              <w:rPr>
                <w:rFonts w:ascii="Times New Roman" w:eastAsia="Times New Roman" w:hAnsi="Times New Roman" w:cs="Times New Roman"/>
                <w:color w:val="000000"/>
                <w:sz w:val="24"/>
                <w:szCs w:val="24"/>
              </w:rPr>
              <w:t>.</w:t>
            </w:r>
          </w:p>
        </w:tc>
        <w:tc>
          <w:tcPr>
            <w:tcW w:w="2348" w:type="dxa"/>
          </w:tcPr>
          <w:p w14:paraId="00000367"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68" w14:textId="2449175F"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Permitir la recuperación de información desde ellos, determinar el tiempo que los documentos deben guardarse, eliminar los que ya no sirven y asegurar la conservación indefinida de los documentos más valiosos, aplicando principios de racionalización y economía </w:t>
            </w:r>
            <w:r w:rsidRPr="0030180E">
              <w:rPr>
                <w:rFonts w:ascii="Times New Roman" w:eastAsia="Times New Roman" w:hAnsi="Times New Roman" w:cs="Times New Roman"/>
                <w:sz w:val="24"/>
                <w:szCs w:val="24"/>
              </w:rPr>
              <w:t>(PIXELWARE, 2022</w:t>
            </w:r>
            <w:r w:rsidR="0010530F" w:rsidRPr="0030180E">
              <w:rPr>
                <w:rFonts w:ascii="Times New Roman" w:eastAsia="Times New Roman" w:hAnsi="Times New Roman" w:cs="Times New Roman"/>
                <w:sz w:val="24"/>
                <w:szCs w:val="24"/>
              </w:rPr>
              <w:t>, párr.4</w:t>
            </w:r>
            <w:r w:rsidRPr="0030180E">
              <w:rPr>
                <w:rFonts w:ascii="Times New Roman" w:eastAsia="Times New Roman" w:hAnsi="Times New Roman" w:cs="Times New Roman"/>
                <w:sz w:val="24"/>
                <w:szCs w:val="24"/>
              </w:rPr>
              <w:t>)</w:t>
            </w:r>
            <w:r w:rsidR="001D0802" w:rsidRPr="0030180E">
              <w:rPr>
                <w:rFonts w:ascii="Times New Roman" w:eastAsia="Times New Roman" w:hAnsi="Times New Roman" w:cs="Times New Roman"/>
                <w:sz w:val="24"/>
                <w:szCs w:val="24"/>
              </w:rPr>
              <w:t>.</w:t>
            </w:r>
          </w:p>
        </w:tc>
        <w:tc>
          <w:tcPr>
            <w:tcW w:w="2363" w:type="dxa"/>
          </w:tcPr>
          <w:p w14:paraId="00000369"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6A" w14:textId="77777777" w:rsidR="00247F69" w:rsidRPr="0030180E" w:rsidRDefault="006B3881" w:rsidP="00111736">
            <w:pPr>
              <w:numPr>
                <w:ilvl w:val="0"/>
                <w:numId w:val="4"/>
              </w:numPr>
              <w:pBdr>
                <w:top w:val="nil"/>
                <w:left w:val="nil"/>
                <w:bottom w:val="nil"/>
                <w:right w:val="nil"/>
                <w:between w:val="nil"/>
              </w:pBd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Revisión documental</w:t>
            </w:r>
          </w:p>
        </w:tc>
      </w:tr>
      <w:tr w:rsidR="00247F69" w:rsidRPr="0030180E" w14:paraId="5BA4FA83" w14:textId="77777777" w:rsidTr="00863463">
        <w:tc>
          <w:tcPr>
            <w:cnfStyle w:val="001000000000" w:firstRow="0" w:lastRow="0" w:firstColumn="1" w:lastColumn="0" w:oddVBand="0" w:evenVBand="0" w:oddHBand="0" w:evenHBand="0" w:firstRowFirstColumn="0" w:firstRowLastColumn="0" w:lastRowFirstColumn="0" w:lastRowLastColumn="0"/>
            <w:tcW w:w="1555" w:type="dxa"/>
          </w:tcPr>
          <w:p w14:paraId="0000036B" w14:textId="77777777" w:rsidR="00247F69" w:rsidRPr="0030180E" w:rsidRDefault="00247F69" w:rsidP="00111736">
            <w:pPr>
              <w:spacing w:line="360" w:lineRule="auto"/>
              <w:jc w:val="both"/>
              <w:rPr>
                <w:rFonts w:ascii="Times New Roman" w:eastAsia="Times New Roman" w:hAnsi="Times New Roman" w:cs="Times New Roman"/>
                <w:color w:val="FFFFFF"/>
                <w:sz w:val="24"/>
                <w:szCs w:val="24"/>
              </w:rPr>
            </w:pPr>
          </w:p>
          <w:p w14:paraId="0000036C"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Objetivo Específico</w:t>
            </w:r>
          </w:p>
        </w:tc>
        <w:tc>
          <w:tcPr>
            <w:tcW w:w="7839" w:type="dxa"/>
            <w:gridSpan w:val="3"/>
          </w:tcPr>
          <w:p w14:paraId="0000036D"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6E" w14:textId="268BE69C" w:rsidR="00247F69" w:rsidRPr="0030180E" w:rsidRDefault="006B3881" w:rsidP="00111736">
            <w:pPr>
              <w:numPr>
                <w:ilvl w:val="0"/>
                <w:numId w:val="8"/>
              </w:numPr>
              <w:pBdr>
                <w:top w:val="nil"/>
                <w:left w:val="nil"/>
                <w:bottom w:val="nil"/>
                <w:right w:val="nil"/>
                <w:between w:val="nil"/>
              </w:pBdr>
              <w:spacing w:after="160" w:line="360" w:lineRule="auto"/>
              <w:ind w:left="317" w:hanging="36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Identificar las diferencias que se establecen contrastando el modelo empresarial basado en el programa de los 8 pasos de la gestión documental y el proceso actual de la Comisión de Mujeres </w:t>
            </w:r>
            <w:r w:rsidR="009B3FA2" w:rsidRPr="0030180E">
              <w:rPr>
                <w:rFonts w:ascii="Times New Roman" w:eastAsia="Times New Roman" w:hAnsi="Times New Roman" w:cs="Times New Roman"/>
                <w:color w:val="000000"/>
                <w:sz w:val="24"/>
                <w:szCs w:val="24"/>
              </w:rPr>
              <w:t>Líderes</w:t>
            </w:r>
            <w:r w:rsidRPr="0030180E">
              <w:rPr>
                <w:rFonts w:ascii="Times New Roman" w:eastAsia="Times New Roman" w:hAnsi="Times New Roman" w:cs="Times New Roman"/>
                <w:color w:val="000000"/>
                <w:sz w:val="24"/>
                <w:szCs w:val="24"/>
              </w:rPr>
              <w:t xml:space="preserve"> de la R</w:t>
            </w:r>
            <w:r w:rsidR="006E0A99" w:rsidRPr="0030180E">
              <w:rPr>
                <w:rFonts w:ascii="Times New Roman" w:eastAsia="Times New Roman" w:hAnsi="Times New Roman" w:cs="Times New Roman"/>
                <w:color w:val="000000"/>
                <w:sz w:val="24"/>
                <w:szCs w:val="24"/>
              </w:rPr>
              <w:t>ed</w:t>
            </w:r>
            <w:r w:rsidRPr="0030180E">
              <w:rPr>
                <w:rFonts w:ascii="Times New Roman" w:eastAsia="Times New Roman" w:hAnsi="Times New Roman" w:cs="Times New Roman"/>
                <w:color w:val="000000"/>
                <w:sz w:val="24"/>
                <w:szCs w:val="24"/>
              </w:rPr>
              <w:t xml:space="preserve"> </w:t>
            </w:r>
            <w:r w:rsidR="006E0A99" w:rsidRPr="0030180E">
              <w:rPr>
                <w:rFonts w:ascii="Times New Roman" w:eastAsia="Times New Roman" w:hAnsi="Times New Roman" w:cs="Times New Roman"/>
                <w:color w:val="000000"/>
                <w:sz w:val="24"/>
                <w:szCs w:val="24"/>
              </w:rPr>
              <w:t>I</w:t>
            </w:r>
            <w:r w:rsidRPr="0030180E">
              <w:rPr>
                <w:rFonts w:ascii="Times New Roman" w:eastAsia="Times New Roman" w:hAnsi="Times New Roman" w:cs="Times New Roman"/>
                <w:color w:val="000000"/>
                <w:sz w:val="24"/>
                <w:szCs w:val="24"/>
              </w:rPr>
              <w:t>ndígena</w:t>
            </w:r>
            <w:r w:rsidR="006E0A99" w:rsidRPr="0030180E">
              <w:rPr>
                <w:rFonts w:ascii="Times New Roman" w:eastAsia="Times New Roman" w:hAnsi="Times New Roman" w:cs="Times New Roman"/>
                <w:color w:val="000000"/>
                <w:sz w:val="24"/>
                <w:szCs w:val="24"/>
              </w:rPr>
              <w:t xml:space="preserve">, </w:t>
            </w:r>
            <w:r w:rsidR="006E0A99" w:rsidRPr="0030180E">
              <w:rPr>
                <w:rFonts w:ascii="Times New Roman" w:eastAsia="Times New Roman" w:hAnsi="Times New Roman" w:cs="Times New Roman"/>
                <w:color w:val="000000"/>
                <w:sz w:val="24"/>
                <w:szCs w:val="24"/>
              </w:rPr>
              <w:lastRenderedPageBreak/>
              <w:t>Bribri y Cabécar</w:t>
            </w:r>
            <w:r w:rsidRPr="0030180E">
              <w:rPr>
                <w:rFonts w:ascii="Times New Roman" w:eastAsia="Times New Roman" w:hAnsi="Times New Roman" w:cs="Times New Roman"/>
                <w:color w:val="000000"/>
                <w:sz w:val="24"/>
                <w:szCs w:val="24"/>
              </w:rPr>
              <w:t>, para la determinación de brechas en las actividades de gestión documental.</w:t>
            </w:r>
          </w:p>
          <w:p w14:paraId="0000036F"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247F69" w:rsidRPr="0030180E" w14:paraId="632B531F" w14:textId="77777777" w:rsidTr="00863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0000372"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Variable:</w:t>
            </w:r>
          </w:p>
        </w:tc>
        <w:tc>
          <w:tcPr>
            <w:tcW w:w="3128" w:type="dxa"/>
          </w:tcPr>
          <w:p w14:paraId="00000373" w14:textId="77777777"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Conceptualización</w:t>
            </w:r>
          </w:p>
        </w:tc>
        <w:tc>
          <w:tcPr>
            <w:tcW w:w="2348" w:type="dxa"/>
          </w:tcPr>
          <w:p w14:paraId="00000374" w14:textId="77777777"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Operacionalización</w:t>
            </w:r>
          </w:p>
        </w:tc>
        <w:tc>
          <w:tcPr>
            <w:tcW w:w="2363" w:type="dxa"/>
          </w:tcPr>
          <w:p w14:paraId="00000375" w14:textId="77777777"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Instrumentalización</w:t>
            </w:r>
          </w:p>
        </w:tc>
      </w:tr>
      <w:tr w:rsidR="00247F69" w:rsidRPr="0030180E" w14:paraId="1020BCCF" w14:textId="77777777" w:rsidTr="00863463">
        <w:tc>
          <w:tcPr>
            <w:cnfStyle w:val="001000000000" w:firstRow="0" w:lastRow="0" w:firstColumn="1" w:lastColumn="0" w:oddVBand="0" w:evenVBand="0" w:oddHBand="0" w:evenHBand="0" w:firstRowFirstColumn="0" w:firstRowLastColumn="0" w:lastRowFirstColumn="0" w:lastRowLastColumn="0"/>
            <w:tcW w:w="1555" w:type="dxa"/>
          </w:tcPr>
          <w:p w14:paraId="00000376"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77"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78"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79"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7A"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Modelo Empresarial</w:t>
            </w:r>
          </w:p>
        </w:tc>
        <w:tc>
          <w:tcPr>
            <w:tcW w:w="3128" w:type="dxa"/>
          </w:tcPr>
          <w:p w14:paraId="0000037B"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7C" w14:textId="2F6EDB94"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modelo de negocio es una pieza imprescindible para la planificación y previsión de todo lo necesario para conseguir que un proyecto empresarial resulte rentable y exitoso” (Porras, 2018</w:t>
            </w:r>
            <w:r w:rsidR="00126F90" w:rsidRPr="0030180E">
              <w:rPr>
                <w:rFonts w:ascii="Times New Roman" w:eastAsia="Times New Roman" w:hAnsi="Times New Roman" w:cs="Times New Roman"/>
                <w:color w:val="000000"/>
                <w:sz w:val="24"/>
                <w:szCs w:val="24"/>
              </w:rPr>
              <w:t>, párr.1</w:t>
            </w:r>
            <w:r w:rsidRPr="0030180E">
              <w:rPr>
                <w:rFonts w:ascii="Times New Roman" w:eastAsia="Times New Roman" w:hAnsi="Times New Roman" w:cs="Times New Roman"/>
                <w:color w:val="000000"/>
                <w:sz w:val="24"/>
                <w:szCs w:val="24"/>
              </w:rPr>
              <w:t xml:space="preserve">). </w:t>
            </w:r>
          </w:p>
          <w:p w14:paraId="0000037D"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p w14:paraId="0000037E" w14:textId="1A935070"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“Un modelo de negocio es el plan de una empresa para generar ingresos y obtener beneficios” (Porras, 2018</w:t>
            </w:r>
            <w:r w:rsidR="00922446" w:rsidRPr="0030180E">
              <w:rPr>
                <w:rFonts w:ascii="Times New Roman" w:eastAsia="Times New Roman" w:hAnsi="Times New Roman" w:cs="Times New Roman"/>
                <w:color w:val="000000"/>
                <w:sz w:val="24"/>
                <w:szCs w:val="24"/>
              </w:rPr>
              <w:t>, párr.7</w:t>
            </w:r>
            <w:r w:rsidRPr="0030180E">
              <w:rPr>
                <w:rFonts w:ascii="Times New Roman" w:eastAsia="Times New Roman" w:hAnsi="Times New Roman" w:cs="Times New Roman"/>
                <w:color w:val="000000"/>
                <w:sz w:val="24"/>
                <w:szCs w:val="24"/>
              </w:rPr>
              <w:t>).</w:t>
            </w:r>
          </w:p>
        </w:tc>
        <w:tc>
          <w:tcPr>
            <w:tcW w:w="2348" w:type="dxa"/>
          </w:tcPr>
          <w:p w14:paraId="0000037F"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80" w14:textId="36DC7F36"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Nos permite tener una visión global de un proyecto empresarial</w:t>
            </w:r>
            <w:r w:rsidRPr="0030180E">
              <w:rPr>
                <w:rFonts w:ascii="Times New Roman" w:eastAsia="Times New Roman" w:hAnsi="Times New Roman" w:cs="Times New Roman"/>
                <w:b/>
                <w:color w:val="000000"/>
                <w:sz w:val="24"/>
                <w:szCs w:val="24"/>
              </w:rPr>
              <w:t xml:space="preserve"> </w:t>
            </w:r>
            <w:r w:rsidRPr="0030180E">
              <w:rPr>
                <w:rFonts w:ascii="Times New Roman" w:eastAsia="Times New Roman" w:hAnsi="Times New Roman" w:cs="Times New Roman"/>
                <w:color w:val="000000"/>
                <w:sz w:val="24"/>
                <w:szCs w:val="24"/>
              </w:rPr>
              <w:t xml:space="preserve">a nivel externo e interno. Sirve para definir qué vamos a ofrecer al mercado, cómo lo vamos a hacer, quién va a ser nuestro público objetivo, cómo vamos a vender nuestro producto o servicio y cuál va a ser nuestro método para generar ingresos </w:t>
            </w:r>
            <w:r w:rsidRPr="0030180E">
              <w:rPr>
                <w:rFonts w:ascii="Times New Roman" w:eastAsia="Times New Roman" w:hAnsi="Times New Roman" w:cs="Times New Roman"/>
                <w:sz w:val="24"/>
                <w:szCs w:val="24"/>
              </w:rPr>
              <w:t>(Pola, 2020</w:t>
            </w:r>
            <w:r w:rsidR="00452870" w:rsidRPr="0030180E">
              <w:rPr>
                <w:rFonts w:ascii="Times New Roman" w:eastAsia="Times New Roman" w:hAnsi="Times New Roman" w:cs="Times New Roman"/>
                <w:sz w:val="24"/>
                <w:szCs w:val="24"/>
              </w:rPr>
              <w:t>, párr.2</w:t>
            </w:r>
            <w:r w:rsidRPr="0030180E">
              <w:rPr>
                <w:rFonts w:ascii="Times New Roman" w:eastAsia="Times New Roman" w:hAnsi="Times New Roman" w:cs="Times New Roman"/>
                <w:sz w:val="24"/>
                <w:szCs w:val="24"/>
              </w:rPr>
              <w:t>)</w:t>
            </w:r>
            <w:r w:rsidR="001D0802" w:rsidRPr="0030180E">
              <w:rPr>
                <w:rFonts w:ascii="Times New Roman" w:eastAsia="Times New Roman" w:hAnsi="Times New Roman" w:cs="Times New Roman"/>
                <w:sz w:val="24"/>
                <w:szCs w:val="24"/>
              </w:rPr>
              <w:t>.</w:t>
            </w:r>
          </w:p>
          <w:p w14:paraId="00000381"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2363" w:type="dxa"/>
          </w:tcPr>
          <w:p w14:paraId="00000382" w14:textId="77777777" w:rsidR="00247F69" w:rsidRPr="0030180E" w:rsidRDefault="00247F69"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FFFF"/>
                <w:sz w:val="24"/>
                <w:szCs w:val="24"/>
              </w:rPr>
            </w:pPr>
          </w:p>
          <w:p w14:paraId="00000383" w14:textId="77777777" w:rsidR="00247F69" w:rsidRPr="0030180E" w:rsidRDefault="006B3881" w:rsidP="00111736">
            <w:pPr>
              <w:numPr>
                <w:ilvl w:val="0"/>
                <w:numId w:val="4"/>
              </w:numPr>
              <w:pBdr>
                <w:top w:val="nil"/>
                <w:left w:val="nil"/>
                <w:bottom w:val="nil"/>
                <w:right w:val="nil"/>
                <w:between w:val="nil"/>
              </w:pBd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Con el manual de los 8 pasos y el proceso que se lleva a cabo actualmente.</w:t>
            </w:r>
          </w:p>
        </w:tc>
      </w:tr>
      <w:tr w:rsidR="00247F69" w:rsidRPr="0030180E" w14:paraId="52F7FDEE" w14:textId="77777777" w:rsidTr="00863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0000384" w14:textId="77777777" w:rsidR="00247F69" w:rsidRPr="0030180E" w:rsidRDefault="00247F69" w:rsidP="00111736">
            <w:pPr>
              <w:spacing w:line="360" w:lineRule="auto"/>
              <w:jc w:val="both"/>
              <w:rPr>
                <w:rFonts w:ascii="Times New Roman" w:eastAsia="Times New Roman" w:hAnsi="Times New Roman" w:cs="Times New Roman"/>
                <w:color w:val="FFFFFF"/>
                <w:sz w:val="24"/>
                <w:szCs w:val="24"/>
              </w:rPr>
            </w:pPr>
          </w:p>
          <w:p w14:paraId="00000385"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Objetivo Específico</w:t>
            </w:r>
          </w:p>
        </w:tc>
        <w:tc>
          <w:tcPr>
            <w:tcW w:w="7839" w:type="dxa"/>
            <w:gridSpan w:val="3"/>
          </w:tcPr>
          <w:p w14:paraId="00000386"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87" w14:textId="4984F303" w:rsidR="00247F69" w:rsidRPr="0030180E" w:rsidRDefault="006B3881" w:rsidP="00111736">
            <w:pPr>
              <w:numPr>
                <w:ilvl w:val="0"/>
                <w:numId w:val="8"/>
              </w:numPr>
              <w:pBdr>
                <w:top w:val="nil"/>
                <w:left w:val="nil"/>
                <w:bottom w:val="nil"/>
                <w:right w:val="nil"/>
                <w:between w:val="nil"/>
              </w:pBdr>
              <w:spacing w:after="160" w:line="360" w:lineRule="auto"/>
              <w:ind w:left="317" w:hanging="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Diseñar los componentes de un manual de administración de documentos basado en el programa de los 8 pasos, para el mejoramiento de la gestión documental de la Comisión de Mujeres Lideres de la R</w:t>
            </w:r>
            <w:r w:rsidR="00C54AAC" w:rsidRPr="0030180E">
              <w:rPr>
                <w:rFonts w:ascii="Times New Roman" w:eastAsia="Times New Roman" w:hAnsi="Times New Roman" w:cs="Times New Roman"/>
                <w:color w:val="000000"/>
                <w:sz w:val="24"/>
                <w:szCs w:val="24"/>
              </w:rPr>
              <w:t>ed</w:t>
            </w:r>
            <w:r w:rsidRPr="0030180E">
              <w:rPr>
                <w:rFonts w:ascii="Times New Roman" w:eastAsia="Times New Roman" w:hAnsi="Times New Roman" w:cs="Times New Roman"/>
                <w:color w:val="000000"/>
                <w:sz w:val="24"/>
                <w:szCs w:val="24"/>
              </w:rPr>
              <w:t xml:space="preserve"> </w:t>
            </w:r>
            <w:r w:rsidR="00C54AAC" w:rsidRPr="0030180E">
              <w:rPr>
                <w:rFonts w:ascii="Times New Roman" w:eastAsia="Times New Roman" w:hAnsi="Times New Roman" w:cs="Times New Roman"/>
                <w:color w:val="000000"/>
                <w:sz w:val="24"/>
                <w:szCs w:val="24"/>
              </w:rPr>
              <w:t>I</w:t>
            </w:r>
            <w:r w:rsidRPr="0030180E">
              <w:rPr>
                <w:rFonts w:ascii="Times New Roman" w:eastAsia="Times New Roman" w:hAnsi="Times New Roman" w:cs="Times New Roman"/>
                <w:color w:val="000000"/>
                <w:sz w:val="24"/>
                <w:szCs w:val="24"/>
              </w:rPr>
              <w:t>ndígena</w:t>
            </w:r>
            <w:r w:rsidR="00C54AAC" w:rsidRPr="0030180E">
              <w:rPr>
                <w:rFonts w:ascii="Times New Roman" w:eastAsia="Times New Roman" w:hAnsi="Times New Roman" w:cs="Times New Roman"/>
                <w:color w:val="000000"/>
                <w:sz w:val="24"/>
                <w:szCs w:val="24"/>
              </w:rPr>
              <w:t>, Bribri y Cabécar</w:t>
            </w:r>
            <w:r w:rsidRPr="0030180E">
              <w:rPr>
                <w:rFonts w:ascii="Times New Roman" w:eastAsia="Times New Roman" w:hAnsi="Times New Roman" w:cs="Times New Roman"/>
                <w:color w:val="000000"/>
                <w:sz w:val="24"/>
                <w:szCs w:val="24"/>
              </w:rPr>
              <w:t xml:space="preserve">, utilizando la herramienta de diseño gráfico </w:t>
            </w:r>
            <w:r w:rsidR="00F009A0" w:rsidRPr="0030180E">
              <w:rPr>
                <w:rFonts w:ascii="Times New Roman" w:eastAsia="Times New Roman" w:hAnsi="Times New Roman" w:cs="Times New Roman"/>
                <w:color w:val="000000"/>
                <w:sz w:val="24"/>
                <w:szCs w:val="24"/>
              </w:rPr>
              <w:t>c</w:t>
            </w:r>
            <w:r w:rsidRPr="0030180E">
              <w:rPr>
                <w:rFonts w:ascii="Times New Roman" w:eastAsia="Times New Roman" w:hAnsi="Times New Roman" w:cs="Times New Roman"/>
                <w:color w:val="000000"/>
                <w:sz w:val="24"/>
                <w:szCs w:val="24"/>
              </w:rPr>
              <w:t>anva.</w:t>
            </w:r>
          </w:p>
          <w:p w14:paraId="00000388"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247F69" w:rsidRPr="0030180E" w14:paraId="0ED57E2A" w14:textId="77777777" w:rsidTr="00863463">
        <w:tc>
          <w:tcPr>
            <w:cnfStyle w:val="001000000000" w:firstRow="0" w:lastRow="0" w:firstColumn="1" w:lastColumn="0" w:oddVBand="0" w:evenVBand="0" w:oddHBand="0" w:evenHBand="0" w:firstRowFirstColumn="0" w:firstRowLastColumn="0" w:lastRowFirstColumn="0" w:lastRowLastColumn="0"/>
            <w:tcW w:w="1555" w:type="dxa"/>
          </w:tcPr>
          <w:p w14:paraId="0000038B"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Variable</w:t>
            </w:r>
          </w:p>
        </w:tc>
        <w:tc>
          <w:tcPr>
            <w:tcW w:w="3128" w:type="dxa"/>
          </w:tcPr>
          <w:p w14:paraId="0000038C"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Conceptualización</w:t>
            </w:r>
          </w:p>
        </w:tc>
        <w:tc>
          <w:tcPr>
            <w:tcW w:w="2348" w:type="dxa"/>
          </w:tcPr>
          <w:p w14:paraId="0000038D"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Operacionalización</w:t>
            </w:r>
          </w:p>
        </w:tc>
        <w:tc>
          <w:tcPr>
            <w:tcW w:w="2363" w:type="dxa"/>
          </w:tcPr>
          <w:p w14:paraId="0000038E" w14:textId="77777777" w:rsidR="00247F69" w:rsidRPr="0030180E" w:rsidRDefault="006B3881" w:rsidP="0011173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Instrumentalización</w:t>
            </w:r>
          </w:p>
        </w:tc>
      </w:tr>
      <w:tr w:rsidR="00247F69" w:rsidRPr="0030180E" w14:paraId="2F55B78C" w14:textId="77777777" w:rsidTr="00863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0000038F"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90"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91"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92" w14:textId="77777777" w:rsidR="00247F69" w:rsidRPr="0030180E" w:rsidRDefault="00247F69" w:rsidP="00111736">
            <w:pPr>
              <w:spacing w:line="360" w:lineRule="auto"/>
              <w:jc w:val="center"/>
              <w:rPr>
                <w:rFonts w:ascii="Times New Roman" w:eastAsia="Times New Roman" w:hAnsi="Times New Roman" w:cs="Times New Roman"/>
                <w:color w:val="FFFFFF"/>
                <w:sz w:val="24"/>
                <w:szCs w:val="24"/>
              </w:rPr>
            </w:pPr>
          </w:p>
          <w:p w14:paraId="00000393" w14:textId="77777777" w:rsidR="00247F69" w:rsidRPr="0030180E" w:rsidRDefault="006B3881" w:rsidP="00111736">
            <w:pPr>
              <w:spacing w:line="360" w:lineRule="auto"/>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Manual</w:t>
            </w:r>
          </w:p>
        </w:tc>
        <w:tc>
          <w:tcPr>
            <w:tcW w:w="3128" w:type="dxa"/>
          </w:tcPr>
          <w:p w14:paraId="00000394"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95" w14:textId="13C10F83"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 xml:space="preserve">El manual es un componente del </w:t>
            </w:r>
            <w:hyperlink r:id="rId32">
              <w:r w:rsidRPr="0030180E">
                <w:rPr>
                  <w:rFonts w:ascii="Times New Roman" w:eastAsia="Times New Roman" w:hAnsi="Times New Roman" w:cs="Times New Roman"/>
                  <w:color w:val="000000"/>
                  <w:sz w:val="24"/>
                  <w:szCs w:val="24"/>
                </w:rPr>
                <w:t>sistema de control interno</w:t>
              </w:r>
            </w:hyperlink>
            <w:r w:rsidRPr="0030180E">
              <w:rPr>
                <w:rFonts w:ascii="Times New Roman" w:eastAsia="Times New Roman" w:hAnsi="Times New Roman" w:cs="Times New Roman"/>
                <w:color w:val="000000"/>
                <w:sz w:val="24"/>
                <w:szCs w:val="24"/>
              </w:rPr>
              <w:t>, el cual se crea para obtener una información detallada, ordenada, sistemática e integral que contiene todas las instrucciones, responsabilidades e información sobre políticas, funciones, sistemas y procedimientos de las distintas operaciones o actividades que se realizan en una organización (Gómez, 2020</w:t>
            </w:r>
            <w:r w:rsidR="00864D6D" w:rsidRPr="0030180E">
              <w:rPr>
                <w:rFonts w:ascii="Times New Roman" w:eastAsia="Times New Roman" w:hAnsi="Times New Roman" w:cs="Times New Roman"/>
                <w:color w:val="000000"/>
                <w:sz w:val="24"/>
                <w:szCs w:val="24"/>
              </w:rPr>
              <w:t>, párr.2</w:t>
            </w:r>
            <w:r w:rsidRPr="0030180E">
              <w:rPr>
                <w:rFonts w:ascii="Times New Roman" w:eastAsia="Times New Roman" w:hAnsi="Times New Roman" w:cs="Times New Roman"/>
                <w:color w:val="000000"/>
                <w:sz w:val="24"/>
                <w:szCs w:val="24"/>
              </w:rPr>
              <w:t>)</w:t>
            </w:r>
            <w:r w:rsidR="001D0802"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w:t>
            </w:r>
          </w:p>
        </w:tc>
        <w:tc>
          <w:tcPr>
            <w:tcW w:w="2348" w:type="dxa"/>
          </w:tcPr>
          <w:p w14:paraId="00000396"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97" w14:textId="63CF279D"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Guía que ayuda a entender el funcionamiento de algo, o bien que educa a los lectores acerca de un tema de forma ordenada y concisa (</w:t>
            </w:r>
            <w:r w:rsidR="00FC6508" w:rsidRPr="0030180E">
              <w:rPr>
                <w:rFonts w:ascii="Times New Roman" w:eastAsia="Times New Roman" w:hAnsi="Times New Roman" w:cs="Times New Roman"/>
                <w:color w:val="000000"/>
                <w:sz w:val="24"/>
                <w:szCs w:val="24"/>
              </w:rPr>
              <w:t>Asanza et al.,</w:t>
            </w:r>
            <w:r w:rsidRPr="0030180E">
              <w:rPr>
                <w:rFonts w:ascii="Times New Roman" w:eastAsia="Times New Roman" w:hAnsi="Times New Roman" w:cs="Times New Roman"/>
                <w:color w:val="000000"/>
                <w:sz w:val="24"/>
                <w:szCs w:val="24"/>
              </w:rPr>
              <w:t xml:space="preserve"> 2016</w:t>
            </w:r>
            <w:r w:rsidR="00FC6508" w:rsidRPr="0030180E">
              <w:rPr>
                <w:rFonts w:ascii="Times New Roman" w:eastAsia="Times New Roman" w:hAnsi="Times New Roman" w:cs="Times New Roman"/>
                <w:color w:val="000000"/>
                <w:sz w:val="24"/>
                <w:szCs w:val="24"/>
              </w:rPr>
              <w:t>, párr.8</w:t>
            </w:r>
            <w:r w:rsidRPr="0030180E">
              <w:rPr>
                <w:rFonts w:ascii="Times New Roman" w:eastAsia="Times New Roman" w:hAnsi="Times New Roman" w:cs="Times New Roman"/>
                <w:color w:val="000000"/>
                <w:sz w:val="24"/>
                <w:szCs w:val="24"/>
              </w:rPr>
              <w:t>)</w:t>
            </w:r>
            <w:r w:rsidR="001D0802" w:rsidRPr="0030180E">
              <w:rPr>
                <w:rFonts w:ascii="Times New Roman" w:eastAsia="Times New Roman" w:hAnsi="Times New Roman" w:cs="Times New Roman"/>
                <w:color w:val="000000"/>
                <w:sz w:val="24"/>
                <w:szCs w:val="24"/>
              </w:rPr>
              <w:t>.</w:t>
            </w:r>
          </w:p>
        </w:tc>
        <w:tc>
          <w:tcPr>
            <w:tcW w:w="2363" w:type="dxa"/>
          </w:tcPr>
          <w:p w14:paraId="00000398" w14:textId="77777777" w:rsidR="00247F69" w:rsidRPr="0030180E" w:rsidRDefault="00247F69"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FFFF"/>
                <w:sz w:val="24"/>
                <w:szCs w:val="24"/>
              </w:rPr>
            </w:pPr>
          </w:p>
          <w:p w14:paraId="00000399" w14:textId="77777777" w:rsidR="00247F69" w:rsidRPr="0030180E" w:rsidRDefault="006B3881" w:rsidP="00111736">
            <w:pPr>
              <w:numPr>
                <w:ilvl w:val="0"/>
                <w:numId w:val="2"/>
              </w:numPr>
              <w:pBdr>
                <w:top w:val="nil"/>
                <w:left w:val="nil"/>
                <w:bottom w:val="nil"/>
                <w:right w:val="nil"/>
                <w:between w:val="nil"/>
              </w:pBd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Sinterización.</w:t>
            </w:r>
          </w:p>
          <w:p w14:paraId="0000039A" w14:textId="099D2CB0" w:rsidR="00247F69" w:rsidRPr="0030180E" w:rsidRDefault="006B3881" w:rsidP="0011173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 xml:space="preserve">Por medio de </w:t>
            </w:r>
            <w:r w:rsidR="00F009A0" w:rsidRPr="0030180E">
              <w:rPr>
                <w:rFonts w:ascii="Times New Roman" w:eastAsia="Times New Roman" w:hAnsi="Times New Roman" w:cs="Times New Roman"/>
                <w:color w:val="000000"/>
                <w:sz w:val="24"/>
                <w:szCs w:val="24"/>
              </w:rPr>
              <w:t>c</w:t>
            </w:r>
            <w:r w:rsidRPr="0030180E">
              <w:rPr>
                <w:rFonts w:ascii="Times New Roman" w:eastAsia="Times New Roman" w:hAnsi="Times New Roman" w:cs="Times New Roman"/>
                <w:color w:val="000000"/>
                <w:sz w:val="24"/>
                <w:szCs w:val="24"/>
              </w:rPr>
              <w:t>anva</w:t>
            </w:r>
          </w:p>
        </w:tc>
      </w:tr>
    </w:tbl>
    <w:p w14:paraId="0000039B" w14:textId="77777777" w:rsidR="00247F69" w:rsidRPr="0030180E" w:rsidRDefault="006B3881" w:rsidP="00111736">
      <w:pPr>
        <w:spacing w:after="0" w:line="360" w:lineRule="auto"/>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Nota: </w:t>
      </w:r>
      <w:r w:rsidRPr="0030180E">
        <w:rPr>
          <w:rFonts w:ascii="Times New Roman" w:eastAsia="Times New Roman" w:hAnsi="Times New Roman" w:cs="Times New Roman"/>
          <w:sz w:val="24"/>
          <w:szCs w:val="24"/>
        </w:rPr>
        <w:t>Elaboración propia, 2022.</w:t>
      </w:r>
      <w:r w:rsidRPr="0030180E">
        <w:rPr>
          <w:rFonts w:ascii="Times New Roman" w:eastAsia="Times New Roman" w:hAnsi="Times New Roman" w:cs="Times New Roman"/>
          <w:b/>
          <w:sz w:val="24"/>
          <w:szCs w:val="24"/>
        </w:rPr>
        <w:t xml:space="preserve"> </w:t>
      </w:r>
    </w:p>
    <w:p w14:paraId="0000039C" w14:textId="1352B35C" w:rsidR="00247F69" w:rsidRPr="0030180E" w:rsidRDefault="007D313C" w:rsidP="00111736">
      <w:pPr>
        <w:pStyle w:val="Yanori2"/>
        <w:spacing w:line="360" w:lineRule="auto"/>
      </w:pPr>
      <w:bookmarkStart w:id="75" w:name="_heading=h.2u6wntf" w:colFirst="0" w:colLast="0"/>
      <w:bookmarkStart w:id="76" w:name="_Toc206684445"/>
      <w:bookmarkEnd w:id="75"/>
      <w:r w:rsidRPr="0030180E">
        <w:t>3</w:t>
      </w:r>
      <w:r w:rsidR="006B3881" w:rsidRPr="0030180E">
        <w:t>.</w:t>
      </w:r>
      <w:r w:rsidR="00B825FA" w:rsidRPr="0030180E">
        <w:t>8</w:t>
      </w:r>
      <w:r w:rsidR="006B3881" w:rsidRPr="0030180E">
        <w:t xml:space="preserve">. Técnicas e instrumentos </w:t>
      </w:r>
      <w:bookmarkEnd w:id="76"/>
      <w:r w:rsidR="00933B3B" w:rsidRPr="0030180E">
        <w:t>para la recolección de información</w:t>
      </w:r>
    </w:p>
    <w:p w14:paraId="0000039D" w14:textId="6DB0F2C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instrumentos de recolección de datos permiten </w:t>
      </w:r>
      <w:r w:rsidR="001D0802" w:rsidRPr="0030180E">
        <w:rPr>
          <w:rFonts w:ascii="Times New Roman" w:eastAsia="Times New Roman" w:hAnsi="Times New Roman" w:cs="Times New Roman"/>
          <w:sz w:val="24"/>
          <w:szCs w:val="24"/>
        </w:rPr>
        <w:t xml:space="preserve">reunir </w:t>
      </w:r>
      <w:r w:rsidRPr="0030180E">
        <w:rPr>
          <w:rFonts w:ascii="Times New Roman" w:eastAsia="Times New Roman" w:hAnsi="Times New Roman" w:cs="Times New Roman"/>
          <w:sz w:val="24"/>
          <w:szCs w:val="24"/>
        </w:rPr>
        <w:t xml:space="preserve">toda la información necesaria para poder realizar un análisis sobre la gestión documental en la </w:t>
      </w:r>
      <w:r w:rsidR="00186013" w:rsidRPr="0030180E">
        <w:rPr>
          <w:rFonts w:ascii="Times New Roman" w:eastAsia="Times New Roman" w:hAnsi="Times New Roman" w:cs="Times New Roman"/>
          <w:sz w:val="24"/>
          <w:szCs w:val="24"/>
        </w:rPr>
        <w:t xml:space="preserve">CML RIBCA </w:t>
      </w:r>
      <w:r w:rsidRPr="0030180E">
        <w:rPr>
          <w:rFonts w:ascii="Times New Roman" w:eastAsia="Times New Roman" w:hAnsi="Times New Roman" w:cs="Times New Roman"/>
          <w:sz w:val="24"/>
          <w:szCs w:val="24"/>
        </w:rPr>
        <w:t xml:space="preserve">durante el periodo del año 2022 a 2023, para poder tener un mejor panorama del manejo de la gestión documental en la comisión y así poder evaluar la mejor manera de implementar un buen manual del uso basado en los 8 pasos de la Gestión Documental. </w:t>
      </w:r>
    </w:p>
    <w:p w14:paraId="0000039F" w14:textId="57269398" w:rsidR="00247F69" w:rsidRPr="0030180E" w:rsidRDefault="006B3881" w:rsidP="008656E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recolección de datos es un método por el cual las empresas recopilan y miden información de diversas fuentes, a fin de obtener un panorama completo, responder preguntas importantes, evaluar sus resultados y anticipar futuras </w:t>
      </w:r>
      <w:r w:rsidR="008656E4" w:rsidRPr="0030180E">
        <w:rPr>
          <w:rFonts w:ascii="Times New Roman" w:eastAsia="Times New Roman" w:hAnsi="Times New Roman" w:cs="Times New Roman"/>
          <w:sz w:val="24"/>
          <w:szCs w:val="24"/>
        </w:rPr>
        <w:t>tendencias. “Este</w:t>
      </w:r>
      <w:r w:rsidRPr="0030180E">
        <w:rPr>
          <w:rFonts w:ascii="Times New Roman" w:eastAsia="Times New Roman" w:hAnsi="Times New Roman" w:cs="Times New Roman"/>
          <w:sz w:val="24"/>
          <w:szCs w:val="24"/>
        </w:rPr>
        <w:t xml:space="preserve"> proceso busca reunir y medir información de diferentes fuentes para obtener una visualización completa y precisa acerca </w:t>
      </w:r>
      <w:r w:rsidRPr="0030180E">
        <w:rPr>
          <w:rFonts w:ascii="Times New Roman" w:eastAsia="Times New Roman" w:hAnsi="Times New Roman" w:cs="Times New Roman"/>
          <w:sz w:val="24"/>
          <w:szCs w:val="24"/>
        </w:rPr>
        <w:lastRenderedPageBreak/>
        <w:t>de un tema, zona o situación de interés. Dicho de otra forma: evalúa resultados para una mejor toma de decisiones” (Soto, 2022</w:t>
      </w:r>
      <w:r w:rsidR="00447B4E" w:rsidRPr="0030180E">
        <w:rPr>
          <w:rFonts w:ascii="Times New Roman" w:eastAsia="Times New Roman" w:hAnsi="Times New Roman" w:cs="Times New Roman"/>
          <w:sz w:val="24"/>
          <w:szCs w:val="24"/>
        </w:rPr>
        <w:t xml:space="preserve">, </w:t>
      </w:r>
      <w:r w:rsidR="00481246" w:rsidRPr="0030180E">
        <w:rPr>
          <w:rFonts w:ascii="Times New Roman" w:eastAsia="Times New Roman" w:hAnsi="Times New Roman" w:cs="Times New Roman"/>
          <w:sz w:val="24"/>
          <w:szCs w:val="24"/>
        </w:rPr>
        <w:t>párr.5</w:t>
      </w:r>
      <w:r w:rsidRPr="0030180E">
        <w:rPr>
          <w:rFonts w:ascii="Times New Roman" w:eastAsia="Times New Roman" w:hAnsi="Times New Roman" w:cs="Times New Roman"/>
          <w:sz w:val="24"/>
          <w:szCs w:val="24"/>
        </w:rPr>
        <w:t xml:space="preserve">). </w:t>
      </w:r>
    </w:p>
    <w:p w14:paraId="66DF5DB7" w14:textId="35C2D74B" w:rsidR="002D6F68"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 continuación, se detallan el instrumento </w:t>
      </w:r>
      <w:r w:rsidR="00311A33" w:rsidRPr="0030180E">
        <w:rPr>
          <w:rFonts w:ascii="Times New Roman" w:eastAsia="Times New Roman" w:hAnsi="Times New Roman" w:cs="Times New Roman"/>
          <w:sz w:val="24"/>
          <w:szCs w:val="24"/>
        </w:rPr>
        <w:t>por utilizar</w:t>
      </w:r>
      <w:r w:rsidRPr="0030180E">
        <w:rPr>
          <w:rFonts w:ascii="Times New Roman" w:eastAsia="Times New Roman" w:hAnsi="Times New Roman" w:cs="Times New Roman"/>
          <w:sz w:val="24"/>
          <w:szCs w:val="24"/>
        </w:rPr>
        <w:t xml:space="preserve"> </w:t>
      </w:r>
      <w:r w:rsidR="00311A33" w:rsidRPr="0030180E">
        <w:rPr>
          <w:rFonts w:ascii="Times New Roman" w:eastAsia="Times New Roman" w:hAnsi="Times New Roman" w:cs="Times New Roman"/>
          <w:sz w:val="24"/>
          <w:szCs w:val="24"/>
        </w:rPr>
        <w:t>en</w:t>
      </w:r>
      <w:r w:rsidRPr="0030180E">
        <w:rPr>
          <w:rFonts w:ascii="Times New Roman" w:eastAsia="Times New Roman" w:hAnsi="Times New Roman" w:cs="Times New Roman"/>
          <w:sz w:val="24"/>
          <w:szCs w:val="24"/>
        </w:rPr>
        <w:t xml:space="preserve"> este proyecto el cual será </w:t>
      </w:r>
      <w:r w:rsidR="002F2E2B" w:rsidRPr="0030180E">
        <w:rPr>
          <w:rFonts w:ascii="Times New Roman" w:eastAsia="Times New Roman" w:hAnsi="Times New Roman" w:cs="Times New Roman"/>
          <w:sz w:val="24"/>
          <w:szCs w:val="24"/>
        </w:rPr>
        <w:t xml:space="preserve">la </w:t>
      </w:r>
      <w:r w:rsidRPr="0030180E">
        <w:rPr>
          <w:rFonts w:ascii="Times New Roman" w:eastAsia="Times New Roman" w:hAnsi="Times New Roman" w:cs="Times New Roman"/>
          <w:sz w:val="24"/>
          <w:szCs w:val="24"/>
        </w:rPr>
        <w:t>encuesta que se le realiza</w:t>
      </w:r>
      <w:r w:rsidR="00311A33" w:rsidRPr="0030180E">
        <w:rPr>
          <w:rFonts w:ascii="Times New Roman" w:eastAsia="Times New Roman" w:hAnsi="Times New Roman" w:cs="Times New Roman"/>
          <w:sz w:val="24"/>
          <w:szCs w:val="24"/>
        </w:rPr>
        <w:t>rá</w:t>
      </w:r>
      <w:r w:rsidRPr="0030180E">
        <w:rPr>
          <w:rFonts w:ascii="Times New Roman" w:eastAsia="Times New Roman" w:hAnsi="Times New Roman" w:cs="Times New Roman"/>
          <w:sz w:val="24"/>
          <w:szCs w:val="24"/>
        </w:rPr>
        <w:t xml:space="preserve"> al coordinador técnico de la Comisión de Mujeres Líderes de la red Indígena, Levi Sucre Romero.</w:t>
      </w:r>
    </w:p>
    <w:p w14:paraId="000003A2" w14:textId="2B8226C0" w:rsidR="00247F69" w:rsidRPr="0030180E" w:rsidRDefault="007D313C"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.1 Encuesta:</w:t>
      </w:r>
    </w:p>
    <w:p w14:paraId="000003A4" w14:textId="6DCC6A2A" w:rsidR="00247F69" w:rsidRPr="0030180E" w:rsidRDefault="006B3881" w:rsidP="008656E4">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un instrumento fundamental para recopilar la i</w:t>
      </w:r>
      <w:r w:rsidR="0014707A" w:rsidRPr="0030180E">
        <w:rPr>
          <w:rFonts w:ascii="Times New Roman" w:eastAsia="Times New Roman" w:hAnsi="Times New Roman" w:cs="Times New Roman"/>
          <w:sz w:val="24"/>
          <w:szCs w:val="24"/>
        </w:rPr>
        <w:t>nformación necesaria que permite</w:t>
      </w:r>
      <w:r w:rsidRPr="0030180E">
        <w:rPr>
          <w:rFonts w:ascii="Times New Roman" w:eastAsia="Times New Roman" w:hAnsi="Times New Roman" w:cs="Times New Roman"/>
          <w:sz w:val="24"/>
          <w:szCs w:val="24"/>
        </w:rPr>
        <w:t xml:space="preserve"> conocer a fondo los conocimientos de la Comisión sobre la gestión documental y c</w:t>
      </w:r>
      <w:r w:rsidR="00311A33" w:rsidRPr="0030180E">
        <w:rPr>
          <w:rFonts w:ascii="Times New Roman" w:eastAsia="Times New Roman" w:hAnsi="Times New Roman" w:cs="Times New Roman"/>
          <w:sz w:val="24"/>
          <w:szCs w:val="24"/>
        </w:rPr>
        <w:t>ó</w:t>
      </w:r>
      <w:r w:rsidRPr="0030180E">
        <w:rPr>
          <w:rFonts w:ascii="Times New Roman" w:eastAsia="Times New Roman" w:hAnsi="Times New Roman" w:cs="Times New Roman"/>
          <w:sz w:val="24"/>
          <w:szCs w:val="24"/>
        </w:rPr>
        <w:t>mo lo manejan hasta el momento, por medio de un c</w:t>
      </w:r>
      <w:r w:rsidR="0014707A" w:rsidRPr="0030180E">
        <w:rPr>
          <w:rFonts w:ascii="Times New Roman" w:eastAsia="Times New Roman" w:hAnsi="Times New Roman" w:cs="Times New Roman"/>
          <w:sz w:val="24"/>
          <w:szCs w:val="24"/>
        </w:rPr>
        <w:t>uestionario abierto este permite</w:t>
      </w:r>
      <w:r w:rsidRPr="0030180E">
        <w:rPr>
          <w:rFonts w:ascii="Times New Roman" w:eastAsia="Times New Roman" w:hAnsi="Times New Roman" w:cs="Times New Roman"/>
          <w:sz w:val="24"/>
          <w:szCs w:val="24"/>
        </w:rPr>
        <w:t xml:space="preserve"> conocer a fondo toda la información y sus conocimientos. “Consiste en obtener datos directamente de los sujetos de estudio a fin de conseguir sus opiniones o sugerencias. Para lograr los resultados deseados con esta técnica es importante tener claros los objetivos de tu investigación” (Soto, 2022</w:t>
      </w:r>
      <w:r w:rsidR="002D5833" w:rsidRPr="0030180E">
        <w:rPr>
          <w:rFonts w:ascii="Times New Roman" w:eastAsia="Times New Roman" w:hAnsi="Times New Roman" w:cs="Times New Roman"/>
          <w:sz w:val="24"/>
          <w:szCs w:val="24"/>
        </w:rPr>
        <w:t>, p</w:t>
      </w:r>
      <w:r w:rsidR="00481246" w:rsidRPr="0030180E">
        <w:rPr>
          <w:rFonts w:ascii="Times New Roman" w:eastAsia="Times New Roman" w:hAnsi="Times New Roman" w:cs="Times New Roman"/>
          <w:sz w:val="24"/>
          <w:szCs w:val="24"/>
        </w:rPr>
        <w:t>árr.11</w:t>
      </w:r>
      <w:r w:rsidRPr="0030180E">
        <w:rPr>
          <w:rFonts w:ascii="Times New Roman" w:eastAsia="Times New Roman" w:hAnsi="Times New Roman" w:cs="Times New Roman"/>
          <w:sz w:val="24"/>
          <w:szCs w:val="24"/>
        </w:rPr>
        <w:t>).</w:t>
      </w:r>
    </w:p>
    <w:p w14:paraId="000003A6" w14:textId="55855C0A"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este caso</w:t>
      </w:r>
      <w:r w:rsidR="00311A33"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la encuesta se realiza por la aplicación de </w:t>
      </w:r>
      <w:r w:rsidR="00311A33" w:rsidRPr="0030180E">
        <w:rPr>
          <w:rFonts w:ascii="Times New Roman" w:eastAsia="Times New Roman" w:hAnsi="Times New Roman" w:cs="Times New Roman"/>
          <w:sz w:val="24"/>
          <w:szCs w:val="24"/>
        </w:rPr>
        <w:t>Google</w:t>
      </w:r>
      <w:r w:rsidRPr="0030180E">
        <w:rPr>
          <w:rFonts w:ascii="Times New Roman" w:eastAsia="Times New Roman" w:hAnsi="Times New Roman" w:cs="Times New Roman"/>
          <w:sz w:val="24"/>
          <w:szCs w:val="24"/>
        </w:rPr>
        <w:t xml:space="preserve"> </w:t>
      </w:r>
      <w:r w:rsidR="00311A33" w:rsidRPr="0030180E">
        <w:rPr>
          <w:rFonts w:ascii="Times New Roman" w:eastAsia="Times New Roman" w:hAnsi="Times New Roman" w:cs="Times New Roman"/>
          <w:sz w:val="24"/>
          <w:szCs w:val="24"/>
        </w:rPr>
        <w:t>F</w:t>
      </w:r>
      <w:r w:rsidRPr="0030180E">
        <w:rPr>
          <w:rFonts w:ascii="Times New Roman" w:eastAsia="Times New Roman" w:hAnsi="Times New Roman" w:cs="Times New Roman"/>
          <w:sz w:val="24"/>
          <w:szCs w:val="24"/>
        </w:rPr>
        <w:t xml:space="preserve">orms, ya que es una de las herramientas más comunes, fáciles de utilizar y no importa la distancia </w:t>
      </w:r>
      <w:r w:rsidR="00311A33" w:rsidRPr="0030180E">
        <w:rPr>
          <w:rFonts w:ascii="Times New Roman" w:eastAsia="Times New Roman" w:hAnsi="Times New Roman" w:cs="Times New Roman"/>
          <w:sz w:val="24"/>
          <w:szCs w:val="24"/>
        </w:rPr>
        <w:t>con</w:t>
      </w:r>
      <w:r w:rsidRPr="0030180E">
        <w:rPr>
          <w:rFonts w:ascii="Times New Roman" w:eastAsia="Times New Roman" w:hAnsi="Times New Roman" w:cs="Times New Roman"/>
          <w:sz w:val="24"/>
          <w:szCs w:val="24"/>
        </w:rPr>
        <w:t xml:space="preserve"> la otra persona</w:t>
      </w:r>
      <w:r w:rsidR="00311A33" w:rsidRPr="0030180E">
        <w:rPr>
          <w:rFonts w:ascii="Times New Roman" w:eastAsia="Times New Roman" w:hAnsi="Times New Roman" w:cs="Times New Roman"/>
          <w:sz w:val="24"/>
          <w:szCs w:val="24"/>
        </w:rPr>
        <w:t>: “</w:t>
      </w:r>
      <w:r w:rsidRPr="0030180E">
        <w:rPr>
          <w:rFonts w:ascii="Times New Roman" w:eastAsia="Times New Roman" w:hAnsi="Times New Roman" w:cs="Times New Roman"/>
          <w:sz w:val="24"/>
          <w:szCs w:val="24"/>
        </w:rPr>
        <w:t xml:space="preserve">Es un programa que trae </w:t>
      </w:r>
      <w:r w:rsidR="00311A33" w:rsidRPr="0030180E">
        <w:rPr>
          <w:rFonts w:ascii="Times New Roman" w:eastAsia="Times New Roman" w:hAnsi="Times New Roman" w:cs="Times New Roman"/>
          <w:sz w:val="24"/>
          <w:szCs w:val="24"/>
        </w:rPr>
        <w:t>Google</w:t>
      </w:r>
      <w:r w:rsidRPr="0030180E">
        <w:rPr>
          <w:rFonts w:ascii="Times New Roman" w:eastAsia="Times New Roman" w:hAnsi="Times New Roman" w:cs="Times New Roman"/>
          <w:sz w:val="24"/>
          <w:szCs w:val="24"/>
        </w:rPr>
        <w:t xml:space="preserve"> y que permite fácilmente crear y publicar formularios, útiles para encuestas, exámenes, asistencias a cursos o capacitaciones y mucho más, permitiendo también ver los resultados de manera gráfica (Guzmán, 2021</w:t>
      </w:r>
      <w:r w:rsidR="002D5833" w:rsidRPr="0030180E">
        <w:rPr>
          <w:rFonts w:ascii="Times New Roman" w:eastAsia="Times New Roman" w:hAnsi="Times New Roman" w:cs="Times New Roman"/>
          <w:sz w:val="24"/>
          <w:szCs w:val="24"/>
        </w:rPr>
        <w:t xml:space="preserve">, </w:t>
      </w:r>
      <w:r w:rsidR="00481246" w:rsidRPr="0030180E">
        <w:rPr>
          <w:rFonts w:ascii="Times New Roman" w:eastAsia="Times New Roman" w:hAnsi="Times New Roman" w:cs="Times New Roman"/>
          <w:sz w:val="24"/>
          <w:szCs w:val="24"/>
        </w:rPr>
        <w:t>párr.1</w:t>
      </w:r>
      <w:r w:rsidRPr="0030180E">
        <w:rPr>
          <w:rFonts w:ascii="Times New Roman" w:eastAsia="Times New Roman" w:hAnsi="Times New Roman" w:cs="Times New Roman"/>
          <w:sz w:val="24"/>
          <w:szCs w:val="24"/>
        </w:rPr>
        <w:t>)</w:t>
      </w:r>
      <w:r w:rsidR="00311A33" w:rsidRPr="0030180E">
        <w:rPr>
          <w:rFonts w:ascii="Times New Roman" w:eastAsia="Times New Roman" w:hAnsi="Times New Roman" w:cs="Times New Roman"/>
          <w:sz w:val="24"/>
          <w:szCs w:val="24"/>
        </w:rPr>
        <w:t>.</w:t>
      </w:r>
    </w:p>
    <w:p w14:paraId="000003A7" w14:textId="7E3F0CD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Ejemplo de donde </w:t>
      </w:r>
      <w:r w:rsidR="00B922CC" w:rsidRPr="0030180E">
        <w:rPr>
          <w:rFonts w:ascii="Times New Roman" w:eastAsia="Times New Roman" w:hAnsi="Times New Roman" w:cs="Times New Roman"/>
          <w:sz w:val="24"/>
          <w:szCs w:val="24"/>
        </w:rPr>
        <w:t>estas herramientas resultan útil</w:t>
      </w:r>
      <w:r w:rsidRPr="0030180E">
        <w:rPr>
          <w:rFonts w:ascii="Times New Roman" w:eastAsia="Times New Roman" w:hAnsi="Times New Roman" w:cs="Times New Roman"/>
          <w:sz w:val="24"/>
          <w:szCs w:val="24"/>
        </w:rPr>
        <w:t xml:space="preserve">: </w:t>
      </w:r>
    </w:p>
    <w:p w14:paraId="000003A8" w14:textId="77777777" w:rsidR="00247F69" w:rsidRPr="0030180E" w:rsidRDefault="006B3881" w:rsidP="00111736">
      <w:pPr>
        <w:numPr>
          <w:ilvl w:val="0"/>
          <w:numId w:val="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Encuestas</w:t>
      </w:r>
    </w:p>
    <w:p w14:paraId="000003A9" w14:textId="77777777" w:rsidR="00247F69" w:rsidRPr="0030180E" w:rsidRDefault="006B3881" w:rsidP="00111736">
      <w:pPr>
        <w:numPr>
          <w:ilvl w:val="0"/>
          <w:numId w:val="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Crear registros para un evento</w:t>
      </w:r>
    </w:p>
    <w:p w14:paraId="000003AA" w14:textId="77777777" w:rsidR="00247F69" w:rsidRPr="0030180E" w:rsidRDefault="006B3881" w:rsidP="00111736">
      <w:pPr>
        <w:numPr>
          <w:ilvl w:val="0"/>
          <w:numId w:val="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Reservas para un evento o para algún servicio</w:t>
      </w:r>
    </w:p>
    <w:p w14:paraId="000003AB" w14:textId="77777777" w:rsidR="00247F69" w:rsidRPr="0030180E" w:rsidRDefault="006B3881" w:rsidP="00111736">
      <w:pPr>
        <w:numPr>
          <w:ilvl w:val="0"/>
          <w:numId w:val="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Exámenes o cuestionarios</w:t>
      </w:r>
    </w:p>
    <w:p w14:paraId="000003AC" w14:textId="77777777" w:rsidR="00247F69" w:rsidRPr="0030180E" w:rsidRDefault="006B3881" w:rsidP="00111736">
      <w:pPr>
        <w:numPr>
          <w:ilvl w:val="0"/>
          <w:numId w:val="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Exámenes que se califiquen automáticamente</w:t>
      </w:r>
    </w:p>
    <w:p w14:paraId="000003AD" w14:textId="77777777" w:rsidR="00247F69" w:rsidRPr="0030180E" w:rsidRDefault="006B3881" w:rsidP="00111736">
      <w:pPr>
        <w:numPr>
          <w:ilvl w:val="0"/>
          <w:numId w:val="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Formularios de ingreso de ventas o de costos</w:t>
      </w:r>
    </w:p>
    <w:p w14:paraId="000003AE" w14:textId="20D4C9E9" w:rsidR="00247F69" w:rsidRPr="0030180E" w:rsidRDefault="006B3881" w:rsidP="00111736">
      <w:pPr>
        <w:numPr>
          <w:ilvl w:val="0"/>
          <w:numId w:val="7"/>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Formularios para ingresar cualquier tipo de información a una base de datos de Google </w:t>
      </w:r>
      <w:proofErr w:type="spellStart"/>
      <w:r w:rsidRPr="0030180E">
        <w:rPr>
          <w:rFonts w:ascii="Times New Roman" w:eastAsia="Times New Roman" w:hAnsi="Times New Roman" w:cs="Times New Roman"/>
          <w:color w:val="000000"/>
          <w:sz w:val="24"/>
          <w:szCs w:val="24"/>
        </w:rPr>
        <w:t>Sheets</w:t>
      </w:r>
      <w:proofErr w:type="spellEnd"/>
      <w:r w:rsidRPr="0030180E">
        <w:rPr>
          <w:color w:val="000000"/>
        </w:rPr>
        <w:t xml:space="preserve"> </w:t>
      </w:r>
      <w:r w:rsidRPr="0030180E">
        <w:rPr>
          <w:rFonts w:ascii="Times New Roman" w:eastAsia="Times New Roman" w:hAnsi="Times New Roman" w:cs="Times New Roman"/>
          <w:color w:val="000000"/>
          <w:sz w:val="24"/>
          <w:szCs w:val="24"/>
        </w:rPr>
        <w:t>(Guzmán, 2021</w:t>
      </w:r>
      <w:r w:rsidR="00E201E4" w:rsidRPr="0030180E">
        <w:rPr>
          <w:rFonts w:ascii="Times New Roman" w:eastAsia="Times New Roman" w:hAnsi="Times New Roman" w:cs="Times New Roman"/>
          <w:color w:val="000000"/>
          <w:sz w:val="24"/>
          <w:szCs w:val="24"/>
        </w:rPr>
        <w:t xml:space="preserve">, </w:t>
      </w:r>
      <w:r w:rsidR="00481246" w:rsidRPr="0030180E">
        <w:rPr>
          <w:rFonts w:ascii="Times New Roman" w:eastAsia="Times New Roman" w:hAnsi="Times New Roman" w:cs="Times New Roman"/>
          <w:color w:val="000000"/>
          <w:sz w:val="24"/>
          <w:szCs w:val="24"/>
        </w:rPr>
        <w:t>párr.7</w:t>
      </w:r>
      <w:r w:rsidRPr="0030180E">
        <w:rPr>
          <w:rFonts w:ascii="Times New Roman" w:eastAsia="Times New Roman" w:hAnsi="Times New Roman" w:cs="Times New Roman"/>
          <w:color w:val="000000"/>
          <w:sz w:val="24"/>
          <w:szCs w:val="24"/>
        </w:rPr>
        <w:t>)</w:t>
      </w:r>
      <w:r w:rsidR="00311A33" w:rsidRPr="0030180E">
        <w:rPr>
          <w:rFonts w:ascii="Times New Roman" w:eastAsia="Times New Roman" w:hAnsi="Times New Roman" w:cs="Times New Roman"/>
          <w:color w:val="000000"/>
          <w:sz w:val="24"/>
          <w:szCs w:val="24"/>
        </w:rPr>
        <w:t>.</w:t>
      </w:r>
    </w:p>
    <w:p w14:paraId="000003AF" w14:textId="0F607D6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Google </w:t>
      </w:r>
      <w:r w:rsidR="00311A33" w:rsidRPr="0030180E">
        <w:rPr>
          <w:rFonts w:ascii="Times New Roman" w:eastAsia="Times New Roman" w:hAnsi="Times New Roman" w:cs="Times New Roman"/>
          <w:sz w:val="24"/>
          <w:szCs w:val="24"/>
        </w:rPr>
        <w:t>F</w:t>
      </w:r>
      <w:r w:rsidRPr="0030180E">
        <w:rPr>
          <w:rFonts w:ascii="Times New Roman" w:eastAsia="Times New Roman" w:hAnsi="Times New Roman" w:cs="Times New Roman"/>
          <w:sz w:val="24"/>
          <w:szCs w:val="24"/>
        </w:rPr>
        <w:t xml:space="preserve">orms es una herramienta que tiene diferentes funciones según lo que se necesite realizar, además de que es fácil su uso y sencillo. Permite realizárselo a cualquier persona sin importar su distancia. </w:t>
      </w:r>
    </w:p>
    <w:p w14:paraId="000003B0"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Además de ser una herramienta fácil de utilizar proporciona varias ventajas como:</w:t>
      </w:r>
    </w:p>
    <w:p w14:paraId="000003B1"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Es totalmente gratis</w:t>
      </w:r>
    </w:p>
    <w:p w14:paraId="000003B2"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Múltiples usuarios pueden crear respuestas al mismo tiempo</w:t>
      </w:r>
    </w:p>
    <w:p w14:paraId="000003B3"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Fácil acceder desde el celular</w:t>
      </w:r>
    </w:p>
    <w:p w14:paraId="000003B4"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No se necesita ninguna aplicación extra para ingresar los datos</w:t>
      </w:r>
    </w:p>
    <w:p w14:paraId="000003B5"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 ingresa con un vínculo</w:t>
      </w:r>
    </w:p>
    <w:p w14:paraId="000003B6"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Interfaz amigable para responder</w:t>
      </w:r>
    </w:p>
    <w:p w14:paraId="000003B7"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Fácil de ver los resultados</w:t>
      </w:r>
    </w:p>
    <w:p w14:paraId="000003B8" w14:textId="7777777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Fácil conectar con Google </w:t>
      </w:r>
      <w:proofErr w:type="spellStart"/>
      <w:r w:rsidRPr="0030180E">
        <w:rPr>
          <w:rFonts w:ascii="Times New Roman" w:eastAsia="Times New Roman" w:hAnsi="Times New Roman" w:cs="Times New Roman"/>
          <w:color w:val="000000"/>
          <w:sz w:val="24"/>
          <w:szCs w:val="24"/>
        </w:rPr>
        <w:t>Sheets</w:t>
      </w:r>
      <w:proofErr w:type="spellEnd"/>
      <w:r w:rsidRPr="0030180E">
        <w:rPr>
          <w:rFonts w:ascii="Times New Roman" w:eastAsia="Times New Roman" w:hAnsi="Times New Roman" w:cs="Times New Roman"/>
          <w:color w:val="000000"/>
          <w:sz w:val="24"/>
          <w:szCs w:val="24"/>
        </w:rPr>
        <w:t xml:space="preserve"> para hacer cálculos avanzados con las respuestas</w:t>
      </w:r>
    </w:p>
    <w:p w14:paraId="000003B9" w14:textId="7A1AB3D7" w:rsidR="00247F69" w:rsidRPr="0030180E" w:rsidRDefault="006B3881" w:rsidP="00111736">
      <w:pPr>
        <w:numPr>
          <w:ilvl w:val="0"/>
          <w:numId w:val="9"/>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Podemos ampliar las funcionalidades manualmente con Google Apps Script o a través de Complementos (Guzmán, 2021</w:t>
      </w:r>
      <w:r w:rsidR="000B023C" w:rsidRPr="0030180E">
        <w:rPr>
          <w:rFonts w:ascii="Times New Roman" w:eastAsia="Times New Roman" w:hAnsi="Times New Roman" w:cs="Times New Roman"/>
          <w:color w:val="000000"/>
          <w:sz w:val="24"/>
          <w:szCs w:val="24"/>
        </w:rPr>
        <w:t xml:space="preserve">, </w:t>
      </w:r>
      <w:r w:rsidR="00481246" w:rsidRPr="0030180E">
        <w:rPr>
          <w:rFonts w:ascii="Times New Roman" w:eastAsia="Times New Roman" w:hAnsi="Times New Roman" w:cs="Times New Roman"/>
          <w:color w:val="000000"/>
          <w:sz w:val="24"/>
          <w:szCs w:val="24"/>
        </w:rPr>
        <w:t>párr.8</w:t>
      </w:r>
      <w:r w:rsidRPr="0030180E">
        <w:rPr>
          <w:rFonts w:ascii="Times New Roman" w:eastAsia="Times New Roman" w:hAnsi="Times New Roman" w:cs="Times New Roman"/>
          <w:color w:val="000000"/>
          <w:sz w:val="24"/>
          <w:szCs w:val="24"/>
        </w:rPr>
        <w:t>)</w:t>
      </w:r>
      <w:r w:rsidR="00311A33" w:rsidRPr="0030180E">
        <w:rPr>
          <w:rFonts w:ascii="Times New Roman" w:eastAsia="Times New Roman" w:hAnsi="Times New Roman" w:cs="Times New Roman"/>
          <w:color w:val="000000"/>
          <w:sz w:val="24"/>
          <w:szCs w:val="24"/>
        </w:rPr>
        <w:t>.</w:t>
      </w:r>
    </w:p>
    <w:p w14:paraId="000003BA"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Y a su vez son muy pocas las ventajas que brinda como:</w:t>
      </w:r>
    </w:p>
    <w:p w14:paraId="000003BB" w14:textId="77777777" w:rsidR="00247F69" w:rsidRPr="0030180E" w:rsidRDefault="006B3881" w:rsidP="00111736">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Para algunas opciones avanzadas, los usuarios deben ser usuarios de Gmail</w:t>
      </w:r>
    </w:p>
    <w:p w14:paraId="000003BC" w14:textId="77777777" w:rsidR="00247F69" w:rsidRPr="0030180E" w:rsidRDefault="006B3881" w:rsidP="00111736">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Aunque es personalizable a través de código, es limitado lo que se puede hacer</w:t>
      </w:r>
    </w:p>
    <w:p w14:paraId="000003BD" w14:textId="77777777" w:rsidR="00247F69" w:rsidRPr="0030180E" w:rsidRDefault="006B3881" w:rsidP="00111736">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Aunque podemos ampliar las funcionalidades con código o complementos, algunos de estos son pagos.</w:t>
      </w:r>
    </w:p>
    <w:p w14:paraId="000003BE"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Esta herramienta es totalmente gratuita solo que para poder utilizarla cuenta con algunos requisitos como:</w:t>
      </w:r>
    </w:p>
    <w:p w14:paraId="000003BF" w14:textId="77777777" w:rsidR="00247F69" w:rsidRPr="0030180E" w:rsidRDefault="006B3881" w:rsidP="00111736">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Conexión a internet</w:t>
      </w:r>
    </w:p>
    <w:p w14:paraId="000003C0" w14:textId="77777777" w:rsidR="00247F69" w:rsidRPr="0030180E" w:rsidRDefault="006B3881" w:rsidP="00111736">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Cuenta de Google</w:t>
      </w:r>
    </w:p>
    <w:p w14:paraId="000003C1" w14:textId="041AC7A5" w:rsidR="00247F69" w:rsidRPr="0030180E" w:rsidRDefault="006B3881" w:rsidP="00111736">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Tener un navegador web (Guzmán, 2021</w:t>
      </w:r>
      <w:r w:rsidR="000B023C" w:rsidRPr="0030180E">
        <w:rPr>
          <w:rFonts w:ascii="Times New Roman" w:eastAsia="Times New Roman" w:hAnsi="Times New Roman" w:cs="Times New Roman"/>
          <w:color w:val="000000"/>
          <w:sz w:val="24"/>
          <w:szCs w:val="24"/>
        </w:rPr>
        <w:t xml:space="preserve">, </w:t>
      </w:r>
      <w:r w:rsidR="00481246" w:rsidRPr="0030180E">
        <w:rPr>
          <w:rFonts w:ascii="Times New Roman" w:eastAsia="Times New Roman" w:hAnsi="Times New Roman" w:cs="Times New Roman"/>
          <w:color w:val="000000"/>
          <w:sz w:val="24"/>
          <w:szCs w:val="24"/>
        </w:rPr>
        <w:t>párr.13</w:t>
      </w:r>
      <w:r w:rsidRPr="0030180E">
        <w:rPr>
          <w:rFonts w:ascii="Times New Roman" w:eastAsia="Times New Roman" w:hAnsi="Times New Roman" w:cs="Times New Roman"/>
          <w:color w:val="000000"/>
          <w:sz w:val="24"/>
          <w:szCs w:val="24"/>
        </w:rPr>
        <w:t>)</w:t>
      </w:r>
      <w:r w:rsidR="00311A33" w:rsidRPr="0030180E">
        <w:rPr>
          <w:rFonts w:ascii="Times New Roman" w:eastAsia="Times New Roman" w:hAnsi="Times New Roman" w:cs="Times New Roman"/>
          <w:color w:val="000000"/>
          <w:sz w:val="24"/>
          <w:szCs w:val="24"/>
        </w:rPr>
        <w:t>.</w:t>
      </w:r>
    </w:p>
    <w:p w14:paraId="000003C2"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Para poder crearlo cuenta con 3 opciones:</w:t>
      </w:r>
    </w:p>
    <w:p w14:paraId="000003C3" w14:textId="77777777" w:rsidR="00247F69" w:rsidRPr="0030180E" w:rsidRDefault="006B3881" w:rsidP="00111736">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Crearlo desde forms.google.com</w:t>
      </w:r>
    </w:p>
    <w:p w14:paraId="000003C4" w14:textId="77777777" w:rsidR="00247F69" w:rsidRPr="0030180E" w:rsidRDefault="006B3881" w:rsidP="00111736">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Crearlo desde nuestro Google Drive</w:t>
      </w:r>
    </w:p>
    <w:p w14:paraId="000003C5" w14:textId="0FFC1C64" w:rsidR="00247F69" w:rsidRPr="0030180E" w:rsidRDefault="006B3881" w:rsidP="00111736">
      <w:pPr>
        <w:numPr>
          <w:ilvl w:val="0"/>
          <w:numId w:val="2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Crearlo con la </w:t>
      </w:r>
      <w:proofErr w:type="spellStart"/>
      <w:r w:rsidRPr="0030180E">
        <w:rPr>
          <w:rFonts w:ascii="Times New Roman" w:eastAsia="Times New Roman" w:hAnsi="Times New Roman" w:cs="Times New Roman"/>
          <w:color w:val="000000"/>
          <w:sz w:val="24"/>
          <w:szCs w:val="24"/>
        </w:rPr>
        <w:t>url</w:t>
      </w:r>
      <w:proofErr w:type="spellEnd"/>
      <w:r w:rsidRPr="0030180E">
        <w:rPr>
          <w:rFonts w:ascii="Times New Roman" w:eastAsia="Times New Roman" w:hAnsi="Times New Roman" w:cs="Times New Roman"/>
          <w:color w:val="000000"/>
          <w:sz w:val="24"/>
          <w:szCs w:val="24"/>
        </w:rPr>
        <w:t xml:space="preserve"> </w:t>
      </w:r>
      <w:proofErr w:type="spellStart"/>
      <w:r w:rsidRPr="0030180E">
        <w:rPr>
          <w:rFonts w:ascii="Times New Roman" w:eastAsia="Times New Roman" w:hAnsi="Times New Roman" w:cs="Times New Roman"/>
          <w:color w:val="000000"/>
          <w:sz w:val="24"/>
          <w:szCs w:val="24"/>
        </w:rPr>
        <w:t>form.new</w:t>
      </w:r>
      <w:proofErr w:type="spellEnd"/>
      <w:r w:rsidRPr="0030180E">
        <w:rPr>
          <w:rFonts w:ascii="Times New Roman" w:eastAsia="Times New Roman" w:hAnsi="Times New Roman" w:cs="Times New Roman"/>
          <w:color w:val="000000"/>
          <w:sz w:val="24"/>
          <w:szCs w:val="24"/>
        </w:rPr>
        <w:t xml:space="preserve"> o </w:t>
      </w:r>
      <w:proofErr w:type="spellStart"/>
      <w:r w:rsidRPr="0030180E">
        <w:rPr>
          <w:rFonts w:ascii="Times New Roman" w:eastAsia="Times New Roman" w:hAnsi="Times New Roman" w:cs="Times New Roman"/>
          <w:color w:val="000000"/>
          <w:sz w:val="24"/>
          <w:szCs w:val="24"/>
        </w:rPr>
        <w:t>forms.new</w:t>
      </w:r>
      <w:proofErr w:type="spellEnd"/>
      <w:r w:rsidRPr="0030180E">
        <w:rPr>
          <w:rFonts w:ascii="Times New Roman" w:eastAsia="Times New Roman" w:hAnsi="Times New Roman" w:cs="Times New Roman"/>
          <w:color w:val="000000"/>
          <w:sz w:val="24"/>
          <w:szCs w:val="24"/>
        </w:rPr>
        <w:t xml:space="preserve"> (Guzmán, 2021</w:t>
      </w:r>
      <w:r w:rsidR="006C4336" w:rsidRPr="0030180E">
        <w:rPr>
          <w:rFonts w:ascii="Times New Roman" w:eastAsia="Times New Roman" w:hAnsi="Times New Roman" w:cs="Times New Roman"/>
          <w:color w:val="000000"/>
          <w:sz w:val="24"/>
          <w:szCs w:val="24"/>
        </w:rPr>
        <w:t xml:space="preserve">, </w:t>
      </w:r>
      <w:r w:rsidR="00481246" w:rsidRPr="0030180E">
        <w:rPr>
          <w:rFonts w:ascii="Times New Roman" w:eastAsia="Times New Roman" w:hAnsi="Times New Roman" w:cs="Times New Roman"/>
          <w:color w:val="000000"/>
          <w:sz w:val="24"/>
          <w:szCs w:val="24"/>
        </w:rPr>
        <w:t>párr.15</w:t>
      </w:r>
      <w:r w:rsidRPr="0030180E">
        <w:rPr>
          <w:rFonts w:ascii="Times New Roman" w:eastAsia="Times New Roman" w:hAnsi="Times New Roman" w:cs="Times New Roman"/>
          <w:color w:val="000000"/>
          <w:sz w:val="24"/>
          <w:szCs w:val="24"/>
        </w:rPr>
        <w:t>)</w:t>
      </w:r>
      <w:r w:rsidR="00311A33" w:rsidRPr="0030180E">
        <w:rPr>
          <w:rFonts w:ascii="Times New Roman" w:eastAsia="Times New Roman" w:hAnsi="Times New Roman" w:cs="Times New Roman"/>
          <w:color w:val="000000"/>
          <w:sz w:val="24"/>
          <w:szCs w:val="24"/>
        </w:rPr>
        <w:t>.</w:t>
      </w:r>
    </w:p>
    <w:p w14:paraId="000003C6"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Algunas de las preguntas que podemos implementar de tipo: </w:t>
      </w:r>
    </w:p>
    <w:p w14:paraId="000003C7" w14:textId="77777777" w:rsidR="00247F69" w:rsidRPr="0030180E" w:rsidRDefault="006B3881" w:rsidP="00111736">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Respuestas de texto</w:t>
      </w:r>
    </w:p>
    <w:p w14:paraId="000003C8" w14:textId="77777777" w:rsidR="00247F69" w:rsidRPr="0030180E" w:rsidRDefault="006B3881" w:rsidP="00111736">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Selección múltiple</w:t>
      </w:r>
    </w:p>
    <w:p w14:paraId="000003C9" w14:textId="77777777" w:rsidR="00247F69" w:rsidRPr="0030180E" w:rsidRDefault="006B3881" w:rsidP="00111736">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Desplegables</w:t>
      </w:r>
    </w:p>
    <w:p w14:paraId="000003CA" w14:textId="77777777" w:rsidR="00247F69" w:rsidRPr="0030180E" w:rsidRDefault="006B3881" w:rsidP="00111736">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Fecha</w:t>
      </w:r>
    </w:p>
    <w:p w14:paraId="000003CB" w14:textId="5F3DE816" w:rsidR="00247F69" w:rsidRPr="0030180E" w:rsidRDefault="006B3881" w:rsidP="00111736">
      <w:pPr>
        <w:numPr>
          <w:ilvl w:val="0"/>
          <w:numId w:val="2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Archivos (Guzmán, 2021</w:t>
      </w:r>
      <w:r w:rsidR="006C4336" w:rsidRPr="0030180E">
        <w:rPr>
          <w:rFonts w:ascii="Times New Roman" w:eastAsia="Times New Roman" w:hAnsi="Times New Roman" w:cs="Times New Roman"/>
          <w:color w:val="000000"/>
          <w:sz w:val="24"/>
          <w:szCs w:val="24"/>
        </w:rPr>
        <w:t xml:space="preserve">, </w:t>
      </w:r>
      <w:r w:rsidR="00B33C7B" w:rsidRPr="0030180E">
        <w:rPr>
          <w:rFonts w:ascii="Times New Roman" w:eastAsia="Times New Roman" w:hAnsi="Times New Roman" w:cs="Times New Roman"/>
          <w:color w:val="000000"/>
          <w:sz w:val="24"/>
          <w:szCs w:val="24"/>
        </w:rPr>
        <w:t>párr.17</w:t>
      </w:r>
      <w:r w:rsidRPr="0030180E">
        <w:rPr>
          <w:rFonts w:ascii="Times New Roman" w:eastAsia="Times New Roman" w:hAnsi="Times New Roman" w:cs="Times New Roman"/>
          <w:color w:val="000000"/>
          <w:sz w:val="24"/>
          <w:szCs w:val="24"/>
        </w:rPr>
        <w:t>)</w:t>
      </w:r>
      <w:r w:rsidR="00311A33" w:rsidRPr="0030180E">
        <w:rPr>
          <w:rFonts w:ascii="Times New Roman" w:eastAsia="Times New Roman" w:hAnsi="Times New Roman" w:cs="Times New Roman"/>
          <w:color w:val="000000"/>
          <w:sz w:val="24"/>
          <w:szCs w:val="24"/>
        </w:rPr>
        <w:t>.</w:t>
      </w:r>
    </w:p>
    <w:p w14:paraId="000003CC" w14:textId="607871E6"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Para concluir</w:t>
      </w:r>
      <w:r w:rsidR="00311A33"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w:t>
      </w:r>
      <w:r w:rsidR="00311A33" w:rsidRPr="0030180E">
        <w:rPr>
          <w:rFonts w:ascii="Times New Roman" w:eastAsia="Times New Roman" w:hAnsi="Times New Roman" w:cs="Times New Roman"/>
          <w:sz w:val="24"/>
          <w:szCs w:val="24"/>
        </w:rPr>
        <w:t>Google</w:t>
      </w:r>
      <w:r w:rsidRPr="0030180E">
        <w:rPr>
          <w:rFonts w:ascii="Times New Roman" w:eastAsia="Times New Roman" w:hAnsi="Times New Roman" w:cs="Times New Roman"/>
          <w:sz w:val="24"/>
          <w:szCs w:val="24"/>
        </w:rPr>
        <w:t xml:space="preserve"> </w:t>
      </w:r>
      <w:r w:rsidR="00311A33" w:rsidRPr="0030180E">
        <w:rPr>
          <w:rFonts w:ascii="Times New Roman" w:eastAsia="Times New Roman" w:hAnsi="Times New Roman" w:cs="Times New Roman"/>
          <w:sz w:val="24"/>
          <w:szCs w:val="24"/>
        </w:rPr>
        <w:t>F</w:t>
      </w:r>
      <w:r w:rsidRPr="0030180E">
        <w:rPr>
          <w:rFonts w:ascii="Times New Roman" w:eastAsia="Times New Roman" w:hAnsi="Times New Roman" w:cs="Times New Roman"/>
          <w:sz w:val="24"/>
          <w:szCs w:val="24"/>
        </w:rPr>
        <w:t>orms es una herramienta fácil y sencilla de usar, ya que si sabe cóm</w:t>
      </w:r>
      <w:r w:rsidR="00810567" w:rsidRPr="0030180E">
        <w:rPr>
          <w:rFonts w:ascii="Times New Roman" w:eastAsia="Times New Roman" w:hAnsi="Times New Roman" w:cs="Times New Roman"/>
          <w:sz w:val="24"/>
          <w:szCs w:val="24"/>
        </w:rPr>
        <w:t>o utilizarlo de la mejor manera</w:t>
      </w:r>
      <w:r w:rsidRPr="0030180E">
        <w:rPr>
          <w:rFonts w:ascii="Times New Roman" w:eastAsia="Times New Roman" w:hAnsi="Times New Roman" w:cs="Times New Roman"/>
          <w:sz w:val="24"/>
          <w:szCs w:val="24"/>
        </w:rPr>
        <w:t xml:space="preserve"> </w:t>
      </w:r>
      <w:r w:rsidR="002F2E2B" w:rsidRPr="0030180E">
        <w:rPr>
          <w:rFonts w:ascii="Times New Roman" w:eastAsia="Times New Roman" w:hAnsi="Times New Roman" w:cs="Times New Roman"/>
          <w:sz w:val="24"/>
          <w:szCs w:val="24"/>
        </w:rPr>
        <w:t xml:space="preserve">es </w:t>
      </w:r>
      <w:r w:rsidRPr="0030180E">
        <w:rPr>
          <w:rFonts w:ascii="Times New Roman" w:eastAsia="Times New Roman" w:hAnsi="Times New Roman" w:cs="Times New Roman"/>
          <w:sz w:val="24"/>
          <w:szCs w:val="24"/>
        </w:rPr>
        <w:t>de mucha utilidad, por el cual brinda diferentes maneras de poder utilizarlo tanto como para encuesta como se va a utilizar en este caso como para exámenes entre otros.</w:t>
      </w:r>
    </w:p>
    <w:p w14:paraId="000003CD" w14:textId="3F1A370A"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.2 Entrevista:</w:t>
      </w:r>
    </w:p>
    <w:p w14:paraId="000003CE" w14:textId="6C7C009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Consiste en recopilar la información formulando preguntas. A través de la comunicación interpersonal, el emisor obtiene respuestas verbales del receptor sobre un tema o problema en específico. Se puede realizar de forma presencial o por teléfono y requiere un encuestador y un informante (Soto, 2022</w:t>
      </w:r>
      <w:r w:rsidR="00AF1C3B" w:rsidRPr="0030180E">
        <w:rPr>
          <w:rFonts w:ascii="Times New Roman" w:eastAsia="Times New Roman" w:hAnsi="Times New Roman" w:cs="Times New Roman"/>
          <w:sz w:val="24"/>
          <w:szCs w:val="24"/>
        </w:rPr>
        <w:t xml:space="preserve">, </w:t>
      </w:r>
      <w:r w:rsidR="00B33C7B" w:rsidRPr="0030180E">
        <w:rPr>
          <w:rFonts w:ascii="Times New Roman" w:eastAsia="Times New Roman" w:hAnsi="Times New Roman" w:cs="Times New Roman"/>
          <w:sz w:val="24"/>
          <w:szCs w:val="24"/>
        </w:rPr>
        <w:t>párr. 18</w:t>
      </w:r>
      <w:r w:rsidRPr="0030180E">
        <w:rPr>
          <w:rFonts w:ascii="Times New Roman" w:eastAsia="Times New Roman" w:hAnsi="Times New Roman" w:cs="Times New Roman"/>
          <w:sz w:val="24"/>
          <w:szCs w:val="24"/>
        </w:rPr>
        <w:t>)</w:t>
      </w:r>
      <w:r w:rsidR="00311A33" w:rsidRPr="0030180E">
        <w:rPr>
          <w:rFonts w:ascii="Times New Roman" w:eastAsia="Times New Roman" w:hAnsi="Times New Roman" w:cs="Times New Roman"/>
          <w:sz w:val="24"/>
          <w:szCs w:val="24"/>
        </w:rPr>
        <w:t>.</w:t>
      </w:r>
    </w:p>
    <w:p w14:paraId="000003D0" w14:textId="7D237580"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 xml:space="preserve">.2.1 Entrevista estructurada </w:t>
      </w:r>
    </w:p>
    <w:p w14:paraId="000003D1" w14:textId="03418DB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Una entrevista estructurada, también conocida como entrevista estandarizada, es un tipo de entrevista cuantitativa, la cual permite a los reclutadores recopilar toda la información relevante de los candidatos para conocerlos mejor. A diferencia de las entrevistas semiestructuradas o no estructuradas, en este tipo de entrevista se utiliza una secuencia estandarizada de preguntas. Es decir, todos los postulantes son entrevistados en el mismo formato, con las mismas preguntas (</w:t>
      </w:r>
      <w:r w:rsidR="00311A33" w:rsidRPr="0030180E">
        <w:rPr>
          <w:rFonts w:ascii="Times New Roman" w:eastAsia="Times New Roman" w:hAnsi="Times New Roman" w:cs="Times New Roman"/>
          <w:sz w:val="24"/>
          <w:szCs w:val="24"/>
        </w:rPr>
        <w:t>Gómez</w:t>
      </w:r>
      <w:r w:rsidRPr="0030180E">
        <w:rPr>
          <w:rFonts w:ascii="Times New Roman" w:eastAsia="Times New Roman" w:hAnsi="Times New Roman" w:cs="Times New Roman"/>
          <w:sz w:val="24"/>
          <w:szCs w:val="24"/>
        </w:rPr>
        <w:t>, 2022</w:t>
      </w:r>
      <w:r w:rsidR="003316AA" w:rsidRPr="0030180E">
        <w:rPr>
          <w:rFonts w:ascii="Times New Roman" w:eastAsia="Times New Roman" w:hAnsi="Times New Roman" w:cs="Times New Roman"/>
          <w:sz w:val="24"/>
          <w:szCs w:val="24"/>
        </w:rPr>
        <w:t xml:space="preserve">, </w:t>
      </w:r>
      <w:r w:rsidR="00B33C7B" w:rsidRPr="0030180E">
        <w:rPr>
          <w:rFonts w:ascii="Times New Roman" w:eastAsia="Times New Roman" w:hAnsi="Times New Roman" w:cs="Times New Roman"/>
          <w:sz w:val="24"/>
          <w:szCs w:val="24"/>
        </w:rPr>
        <w:t>párr. 4-5</w:t>
      </w:r>
      <w:r w:rsidRPr="0030180E">
        <w:rPr>
          <w:rFonts w:ascii="Times New Roman" w:eastAsia="Times New Roman" w:hAnsi="Times New Roman" w:cs="Times New Roman"/>
          <w:sz w:val="24"/>
          <w:szCs w:val="24"/>
        </w:rPr>
        <w:t>)</w:t>
      </w:r>
      <w:r w:rsidR="00311A33" w:rsidRPr="0030180E">
        <w:rPr>
          <w:rFonts w:ascii="Times New Roman" w:eastAsia="Times New Roman" w:hAnsi="Times New Roman" w:cs="Times New Roman"/>
          <w:sz w:val="24"/>
          <w:szCs w:val="24"/>
        </w:rPr>
        <w:t>.</w:t>
      </w:r>
    </w:p>
    <w:p w14:paraId="000003D2" w14:textId="13F28E1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 bien es cierto las entrevistas estructuradas son las más fáciles de realizar y brinda la información de manera más rápida, ya que se puede realizar a todos al mismo tiempo, como se menciona anteriormente estas entrevistas por lo general se realizan con cuestionario</w:t>
      </w:r>
      <w:r w:rsidR="00311A33" w:rsidRPr="0030180E">
        <w:rPr>
          <w:rFonts w:ascii="Times New Roman" w:eastAsia="Times New Roman" w:hAnsi="Times New Roman" w:cs="Times New Roman"/>
          <w:sz w:val="24"/>
          <w:szCs w:val="24"/>
        </w:rPr>
        <w:t>s</w:t>
      </w:r>
      <w:r w:rsidRPr="0030180E">
        <w:rPr>
          <w:rFonts w:ascii="Times New Roman" w:eastAsia="Times New Roman" w:hAnsi="Times New Roman" w:cs="Times New Roman"/>
          <w:sz w:val="24"/>
          <w:szCs w:val="24"/>
        </w:rPr>
        <w:t xml:space="preserve"> cerrados</w:t>
      </w:r>
      <w:r w:rsidR="00311A33"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lo que limita conocer a fondo toda la información que se necesite. </w:t>
      </w:r>
    </w:p>
    <w:p w14:paraId="000003D3" w14:textId="74C4EB11"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.2.1.1 Ventajas de una entrevista estructurada:</w:t>
      </w:r>
    </w:p>
    <w:p w14:paraId="000003D4" w14:textId="77777777" w:rsidR="00247F69" w:rsidRPr="0030180E" w:rsidRDefault="006B3881" w:rsidP="00111736">
      <w:pPr>
        <w:numPr>
          <w:ilvl w:val="0"/>
          <w:numId w:val="10"/>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Precisión:</w:t>
      </w:r>
      <w:r w:rsidRPr="0030180E">
        <w:rPr>
          <w:rFonts w:ascii="Times New Roman" w:eastAsia="Times New Roman" w:hAnsi="Times New Roman" w:cs="Times New Roman"/>
          <w:color w:val="000000"/>
          <w:sz w:val="24"/>
          <w:szCs w:val="24"/>
        </w:rPr>
        <w:t xml:space="preserve"> Las entrevistas estructuradas se centran en la precisión de las diferentes respuestas. Es sencillo recopilar toda la información de forma organizada e incluso se pueden analizar las respuestas de cada aspirante de forma conjunta.</w:t>
      </w:r>
    </w:p>
    <w:p w14:paraId="000003D5" w14:textId="77777777" w:rsidR="00247F69" w:rsidRPr="0030180E" w:rsidRDefault="006B3881" w:rsidP="00111736">
      <w:pPr>
        <w:numPr>
          <w:ilvl w:val="0"/>
          <w:numId w:val="10"/>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Sesgo reducido:</w:t>
      </w:r>
      <w:r w:rsidRPr="0030180E">
        <w:rPr>
          <w:rFonts w:ascii="Times New Roman" w:eastAsia="Times New Roman" w:hAnsi="Times New Roman" w:cs="Times New Roman"/>
          <w:color w:val="000000"/>
          <w:sz w:val="24"/>
          <w:szCs w:val="24"/>
        </w:rPr>
        <w:t xml:space="preserve"> La naturaleza fija de las entrevistas estructuradas reduce los efectos del contexto y otros sesgos. Hacer las mismas preguntas en el mismo orden a todos los participantes minimiza el riesgo de introducir sesgos por el orden o la naturaleza de las preguntas formuladas, o por cualquier factor ambiental.</w:t>
      </w:r>
    </w:p>
    <w:p w14:paraId="000003D6" w14:textId="77777777" w:rsidR="00247F69" w:rsidRPr="0030180E" w:rsidRDefault="006B3881" w:rsidP="00111736">
      <w:pPr>
        <w:numPr>
          <w:ilvl w:val="0"/>
          <w:numId w:val="10"/>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lastRenderedPageBreak/>
        <w:t>Credibilidad y validez:</w:t>
      </w:r>
      <w:r w:rsidRPr="0030180E">
        <w:rPr>
          <w:rFonts w:ascii="Times New Roman" w:eastAsia="Times New Roman" w:hAnsi="Times New Roman" w:cs="Times New Roman"/>
          <w:color w:val="000000"/>
          <w:sz w:val="24"/>
          <w:szCs w:val="24"/>
        </w:rPr>
        <w:t xml:space="preserve"> A todos los participantes se les presentan las mismas preguntas (cerradas o de opción múltiple) en el mismo orden, lo que facilita la comparación de las respuestas. Esto contribuye a su fiabilidad y validez.</w:t>
      </w:r>
    </w:p>
    <w:p w14:paraId="000003D7" w14:textId="2CEB6869" w:rsidR="00247F69" w:rsidRPr="0030180E" w:rsidRDefault="006B3881" w:rsidP="00111736">
      <w:pPr>
        <w:numPr>
          <w:ilvl w:val="0"/>
          <w:numId w:val="10"/>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Procedimiento sencillo:</w:t>
      </w:r>
      <w:r w:rsidRPr="0030180E">
        <w:rPr>
          <w:rFonts w:ascii="Times New Roman" w:eastAsia="Times New Roman" w:hAnsi="Times New Roman" w:cs="Times New Roman"/>
          <w:color w:val="000000"/>
          <w:sz w:val="24"/>
          <w:szCs w:val="24"/>
        </w:rPr>
        <w:t xml:space="preserve"> el procedimiento de entrevista se facilita gracias a la estandarización que ofrece una entrevista estructurada</w:t>
      </w:r>
      <w:r w:rsidRPr="0030180E">
        <w:rPr>
          <w:color w:val="000000"/>
        </w:rPr>
        <w:t xml:space="preserve"> </w:t>
      </w:r>
      <w:r w:rsidRPr="0030180E">
        <w:rPr>
          <w:rFonts w:ascii="Times New Roman" w:eastAsia="Times New Roman" w:hAnsi="Times New Roman" w:cs="Times New Roman"/>
          <w:color w:val="000000"/>
          <w:sz w:val="24"/>
          <w:szCs w:val="24"/>
        </w:rPr>
        <w:t>(</w:t>
      </w:r>
      <w:proofErr w:type="spellStart"/>
      <w:r w:rsidRPr="0030180E">
        <w:rPr>
          <w:rFonts w:ascii="Times New Roman" w:eastAsia="Times New Roman" w:hAnsi="Times New Roman" w:cs="Times New Roman"/>
          <w:color w:val="000000"/>
          <w:sz w:val="24"/>
          <w:szCs w:val="24"/>
        </w:rPr>
        <w:t>Gomez</w:t>
      </w:r>
      <w:proofErr w:type="spellEnd"/>
      <w:r w:rsidRPr="0030180E">
        <w:rPr>
          <w:rFonts w:ascii="Times New Roman" w:eastAsia="Times New Roman" w:hAnsi="Times New Roman" w:cs="Times New Roman"/>
          <w:color w:val="000000"/>
          <w:sz w:val="24"/>
          <w:szCs w:val="24"/>
        </w:rPr>
        <w:t>, 2022</w:t>
      </w:r>
      <w:r w:rsidR="003316AA" w:rsidRPr="0030180E">
        <w:rPr>
          <w:rFonts w:ascii="Times New Roman" w:eastAsia="Times New Roman" w:hAnsi="Times New Roman" w:cs="Times New Roman"/>
          <w:color w:val="000000"/>
          <w:sz w:val="24"/>
          <w:szCs w:val="24"/>
        </w:rPr>
        <w:t xml:space="preserve">, </w:t>
      </w:r>
      <w:r w:rsidR="0001244F" w:rsidRPr="0030180E">
        <w:rPr>
          <w:rFonts w:ascii="Times New Roman" w:eastAsia="Times New Roman" w:hAnsi="Times New Roman" w:cs="Times New Roman"/>
          <w:color w:val="000000"/>
          <w:sz w:val="24"/>
          <w:szCs w:val="24"/>
        </w:rPr>
        <w:t>p</w:t>
      </w:r>
      <w:r w:rsidR="009321B0" w:rsidRPr="0030180E">
        <w:rPr>
          <w:rFonts w:ascii="Times New Roman" w:eastAsia="Times New Roman" w:hAnsi="Times New Roman" w:cs="Times New Roman"/>
          <w:color w:val="000000"/>
          <w:sz w:val="24"/>
          <w:szCs w:val="24"/>
        </w:rPr>
        <w:t>árr. 20</w:t>
      </w:r>
      <w:r w:rsidR="003316AA" w:rsidRPr="0030180E">
        <w:rPr>
          <w:rFonts w:ascii="Times New Roman" w:eastAsia="Times New Roman" w:hAnsi="Times New Roman" w:cs="Times New Roman"/>
          <w:color w:val="000000"/>
          <w:sz w:val="24"/>
          <w:szCs w:val="24"/>
        </w:rPr>
        <w:t>-</w:t>
      </w:r>
      <w:r w:rsidR="009321B0" w:rsidRPr="0030180E">
        <w:rPr>
          <w:rFonts w:ascii="Times New Roman" w:eastAsia="Times New Roman" w:hAnsi="Times New Roman" w:cs="Times New Roman"/>
          <w:color w:val="000000"/>
          <w:sz w:val="24"/>
          <w:szCs w:val="24"/>
        </w:rPr>
        <w:t>23</w:t>
      </w:r>
      <w:r w:rsidRPr="0030180E">
        <w:rPr>
          <w:rFonts w:ascii="Times New Roman" w:eastAsia="Times New Roman" w:hAnsi="Times New Roman" w:cs="Times New Roman"/>
          <w:color w:val="000000"/>
          <w:sz w:val="24"/>
          <w:szCs w:val="24"/>
        </w:rPr>
        <w:t>)</w:t>
      </w:r>
      <w:r w:rsidR="00311A33" w:rsidRPr="0030180E">
        <w:rPr>
          <w:rFonts w:ascii="Times New Roman" w:eastAsia="Times New Roman" w:hAnsi="Times New Roman" w:cs="Times New Roman"/>
          <w:color w:val="000000"/>
          <w:sz w:val="24"/>
          <w:szCs w:val="24"/>
        </w:rPr>
        <w:t>.</w:t>
      </w:r>
    </w:p>
    <w:p w14:paraId="000003D8" w14:textId="23235FE2"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.2.1.2 Desventajas de una entrevista estructurada:</w:t>
      </w:r>
    </w:p>
    <w:p w14:paraId="000003D9" w14:textId="4379D93E" w:rsidR="00247F69" w:rsidRPr="0030180E" w:rsidRDefault="006B3881" w:rsidP="00111736">
      <w:pPr>
        <w:numPr>
          <w:ilvl w:val="0"/>
          <w:numId w:val="12"/>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Flexibilidad limitada:</w:t>
      </w:r>
      <w:r w:rsidRPr="0030180E">
        <w:rPr>
          <w:rFonts w:ascii="Times New Roman" w:eastAsia="Times New Roman" w:hAnsi="Times New Roman" w:cs="Times New Roman"/>
          <w:color w:val="000000"/>
          <w:sz w:val="24"/>
          <w:szCs w:val="24"/>
        </w:rPr>
        <w:t xml:space="preserve"> Al tener preguntas preestablecidas no se </w:t>
      </w:r>
      <w:r w:rsidR="002F2E2B" w:rsidRPr="0030180E">
        <w:rPr>
          <w:rFonts w:ascii="Times New Roman" w:eastAsia="Times New Roman" w:hAnsi="Times New Roman" w:cs="Times New Roman"/>
          <w:color w:val="000000"/>
          <w:sz w:val="24"/>
          <w:szCs w:val="24"/>
        </w:rPr>
        <w:t xml:space="preserve">puede </w:t>
      </w:r>
      <w:r w:rsidRPr="0030180E">
        <w:rPr>
          <w:rFonts w:ascii="Times New Roman" w:eastAsia="Times New Roman" w:hAnsi="Times New Roman" w:cs="Times New Roman"/>
          <w:color w:val="000000"/>
          <w:sz w:val="24"/>
          <w:szCs w:val="24"/>
        </w:rPr>
        <w:t>modificar, ni omitir alguna pregunta. Incluso si una pregunta está mal redactada o es innecesaria, debe presentarse a todos los encuestados.</w:t>
      </w:r>
    </w:p>
    <w:p w14:paraId="000003DA" w14:textId="77777777" w:rsidR="00247F69" w:rsidRPr="0030180E" w:rsidRDefault="006B3881" w:rsidP="00111736">
      <w:pPr>
        <w:numPr>
          <w:ilvl w:val="0"/>
          <w:numId w:val="12"/>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Mayor costo:</w:t>
      </w:r>
      <w:r w:rsidRPr="0030180E">
        <w:rPr>
          <w:rFonts w:ascii="Times New Roman" w:eastAsia="Times New Roman" w:hAnsi="Times New Roman" w:cs="Times New Roman"/>
          <w:color w:val="000000"/>
          <w:sz w:val="24"/>
          <w:szCs w:val="24"/>
        </w:rPr>
        <w:t xml:space="preserve"> La entrevista estructurada requiere de presencialidad, por lo que conlleva mayor costo. Esto incluye más personal, una logística previa y remuneración. </w:t>
      </w:r>
    </w:p>
    <w:p w14:paraId="000003DB" w14:textId="77777777" w:rsidR="00247F69" w:rsidRPr="0030180E" w:rsidRDefault="006B3881" w:rsidP="00111736">
      <w:pPr>
        <w:numPr>
          <w:ilvl w:val="0"/>
          <w:numId w:val="12"/>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Conversación limitada:</w:t>
      </w:r>
      <w:r w:rsidRPr="0030180E">
        <w:rPr>
          <w:rFonts w:ascii="Times New Roman" w:eastAsia="Times New Roman" w:hAnsi="Times New Roman" w:cs="Times New Roman"/>
          <w:color w:val="000000"/>
          <w:sz w:val="24"/>
          <w:szCs w:val="24"/>
        </w:rPr>
        <w:t xml:space="preserve"> El entrevistador debe seguir la estructura de las preguntas independientemente de lo interesante que esté resultando la entrevista. </w:t>
      </w:r>
    </w:p>
    <w:p w14:paraId="000003DC" w14:textId="2404F061" w:rsidR="00247F69" w:rsidRPr="0030180E" w:rsidRDefault="006B3881" w:rsidP="00111736">
      <w:pPr>
        <w:numPr>
          <w:ilvl w:val="0"/>
          <w:numId w:val="12"/>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b/>
          <w:color w:val="000000"/>
          <w:sz w:val="24"/>
          <w:szCs w:val="24"/>
        </w:rPr>
        <w:t>De naturaleza formal:</w:t>
      </w:r>
      <w:r w:rsidRPr="0030180E">
        <w:rPr>
          <w:rFonts w:ascii="Times New Roman" w:eastAsia="Times New Roman" w:hAnsi="Times New Roman" w:cs="Times New Roman"/>
          <w:color w:val="000000"/>
          <w:sz w:val="24"/>
          <w:szCs w:val="24"/>
        </w:rPr>
        <w:t xml:space="preserve"> La rigidez de las entrevistas estructuradas significa que hay muy pocas oportunidades para establecer una relación entre el entrevistador y el participante</w:t>
      </w:r>
      <w:r w:rsidRPr="0030180E">
        <w:rPr>
          <w:color w:val="000000"/>
        </w:rPr>
        <w:t xml:space="preserve"> </w:t>
      </w:r>
      <w:r w:rsidRPr="0030180E">
        <w:rPr>
          <w:rFonts w:ascii="Times New Roman" w:eastAsia="Times New Roman" w:hAnsi="Times New Roman" w:cs="Times New Roman"/>
          <w:color w:val="000000"/>
          <w:sz w:val="24"/>
          <w:szCs w:val="24"/>
        </w:rPr>
        <w:t>(</w:t>
      </w:r>
      <w:proofErr w:type="spellStart"/>
      <w:r w:rsidRPr="0030180E">
        <w:rPr>
          <w:rFonts w:ascii="Times New Roman" w:eastAsia="Times New Roman" w:hAnsi="Times New Roman" w:cs="Times New Roman"/>
          <w:color w:val="000000"/>
          <w:sz w:val="24"/>
          <w:szCs w:val="24"/>
        </w:rPr>
        <w:t>Gomez</w:t>
      </w:r>
      <w:proofErr w:type="spellEnd"/>
      <w:r w:rsidRPr="0030180E">
        <w:rPr>
          <w:rFonts w:ascii="Times New Roman" w:eastAsia="Times New Roman" w:hAnsi="Times New Roman" w:cs="Times New Roman"/>
          <w:color w:val="000000"/>
          <w:sz w:val="24"/>
          <w:szCs w:val="24"/>
        </w:rPr>
        <w:t>, 2022</w:t>
      </w:r>
      <w:r w:rsidR="00E44792" w:rsidRPr="0030180E">
        <w:rPr>
          <w:rFonts w:ascii="Times New Roman" w:eastAsia="Times New Roman" w:hAnsi="Times New Roman" w:cs="Times New Roman"/>
          <w:color w:val="000000"/>
          <w:sz w:val="24"/>
          <w:szCs w:val="24"/>
        </w:rPr>
        <w:t xml:space="preserve">, </w:t>
      </w:r>
      <w:r w:rsidR="009321B0" w:rsidRPr="0030180E">
        <w:rPr>
          <w:rFonts w:ascii="Times New Roman" w:eastAsia="Times New Roman" w:hAnsi="Times New Roman" w:cs="Times New Roman"/>
          <w:color w:val="000000"/>
          <w:sz w:val="24"/>
          <w:szCs w:val="24"/>
        </w:rPr>
        <w:t>párr. 26-29</w:t>
      </w:r>
      <w:r w:rsidRPr="0030180E">
        <w:rPr>
          <w:rFonts w:ascii="Times New Roman" w:eastAsia="Times New Roman" w:hAnsi="Times New Roman" w:cs="Times New Roman"/>
          <w:color w:val="000000"/>
          <w:sz w:val="24"/>
          <w:szCs w:val="24"/>
        </w:rPr>
        <w:t>)</w:t>
      </w:r>
      <w:r w:rsidR="00311A33" w:rsidRPr="0030180E">
        <w:rPr>
          <w:rFonts w:ascii="Times New Roman" w:eastAsia="Times New Roman" w:hAnsi="Times New Roman" w:cs="Times New Roman"/>
          <w:color w:val="000000"/>
          <w:sz w:val="24"/>
          <w:szCs w:val="24"/>
        </w:rPr>
        <w:t>.</w:t>
      </w:r>
    </w:p>
    <w:p w14:paraId="000003DF" w14:textId="7A8D5726"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.2.2 Entrevistas semiestructuradas</w:t>
      </w:r>
    </w:p>
    <w:p w14:paraId="000003E0" w14:textId="3C483419"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clasifican en los siguientes tipos: entrevista focalizada, entrevista semiestandarizada, entrevista centrada en el problema, y entrevista a expertos (</w:t>
      </w:r>
      <w:proofErr w:type="spellStart"/>
      <w:r w:rsidRPr="0030180E">
        <w:rPr>
          <w:rFonts w:ascii="Times New Roman" w:eastAsia="Times New Roman" w:hAnsi="Times New Roman" w:cs="Times New Roman"/>
          <w:sz w:val="24"/>
          <w:szCs w:val="24"/>
        </w:rPr>
        <w:t>Flick</w:t>
      </w:r>
      <w:proofErr w:type="spellEnd"/>
      <w:r w:rsidRPr="0030180E">
        <w:rPr>
          <w:rFonts w:ascii="Times New Roman" w:eastAsia="Times New Roman" w:hAnsi="Times New Roman" w:cs="Times New Roman"/>
          <w:sz w:val="24"/>
          <w:szCs w:val="24"/>
        </w:rPr>
        <w:t>, 2012, pp. 140-141).</w:t>
      </w:r>
    </w:p>
    <w:p w14:paraId="000003E1" w14:textId="3CC608D2"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 bien estos tipos de entrevistas semiestructuradas comparten el rasgo de la flexibilidad de su organización, cada uno responde a criterios particulares de diseño y formulación de las preguntas en función del problema de investigación</w:t>
      </w:r>
      <w:r w:rsidRPr="0030180E">
        <w:t xml:space="preserve"> </w:t>
      </w:r>
      <w:r w:rsidRPr="0030180E">
        <w:rPr>
          <w:rFonts w:ascii="Times New Roman" w:eastAsia="Times New Roman" w:hAnsi="Times New Roman" w:cs="Times New Roman"/>
          <w:sz w:val="24"/>
          <w:szCs w:val="24"/>
        </w:rPr>
        <w:t>(</w:t>
      </w:r>
      <w:r w:rsidR="00311A33" w:rsidRPr="0030180E">
        <w:rPr>
          <w:rFonts w:ascii="Times New Roman" w:eastAsia="Times New Roman" w:hAnsi="Times New Roman" w:cs="Times New Roman"/>
          <w:sz w:val="24"/>
          <w:szCs w:val="24"/>
        </w:rPr>
        <w:t>Solís</w:t>
      </w:r>
      <w:r w:rsidRPr="0030180E">
        <w:rPr>
          <w:rFonts w:ascii="Times New Roman" w:eastAsia="Times New Roman" w:hAnsi="Times New Roman" w:cs="Times New Roman"/>
          <w:sz w:val="24"/>
          <w:szCs w:val="24"/>
        </w:rPr>
        <w:t>, 2020</w:t>
      </w:r>
      <w:r w:rsidR="003A7CEA" w:rsidRPr="0030180E">
        <w:rPr>
          <w:rFonts w:ascii="Times New Roman" w:eastAsia="Times New Roman" w:hAnsi="Times New Roman" w:cs="Times New Roman"/>
          <w:sz w:val="24"/>
          <w:szCs w:val="24"/>
        </w:rPr>
        <w:t xml:space="preserve">, </w:t>
      </w:r>
      <w:r w:rsidR="00E4791B" w:rsidRPr="0030180E">
        <w:rPr>
          <w:rFonts w:ascii="Times New Roman" w:eastAsia="Times New Roman" w:hAnsi="Times New Roman" w:cs="Times New Roman"/>
          <w:sz w:val="24"/>
          <w:szCs w:val="24"/>
        </w:rPr>
        <w:t>párr.6</w:t>
      </w:r>
      <w:r w:rsidRPr="0030180E">
        <w:rPr>
          <w:rFonts w:ascii="Times New Roman" w:eastAsia="Times New Roman" w:hAnsi="Times New Roman" w:cs="Times New Roman"/>
          <w:sz w:val="24"/>
          <w:szCs w:val="24"/>
        </w:rPr>
        <w:t>)</w:t>
      </w:r>
      <w:r w:rsidR="00311A33" w:rsidRPr="0030180E">
        <w:rPr>
          <w:rFonts w:ascii="Times New Roman" w:eastAsia="Times New Roman" w:hAnsi="Times New Roman" w:cs="Times New Roman"/>
          <w:sz w:val="24"/>
          <w:szCs w:val="24"/>
        </w:rPr>
        <w:t>.</w:t>
      </w:r>
    </w:p>
    <w:p w14:paraId="000003E2" w14:textId="6CEFB49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diseño y realización de la entrevista semiestandarizada tiene como punto de partida que la persona entrevistada cuenta con conocimientos especiales, entendidos como teorías subjetivas acerca del tema de investigación, lo cual las justifica como sujetos de información, planteando, además, la conveniencia de una mayor estandarización de las preguntas en aras de captar si riqueza y complejidad</w:t>
      </w:r>
      <w:r w:rsidRPr="0030180E">
        <w:t xml:space="preserve"> </w:t>
      </w:r>
      <w:r w:rsidRPr="0030180E">
        <w:rPr>
          <w:rFonts w:ascii="Times New Roman" w:eastAsia="Times New Roman" w:hAnsi="Times New Roman" w:cs="Times New Roman"/>
          <w:sz w:val="24"/>
          <w:szCs w:val="24"/>
        </w:rPr>
        <w:t>(</w:t>
      </w:r>
      <w:r w:rsidR="00311A33" w:rsidRPr="0030180E">
        <w:rPr>
          <w:rFonts w:ascii="Times New Roman" w:eastAsia="Times New Roman" w:hAnsi="Times New Roman" w:cs="Times New Roman"/>
          <w:sz w:val="24"/>
          <w:szCs w:val="24"/>
        </w:rPr>
        <w:t>Solís</w:t>
      </w:r>
      <w:r w:rsidRPr="0030180E">
        <w:rPr>
          <w:rFonts w:ascii="Times New Roman" w:eastAsia="Times New Roman" w:hAnsi="Times New Roman" w:cs="Times New Roman"/>
          <w:sz w:val="24"/>
          <w:szCs w:val="24"/>
        </w:rPr>
        <w:t>, 2020</w:t>
      </w:r>
      <w:r w:rsidR="00176255" w:rsidRPr="0030180E">
        <w:rPr>
          <w:rFonts w:ascii="Times New Roman" w:eastAsia="Times New Roman" w:hAnsi="Times New Roman" w:cs="Times New Roman"/>
          <w:sz w:val="24"/>
          <w:szCs w:val="24"/>
        </w:rPr>
        <w:t xml:space="preserve">, </w:t>
      </w:r>
      <w:r w:rsidR="00E4791B" w:rsidRPr="0030180E">
        <w:rPr>
          <w:rFonts w:ascii="Times New Roman" w:eastAsia="Times New Roman" w:hAnsi="Times New Roman" w:cs="Times New Roman"/>
          <w:sz w:val="24"/>
          <w:szCs w:val="24"/>
        </w:rPr>
        <w:t>párr.16</w:t>
      </w:r>
      <w:r w:rsidRPr="0030180E">
        <w:rPr>
          <w:rFonts w:ascii="Times New Roman" w:eastAsia="Times New Roman" w:hAnsi="Times New Roman" w:cs="Times New Roman"/>
          <w:sz w:val="24"/>
          <w:szCs w:val="24"/>
        </w:rPr>
        <w:t>)</w:t>
      </w:r>
      <w:r w:rsidR="00311A33" w:rsidRPr="0030180E">
        <w:rPr>
          <w:rFonts w:ascii="Times New Roman" w:eastAsia="Times New Roman" w:hAnsi="Times New Roman" w:cs="Times New Roman"/>
          <w:sz w:val="24"/>
          <w:szCs w:val="24"/>
        </w:rPr>
        <w:t>.</w:t>
      </w:r>
    </w:p>
    <w:p w14:paraId="000003E3" w14:textId="313905C1"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.2.2.1 Tipos de preguntas en entrevistas semiestandarizadas</w:t>
      </w:r>
    </w:p>
    <w:p w14:paraId="000003E4" w14:textId="77777777" w:rsidR="00247F69" w:rsidRPr="0030180E" w:rsidRDefault="006B3881" w:rsidP="00111736">
      <w:pPr>
        <w:numPr>
          <w:ilvl w:val="0"/>
          <w:numId w:val="21"/>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Preguntas abiertas</w:t>
      </w:r>
    </w:p>
    <w:p w14:paraId="000003E5" w14:textId="77777777" w:rsidR="00247F69" w:rsidRPr="0030180E" w:rsidRDefault="006B3881" w:rsidP="00111736">
      <w:pPr>
        <w:numPr>
          <w:ilvl w:val="0"/>
          <w:numId w:val="21"/>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Preguntas guiadas por la teoría, guiadas por hipótesis</w:t>
      </w:r>
    </w:p>
    <w:p w14:paraId="000003E6" w14:textId="77777777" w:rsidR="00247F69" w:rsidRPr="0030180E" w:rsidRDefault="006B3881" w:rsidP="00111736">
      <w:pPr>
        <w:numPr>
          <w:ilvl w:val="0"/>
          <w:numId w:val="21"/>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Preguntas de confrontación (</w:t>
      </w:r>
      <w:proofErr w:type="spellStart"/>
      <w:r w:rsidRPr="0030180E">
        <w:rPr>
          <w:rFonts w:ascii="Times New Roman" w:eastAsia="Times New Roman" w:hAnsi="Times New Roman" w:cs="Times New Roman"/>
          <w:color w:val="000000"/>
          <w:sz w:val="24"/>
          <w:szCs w:val="24"/>
        </w:rPr>
        <w:t>Flick</w:t>
      </w:r>
      <w:proofErr w:type="spellEnd"/>
      <w:r w:rsidRPr="0030180E">
        <w:rPr>
          <w:rFonts w:ascii="Times New Roman" w:eastAsia="Times New Roman" w:hAnsi="Times New Roman" w:cs="Times New Roman"/>
          <w:color w:val="000000"/>
          <w:sz w:val="24"/>
          <w:szCs w:val="24"/>
        </w:rPr>
        <w:t>, 2012, p. 96).</w:t>
      </w:r>
    </w:p>
    <w:p w14:paraId="000003E7"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este caso se eligió la entrevista semiestructurada ya que el objetivo de esta investigación es conocer a fondo el manejo de la gestión documental en la empresa y esta entrevista permite realizar preguntas más a fondo y de justificación lo que permite conocer bien toda la información. </w:t>
      </w:r>
    </w:p>
    <w:p w14:paraId="000003E8" w14:textId="348FF8B0"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continuación, se menciona los tipos de cuestionarios:</w:t>
      </w:r>
    </w:p>
    <w:p w14:paraId="000003E9" w14:textId="25908622"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.3 Cuestionario abierto:</w:t>
      </w:r>
    </w:p>
    <w:p w14:paraId="000003EA" w14:textId="3A849113"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usa para conocer a profundidad la perspectiva de las personas sobre un tema específico, analizar sus opiniones y obtener información más detallada” (Soto, 2022</w:t>
      </w:r>
      <w:r w:rsidR="0043167A" w:rsidRPr="0030180E">
        <w:rPr>
          <w:rFonts w:ascii="Times New Roman" w:eastAsia="Times New Roman" w:hAnsi="Times New Roman" w:cs="Times New Roman"/>
          <w:sz w:val="24"/>
          <w:szCs w:val="24"/>
        </w:rPr>
        <w:t xml:space="preserve">, </w:t>
      </w:r>
      <w:r w:rsidR="00E4791B" w:rsidRPr="0030180E">
        <w:rPr>
          <w:rFonts w:ascii="Times New Roman" w:eastAsia="Times New Roman" w:hAnsi="Times New Roman" w:cs="Times New Roman"/>
          <w:sz w:val="24"/>
          <w:szCs w:val="24"/>
        </w:rPr>
        <w:t>párr.20</w:t>
      </w:r>
      <w:r w:rsidRPr="0030180E">
        <w:rPr>
          <w:rFonts w:ascii="Times New Roman" w:eastAsia="Times New Roman" w:hAnsi="Times New Roman" w:cs="Times New Roman"/>
          <w:sz w:val="24"/>
          <w:szCs w:val="24"/>
        </w:rPr>
        <w:t>).</w:t>
      </w:r>
    </w:p>
    <w:p w14:paraId="000003EB"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eligió el cuestionario abierto ya que este permite conocer más a fondo la información e indagar sobre muchos temas, ya que el cerrado solo viene siendo una respuesta simple de si o no lo que no permitiría conocer a fondo el por qué no se realiza algún procedimiento o porque si lo realizan.</w:t>
      </w:r>
    </w:p>
    <w:p w14:paraId="000003EC" w14:textId="5A5AFB85"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Este es uno de los tipos de recolección de datos más económicos y flexibles, ya que puedes aplicarlos a través de diferentes canales, como el correo electrónico, las redes sociales, el teléfono o cara a cara, obteniendo así información honesta que te brinda resultados más precisos (Soto, 2022</w:t>
      </w:r>
      <w:r w:rsidR="003B0509" w:rsidRPr="0030180E">
        <w:rPr>
          <w:rFonts w:ascii="Times New Roman" w:eastAsia="Times New Roman" w:hAnsi="Times New Roman" w:cs="Times New Roman"/>
          <w:sz w:val="24"/>
          <w:szCs w:val="24"/>
        </w:rPr>
        <w:t>, párr.22</w:t>
      </w:r>
      <w:r w:rsidRPr="0030180E">
        <w:rPr>
          <w:rFonts w:ascii="Times New Roman" w:eastAsia="Times New Roman" w:hAnsi="Times New Roman" w:cs="Times New Roman"/>
          <w:sz w:val="24"/>
          <w:szCs w:val="24"/>
        </w:rPr>
        <w:t>)</w:t>
      </w:r>
      <w:r w:rsidR="0091397D" w:rsidRPr="0030180E">
        <w:rPr>
          <w:rFonts w:ascii="Times New Roman" w:eastAsia="Times New Roman" w:hAnsi="Times New Roman" w:cs="Times New Roman"/>
          <w:sz w:val="24"/>
          <w:szCs w:val="24"/>
        </w:rPr>
        <w:t>.</w:t>
      </w:r>
    </w:p>
    <w:p w14:paraId="000003ED" w14:textId="44E9951D" w:rsidR="00247F69" w:rsidRPr="0030180E" w:rsidRDefault="007D313C" w:rsidP="00111736">
      <w:pPr>
        <w:spacing w:after="0" w:line="360" w:lineRule="auto"/>
        <w:ind w:left="68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8</w:t>
      </w:r>
      <w:r w:rsidR="006B3881" w:rsidRPr="0030180E">
        <w:rPr>
          <w:rFonts w:ascii="Times New Roman" w:eastAsia="Times New Roman" w:hAnsi="Times New Roman" w:cs="Times New Roman"/>
          <w:b/>
          <w:sz w:val="24"/>
          <w:szCs w:val="24"/>
        </w:rPr>
        <w:t xml:space="preserve">.4 Cuestionario cerrado: </w:t>
      </w:r>
    </w:p>
    <w:p w14:paraId="000003EE" w14:textId="06FDF5DF"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Sirve para obtener gran cantidad de información, pero las respuestas de las personas son limitadas. Pueden contener preguntas de opción múltiple o que se respondan fácilmente con un «sí / no» o «verdadero / falso» (Soto, 2022</w:t>
      </w:r>
      <w:r w:rsidR="002E4B97" w:rsidRPr="0030180E">
        <w:rPr>
          <w:rFonts w:ascii="Times New Roman" w:eastAsia="Times New Roman" w:hAnsi="Times New Roman" w:cs="Times New Roman"/>
          <w:sz w:val="24"/>
          <w:szCs w:val="24"/>
        </w:rPr>
        <w:t xml:space="preserve">, </w:t>
      </w:r>
      <w:r w:rsidR="00E4791B" w:rsidRPr="0030180E">
        <w:rPr>
          <w:rFonts w:ascii="Times New Roman" w:eastAsia="Times New Roman" w:hAnsi="Times New Roman" w:cs="Times New Roman"/>
          <w:sz w:val="24"/>
          <w:szCs w:val="24"/>
        </w:rPr>
        <w:t>párr.2</w:t>
      </w:r>
      <w:r w:rsidR="002B1016" w:rsidRPr="0030180E">
        <w:rPr>
          <w:rFonts w:ascii="Times New Roman" w:eastAsia="Times New Roman" w:hAnsi="Times New Roman" w:cs="Times New Roman"/>
          <w:sz w:val="24"/>
          <w:szCs w:val="24"/>
        </w:rPr>
        <w:t>1</w:t>
      </w:r>
      <w:r w:rsidRPr="0030180E">
        <w:rPr>
          <w:rFonts w:ascii="Times New Roman" w:eastAsia="Times New Roman" w:hAnsi="Times New Roman" w:cs="Times New Roman"/>
          <w:sz w:val="24"/>
          <w:szCs w:val="24"/>
        </w:rPr>
        <w:t>).</w:t>
      </w:r>
    </w:p>
    <w:p w14:paraId="000003EF" w14:textId="104EF2E1"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Si bien es cierto este es uno de los cuestionarios más fáciles de responder y realizar, no brinda toda la información que se requiere, ya que no se especifica en el porqué de su respuesta, por eso se eligió el cuestionario abierto ya que este ayuda a conocer y comprender mejor la manera de como manejan su gestión documental.  </w:t>
      </w:r>
    </w:p>
    <w:p w14:paraId="000003F0" w14:textId="72364228"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b) Herramientas para el procesamiento de datos:</w:t>
      </w:r>
    </w:p>
    <w:p w14:paraId="000003F1" w14:textId="3533724F" w:rsidR="00247F69" w:rsidRPr="0030180E" w:rsidRDefault="007D313C" w:rsidP="00111736">
      <w:pPr>
        <w:pStyle w:val="Yanori2"/>
        <w:spacing w:line="360" w:lineRule="auto"/>
      </w:pPr>
      <w:bookmarkStart w:id="77" w:name="_heading=h.19c6y18" w:colFirst="0" w:colLast="0"/>
      <w:bookmarkStart w:id="78" w:name="_Toc206684446"/>
      <w:bookmarkEnd w:id="77"/>
      <w:r w:rsidRPr="0030180E">
        <w:t>3</w:t>
      </w:r>
      <w:r w:rsidR="006B3881" w:rsidRPr="0030180E">
        <w:t>.</w:t>
      </w:r>
      <w:r w:rsidR="00B825FA" w:rsidRPr="0030180E">
        <w:t>9</w:t>
      </w:r>
      <w:r w:rsidR="006B3881" w:rsidRPr="0030180E">
        <w:t>. Herramientas para el procesamiento de datos</w:t>
      </w:r>
      <w:bookmarkEnd w:id="78"/>
      <w:r w:rsidR="006B3881" w:rsidRPr="0030180E">
        <w:t xml:space="preserve"> </w:t>
      </w:r>
    </w:p>
    <w:p w14:paraId="000003F2" w14:textId="24580E5E"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Las herramientas para el procesamiento de los datos es el medio por donde se va a analizar la información que se recolecte de las entrevistas y encuestas aplicadas a la </w:t>
      </w:r>
      <w:r w:rsidR="0070511A" w:rsidRPr="0030180E">
        <w:rPr>
          <w:rFonts w:ascii="Times New Roman" w:eastAsia="Times New Roman" w:hAnsi="Times New Roman" w:cs="Times New Roman"/>
          <w:sz w:val="24"/>
          <w:szCs w:val="24"/>
        </w:rPr>
        <w:t>CML RIBCA.</w:t>
      </w:r>
    </w:p>
    <w:p w14:paraId="000003F4" w14:textId="6B2CB8C9" w:rsidR="00247F69" w:rsidRPr="0030180E" w:rsidRDefault="007D313C"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lastRenderedPageBreak/>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9</w:t>
      </w:r>
      <w:r w:rsidR="006B3881" w:rsidRPr="0030180E">
        <w:rPr>
          <w:rFonts w:ascii="Times New Roman" w:eastAsia="Times New Roman" w:hAnsi="Times New Roman" w:cs="Times New Roman"/>
          <w:b/>
          <w:sz w:val="24"/>
          <w:szCs w:val="24"/>
        </w:rPr>
        <w:t>.1 Microsoft Office Excel:</w:t>
      </w:r>
    </w:p>
    <w:p w14:paraId="000003F5" w14:textId="77777777"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un programa informático desarrollado y distribuido por Microsoft Corp. Se trata de un software que permite realizar tareas contables y financieras gracias a sus funciones, desarrolladas específicamente para ayudar a crear y trabajar con hojas de cálculo.</w:t>
      </w:r>
    </w:p>
    <w:p w14:paraId="54A45555" w14:textId="77777777" w:rsidR="0091397D"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primera incursión de Microsoft en el mundo de las hojas de cálculo (que permiten manipular datos numéricos en tablas formadas por la unión de filas y columnas) tuvo lugar en 1982, con la presentación de Multiplan. Tres años más tarde llegaría la primera versión de Excel</w:t>
      </w:r>
      <w:r w:rsidR="0091397D" w:rsidRPr="0030180E">
        <w:t xml:space="preserve"> </w:t>
      </w:r>
      <w:r w:rsidR="0091397D" w:rsidRPr="0030180E">
        <w:rPr>
          <w:rFonts w:ascii="Times New Roman" w:eastAsia="Times New Roman" w:hAnsi="Times New Roman" w:cs="Times New Roman"/>
          <w:sz w:val="24"/>
          <w:szCs w:val="24"/>
        </w:rPr>
        <w:t>(Porto, 2021, párr. 2)</w:t>
      </w:r>
    </w:p>
    <w:p w14:paraId="000003F8" w14:textId="5117A56C" w:rsidR="00247F69" w:rsidRPr="0030180E" w:rsidRDefault="007D313C" w:rsidP="00111736">
      <w:pPr>
        <w:spacing w:after="0" w:line="360" w:lineRule="auto"/>
        <w:ind w:firstLine="709"/>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3</w:t>
      </w:r>
      <w:r w:rsidR="006B3881" w:rsidRPr="0030180E">
        <w:rPr>
          <w:rFonts w:ascii="Times New Roman" w:eastAsia="Times New Roman" w:hAnsi="Times New Roman" w:cs="Times New Roman"/>
          <w:b/>
          <w:sz w:val="24"/>
          <w:szCs w:val="24"/>
        </w:rPr>
        <w:t>.</w:t>
      </w:r>
      <w:r w:rsidR="00B825FA" w:rsidRPr="0030180E">
        <w:rPr>
          <w:rFonts w:ascii="Times New Roman" w:eastAsia="Times New Roman" w:hAnsi="Times New Roman" w:cs="Times New Roman"/>
          <w:b/>
          <w:sz w:val="24"/>
          <w:szCs w:val="24"/>
        </w:rPr>
        <w:t>9</w:t>
      </w:r>
      <w:r w:rsidR="006B3881" w:rsidRPr="0030180E">
        <w:rPr>
          <w:rFonts w:ascii="Times New Roman" w:eastAsia="Times New Roman" w:hAnsi="Times New Roman" w:cs="Times New Roman"/>
          <w:b/>
          <w:sz w:val="24"/>
          <w:szCs w:val="24"/>
        </w:rPr>
        <w:t>.2 Características de Excel:</w:t>
      </w:r>
    </w:p>
    <w:p w14:paraId="000003F9" w14:textId="77777777" w:rsidR="00247F69" w:rsidRPr="0030180E" w:rsidRDefault="006B3881" w:rsidP="00111736">
      <w:pPr>
        <w:numPr>
          <w:ilvl w:val="0"/>
          <w:numId w:val="22"/>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Uno de los puntos fuertes de Excel es que da a sus usuarios la posibilidad de personalizar sus hojas de cálculo mediante la programación de funciones propias, que realicen tareas específicas, ajustadas a las necesidades de cada uno, y que no hayan sido incluidas en el paquete original. </w:t>
      </w:r>
    </w:p>
    <w:p w14:paraId="000003FA" w14:textId="77777777" w:rsidR="00247F69" w:rsidRPr="0030180E" w:rsidRDefault="006B3881" w:rsidP="00111736">
      <w:pPr>
        <w:numPr>
          <w:ilvl w:val="0"/>
          <w:numId w:val="22"/>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El problema principal reside en la incomodidad que conlleva escribir el código en una celda, sin la posibilidad de utilizar saltos de línea, tabulación o comentarios, entre otros tantos elementos propios de un editor convencional. </w:t>
      </w:r>
    </w:p>
    <w:p w14:paraId="000003FB" w14:textId="0C740409" w:rsidR="00247F69" w:rsidRPr="0030180E" w:rsidRDefault="006B3881" w:rsidP="00111736">
      <w:pPr>
        <w:numPr>
          <w:ilvl w:val="0"/>
          <w:numId w:val="22"/>
        </w:numPr>
        <w:pBdr>
          <w:top w:val="nil"/>
          <w:left w:val="nil"/>
          <w:bottom w:val="nil"/>
          <w:right w:val="nil"/>
          <w:between w:val="nil"/>
        </w:pBdr>
        <w:spacing w:after="0" w:line="360" w:lineRule="auto"/>
        <w:ind w:left="1037" w:hanging="357"/>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Desarrollar funciones en el </w:t>
      </w:r>
      <w:proofErr w:type="spellStart"/>
      <w:r w:rsidRPr="0030180E">
        <w:rPr>
          <w:rFonts w:ascii="Times New Roman" w:eastAsia="Times New Roman" w:hAnsi="Times New Roman" w:cs="Times New Roman"/>
          <w:color w:val="000000"/>
          <w:sz w:val="24"/>
          <w:szCs w:val="24"/>
        </w:rPr>
        <w:t>pseudolenguaje</w:t>
      </w:r>
      <w:proofErr w:type="spellEnd"/>
      <w:r w:rsidRPr="0030180E">
        <w:rPr>
          <w:rFonts w:ascii="Times New Roman" w:eastAsia="Times New Roman" w:hAnsi="Times New Roman" w:cs="Times New Roman"/>
          <w:color w:val="000000"/>
          <w:sz w:val="24"/>
          <w:szCs w:val="24"/>
        </w:rPr>
        <w:t xml:space="preserve"> de Excel resulta antinatural, incómodo y poco intuitivo para un programador, sin mencionar que diversas limitaciones estructurales hacen que no todo sea posible</w:t>
      </w:r>
      <w:r w:rsidRPr="0030180E">
        <w:rPr>
          <w:color w:val="000000"/>
        </w:rPr>
        <w:t xml:space="preserve"> </w:t>
      </w:r>
      <w:r w:rsidRPr="0030180E">
        <w:rPr>
          <w:rFonts w:ascii="Times New Roman" w:eastAsia="Times New Roman" w:hAnsi="Times New Roman" w:cs="Times New Roman"/>
          <w:color w:val="000000"/>
          <w:sz w:val="24"/>
          <w:szCs w:val="24"/>
        </w:rPr>
        <w:t>(Porto, 2021</w:t>
      </w:r>
      <w:r w:rsidR="00521CD3" w:rsidRPr="0030180E">
        <w:rPr>
          <w:rFonts w:ascii="Times New Roman" w:eastAsia="Times New Roman" w:hAnsi="Times New Roman" w:cs="Times New Roman"/>
          <w:color w:val="000000"/>
          <w:sz w:val="24"/>
          <w:szCs w:val="24"/>
        </w:rPr>
        <w:t xml:space="preserve">, </w:t>
      </w:r>
      <w:r w:rsidR="00477180" w:rsidRPr="0030180E">
        <w:rPr>
          <w:rFonts w:ascii="Times New Roman" w:eastAsia="Times New Roman" w:hAnsi="Times New Roman" w:cs="Times New Roman"/>
          <w:color w:val="000000"/>
          <w:sz w:val="24"/>
          <w:szCs w:val="24"/>
        </w:rPr>
        <w:t>párr.1-2</w:t>
      </w:r>
      <w:r w:rsidRPr="0030180E">
        <w:rPr>
          <w:rFonts w:ascii="Times New Roman" w:eastAsia="Times New Roman" w:hAnsi="Times New Roman" w:cs="Times New Roman"/>
          <w:color w:val="000000"/>
          <w:sz w:val="24"/>
          <w:szCs w:val="24"/>
        </w:rPr>
        <w:t>)</w:t>
      </w:r>
      <w:r w:rsidR="0091397D" w:rsidRPr="0030180E">
        <w:rPr>
          <w:rFonts w:ascii="Times New Roman" w:eastAsia="Times New Roman" w:hAnsi="Times New Roman" w:cs="Times New Roman"/>
          <w:color w:val="000000"/>
          <w:sz w:val="24"/>
          <w:szCs w:val="24"/>
        </w:rPr>
        <w:t>.</w:t>
      </w:r>
    </w:p>
    <w:p w14:paraId="000003FC" w14:textId="39D2F488" w:rsidR="00247F69" w:rsidRPr="0030180E" w:rsidRDefault="006B3881" w:rsidP="00111736">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Microsoft Office Excel es una herramienta que brinda diferentes funciones y </w:t>
      </w:r>
      <w:r w:rsidR="006D1353" w:rsidRPr="0030180E">
        <w:rPr>
          <w:rFonts w:ascii="Times New Roman" w:eastAsia="Times New Roman" w:hAnsi="Times New Roman" w:cs="Times New Roman"/>
          <w:sz w:val="24"/>
          <w:szCs w:val="24"/>
        </w:rPr>
        <w:t xml:space="preserve">la misma muestra </w:t>
      </w:r>
      <w:r w:rsidRPr="0030180E">
        <w:rPr>
          <w:rFonts w:ascii="Times New Roman" w:eastAsia="Times New Roman" w:hAnsi="Times New Roman" w:cs="Times New Roman"/>
          <w:sz w:val="24"/>
          <w:szCs w:val="24"/>
        </w:rPr>
        <w:t xml:space="preserve">la información de manera más ordenada, lo que </w:t>
      </w:r>
      <w:r w:rsidR="006D1353" w:rsidRPr="0030180E">
        <w:rPr>
          <w:rFonts w:ascii="Times New Roman" w:eastAsia="Times New Roman" w:hAnsi="Times New Roman" w:cs="Times New Roman"/>
          <w:sz w:val="24"/>
          <w:szCs w:val="24"/>
        </w:rPr>
        <w:t>facilita</w:t>
      </w:r>
      <w:r w:rsidRPr="0030180E">
        <w:rPr>
          <w:rFonts w:ascii="Times New Roman" w:eastAsia="Times New Roman" w:hAnsi="Times New Roman" w:cs="Times New Roman"/>
          <w:sz w:val="24"/>
          <w:szCs w:val="24"/>
        </w:rPr>
        <w:t xml:space="preserve"> que se tenga una mejor comprensión de la información, se puede analizar la información de diferentes maneras como lo son gráficos, tablas y estadísticas, por lo que para procesar los datos extraídos de las entrevistas y las encuestas se utiliza esta herramienta. </w:t>
      </w:r>
    </w:p>
    <w:p w14:paraId="000003FD" w14:textId="5AB08795" w:rsidR="00247F69" w:rsidRPr="0030180E" w:rsidRDefault="007D313C" w:rsidP="00111736">
      <w:pPr>
        <w:pStyle w:val="Yanori2"/>
        <w:spacing w:line="360" w:lineRule="auto"/>
      </w:pPr>
      <w:bookmarkStart w:id="79" w:name="_heading=h.3tbugp1" w:colFirst="0" w:colLast="0"/>
      <w:bookmarkStart w:id="80" w:name="_Toc206684447"/>
      <w:bookmarkEnd w:id="79"/>
      <w:r w:rsidRPr="0030180E">
        <w:t>3</w:t>
      </w:r>
      <w:r w:rsidR="006B3881" w:rsidRPr="0030180E">
        <w:t>.</w:t>
      </w:r>
      <w:r w:rsidR="00B825FA" w:rsidRPr="0030180E">
        <w:t>10</w:t>
      </w:r>
      <w:r w:rsidR="006B3881" w:rsidRPr="0030180E">
        <w:t xml:space="preserve"> Cronograma de trabajo:</w:t>
      </w:r>
      <w:bookmarkEnd w:id="80"/>
    </w:p>
    <w:p w14:paraId="000003FE" w14:textId="77777777" w:rsidR="00247F69" w:rsidRPr="0030180E" w:rsidRDefault="006B3881" w:rsidP="0011173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La administración del tiempo es muy importante ya que de esta forma se determina la disponibilidad para llevar a cabo alguna actividad, de este modo se cumple más a pie de la letra los objetivos que se desean alcanzar. </w:t>
      </w:r>
    </w:p>
    <w:p w14:paraId="000003FF" w14:textId="36D030F9" w:rsidR="00247F69" w:rsidRPr="0030180E" w:rsidRDefault="00810567" w:rsidP="0011173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A continuación, se define</w:t>
      </w:r>
      <w:r w:rsidR="006B3881" w:rsidRPr="0030180E">
        <w:rPr>
          <w:rFonts w:ascii="Times New Roman" w:eastAsia="Times New Roman" w:hAnsi="Times New Roman" w:cs="Times New Roman"/>
          <w:color w:val="000000"/>
          <w:sz w:val="24"/>
          <w:szCs w:val="24"/>
        </w:rPr>
        <w:t xml:space="preserve"> el concepto </w:t>
      </w:r>
      <w:r w:rsidR="0091397D" w:rsidRPr="0030180E">
        <w:rPr>
          <w:rFonts w:ascii="Times New Roman" w:eastAsia="Times New Roman" w:hAnsi="Times New Roman" w:cs="Times New Roman"/>
          <w:color w:val="000000"/>
          <w:sz w:val="24"/>
          <w:szCs w:val="24"/>
        </w:rPr>
        <w:t xml:space="preserve">de </w:t>
      </w:r>
      <w:r w:rsidR="006B3881" w:rsidRPr="0030180E">
        <w:rPr>
          <w:rFonts w:ascii="Times New Roman" w:eastAsia="Times New Roman" w:hAnsi="Times New Roman" w:cs="Times New Roman"/>
          <w:color w:val="000000"/>
          <w:sz w:val="24"/>
          <w:szCs w:val="24"/>
        </w:rPr>
        <w:t>cronograma, de acuerdo con Tesis doctorales, (2022):</w:t>
      </w:r>
    </w:p>
    <w:p w14:paraId="00000400" w14:textId="77777777" w:rsidR="00247F69" w:rsidRPr="0030180E" w:rsidRDefault="006B3881" w:rsidP="00111736">
      <w:pPr>
        <w:pBdr>
          <w:top w:val="nil"/>
          <w:left w:val="nil"/>
          <w:bottom w:val="nil"/>
          <w:right w:val="nil"/>
          <w:between w:val="nil"/>
        </w:pBdr>
        <w:shd w:val="clear" w:color="auto" w:fill="FFFFFF"/>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El cronograma, de manera general, es un método que permite planificar el tiempo, asignando diferentes duraciones a cada tarea de un proyecto.</w:t>
      </w:r>
    </w:p>
    <w:p w14:paraId="00000401" w14:textId="635C1CAA" w:rsidR="00247F69" w:rsidRPr="0030180E" w:rsidRDefault="006B3881" w:rsidP="00111736">
      <w:pPr>
        <w:pBdr>
          <w:top w:val="nil"/>
          <w:left w:val="nil"/>
          <w:bottom w:val="nil"/>
          <w:right w:val="nil"/>
          <w:between w:val="nil"/>
        </w:pBdr>
        <w:shd w:val="clear" w:color="auto" w:fill="FFFFFF"/>
        <w:spacing w:after="0" w:line="360" w:lineRule="auto"/>
        <w:ind w:left="68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Aunque puedas hacer llamadas o aclaraciones en puntos determinados, en principio, el cronograma se dispone de una manera esquematizada para saber con un vistazo si te adhieres a lo planificado o no. En general, los cronogramas se muestran como un calendario o una agenda, aunque también es posible hacerlos adoptando el formato de una tabla. (párr. 3</w:t>
      </w:r>
      <w:r w:rsidR="00B02DA2"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4).</w:t>
      </w:r>
    </w:p>
    <w:p w14:paraId="4B86D7D7" w14:textId="77777777" w:rsidR="006117E9" w:rsidRPr="0030180E" w:rsidRDefault="006117E9">
      <w:pPr>
        <w:spacing w:after="0" w:line="360" w:lineRule="auto"/>
        <w:jc w:val="both"/>
        <w:rPr>
          <w:rFonts w:ascii="Times New Roman" w:eastAsia="Times New Roman" w:hAnsi="Times New Roman" w:cs="Times New Roman"/>
          <w:b/>
          <w:sz w:val="24"/>
          <w:szCs w:val="24"/>
        </w:rPr>
        <w:sectPr w:rsidR="006117E9" w:rsidRPr="0030180E">
          <w:headerReference w:type="default" r:id="rId33"/>
          <w:pgSz w:w="12240" w:h="15840"/>
          <w:pgMar w:top="1418" w:right="1418" w:bottom="1418" w:left="1418" w:header="709" w:footer="709" w:gutter="0"/>
          <w:cols w:space="720"/>
          <w:titlePg/>
        </w:sectPr>
      </w:pPr>
    </w:p>
    <w:p w14:paraId="6E5BEAE2" w14:textId="39C5D5D1" w:rsidR="006B3881" w:rsidRPr="0030180E" w:rsidRDefault="006B3881" w:rsidP="00AC14A7">
      <w:pPr>
        <w:pStyle w:val="Yanori1"/>
      </w:pPr>
      <w:bookmarkStart w:id="81" w:name="_Toc206684450"/>
      <w:r w:rsidRPr="0030180E">
        <w:lastRenderedPageBreak/>
        <w:t xml:space="preserve">CAPÍTULO </w:t>
      </w:r>
      <w:bookmarkEnd w:id="81"/>
      <w:r w:rsidR="006D0204" w:rsidRPr="0030180E">
        <w:t>IV</w:t>
      </w:r>
    </w:p>
    <w:p w14:paraId="574ED729" w14:textId="2D9FDDBA" w:rsidR="006B3881" w:rsidRPr="0030180E" w:rsidRDefault="006B3881" w:rsidP="00AC14A7">
      <w:pPr>
        <w:pStyle w:val="Yanori1"/>
      </w:pPr>
      <w:bookmarkStart w:id="82" w:name="_Toc206684451"/>
      <w:r w:rsidRPr="0030180E">
        <w:t>AN</w:t>
      </w:r>
      <w:r w:rsidR="00050CAD" w:rsidRPr="0030180E">
        <w:t>Á</w:t>
      </w:r>
      <w:r w:rsidRPr="0030180E">
        <w:t>LISIS DE RESULTADOS</w:t>
      </w:r>
      <w:bookmarkEnd w:id="82"/>
      <w:r w:rsidRPr="0030180E">
        <w:t xml:space="preserve"> </w:t>
      </w:r>
    </w:p>
    <w:p w14:paraId="1D84D7A7" w14:textId="77777777" w:rsidR="005742D4" w:rsidRPr="0030180E" w:rsidRDefault="005742D4" w:rsidP="00AC14A7">
      <w:pPr>
        <w:pStyle w:val="Yanori1"/>
      </w:pPr>
    </w:p>
    <w:p w14:paraId="3B71C248" w14:textId="77777777" w:rsidR="005742D4" w:rsidRPr="0030180E" w:rsidRDefault="005742D4" w:rsidP="00AC14A7">
      <w:pPr>
        <w:pStyle w:val="Yanori1"/>
      </w:pPr>
    </w:p>
    <w:p w14:paraId="6706B9DE" w14:textId="77777777" w:rsidR="006B3881" w:rsidRPr="0030180E" w:rsidRDefault="006B3881" w:rsidP="001C43CA">
      <w:pPr>
        <w:spacing w:after="0" w:line="480" w:lineRule="auto"/>
        <w:jc w:val="both"/>
        <w:rPr>
          <w:rFonts w:ascii="Times New Roman" w:eastAsia="Times New Roman" w:hAnsi="Times New Roman" w:cs="Times New Roman"/>
          <w:b/>
          <w:sz w:val="24"/>
          <w:szCs w:val="24"/>
        </w:rPr>
        <w:sectPr w:rsidR="006B3881" w:rsidRPr="0030180E" w:rsidSect="005742D4">
          <w:headerReference w:type="first" r:id="rId34"/>
          <w:pgSz w:w="12240" w:h="15840" w:code="1"/>
          <w:pgMar w:top="1418" w:right="1418" w:bottom="1418" w:left="1418" w:header="709" w:footer="709" w:gutter="0"/>
          <w:cols w:space="720"/>
          <w:vAlign w:val="center"/>
          <w:titlePg/>
        </w:sectPr>
      </w:pPr>
    </w:p>
    <w:p w14:paraId="1A908E8A" w14:textId="49256890" w:rsidR="006F31C3" w:rsidRPr="0030180E" w:rsidRDefault="00696480" w:rsidP="008E17A0">
      <w:pPr>
        <w:pStyle w:val="Yanori1"/>
        <w:rPr>
          <w:rFonts w:eastAsiaTheme="minorHAnsi"/>
          <w:lang w:val="es-ES" w:eastAsia="en-US"/>
        </w:rPr>
      </w:pPr>
      <w:bookmarkStart w:id="83" w:name="_Toc206684452"/>
      <w:r w:rsidRPr="0030180E">
        <w:rPr>
          <w:rFonts w:eastAsiaTheme="minorHAnsi"/>
          <w:lang w:val="es-ES" w:eastAsia="en-US"/>
        </w:rPr>
        <w:lastRenderedPageBreak/>
        <w:t>4.1</w:t>
      </w:r>
      <w:r w:rsidR="008E17A0" w:rsidRPr="0030180E">
        <w:rPr>
          <w:rFonts w:eastAsiaTheme="minorHAnsi"/>
          <w:lang w:val="es-ES" w:eastAsia="en-US"/>
        </w:rPr>
        <w:t xml:space="preserve"> </w:t>
      </w:r>
      <w:r w:rsidR="006F31C3" w:rsidRPr="0030180E">
        <w:rPr>
          <w:rFonts w:eastAsiaTheme="minorHAnsi"/>
          <w:lang w:val="es-ES" w:eastAsia="en-US"/>
        </w:rPr>
        <w:t>Análisis de Resultado</w:t>
      </w:r>
      <w:bookmarkEnd w:id="83"/>
    </w:p>
    <w:p w14:paraId="2860CC20" w14:textId="5EAB4E78" w:rsidR="007474A5" w:rsidRPr="0030180E" w:rsidRDefault="00696480" w:rsidP="00033D0B">
      <w:pPr>
        <w:pStyle w:val="Yanori2"/>
        <w:spacing w:line="360" w:lineRule="auto"/>
        <w:rPr>
          <w:sz w:val="28"/>
          <w:szCs w:val="28"/>
          <w:lang w:val="es-ES" w:eastAsia="en-US"/>
        </w:rPr>
      </w:pPr>
      <w:bookmarkStart w:id="84" w:name="_Toc206684453"/>
      <w:r w:rsidRPr="0030180E">
        <w:rPr>
          <w:lang w:val="es-ES" w:eastAsia="en-US"/>
        </w:rPr>
        <w:t>4</w:t>
      </w:r>
      <w:r w:rsidR="006F31C3" w:rsidRPr="0030180E">
        <w:rPr>
          <w:lang w:val="es-ES" w:eastAsia="en-US"/>
        </w:rPr>
        <w:t>.</w:t>
      </w:r>
      <w:r w:rsidRPr="0030180E">
        <w:rPr>
          <w:lang w:val="es-ES" w:eastAsia="en-US"/>
        </w:rPr>
        <w:t>2</w:t>
      </w:r>
      <w:r w:rsidR="006F31C3" w:rsidRPr="0030180E">
        <w:rPr>
          <w:lang w:val="es-ES" w:eastAsia="en-US"/>
        </w:rPr>
        <w:t xml:space="preserve"> </w:t>
      </w:r>
      <w:r w:rsidR="007474A5" w:rsidRPr="0030180E">
        <w:rPr>
          <w:lang w:val="es-ES" w:eastAsia="en-US"/>
        </w:rPr>
        <w:t>Presentación de la información y análisis de los resultados</w:t>
      </w:r>
      <w:bookmarkEnd w:id="84"/>
      <w:r w:rsidR="007474A5" w:rsidRPr="0030180E">
        <w:rPr>
          <w:lang w:val="es-ES" w:eastAsia="en-US"/>
        </w:rPr>
        <w:t xml:space="preserve"> </w:t>
      </w:r>
    </w:p>
    <w:p w14:paraId="2483AD16" w14:textId="7BCE9241"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es</w:t>
      </w:r>
      <w:r w:rsidR="000C2DB3" w:rsidRPr="0030180E">
        <w:rPr>
          <w:rFonts w:ascii="Times New Roman" w:eastAsiaTheme="minorHAnsi" w:hAnsi="Times New Roman" w:cs="Times New Roman"/>
          <w:kern w:val="2"/>
          <w:sz w:val="24"/>
          <w:szCs w:val="24"/>
          <w:lang w:val="es-ES" w:eastAsia="en-US"/>
          <w14:ligatures w14:val="standardContextual"/>
        </w:rPr>
        <w:t>te capítulo se realiza la parte</w:t>
      </w:r>
      <w:r w:rsidRPr="0030180E">
        <w:rPr>
          <w:rFonts w:ascii="Times New Roman" w:eastAsiaTheme="minorHAnsi" w:hAnsi="Times New Roman" w:cs="Times New Roman"/>
          <w:kern w:val="2"/>
          <w:sz w:val="24"/>
          <w:szCs w:val="24"/>
          <w:lang w:val="es-ES" w:eastAsia="en-US"/>
          <w14:ligatures w14:val="standardContextual"/>
        </w:rPr>
        <w:t xml:space="preserve"> </w:t>
      </w:r>
      <w:r w:rsidR="00F10688" w:rsidRPr="0030180E">
        <w:rPr>
          <w:rFonts w:ascii="Times New Roman" w:eastAsiaTheme="minorHAnsi" w:hAnsi="Times New Roman" w:cs="Times New Roman"/>
          <w:kern w:val="2"/>
          <w:sz w:val="24"/>
          <w:szCs w:val="24"/>
          <w:lang w:val="es-ES" w:eastAsia="en-US"/>
          <w14:ligatures w14:val="standardContextual"/>
        </w:rPr>
        <w:t xml:space="preserve">interpretativa </w:t>
      </w:r>
      <w:r w:rsidRPr="0030180E">
        <w:rPr>
          <w:rFonts w:ascii="Times New Roman" w:eastAsiaTheme="minorHAnsi" w:hAnsi="Times New Roman" w:cs="Times New Roman"/>
          <w:kern w:val="2"/>
          <w:sz w:val="24"/>
          <w:szCs w:val="24"/>
          <w:lang w:val="es-ES" w:eastAsia="en-US"/>
          <w14:ligatures w14:val="standardContextual"/>
        </w:rPr>
        <w:t>del trabajo, aq</w:t>
      </w:r>
      <w:r w:rsidR="000C2DB3" w:rsidRPr="0030180E">
        <w:rPr>
          <w:rFonts w:ascii="Times New Roman" w:eastAsiaTheme="minorHAnsi" w:hAnsi="Times New Roman" w:cs="Times New Roman"/>
          <w:kern w:val="2"/>
          <w:sz w:val="24"/>
          <w:szCs w:val="24"/>
          <w:lang w:val="es-ES" w:eastAsia="en-US"/>
          <w14:ligatures w14:val="standardContextual"/>
        </w:rPr>
        <w:t>uí se presenta, se analiza y se</w:t>
      </w:r>
      <w:r w:rsidRPr="0030180E">
        <w:rPr>
          <w:rFonts w:ascii="Times New Roman" w:eastAsiaTheme="minorHAnsi" w:hAnsi="Times New Roman" w:cs="Times New Roman"/>
          <w:kern w:val="2"/>
          <w:sz w:val="24"/>
          <w:szCs w:val="24"/>
          <w:lang w:val="es-ES" w:eastAsia="en-US"/>
          <w14:ligatures w14:val="standardContextual"/>
        </w:rPr>
        <w:t xml:space="preserve"> </w:t>
      </w:r>
      <w:r w:rsidR="00F10688" w:rsidRPr="0030180E">
        <w:rPr>
          <w:rFonts w:ascii="Times New Roman" w:eastAsiaTheme="minorHAnsi" w:hAnsi="Times New Roman" w:cs="Times New Roman"/>
          <w:kern w:val="2"/>
          <w:sz w:val="24"/>
          <w:szCs w:val="24"/>
          <w:lang w:val="es-ES" w:eastAsia="en-US"/>
          <w14:ligatures w14:val="standardContextual"/>
        </w:rPr>
        <w:t xml:space="preserve">interpreta </w:t>
      </w:r>
      <w:r w:rsidRPr="0030180E">
        <w:rPr>
          <w:rFonts w:ascii="Times New Roman" w:eastAsiaTheme="minorHAnsi" w:hAnsi="Times New Roman" w:cs="Times New Roman"/>
          <w:kern w:val="2"/>
          <w:sz w:val="24"/>
          <w:szCs w:val="24"/>
          <w:lang w:val="es-ES" w:eastAsia="en-US"/>
          <w14:ligatures w14:val="standardContextual"/>
        </w:rPr>
        <w:t xml:space="preserve">la información obtenida de los instrumentos aplicados en la Comisión de Mujeres Líderes de la Red Indígena, </w:t>
      </w:r>
      <w:proofErr w:type="spellStart"/>
      <w:r w:rsidRPr="0030180E">
        <w:rPr>
          <w:rFonts w:ascii="Times New Roman" w:eastAsiaTheme="minorHAnsi" w:hAnsi="Times New Roman" w:cs="Times New Roman"/>
          <w:kern w:val="2"/>
          <w:sz w:val="24"/>
          <w:szCs w:val="24"/>
          <w:lang w:val="es-ES" w:eastAsia="en-US"/>
          <w14:ligatures w14:val="standardContextual"/>
        </w:rPr>
        <w:t>Bribi</w:t>
      </w:r>
      <w:proofErr w:type="spellEnd"/>
      <w:r w:rsidRPr="0030180E">
        <w:rPr>
          <w:rFonts w:ascii="Times New Roman" w:eastAsiaTheme="minorHAnsi" w:hAnsi="Times New Roman" w:cs="Times New Roman"/>
          <w:kern w:val="2"/>
          <w:sz w:val="24"/>
          <w:szCs w:val="24"/>
          <w:lang w:val="es-ES" w:eastAsia="en-US"/>
          <w14:ligatures w14:val="standardContextual"/>
        </w:rPr>
        <w:t xml:space="preserve"> y Cabécar</w:t>
      </w:r>
      <w:r w:rsidR="00F10688" w:rsidRPr="0030180E">
        <w:rPr>
          <w:rFonts w:ascii="Times New Roman" w:eastAsiaTheme="minorHAnsi" w:hAnsi="Times New Roman" w:cs="Times New Roman"/>
          <w:kern w:val="2"/>
          <w:sz w:val="24"/>
          <w:szCs w:val="24"/>
          <w:lang w:val="es-ES" w:eastAsia="en-US"/>
          <w14:ligatures w14:val="standardContextual"/>
        </w:rPr>
        <w:t>, que sirven de base para la realización de las conclusiones</w:t>
      </w:r>
      <w:r w:rsidR="00C84184" w:rsidRPr="0030180E">
        <w:rPr>
          <w:rFonts w:ascii="Times New Roman" w:eastAsiaTheme="minorHAnsi" w:hAnsi="Times New Roman" w:cs="Times New Roman"/>
          <w:kern w:val="2"/>
          <w:sz w:val="24"/>
          <w:szCs w:val="24"/>
          <w:lang w:val="es-ES" w:eastAsia="en-US"/>
          <w14:ligatures w14:val="standardContextual"/>
        </w:rPr>
        <w:t>, recomendaciones</w:t>
      </w:r>
      <w:r w:rsidR="00F10688" w:rsidRPr="0030180E">
        <w:rPr>
          <w:rFonts w:ascii="Times New Roman" w:eastAsiaTheme="minorHAnsi" w:hAnsi="Times New Roman" w:cs="Times New Roman"/>
          <w:kern w:val="2"/>
          <w:sz w:val="24"/>
          <w:szCs w:val="24"/>
          <w:lang w:val="es-ES" w:eastAsia="en-US"/>
          <w14:ligatures w14:val="standardContextual"/>
        </w:rPr>
        <w:t xml:space="preserve"> y la propuesta</w:t>
      </w:r>
      <w:r w:rsidR="00C84184"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w:t>
      </w:r>
    </w:p>
    <w:p w14:paraId="6A93E714" w14:textId="5D29449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Los instrumentos aplicados se analizan de forma conjunta, con todo el orden </w:t>
      </w:r>
      <w:r w:rsidR="000C2DB3" w:rsidRPr="0030180E">
        <w:rPr>
          <w:rFonts w:ascii="Times New Roman" w:eastAsiaTheme="minorHAnsi" w:hAnsi="Times New Roman" w:cs="Times New Roman"/>
          <w:kern w:val="2"/>
          <w:sz w:val="24"/>
          <w:szCs w:val="24"/>
          <w:lang w:val="es-ES" w:eastAsia="en-US"/>
          <w14:ligatures w14:val="standardContextual"/>
        </w:rPr>
        <w:t>necesario</w:t>
      </w:r>
      <w:r w:rsidR="00050CAD" w:rsidRPr="0030180E">
        <w:rPr>
          <w:rFonts w:ascii="Times New Roman" w:eastAsiaTheme="minorHAnsi" w:hAnsi="Times New Roman" w:cs="Times New Roman"/>
          <w:kern w:val="2"/>
          <w:sz w:val="24"/>
          <w:szCs w:val="24"/>
          <w:lang w:val="es-ES" w:eastAsia="en-US"/>
          <w14:ligatures w14:val="standardContextual"/>
        </w:rPr>
        <w:t>;</w:t>
      </w:r>
      <w:r w:rsidR="000C2DB3" w:rsidRPr="0030180E">
        <w:rPr>
          <w:rFonts w:ascii="Times New Roman" w:eastAsiaTheme="minorHAnsi" w:hAnsi="Times New Roman" w:cs="Times New Roman"/>
          <w:kern w:val="2"/>
          <w:sz w:val="24"/>
          <w:szCs w:val="24"/>
          <w:lang w:val="es-ES" w:eastAsia="en-US"/>
          <w14:ligatures w14:val="standardContextual"/>
        </w:rPr>
        <w:t xml:space="preserve"> con este análisis se</w:t>
      </w:r>
      <w:r w:rsidRPr="0030180E">
        <w:rPr>
          <w:rFonts w:ascii="Times New Roman" w:eastAsiaTheme="minorHAnsi" w:hAnsi="Times New Roman" w:cs="Times New Roman"/>
          <w:kern w:val="2"/>
          <w:sz w:val="24"/>
          <w:szCs w:val="24"/>
          <w:lang w:val="es-ES" w:eastAsia="en-US"/>
          <w14:ligatures w14:val="standardContextual"/>
        </w:rPr>
        <w:t xml:space="preserve"> </w:t>
      </w:r>
      <w:r w:rsidR="00C84184" w:rsidRPr="0030180E">
        <w:rPr>
          <w:rFonts w:ascii="Times New Roman" w:eastAsiaTheme="minorHAnsi" w:hAnsi="Times New Roman" w:cs="Times New Roman"/>
          <w:kern w:val="2"/>
          <w:sz w:val="24"/>
          <w:szCs w:val="24"/>
          <w:lang w:val="es-ES" w:eastAsia="en-US"/>
          <w14:ligatures w14:val="standardContextual"/>
        </w:rPr>
        <w:t xml:space="preserve">cumple </w:t>
      </w:r>
      <w:r w:rsidRPr="0030180E">
        <w:rPr>
          <w:rFonts w:ascii="Times New Roman" w:eastAsiaTheme="minorHAnsi" w:hAnsi="Times New Roman" w:cs="Times New Roman"/>
          <w:kern w:val="2"/>
          <w:sz w:val="24"/>
          <w:szCs w:val="24"/>
          <w:lang w:val="es-ES" w:eastAsia="en-US"/>
          <w14:ligatures w14:val="standardContextual"/>
        </w:rPr>
        <w:t>con los objetivos planteados y</w:t>
      </w:r>
      <w:r w:rsidR="00C84184" w:rsidRPr="0030180E">
        <w:rPr>
          <w:rFonts w:ascii="Times New Roman" w:eastAsiaTheme="minorHAnsi" w:hAnsi="Times New Roman" w:cs="Times New Roman"/>
          <w:kern w:val="2"/>
          <w:sz w:val="24"/>
          <w:szCs w:val="24"/>
          <w:lang w:val="es-ES" w:eastAsia="en-US"/>
          <w14:ligatures w14:val="standardContextual"/>
        </w:rPr>
        <w:t xml:space="preserve"> se</w:t>
      </w:r>
      <w:r w:rsidRPr="0030180E">
        <w:rPr>
          <w:rFonts w:ascii="Times New Roman" w:eastAsiaTheme="minorHAnsi" w:hAnsi="Times New Roman" w:cs="Times New Roman"/>
          <w:kern w:val="2"/>
          <w:sz w:val="24"/>
          <w:szCs w:val="24"/>
          <w:lang w:val="es-ES" w:eastAsia="en-US"/>
          <w14:ligatures w14:val="standardContextual"/>
        </w:rPr>
        <w:t xml:space="preserve"> llega a conclusiones las cu</w:t>
      </w:r>
      <w:r w:rsidR="00050CAD" w:rsidRPr="0030180E">
        <w:rPr>
          <w:rFonts w:ascii="Times New Roman" w:eastAsiaTheme="minorHAnsi" w:hAnsi="Times New Roman" w:cs="Times New Roman"/>
          <w:kern w:val="2"/>
          <w:sz w:val="24"/>
          <w:szCs w:val="24"/>
          <w:lang w:val="es-ES" w:eastAsia="en-US"/>
          <w14:ligatures w14:val="standardContextual"/>
        </w:rPr>
        <w:t>a</w:t>
      </w:r>
      <w:r w:rsidRPr="0030180E">
        <w:rPr>
          <w:rFonts w:ascii="Times New Roman" w:eastAsiaTheme="minorHAnsi" w:hAnsi="Times New Roman" w:cs="Times New Roman"/>
          <w:kern w:val="2"/>
          <w:sz w:val="24"/>
          <w:szCs w:val="24"/>
          <w:lang w:val="es-ES" w:eastAsia="en-US"/>
          <w14:ligatures w14:val="standardContextual"/>
        </w:rPr>
        <w:t>les puedan ayudar a la CML RIBCA a mejorar sus procesos de gestión documental.</w:t>
      </w:r>
    </w:p>
    <w:p w14:paraId="4714CC0C"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Este proceso es muy importante ya que de esta forma la información se reúne, se analiza, se resume y se organiza de tal forma obteniéndose una indagación de paso por paso de las preguntas realizadas sobre los procesos de gestión documental en la CML RIBCA. </w:t>
      </w:r>
    </w:p>
    <w:p w14:paraId="03E4C3C7" w14:textId="352412AC"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El análisis de los resultados está conformado por el número del gráfico y el nombre, el gráfico, análisis num</w:t>
      </w:r>
      <w:r w:rsidR="000C2DB3" w:rsidRPr="0030180E">
        <w:rPr>
          <w:rFonts w:ascii="Times New Roman" w:eastAsiaTheme="minorHAnsi" w:hAnsi="Times New Roman" w:cs="Times New Roman"/>
          <w:kern w:val="2"/>
          <w:sz w:val="24"/>
          <w:szCs w:val="24"/>
          <w:lang w:val="es-ES" w:eastAsia="en-US"/>
          <w14:ligatures w14:val="standardContextual"/>
        </w:rPr>
        <w:t>érico del gráfico y una pequeña</w:t>
      </w:r>
      <w:r w:rsidRPr="0030180E">
        <w:rPr>
          <w:rFonts w:ascii="Times New Roman" w:eastAsiaTheme="minorHAnsi" w:hAnsi="Times New Roman" w:cs="Times New Roman"/>
          <w:kern w:val="2"/>
          <w:sz w:val="24"/>
          <w:szCs w:val="24"/>
          <w:lang w:val="es-ES" w:eastAsia="en-US"/>
          <w14:ligatures w14:val="standardContextual"/>
        </w:rPr>
        <w:t xml:space="preserve"> </w:t>
      </w:r>
      <w:r w:rsidR="00C84184" w:rsidRPr="0030180E">
        <w:rPr>
          <w:rFonts w:ascii="Times New Roman" w:eastAsiaTheme="minorHAnsi" w:hAnsi="Times New Roman" w:cs="Times New Roman"/>
          <w:kern w:val="2"/>
          <w:sz w:val="24"/>
          <w:szCs w:val="24"/>
          <w:lang w:val="es-ES" w:eastAsia="en-US"/>
          <w14:ligatures w14:val="standardContextual"/>
        </w:rPr>
        <w:t xml:space="preserve">interpretación </w:t>
      </w:r>
      <w:r w:rsidRPr="0030180E">
        <w:rPr>
          <w:rFonts w:ascii="Times New Roman" w:eastAsiaTheme="minorHAnsi" w:hAnsi="Times New Roman" w:cs="Times New Roman"/>
          <w:kern w:val="2"/>
          <w:sz w:val="24"/>
          <w:szCs w:val="24"/>
          <w:lang w:val="es-ES" w:eastAsia="en-US"/>
          <w14:ligatures w14:val="standardContextual"/>
        </w:rPr>
        <w:t xml:space="preserve">de cada gráfico. Es importante mencionar que dentro de la encuesta participaron 32 personas entre ellas presidentas, vicepresidentas, tesoreras, secretarias, vocales y administrativos de los diferentes grupos que conforman la Comisión. </w:t>
      </w:r>
    </w:p>
    <w:p w14:paraId="7A374D7B" w14:textId="43ED17E4" w:rsidR="007474A5" w:rsidRDefault="000C2DB3"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Este análisis se</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00C84184" w:rsidRPr="0030180E">
        <w:rPr>
          <w:rFonts w:ascii="Times New Roman" w:eastAsiaTheme="minorHAnsi" w:hAnsi="Times New Roman" w:cs="Times New Roman"/>
          <w:kern w:val="2"/>
          <w:sz w:val="24"/>
          <w:szCs w:val="24"/>
          <w:lang w:val="es-ES" w:eastAsia="en-US"/>
          <w14:ligatures w14:val="standardContextual"/>
        </w:rPr>
        <w:t xml:space="preserve">presenta </w:t>
      </w:r>
      <w:r w:rsidR="007474A5" w:rsidRPr="0030180E">
        <w:rPr>
          <w:rFonts w:ascii="Times New Roman" w:eastAsiaTheme="minorHAnsi" w:hAnsi="Times New Roman" w:cs="Times New Roman"/>
          <w:kern w:val="2"/>
          <w:sz w:val="24"/>
          <w:szCs w:val="24"/>
          <w:lang w:val="es-ES" w:eastAsia="en-US"/>
          <w14:ligatures w14:val="standardContextual"/>
        </w:rPr>
        <w:t xml:space="preserve">de forma dividida por </w:t>
      </w:r>
      <w:r w:rsidR="00D55A68" w:rsidRPr="0030180E">
        <w:rPr>
          <w:rFonts w:ascii="Times New Roman" w:eastAsiaTheme="minorHAnsi" w:hAnsi="Times New Roman" w:cs="Times New Roman"/>
          <w:kern w:val="2"/>
          <w:sz w:val="24"/>
          <w:szCs w:val="24"/>
          <w:lang w:val="es-ES" w:eastAsia="en-US"/>
          <w14:ligatures w14:val="standardContextual"/>
        </w:rPr>
        <w:t>temas,</w:t>
      </w:r>
      <w:r w:rsidR="007474A5" w:rsidRPr="0030180E">
        <w:rPr>
          <w:rFonts w:ascii="Times New Roman" w:eastAsiaTheme="minorHAnsi" w:hAnsi="Times New Roman" w:cs="Times New Roman"/>
          <w:kern w:val="2"/>
          <w:sz w:val="24"/>
          <w:szCs w:val="24"/>
          <w:lang w:val="es-ES" w:eastAsia="en-US"/>
          <w14:ligatures w14:val="standardContextual"/>
        </w:rPr>
        <w:t xml:space="preserve"> por ejemplo</w:t>
      </w:r>
      <w:r w:rsidR="00050CAD"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datos generales de las personas a las cu</w:t>
      </w:r>
      <w:r w:rsidR="00050CAD" w:rsidRPr="0030180E">
        <w:rPr>
          <w:rFonts w:ascii="Times New Roman" w:eastAsiaTheme="minorHAnsi" w:hAnsi="Times New Roman" w:cs="Times New Roman"/>
          <w:kern w:val="2"/>
          <w:sz w:val="24"/>
          <w:szCs w:val="24"/>
          <w:lang w:val="es-ES" w:eastAsia="en-US"/>
          <w14:ligatures w14:val="standardContextual"/>
        </w:rPr>
        <w:t>a</w:t>
      </w:r>
      <w:r w:rsidR="007474A5" w:rsidRPr="0030180E">
        <w:rPr>
          <w:rFonts w:ascii="Times New Roman" w:eastAsiaTheme="minorHAnsi" w:hAnsi="Times New Roman" w:cs="Times New Roman"/>
          <w:kern w:val="2"/>
          <w:sz w:val="24"/>
          <w:szCs w:val="24"/>
          <w:lang w:val="es-ES" w:eastAsia="en-US"/>
          <w14:ligatures w14:val="standardContextual"/>
        </w:rPr>
        <w:t>les se les aplic</w:t>
      </w:r>
      <w:r w:rsidR="003E7BFB" w:rsidRPr="0030180E">
        <w:rPr>
          <w:rFonts w:ascii="Times New Roman" w:eastAsiaTheme="minorHAnsi" w:hAnsi="Times New Roman" w:cs="Times New Roman"/>
          <w:kern w:val="2"/>
          <w:sz w:val="24"/>
          <w:szCs w:val="24"/>
          <w:lang w:val="es-ES" w:eastAsia="en-US"/>
          <w14:ligatures w14:val="standardContextual"/>
        </w:rPr>
        <w:t>ó</w:t>
      </w:r>
      <w:r w:rsidR="007474A5" w:rsidRPr="0030180E">
        <w:rPr>
          <w:rFonts w:ascii="Times New Roman" w:eastAsiaTheme="minorHAnsi" w:hAnsi="Times New Roman" w:cs="Times New Roman"/>
          <w:kern w:val="2"/>
          <w:sz w:val="24"/>
          <w:szCs w:val="24"/>
          <w:lang w:val="es-ES" w:eastAsia="en-US"/>
          <w14:ligatures w14:val="standardContextual"/>
        </w:rPr>
        <w:t xml:space="preserve"> la encuesta, gestión documental, facilidades físicas, conservación de los documentos, eliminación de los documentos y capacitación.</w:t>
      </w:r>
    </w:p>
    <w:p w14:paraId="13366AD1"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1495ABE"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02DE5EA"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F6CE34B"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F9D4B15"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90EF329"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82CD6BC"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6A45D9F" w14:textId="01E86FEB" w:rsidR="007474A5" w:rsidRPr="0030180E" w:rsidRDefault="00696480" w:rsidP="00033D0B">
      <w:pPr>
        <w:pStyle w:val="Yanori2"/>
        <w:spacing w:line="360" w:lineRule="auto"/>
      </w:pPr>
      <w:bookmarkStart w:id="85" w:name="_Toc206684454"/>
      <w:r w:rsidRPr="0030180E">
        <w:lastRenderedPageBreak/>
        <w:t>4.3.</w:t>
      </w:r>
      <w:r w:rsidR="00D55A68" w:rsidRPr="0030180E">
        <w:t xml:space="preserve"> </w:t>
      </w:r>
      <w:r w:rsidR="007474A5" w:rsidRPr="0030180E">
        <w:t>Datos generales</w:t>
      </w:r>
      <w:bookmarkEnd w:id="85"/>
    </w:p>
    <w:p w14:paraId="5AA87301"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 xml:space="preserve">Gráfico 1. </w:t>
      </w:r>
      <w:r w:rsidRPr="0030180E">
        <w:rPr>
          <w:rFonts w:ascii="Times New Roman" w:eastAsiaTheme="minorHAnsi" w:hAnsi="Times New Roman" w:cs="Times New Roman"/>
          <w:kern w:val="2"/>
          <w:sz w:val="24"/>
          <w:szCs w:val="24"/>
          <w:lang w:val="es-ES" w:eastAsia="en-US"/>
          <w14:ligatures w14:val="standardContextual"/>
        </w:rPr>
        <w:t>¿Cuál es su nivel educativo culminado?</w:t>
      </w:r>
    </w:p>
    <w:p w14:paraId="0B50C9D4"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2EA4E91F" wp14:editId="2B551620">
            <wp:extent cx="5392615" cy="2571750"/>
            <wp:effectExtent l="0" t="0" r="1778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55B8309"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12BED2E1" w14:textId="515071EE"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De las personas que se encuestaron se obtiene la información sobre cuál es el nivel educativo culminado de cada persona, el apartado anterior demuestra lo siguiente</w:t>
      </w:r>
      <w:r w:rsidR="0034505E"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8% cuenta con posgrado, el 42% de las personas indican que diplomado, un 8% cuentan </w:t>
      </w:r>
      <w:r w:rsidR="00EB08F1" w:rsidRPr="0030180E">
        <w:rPr>
          <w:rFonts w:ascii="Times New Roman" w:eastAsiaTheme="minorHAnsi" w:hAnsi="Times New Roman" w:cs="Times New Roman"/>
          <w:kern w:val="2"/>
          <w:sz w:val="24"/>
          <w:szCs w:val="24"/>
          <w:lang w:val="es-ES" w:eastAsia="en-US"/>
          <w14:ligatures w14:val="standardContextual"/>
        </w:rPr>
        <w:t>con universi</w:t>
      </w:r>
      <w:r w:rsidR="004656B0" w:rsidRPr="0030180E">
        <w:rPr>
          <w:rFonts w:ascii="Times New Roman" w:eastAsiaTheme="minorHAnsi" w:hAnsi="Times New Roman" w:cs="Times New Roman"/>
          <w:kern w:val="2"/>
          <w:sz w:val="24"/>
          <w:szCs w:val="24"/>
          <w:lang w:val="es-ES" w:eastAsia="en-US"/>
          <w14:ligatures w14:val="standardContextual"/>
        </w:rPr>
        <w:t xml:space="preserve">dad, el 8% con técnico, 17% </w:t>
      </w:r>
      <w:r w:rsidR="00EB08F1" w:rsidRPr="0030180E">
        <w:rPr>
          <w:rFonts w:ascii="Times New Roman" w:eastAsiaTheme="minorHAnsi" w:hAnsi="Times New Roman" w:cs="Times New Roman"/>
          <w:kern w:val="2"/>
          <w:sz w:val="24"/>
          <w:szCs w:val="24"/>
          <w:lang w:val="es-ES" w:eastAsia="en-US"/>
          <w14:ligatures w14:val="standardContextual"/>
        </w:rPr>
        <w:t>se</w:t>
      </w:r>
      <w:r w:rsidR="000219B6" w:rsidRPr="0030180E">
        <w:rPr>
          <w:rFonts w:ascii="Times New Roman" w:eastAsiaTheme="minorHAnsi" w:hAnsi="Times New Roman" w:cs="Times New Roman"/>
          <w:kern w:val="2"/>
          <w:sz w:val="24"/>
          <w:szCs w:val="24"/>
          <w:lang w:val="es-ES" w:eastAsia="en-US"/>
          <w14:ligatures w14:val="standardContextual"/>
        </w:rPr>
        <w:t>c</w:t>
      </w:r>
      <w:r w:rsidR="00EB08F1" w:rsidRPr="0030180E">
        <w:rPr>
          <w:rFonts w:ascii="Times New Roman" w:eastAsiaTheme="minorHAnsi" w:hAnsi="Times New Roman" w:cs="Times New Roman"/>
          <w:kern w:val="2"/>
          <w:sz w:val="24"/>
          <w:szCs w:val="24"/>
          <w:lang w:val="es-ES" w:eastAsia="en-US"/>
          <w14:ligatures w14:val="standardContextual"/>
        </w:rPr>
        <w:t>undaria</w:t>
      </w:r>
      <w:r w:rsidRPr="0030180E">
        <w:rPr>
          <w:rFonts w:ascii="Times New Roman" w:eastAsiaTheme="minorHAnsi" w:hAnsi="Times New Roman" w:cs="Times New Roman"/>
          <w:kern w:val="2"/>
          <w:sz w:val="24"/>
          <w:szCs w:val="24"/>
          <w:lang w:val="es-ES" w:eastAsia="en-US"/>
          <w14:ligatures w14:val="standardContextual"/>
        </w:rPr>
        <w:t xml:space="preserve"> y </w:t>
      </w:r>
      <w:r w:rsidR="00EB08F1" w:rsidRPr="0030180E">
        <w:rPr>
          <w:rFonts w:ascii="Times New Roman" w:eastAsiaTheme="minorHAnsi" w:hAnsi="Times New Roman" w:cs="Times New Roman"/>
          <w:kern w:val="2"/>
          <w:sz w:val="24"/>
          <w:szCs w:val="24"/>
          <w:lang w:val="es-ES" w:eastAsia="en-US"/>
          <w14:ligatures w14:val="standardContextual"/>
        </w:rPr>
        <w:t>el otro</w:t>
      </w:r>
      <w:r w:rsidR="004656B0" w:rsidRPr="0030180E">
        <w:rPr>
          <w:rFonts w:ascii="Times New Roman" w:eastAsiaTheme="minorHAnsi" w:hAnsi="Times New Roman" w:cs="Times New Roman"/>
          <w:kern w:val="2"/>
          <w:sz w:val="24"/>
          <w:szCs w:val="24"/>
          <w:lang w:val="es-ES" w:eastAsia="en-US"/>
          <w14:ligatures w14:val="standardContextual"/>
        </w:rPr>
        <w:t xml:space="preserve"> 17% no cuenta con ningún</w:t>
      </w:r>
      <w:r w:rsidRPr="0030180E">
        <w:rPr>
          <w:rFonts w:ascii="Times New Roman" w:eastAsiaTheme="minorHAnsi" w:hAnsi="Times New Roman" w:cs="Times New Roman"/>
          <w:kern w:val="2"/>
          <w:sz w:val="24"/>
          <w:szCs w:val="24"/>
          <w:lang w:val="es-ES" w:eastAsia="en-US"/>
          <w14:ligatures w14:val="standardContextual"/>
        </w:rPr>
        <w:t xml:space="preserve"> tipo de estudio.</w:t>
      </w:r>
    </w:p>
    <w:p w14:paraId="3DACB6B7" w14:textId="69CDD023" w:rsidR="007474A5" w:rsidRDefault="000C2DB3"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Por consiguiente</w:t>
      </w:r>
      <w:r w:rsidR="0034505E"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00C84184" w:rsidRPr="0030180E">
        <w:rPr>
          <w:rFonts w:ascii="Times New Roman" w:eastAsiaTheme="minorHAnsi" w:hAnsi="Times New Roman" w:cs="Times New Roman"/>
          <w:kern w:val="2"/>
          <w:sz w:val="24"/>
          <w:szCs w:val="24"/>
          <w:lang w:val="es-ES" w:eastAsia="en-US"/>
          <w14:ligatures w14:val="standardContextual"/>
        </w:rPr>
        <w:t xml:space="preserve">se desprende </w:t>
      </w:r>
      <w:r w:rsidR="007474A5" w:rsidRPr="0030180E">
        <w:rPr>
          <w:rFonts w:ascii="Times New Roman" w:eastAsiaTheme="minorHAnsi" w:hAnsi="Times New Roman" w:cs="Times New Roman"/>
          <w:kern w:val="2"/>
          <w:sz w:val="24"/>
          <w:szCs w:val="24"/>
          <w:lang w:val="es-ES" w:eastAsia="en-US"/>
          <w14:ligatures w14:val="standardContextual"/>
        </w:rPr>
        <w:t xml:space="preserve">que la mayoría de las personas que laboran en la Asociación Mujeres cuentan con un estudio de diplomado.  </w:t>
      </w:r>
    </w:p>
    <w:p w14:paraId="4C3A2807"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8E5CC23"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99E4E21"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050DA18"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5C967885"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3CF570F"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57BC1A2"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7E87FFE"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B079BC4"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5EA4E11" w14:textId="77777777" w:rsidR="007474A5" w:rsidRPr="0030180E" w:rsidRDefault="007474A5"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 xml:space="preserve">Gráfico 2. </w:t>
      </w:r>
      <w:r w:rsidRPr="0030180E">
        <w:rPr>
          <w:rFonts w:ascii="Times New Roman" w:eastAsiaTheme="minorHAnsi" w:hAnsi="Times New Roman" w:cs="Times New Roman"/>
          <w:kern w:val="2"/>
          <w:sz w:val="24"/>
          <w:szCs w:val="24"/>
          <w:lang w:val="es-ES" w:eastAsia="en-US"/>
          <w14:ligatures w14:val="standardContextual"/>
        </w:rPr>
        <w:t>¿Cuál es el nombre de la Comisión en la que usted se encuentra?</w:t>
      </w:r>
    </w:p>
    <w:p w14:paraId="2A6B01BB" w14:textId="2B37D160"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heme="minorHAnsi" w:eastAsiaTheme="minorHAnsi" w:hAnsiTheme="minorHAnsi" w:cstheme="minorBidi"/>
          <w:noProof/>
          <w:kern w:val="2"/>
          <w14:ligatures w14:val="standardContextual"/>
        </w:rPr>
        <w:drawing>
          <wp:inline distT="0" distB="0" distL="0" distR="0" wp14:anchorId="3CE8CC19" wp14:editId="49EA9D2B">
            <wp:extent cx="5486400" cy="320040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62E34FA"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15B3570E" w14:textId="2D14828E"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Las respuestas obtenidas de los grupos de mujeres que conforman la comisión están distribuidas de la siguiente forma</w:t>
      </w:r>
      <w:r w:rsidR="0034505E"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34% de las personas laboran en </w:t>
      </w:r>
      <w:proofErr w:type="spellStart"/>
      <w:r w:rsidRPr="0030180E">
        <w:rPr>
          <w:rFonts w:ascii="Times New Roman" w:eastAsiaTheme="minorHAnsi" w:hAnsi="Times New Roman" w:cs="Times New Roman"/>
          <w:kern w:val="2"/>
          <w:sz w:val="24"/>
          <w:szCs w:val="24"/>
          <w:lang w:val="es-ES" w:eastAsia="en-US"/>
          <w14:ligatures w14:val="standardContextual"/>
        </w:rPr>
        <w:t>Kabata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Pr="0030180E">
        <w:rPr>
          <w:rFonts w:ascii="Times New Roman" w:eastAsiaTheme="minorHAnsi" w:hAnsi="Times New Roman" w:cs="Times New Roman"/>
          <w:kern w:val="2"/>
          <w:sz w:val="24"/>
          <w:szCs w:val="24"/>
          <w:lang w:val="es-ES" w:eastAsia="en-US"/>
          <w14:ligatures w14:val="standardContextual"/>
        </w:rPr>
        <w:t>Konana</w:t>
      </w:r>
      <w:proofErr w:type="spellEnd"/>
      <w:r w:rsidRPr="0030180E">
        <w:rPr>
          <w:rFonts w:ascii="Times New Roman" w:eastAsiaTheme="minorHAnsi" w:hAnsi="Times New Roman" w:cs="Times New Roman"/>
          <w:kern w:val="2"/>
          <w:sz w:val="24"/>
          <w:szCs w:val="24"/>
          <w:lang w:val="es-ES" w:eastAsia="en-US"/>
          <w14:ligatures w14:val="standardContextual"/>
        </w:rPr>
        <w:t>,</w:t>
      </w:r>
      <w:r w:rsidRPr="0030180E">
        <w:rPr>
          <w:rFonts w:asciiTheme="minorHAnsi" w:eastAsiaTheme="minorHAnsi" w:hAnsiTheme="minorHAnsi" w:cstheme="minorBidi"/>
          <w:kern w:val="2"/>
          <w:lang w:eastAsia="en-US"/>
          <w14:ligatures w14:val="standardContextual"/>
        </w:rPr>
        <w:t xml:space="preserve"> </w:t>
      </w:r>
      <w:r w:rsidR="0034505E" w:rsidRPr="0030180E">
        <w:rPr>
          <w:rFonts w:ascii="Times New Roman" w:eastAsiaTheme="minorHAnsi" w:hAnsi="Times New Roman" w:cs="Times New Roman"/>
          <w:kern w:val="2"/>
          <w:sz w:val="24"/>
          <w:szCs w:val="24"/>
          <w:lang w:eastAsia="en-US"/>
          <w14:ligatures w14:val="standardContextual"/>
        </w:rPr>
        <w:t>un</w:t>
      </w:r>
      <w:r w:rsidR="0034505E" w:rsidRPr="0030180E">
        <w:rPr>
          <w:rFonts w:asciiTheme="minorHAnsi" w:eastAsiaTheme="minorHAnsi" w:hAnsiTheme="minorHAnsi" w:cstheme="minorBidi"/>
          <w:kern w:val="2"/>
          <w:sz w:val="24"/>
          <w:szCs w:val="24"/>
          <w:lang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 xml:space="preserve">22% </w:t>
      </w:r>
      <w:r w:rsidR="0034505E" w:rsidRPr="0030180E">
        <w:rPr>
          <w:rFonts w:ascii="Times New Roman" w:eastAsiaTheme="minorHAnsi" w:hAnsi="Times New Roman" w:cs="Times New Roman"/>
          <w:kern w:val="2"/>
          <w:sz w:val="24"/>
          <w:szCs w:val="24"/>
          <w:lang w:val="es-ES" w:eastAsia="en-US"/>
          <w14:ligatures w14:val="standardContextual"/>
        </w:rPr>
        <w:t>en</w:t>
      </w:r>
      <w:r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Pr="0030180E">
        <w:rPr>
          <w:rFonts w:ascii="Times New Roman" w:eastAsiaTheme="minorHAnsi" w:hAnsi="Times New Roman" w:cs="Times New Roman"/>
          <w:kern w:val="2"/>
          <w:sz w:val="24"/>
          <w:szCs w:val="24"/>
          <w:lang w:val="es-ES" w:eastAsia="en-US"/>
          <w14:ligatures w14:val="standardContextual"/>
        </w:rPr>
        <w:t>Amisy</w:t>
      </w:r>
      <w:proofErr w:type="spellEnd"/>
      <w:r w:rsidRPr="0030180E">
        <w:rPr>
          <w:rFonts w:ascii="Times New Roman" w:eastAsiaTheme="minorHAnsi" w:hAnsi="Times New Roman" w:cs="Times New Roman"/>
          <w:kern w:val="2"/>
          <w:sz w:val="24"/>
          <w:szCs w:val="24"/>
          <w:lang w:val="es-ES" w:eastAsia="en-US"/>
          <w14:ligatures w14:val="standardContextual"/>
        </w:rPr>
        <w:t>,</w:t>
      </w:r>
      <w:r w:rsidRPr="0030180E">
        <w:rPr>
          <w:rFonts w:asciiTheme="minorHAnsi" w:eastAsiaTheme="minorHAnsi" w:hAnsiTheme="minorHAnsi" w:cstheme="minorBidi"/>
          <w:kern w:val="2"/>
          <w:lang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 xml:space="preserve">19% en </w:t>
      </w:r>
      <w:proofErr w:type="spellStart"/>
      <w:r w:rsidRPr="0030180E">
        <w:rPr>
          <w:rFonts w:ascii="Times New Roman" w:eastAsiaTheme="minorHAnsi" w:hAnsi="Times New Roman" w:cs="Times New Roman"/>
          <w:kern w:val="2"/>
          <w:sz w:val="24"/>
          <w:szCs w:val="24"/>
          <w:lang w:val="es-ES" w:eastAsia="en-US"/>
          <w14:ligatures w14:val="standardContextual"/>
        </w:rPr>
        <w:t>Datsi</w:t>
      </w:r>
      <w:proofErr w:type="spellEnd"/>
      <w:r w:rsidRPr="0030180E">
        <w:rPr>
          <w:rFonts w:ascii="Times New Roman" w:eastAsiaTheme="minorHAnsi" w:hAnsi="Times New Roman" w:cs="Times New Roman"/>
          <w:kern w:val="2"/>
          <w:sz w:val="24"/>
          <w:szCs w:val="24"/>
          <w:lang w:val="es-ES" w:eastAsia="en-US"/>
          <w14:ligatures w14:val="standardContextual"/>
        </w:rPr>
        <w:t xml:space="preserve">, 19% </w:t>
      </w:r>
      <w:r w:rsidR="0034505E" w:rsidRPr="0030180E">
        <w:rPr>
          <w:rFonts w:ascii="Times New Roman" w:eastAsiaTheme="minorHAnsi" w:hAnsi="Times New Roman" w:cs="Times New Roman"/>
          <w:kern w:val="2"/>
          <w:sz w:val="24"/>
          <w:szCs w:val="24"/>
          <w:lang w:val="es-ES" w:eastAsia="en-US"/>
          <w14:ligatures w14:val="standardContextual"/>
        </w:rPr>
        <w:t>provienen de</w:t>
      </w:r>
      <w:r w:rsidRPr="0030180E">
        <w:rPr>
          <w:rFonts w:ascii="Times New Roman" w:eastAsiaTheme="minorHAnsi" w:hAnsi="Times New Roman" w:cs="Times New Roman"/>
          <w:kern w:val="2"/>
          <w:sz w:val="24"/>
          <w:szCs w:val="24"/>
          <w:lang w:val="es-ES" w:eastAsia="en-US"/>
          <w14:ligatures w14:val="standardContextual"/>
        </w:rPr>
        <w:t xml:space="preserve"> Se </w:t>
      </w:r>
      <w:proofErr w:type="spellStart"/>
      <w:r w:rsidRPr="0030180E">
        <w:rPr>
          <w:rFonts w:ascii="Times New Roman" w:eastAsiaTheme="minorHAnsi" w:hAnsi="Times New Roman" w:cs="Times New Roman"/>
          <w:kern w:val="2"/>
          <w:sz w:val="24"/>
          <w:szCs w:val="24"/>
          <w:lang w:val="es-ES" w:eastAsia="en-US"/>
          <w14:ligatures w14:val="standardContextual"/>
        </w:rPr>
        <w:t>Siwa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proofErr w:type="gramStart"/>
      <w:r w:rsidRPr="0030180E">
        <w:rPr>
          <w:rFonts w:ascii="Times New Roman" w:eastAsiaTheme="minorHAnsi" w:hAnsi="Times New Roman" w:cs="Times New Roman"/>
          <w:kern w:val="2"/>
          <w:sz w:val="24"/>
          <w:szCs w:val="24"/>
          <w:lang w:val="es-ES" w:eastAsia="en-US"/>
          <w14:ligatures w14:val="standardContextual"/>
        </w:rPr>
        <w:t>Tsokchok</w:t>
      </w:r>
      <w:proofErr w:type="spellEnd"/>
      <w:r w:rsidRPr="0030180E">
        <w:rPr>
          <w:rFonts w:ascii="Times New Roman" w:eastAsiaTheme="minorHAnsi" w:hAnsi="Times New Roman" w:cs="Times New Roman"/>
          <w:kern w:val="2"/>
          <w:sz w:val="24"/>
          <w:szCs w:val="24"/>
          <w:lang w:val="es-ES" w:eastAsia="en-US"/>
          <w14:ligatures w14:val="standardContextual"/>
        </w:rPr>
        <w:t>,  6</w:t>
      </w:r>
      <w:proofErr w:type="gramEnd"/>
      <w:r w:rsidRPr="0030180E">
        <w:rPr>
          <w:rFonts w:ascii="Times New Roman" w:eastAsiaTheme="minorHAnsi" w:hAnsi="Times New Roman" w:cs="Times New Roman"/>
          <w:kern w:val="2"/>
          <w:sz w:val="24"/>
          <w:szCs w:val="24"/>
          <w:lang w:val="es-ES" w:eastAsia="en-US"/>
          <w14:ligatures w14:val="standardContextual"/>
        </w:rPr>
        <w:t xml:space="preserve">% de personas del grupo Iría </w:t>
      </w:r>
      <w:proofErr w:type="spellStart"/>
      <w:r w:rsidRPr="0030180E">
        <w:rPr>
          <w:rFonts w:ascii="Times New Roman" w:eastAsiaTheme="minorHAnsi" w:hAnsi="Times New Roman" w:cs="Times New Roman"/>
          <w:kern w:val="2"/>
          <w:sz w:val="24"/>
          <w:szCs w:val="24"/>
          <w:lang w:val="es-ES" w:eastAsia="en-US"/>
          <w14:ligatures w14:val="standardContextual"/>
        </w:rPr>
        <w:t>Wamanewak</w:t>
      </w:r>
      <w:proofErr w:type="spellEnd"/>
      <w:r w:rsidRPr="0030180E">
        <w:rPr>
          <w:rFonts w:ascii="Times New Roman" w:eastAsiaTheme="minorHAnsi" w:hAnsi="Times New Roman" w:cs="Times New Roman"/>
          <w:kern w:val="2"/>
          <w:sz w:val="24"/>
          <w:szCs w:val="24"/>
          <w:lang w:val="es-ES" w:eastAsia="en-US"/>
          <w14:ligatures w14:val="standardContextual"/>
        </w:rPr>
        <w:t xml:space="preserve"> , y por último </w:t>
      </w:r>
      <w:r w:rsidR="0034505E" w:rsidRPr="0030180E">
        <w:rPr>
          <w:rFonts w:ascii="Times New Roman" w:eastAsiaTheme="minorHAnsi" w:hAnsi="Times New Roman" w:cs="Times New Roman"/>
          <w:kern w:val="2"/>
          <w:sz w:val="24"/>
          <w:szCs w:val="24"/>
          <w:lang w:val="es-ES" w:eastAsia="en-US"/>
          <w14:ligatures w14:val="standardContextual"/>
        </w:rPr>
        <w:t xml:space="preserve">un </w:t>
      </w:r>
      <w:r w:rsidRPr="0030180E">
        <w:rPr>
          <w:rFonts w:ascii="Times New Roman" w:eastAsiaTheme="minorHAnsi" w:hAnsi="Times New Roman" w:cs="Times New Roman"/>
          <w:kern w:val="2"/>
          <w:sz w:val="24"/>
          <w:szCs w:val="24"/>
          <w:lang w:val="es-ES" w:eastAsia="en-US"/>
          <w14:ligatures w14:val="standardContextual"/>
        </w:rPr>
        <w:t xml:space="preserve">0% del grupo </w:t>
      </w:r>
      <w:proofErr w:type="spellStart"/>
      <w:r w:rsidRPr="0030180E">
        <w:rPr>
          <w:rFonts w:ascii="Times New Roman" w:eastAsiaTheme="minorHAnsi" w:hAnsi="Times New Roman" w:cs="Times New Roman"/>
          <w:kern w:val="2"/>
          <w:sz w:val="24"/>
          <w:szCs w:val="24"/>
          <w:lang w:val="es-ES" w:eastAsia="en-US"/>
          <w14:ligatures w14:val="standardContextual"/>
        </w:rPr>
        <w:t>Ditsa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Wa </w:t>
      </w:r>
      <w:proofErr w:type="spellStart"/>
      <w:r w:rsidRPr="0030180E">
        <w:rPr>
          <w:rFonts w:ascii="Times New Roman" w:eastAsiaTheme="minorHAnsi" w:hAnsi="Times New Roman" w:cs="Times New Roman"/>
          <w:kern w:val="2"/>
          <w:sz w:val="24"/>
          <w:szCs w:val="24"/>
          <w:lang w:val="es-ES" w:eastAsia="en-US"/>
          <w14:ligatures w14:val="standardContextual"/>
        </w:rPr>
        <w:t>Kianana</w:t>
      </w:r>
      <w:proofErr w:type="spellEnd"/>
      <w:r w:rsidRPr="0030180E">
        <w:rPr>
          <w:rFonts w:ascii="Times New Roman" w:eastAsiaTheme="minorHAnsi" w:hAnsi="Times New Roman" w:cs="Times New Roman"/>
          <w:kern w:val="2"/>
          <w:sz w:val="24"/>
          <w:szCs w:val="24"/>
          <w:lang w:val="es-ES" w:eastAsia="en-US"/>
          <w14:ligatures w14:val="standardContextual"/>
        </w:rPr>
        <w:t>.</w:t>
      </w:r>
    </w:p>
    <w:p w14:paraId="1C1F6DB5" w14:textId="284E9F24" w:rsidR="007474A5" w:rsidRDefault="0034505E"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w:t>
      </w:r>
      <w:r w:rsidR="007474A5" w:rsidRPr="0030180E">
        <w:rPr>
          <w:rFonts w:ascii="Times New Roman" w:eastAsiaTheme="minorHAnsi" w:hAnsi="Times New Roman" w:cs="Times New Roman"/>
          <w:kern w:val="2"/>
          <w:sz w:val="24"/>
          <w:szCs w:val="24"/>
          <w:lang w:val="es-ES" w:eastAsia="en-US"/>
          <w14:ligatures w14:val="standardContextual"/>
        </w:rPr>
        <w:t xml:space="preserve">l análisis </w:t>
      </w:r>
      <w:r w:rsidR="004B1B53" w:rsidRPr="0030180E">
        <w:rPr>
          <w:rFonts w:ascii="Times New Roman" w:eastAsiaTheme="minorHAnsi" w:hAnsi="Times New Roman" w:cs="Times New Roman"/>
          <w:kern w:val="2"/>
          <w:sz w:val="24"/>
          <w:szCs w:val="24"/>
          <w:lang w:val="es-ES" w:eastAsia="en-US"/>
          <w14:ligatures w14:val="standardContextual"/>
        </w:rPr>
        <w:t>anterior arroja</w:t>
      </w:r>
      <w:r w:rsidR="007474A5" w:rsidRPr="0030180E">
        <w:rPr>
          <w:rFonts w:ascii="Times New Roman" w:eastAsiaTheme="minorHAnsi" w:hAnsi="Times New Roman" w:cs="Times New Roman"/>
          <w:kern w:val="2"/>
          <w:sz w:val="24"/>
          <w:szCs w:val="24"/>
          <w:lang w:val="es-ES" w:eastAsia="en-US"/>
          <w14:ligatures w14:val="standardContextual"/>
        </w:rPr>
        <w:t xml:space="preserve"> que la mayoría de las personas que respondieron la encuesta laboran en </w:t>
      </w:r>
      <w:proofErr w:type="spellStart"/>
      <w:r w:rsidR="007474A5" w:rsidRPr="0030180E">
        <w:rPr>
          <w:rFonts w:ascii="Times New Roman" w:eastAsiaTheme="minorHAnsi" w:hAnsi="Times New Roman" w:cs="Times New Roman"/>
          <w:kern w:val="2"/>
          <w:sz w:val="24"/>
          <w:szCs w:val="24"/>
          <w:lang w:val="es-ES" w:eastAsia="en-US"/>
          <w14:ligatures w14:val="standardContextual"/>
        </w:rPr>
        <w:t>Kabata</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007474A5" w:rsidRPr="0030180E">
        <w:rPr>
          <w:rFonts w:ascii="Times New Roman" w:eastAsiaTheme="minorHAnsi" w:hAnsi="Times New Roman" w:cs="Times New Roman"/>
          <w:kern w:val="2"/>
          <w:sz w:val="24"/>
          <w:szCs w:val="24"/>
          <w:lang w:val="es-ES" w:eastAsia="en-US"/>
          <w14:ligatures w14:val="standardContextual"/>
        </w:rPr>
        <w:t>Konana</w:t>
      </w:r>
      <w:proofErr w:type="spellEnd"/>
      <w:r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dando</w:t>
      </w:r>
      <w:r w:rsidR="000219B6" w:rsidRPr="0030180E">
        <w:rPr>
          <w:rFonts w:ascii="Times New Roman" w:eastAsiaTheme="minorHAnsi" w:hAnsi="Times New Roman" w:cs="Times New Roman"/>
          <w:kern w:val="2"/>
          <w:sz w:val="24"/>
          <w:szCs w:val="24"/>
          <w:lang w:val="es-ES" w:eastAsia="en-US"/>
          <w14:ligatures w14:val="standardContextual"/>
        </w:rPr>
        <w:t xml:space="preserve"> </w:t>
      </w:r>
      <w:r w:rsidR="007D7970" w:rsidRPr="0030180E">
        <w:rPr>
          <w:rFonts w:ascii="Times New Roman" w:eastAsiaTheme="minorHAnsi" w:hAnsi="Times New Roman" w:cs="Times New Roman"/>
          <w:kern w:val="2"/>
          <w:sz w:val="24"/>
          <w:szCs w:val="24"/>
          <w:lang w:val="es-ES" w:eastAsia="en-US"/>
          <w14:ligatures w14:val="standardContextual"/>
        </w:rPr>
        <w:t>como</w:t>
      </w:r>
      <w:r w:rsidR="007474A5" w:rsidRPr="0030180E">
        <w:rPr>
          <w:rFonts w:ascii="Times New Roman" w:eastAsiaTheme="minorHAnsi" w:hAnsi="Times New Roman" w:cs="Times New Roman"/>
          <w:kern w:val="2"/>
          <w:sz w:val="24"/>
          <w:szCs w:val="24"/>
          <w:lang w:val="es-ES" w:eastAsia="en-US"/>
          <w14:ligatures w14:val="standardContextual"/>
        </w:rPr>
        <w:t xml:space="preserve"> resultado que </w:t>
      </w:r>
      <w:r w:rsidRPr="0030180E">
        <w:rPr>
          <w:rFonts w:ascii="Times New Roman" w:eastAsiaTheme="minorHAnsi" w:hAnsi="Times New Roman" w:cs="Times New Roman"/>
          <w:kern w:val="2"/>
          <w:sz w:val="24"/>
          <w:szCs w:val="24"/>
          <w:lang w:val="es-ES" w:eastAsia="en-US"/>
          <w14:ligatures w14:val="standardContextual"/>
        </w:rPr>
        <w:t xml:space="preserve">de la asociación </w:t>
      </w:r>
      <w:proofErr w:type="spellStart"/>
      <w:r w:rsidR="007474A5" w:rsidRPr="0030180E">
        <w:rPr>
          <w:rFonts w:ascii="Times New Roman" w:eastAsiaTheme="minorHAnsi" w:hAnsi="Times New Roman" w:cs="Times New Roman"/>
          <w:kern w:val="2"/>
          <w:sz w:val="24"/>
          <w:szCs w:val="24"/>
          <w:lang w:val="es-ES" w:eastAsia="en-US"/>
          <w14:ligatures w14:val="standardContextual"/>
        </w:rPr>
        <w:t>Ditsa</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a </w:t>
      </w:r>
      <w:proofErr w:type="spellStart"/>
      <w:r w:rsidR="007474A5" w:rsidRPr="0030180E">
        <w:rPr>
          <w:rFonts w:ascii="Times New Roman" w:eastAsiaTheme="minorHAnsi" w:hAnsi="Times New Roman" w:cs="Times New Roman"/>
          <w:kern w:val="2"/>
          <w:sz w:val="24"/>
          <w:szCs w:val="24"/>
          <w:lang w:val="es-ES" w:eastAsia="en-US"/>
          <w14:ligatures w14:val="standardContextual"/>
        </w:rPr>
        <w:t>Kianana</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no labora ninguna de las personas que colaboraron con la encuesta. </w:t>
      </w:r>
    </w:p>
    <w:p w14:paraId="24CDB303"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5DC1B51"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17E95056"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79338D44"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F9F3768"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67EBCB3"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AD7898A"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92217EC"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7CC08660" w14:textId="77777777" w:rsidR="007474A5" w:rsidRPr="0030180E" w:rsidRDefault="007474A5"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 xml:space="preserve">Gráfico 3. </w:t>
      </w:r>
      <w:r w:rsidRPr="0030180E">
        <w:rPr>
          <w:rFonts w:ascii="Times New Roman" w:eastAsiaTheme="minorHAnsi" w:hAnsi="Times New Roman" w:cs="Times New Roman"/>
          <w:kern w:val="2"/>
          <w:sz w:val="24"/>
          <w:szCs w:val="24"/>
          <w:lang w:val="es-ES" w:eastAsia="en-US"/>
          <w14:ligatures w14:val="standardContextual"/>
        </w:rPr>
        <w:t>¿Cuál es el puesto que desempeña dentro de la Comisión?</w:t>
      </w:r>
    </w:p>
    <w:p w14:paraId="00F017FA"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489C5C67" wp14:editId="3191B6D5">
            <wp:extent cx="5380892" cy="2828925"/>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5D4721E"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122AA765" w14:textId="61118E06"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Los puestos están distribuidos de la siguiente forma</w:t>
      </w:r>
      <w:r w:rsidR="0034505E"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19% </w:t>
      </w:r>
      <w:r w:rsidR="0034505E" w:rsidRPr="0030180E">
        <w:rPr>
          <w:rFonts w:ascii="Times New Roman" w:eastAsiaTheme="minorHAnsi" w:hAnsi="Times New Roman" w:cs="Times New Roman"/>
          <w:kern w:val="2"/>
          <w:sz w:val="24"/>
          <w:szCs w:val="24"/>
          <w:lang w:val="es-ES" w:eastAsia="en-US"/>
          <w14:ligatures w14:val="standardContextual"/>
        </w:rPr>
        <w:t xml:space="preserve">son </w:t>
      </w:r>
      <w:r w:rsidRPr="0030180E">
        <w:rPr>
          <w:rFonts w:ascii="Times New Roman" w:eastAsiaTheme="minorHAnsi" w:hAnsi="Times New Roman" w:cs="Times New Roman"/>
          <w:kern w:val="2"/>
          <w:sz w:val="24"/>
          <w:szCs w:val="24"/>
          <w:lang w:val="es-ES" w:eastAsia="en-US"/>
          <w14:ligatures w14:val="standardContextual"/>
        </w:rPr>
        <w:t>presidentes, 9% vicepresidentes, 12% tesoreras, 16% secretarias, 22% vocal y 22% administrativos.</w:t>
      </w:r>
    </w:p>
    <w:p w14:paraId="0964790B"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Esto quiere decir que las comisiones se conforman por varios vocales y personal administrativo.</w:t>
      </w:r>
    </w:p>
    <w:p w14:paraId="6257D57F" w14:textId="579042BF"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 xml:space="preserve">Gráfico 4. </w:t>
      </w:r>
      <w:r w:rsidRPr="0030180E">
        <w:rPr>
          <w:rFonts w:ascii="Times New Roman" w:eastAsiaTheme="minorHAnsi" w:hAnsi="Times New Roman" w:cs="Times New Roman"/>
          <w:kern w:val="2"/>
          <w:sz w:val="24"/>
          <w:szCs w:val="24"/>
          <w:lang w:val="es-ES" w:eastAsia="en-US"/>
          <w14:ligatures w14:val="standardContextual"/>
        </w:rPr>
        <w:t xml:space="preserve">¿Antigüedad, ¿Cuántos años tiene </w:t>
      </w:r>
      <w:r w:rsidR="000200C0" w:rsidRPr="0030180E">
        <w:rPr>
          <w:rFonts w:ascii="Times New Roman" w:eastAsiaTheme="minorHAnsi" w:hAnsi="Times New Roman" w:cs="Times New Roman"/>
          <w:kern w:val="2"/>
          <w:sz w:val="24"/>
          <w:szCs w:val="24"/>
          <w:lang w:val="es-ES" w:eastAsia="en-US"/>
          <w14:ligatures w14:val="standardContextual"/>
        </w:rPr>
        <w:t>de formar parte de la Comisión?</w:t>
      </w:r>
    </w:p>
    <w:p w14:paraId="5EA65B8D"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3E1FD3EF" wp14:editId="3B3221F0">
            <wp:extent cx="5486400" cy="2295525"/>
            <wp:effectExtent l="0" t="0" r="0"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F131813"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0A8F614E" w14:textId="4D74765B"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Una de las cosas importantes es la antigüedad de las personas en el puesto, en dicha encuesta se obtiene que el 46,90% de personas tienen de 0 a 2 años, de igual forma otro </w:t>
      </w:r>
      <w:r w:rsidRPr="0030180E">
        <w:rPr>
          <w:rFonts w:ascii="Times New Roman" w:eastAsiaTheme="minorHAnsi" w:hAnsi="Times New Roman" w:cs="Times New Roman"/>
          <w:kern w:val="2"/>
          <w:sz w:val="24"/>
          <w:szCs w:val="24"/>
          <w:lang w:val="es-ES" w:eastAsia="en-US"/>
          <w14:ligatures w14:val="standardContextual"/>
        </w:rPr>
        <w:lastRenderedPageBreak/>
        <w:t>46,90% de personas de 2 a 5 años, el 6,30% de personas de 5 a 10 años y lo que es de 10 años para arriba no se encuentra ningún tipo de persona con esos años de antigüedad.</w:t>
      </w:r>
    </w:p>
    <w:p w14:paraId="39949CFE" w14:textId="01F4A858" w:rsidR="007474A5" w:rsidRPr="0030180E" w:rsidRDefault="000C2DB3"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El análisis anterior</w:t>
      </w:r>
      <w:r w:rsidR="007474A5" w:rsidRPr="0030180E">
        <w:rPr>
          <w:rFonts w:ascii="Times New Roman" w:eastAsiaTheme="minorHAnsi" w:hAnsi="Times New Roman" w:cs="Times New Roman"/>
          <w:kern w:val="2"/>
          <w:sz w:val="24"/>
          <w:szCs w:val="24"/>
          <w:lang w:val="es-ES" w:eastAsia="en-US"/>
          <w14:ligatures w14:val="standardContextual"/>
        </w:rPr>
        <w:t xml:space="preserve"> indica que la mayoría del personal no tiene mucha antigüedad de laborar en la comisión y tienen muy pocos </w:t>
      </w:r>
      <w:r w:rsidR="00C84184" w:rsidRPr="0030180E">
        <w:rPr>
          <w:rFonts w:ascii="Times New Roman" w:eastAsiaTheme="minorHAnsi" w:hAnsi="Times New Roman" w:cs="Times New Roman"/>
          <w:kern w:val="2"/>
          <w:sz w:val="24"/>
          <w:szCs w:val="24"/>
          <w:lang w:val="es-ES" w:eastAsia="en-US"/>
          <w14:ligatures w14:val="standardContextual"/>
        </w:rPr>
        <w:t xml:space="preserve">colaboradores </w:t>
      </w:r>
      <w:r w:rsidR="007474A5" w:rsidRPr="0030180E">
        <w:rPr>
          <w:rFonts w:ascii="Times New Roman" w:eastAsiaTheme="minorHAnsi" w:hAnsi="Times New Roman" w:cs="Times New Roman"/>
          <w:kern w:val="2"/>
          <w:sz w:val="24"/>
          <w:szCs w:val="24"/>
          <w:lang w:val="es-ES" w:eastAsia="en-US"/>
          <w14:ligatures w14:val="standardContextual"/>
        </w:rPr>
        <w:t xml:space="preserve">con bastantes años de antigüedad. </w:t>
      </w:r>
    </w:p>
    <w:p w14:paraId="155783D5" w14:textId="0A6E0E29" w:rsidR="007474A5" w:rsidRPr="0030180E" w:rsidRDefault="007474A5"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 xml:space="preserve">Gráfico 5. </w:t>
      </w:r>
      <w:r w:rsidRPr="0030180E">
        <w:rPr>
          <w:rFonts w:ascii="Times New Roman" w:eastAsiaTheme="minorHAnsi" w:hAnsi="Times New Roman" w:cs="Times New Roman"/>
          <w:kern w:val="2"/>
          <w:sz w:val="24"/>
          <w:szCs w:val="24"/>
          <w:lang w:val="es-ES" w:eastAsia="en-US"/>
          <w14:ligatures w14:val="standardContextual"/>
        </w:rPr>
        <w:t>¿Cuáles son los requisitos básicos para ejercer su puesto de trabajo</w:t>
      </w:r>
      <w:r w:rsidR="00EB08F1" w:rsidRPr="0030180E">
        <w:rPr>
          <w:rFonts w:ascii="Times New Roman" w:eastAsiaTheme="minorHAnsi" w:hAnsi="Times New Roman" w:cs="Times New Roman"/>
          <w:kern w:val="2"/>
          <w:sz w:val="24"/>
          <w:szCs w:val="24"/>
          <w:lang w:val="es-ES" w:eastAsia="en-US"/>
          <w14:ligatures w14:val="standardContextual"/>
        </w:rPr>
        <w:t>?</w:t>
      </w:r>
    </w:p>
    <w:p w14:paraId="596947C3"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6649EA25" wp14:editId="6B365BE1">
            <wp:extent cx="5486400" cy="320040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6F2E553"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1F5460B2" w14:textId="4EA806C8" w:rsidR="007474A5" w:rsidRPr="0030180E" w:rsidRDefault="004656B0"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Los requisitos que se necesitan para ejercer son</w:t>
      </w:r>
      <w:r w:rsidR="007474A5" w:rsidRPr="0030180E">
        <w:rPr>
          <w:rFonts w:ascii="Times New Roman" w:eastAsiaTheme="minorHAnsi" w:hAnsi="Times New Roman" w:cs="Times New Roman"/>
          <w:kern w:val="2"/>
          <w:sz w:val="24"/>
          <w:szCs w:val="24"/>
          <w:lang w:val="es-ES" w:eastAsia="en-US"/>
          <w14:ligatures w14:val="standardContextual"/>
        </w:rPr>
        <w:t xml:space="preserve"> lo</w:t>
      </w:r>
      <w:r w:rsidRPr="0030180E">
        <w:rPr>
          <w:rFonts w:ascii="Times New Roman" w:eastAsiaTheme="minorHAnsi" w:hAnsi="Times New Roman" w:cs="Times New Roman"/>
          <w:kern w:val="2"/>
          <w:sz w:val="24"/>
          <w:szCs w:val="24"/>
          <w:lang w:val="es-ES" w:eastAsia="en-US"/>
          <w14:ligatures w14:val="standardContextual"/>
        </w:rPr>
        <w:t>s</w:t>
      </w:r>
      <w:r w:rsidR="007474A5" w:rsidRPr="0030180E">
        <w:rPr>
          <w:rFonts w:ascii="Times New Roman" w:eastAsiaTheme="minorHAnsi" w:hAnsi="Times New Roman" w:cs="Times New Roman"/>
          <w:kern w:val="2"/>
          <w:sz w:val="24"/>
          <w:szCs w:val="24"/>
          <w:lang w:val="es-ES" w:eastAsia="en-US"/>
          <w14:ligatures w14:val="standardContextual"/>
        </w:rPr>
        <w:t xml:space="preserve"> siguiente</w:t>
      </w:r>
      <w:r w:rsidR="0034505E" w:rsidRPr="0030180E">
        <w:rPr>
          <w:rFonts w:ascii="Times New Roman" w:eastAsiaTheme="minorHAnsi" w:hAnsi="Times New Roman" w:cs="Times New Roman"/>
          <w:kern w:val="2"/>
          <w:sz w:val="24"/>
          <w:szCs w:val="24"/>
          <w:lang w:val="es-ES" w:eastAsia="en-US"/>
          <w14:ligatures w14:val="standardContextual"/>
        </w:rPr>
        <w:t>s:</w:t>
      </w:r>
      <w:r w:rsidR="007474A5" w:rsidRPr="0030180E">
        <w:rPr>
          <w:rFonts w:ascii="Times New Roman" w:eastAsiaTheme="minorHAnsi" w:hAnsi="Times New Roman" w:cs="Times New Roman"/>
          <w:kern w:val="2"/>
          <w:sz w:val="24"/>
          <w:szCs w:val="24"/>
          <w:lang w:val="es-ES" w:eastAsia="en-US"/>
          <w14:ligatures w14:val="standardContextual"/>
        </w:rPr>
        <w:t xml:space="preserve"> el 33% de personas indican que </w:t>
      </w:r>
      <w:r w:rsidR="002122FC" w:rsidRPr="0030180E">
        <w:rPr>
          <w:rFonts w:ascii="Times New Roman" w:eastAsiaTheme="minorHAnsi" w:hAnsi="Times New Roman" w:cs="Times New Roman"/>
          <w:kern w:val="2"/>
          <w:sz w:val="24"/>
          <w:szCs w:val="24"/>
          <w:lang w:val="es-ES" w:eastAsia="en-US"/>
          <w14:ligatures w14:val="standardContextual"/>
        </w:rPr>
        <w:t>uno de los requisitos es pertenecer</w:t>
      </w:r>
      <w:r w:rsidR="007474A5" w:rsidRPr="0030180E">
        <w:rPr>
          <w:rFonts w:ascii="Times New Roman" w:eastAsiaTheme="minorHAnsi" w:hAnsi="Times New Roman" w:cs="Times New Roman"/>
          <w:kern w:val="2"/>
          <w:sz w:val="24"/>
          <w:szCs w:val="24"/>
          <w:lang w:val="es-ES" w:eastAsia="en-US"/>
          <w14:ligatures w14:val="standardContextual"/>
        </w:rPr>
        <w:t xml:space="preserve"> al territorio,</w:t>
      </w:r>
      <w:r w:rsidR="002122FC" w:rsidRPr="0030180E">
        <w:rPr>
          <w:rFonts w:ascii="Times New Roman" w:eastAsiaTheme="minorHAnsi" w:hAnsi="Times New Roman" w:cs="Times New Roman"/>
          <w:kern w:val="2"/>
          <w:sz w:val="24"/>
          <w:szCs w:val="24"/>
          <w:lang w:val="es-ES" w:eastAsia="en-US"/>
          <w14:ligatures w14:val="standardContextual"/>
        </w:rPr>
        <w:t xml:space="preserve"> el 23% indica que se necesita como requisito la experiencia para dicho puesto, 7%</w:t>
      </w:r>
      <w:r w:rsidR="007474A5" w:rsidRPr="0030180E">
        <w:rPr>
          <w:rFonts w:ascii="Times New Roman" w:eastAsiaTheme="minorHAnsi" w:hAnsi="Times New Roman" w:cs="Times New Roman"/>
          <w:kern w:val="2"/>
          <w:sz w:val="24"/>
          <w:szCs w:val="24"/>
          <w:lang w:val="es-ES" w:eastAsia="en-US"/>
          <w14:ligatures w14:val="standardContextual"/>
        </w:rPr>
        <w:t xml:space="preserve"> marcaron que</w:t>
      </w:r>
      <w:r w:rsidR="002122FC" w:rsidRPr="0030180E">
        <w:rPr>
          <w:rFonts w:ascii="Times New Roman" w:eastAsiaTheme="minorHAnsi" w:hAnsi="Times New Roman" w:cs="Times New Roman"/>
          <w:kern w:val="2"/>
          <w:sz w:val="24"/>
          <w:szCs w:val="24"/>
          <w:lang w:val="es-ES" w:eastAsia="en-US"/>
          <w14:ligatures w14:val="standardContextual"/>
        </w:rPr>
        <w:t xml:space="preserve"> es necesario contar con Capacitaciones</w:t>
      </w:r>
      <w:r w:rsidR="007474A5" w:rsidRPr="0030180E">
        <w:rPr>
          <w:rFonts w:ascii="Times New Roman" w:eastAsiaTheme="minorHAnsi" w:hAnsi="Times New Roman" w:cs="Times New Roman"/>
          <w:kern w:val="2"/>
          <w:sz w:val="24"/>
          <w:szCs w:val="24"/>
          <w:lang w:val="es-ES" w:eastAsia="en-US"/>
          <w14:ligatures w14:val="standardContextual"/>
        </w:rPr>
        <w:t>, el 5% dicen que</w:t>
      </w:r>
      <w:r w:rsidR="002122FC" w:rsidRPr="0030180E">
        <w:rPr>
          <w:rFonts w:ascii="Times New Roman" w:eastAsiaTheme="minorHAnsi" w:hAnsi="Times New Roman" w:cs="Times New Roman"/>
          <w:kern w:val="2"/>
          <w:sz w:val="24"/>
          <w:szCs w:val="24"/>
          <w:lang w:val="es-ES" w:eastAsia="en-US"/>
          <w14:ligatures w14:val="standardContextual"/>
        </w:rPr>
        <w:t xml:space="preserve"> se necesita un estudio previo para optar por el trabajo</w:t>
      </w:r>
      <w:r w:rsidR="007474A5" w:rsidRPr="0030180E">
        <w:rPr>
          <w:rFonts w:ascii="Times New Roman" w:eastAsiaTheme="minorHAnsi" w:hAnsi="Times New Roman" w:cs="Times New Roman"/>
          <w:kern w:val="2"/>
          <w:sz w:val="24"/>
          <w:szCs w:val="24"/>
          <w:lang w:val="es-ES" w:eastAsia="en-US"/>
          <w14:ligatures w14:val="standardContextual"/>
        </w:rPr>
        <w:t xml:space="preserve">, el 3% </w:t>
      </w:r>
      <w:r w:rsidR="002122FC" w:rsidRPr="0030180E">
        <w:rPr>
          <w:rFonts w:ascii="Times New Roman" w:eastAsiaTheme="minorHAnsi" w:hAnsi="Times New Roman" w:cs="Times New Roman"/>
          <w:kern w:val="2"/>
          <w:sz w:val="24"/>
          <w:szCs w:val="24"/>
          <w:lang w:val="es-ES" w:eastAsia="en-US"/>
          <w14:ligatures w14:val="standardContextual"/>
        </w:rPr>
        <w:t xml:space="preserve"> que por lo menos con un </w:t>
      </w:r>
      <w:r w:rsidR="007474A5" w:rsidRPr="0030180E">
        <w:rPr>
          <w:rFonts w:ascii="Times New Roman" w:eastAsiaTheme="minorHAnsi" w:hAnsi="Times New Roman" w:cs="Times New Roman"/>
          <w:kern w:val="2"/>
          <w:sz w:val="24"/>
          <w:szCs w:val="24"/>
          <w:lang w:val="es-ES" w:eastAsia="en-US"/>
          <w14:ligatures w14:val="standardContextual"/>
        </w:rPr>
        <w:t>curso, de igual forma el 2% dicen que</w:t>
      </w:r>
      <w:r w:rsidR="002122FC" w:rsidRPr="0030180E">
        <w:rPr>
          <w:rFonts w:ascii="Times New Roman" w:eastAsiaTheme="minorHAnsi" w:hAnsi="Times New Roman" w:cs="Times New Roman"/>
          <w:kern w:val="2"/>
          <w:sz w:val="24"/>
          <w:szCs w:val="24"/>
          <w:lang w:val="es-ES" w:eastAsia="en-US"/>
          <w14:ligatures w14:val="standardContextual"/>
        </w:rPr>
        <w:t xml:space="preserve"> con solo tener la</w:t>
      </w:r>
      <w:r w:rsidR="007474A5" w:rsidRPr="0030180E">
        <w:rPr>
          <w:rFonts w:ascii="Times New Roman" w:eastAsiaTheme="minorHAnsi" w:hAnsi="Times New Roman" w:cs="Times New Roman"/>
          <w:kern w:val="2"/>
          <w:sz w:val="24"/>
          <w:szCs w:val="24"/>
          <w:lang w:val="es-ES" w:eastAsia="en-US"/>
          <w14:ligatures w14:val="standardContextual"/>
        </w:rPr>
        <w:t xml:space="preserve"> disponibilidad </w:t>
      </w:r>
      <w:r w:rsidR="002122FC" w:rsidRPr="0030180E">
        <w:rPr>
          <w:rFonts w:ascii="Times New Roman" w:eastAsiaTheme="minorHAnsi" w:hAnsi="Times New Roman" w:cs="Times New Roman"/>
          <w:kern w:val="2"/>
          <w:sz w:val="24"/>
          <w:szCs w:val="24"/>
          <w:lang w:val="es-ES" w:eastAsia="en-US"/>
          <w14:ligatures w14:val="standardContextual"/>
        </w:rPr>
        <w:t>de trabajar y aprender</w:t>
      </w:r>
      <w:r w:rsidR="007474A5" w:rsidRPr="0030180E">
        <w:rPr>
          <w:rFonts w:ascii="Times New Roman" w:eastAsiaTheme="minorHAnsi" w:hAnsi="Times New Roman" w:cs="Times New Roman"/>
          <w:kern w:val="2"/>
          <w:sz w:val="24"/>
          <w:szCs w:val="24"/>
          <w:lang w:val="es-ES" w:eastAsia="en-US"/>
          <w14:ligatures w14:val="standardContextual"/>
        </w:rPr>
        <w:t xml:space="preserve"> y el 0% dice que</w:t>
      </w:r>
      <w:r w:rsidR="002122FC" w:rsidRPr="0030180E">
        <w:rPr>
          <w:rFonts w:ascii="Times New Roman" w:eastAsiaTheme="minorHAnsi" w:hAnsi="Times New Roman" w:cs="Times New Roman"/>
          <w:kern w:val="2"/>
          <w:sz w:val="24"/>
          <w:szCs w:val="24"/>
          <w:lang w:val="es-ES" w:eastAsia="en-US"/>
          <w14:ligatures w14:val="standardContextual"/>
        </w:rPr>
        <w:t xml:space="preserve"> no se necesita ningún </w:t>
      </w:r>
      <w:r w:rsidR="00D73EB3" w:rsidRPr="0030180E">
        <w:rPr>
          <w:rFonts w:ascii="Times New Roman" w:eastAsiaTheme="minorHAnsi" w:hAnsi="Times New Roman" w:cs="Times New Roman"/>
          <w:kern w:val="2"/>
          <w:sz w:val="24"/>
          <w:szCs w:val="24"/>
          <w:lang w:val="es-ES" w:eastAsia="en-US"/>
          <w14:ligatures w14:val="standardContextual"/>
        </w:rPr>
        <w:t>requisito</w:t>
      </w:r>
      <w:r w:rsidR="002122FC" w:rsidRPr="0030180E">
        <w:rPr>
          <w:rFonts w:ascii="Times New Roman" w:eastAsiaTheme="minorHAnsi" w:hAnsi="Times New Roman" w:cs="Times New Roman"/>
          <w:kern w:val="2"/>
          <w:sz w:val="24"/>
          <w:szCs w:val="24"/>
          <w:lang w:val="es-ES" w:eastAsia="en-US"/>
          <w14:ligatures w14:val="standardContextual"/>
        </w:rPr>
        <w:t xml:space="preserve"> para poder trabajar con ellos</w:t>
      </w:r>
      <w:r w:rsidR="007474A5" w:rsidRPr="0030180E">
        <w:rPr>
          <w:rFonts w:ascii="Times New Roman" w:eastAsiaTheme="minorHAnsi" w:hAnsi="Times New Roman" w:cs="Times New Roman"/>
          <w:kern w:val="2"/>
          <w:sz w:val="24"/>
          <w:szCs w:val="24"/>
          <w:lang w:val="es-ES" w:eastAsia="en-US"/>
          <w14:ligatures w14:val="standardContextual"/>
        </w:rPr>
        <w:t xml:space="preserve">. </w:t>
      </w:r>
    </w:p>
    <w:p w14:paraId="030E4158" w14:textId="3EF83316" w:rsidR="007474A5"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Lo </w:t>
      </w:r>
      <w:r w:rsidR="00042B07" w:rsidRPr="0030180E">
        <w:rPr>
          <w:rFonts w:ascii="Times New Roman" w:eastAsiaTheme="minorHAnsi" w:hAnsi="Times New Roman" w:cs="Times New Roman"/>
          <w:kern w:val="2"/>
          <w:sz w:val="24"/>
          <w:szCs w:val="24"/>
          <w:lang w:val="es-ES" w:eastAsia="en-US"/>
          <w14:ligatures w14:val="standardContextual"/>
        </w:rPr>
        <w:t>anterior</w:t>
      </w:r>
      <w:r w:rsidRPr="0030180E">
        <w:rPr>
          <w:rFonts w:ascii="Times New Roman" w:eastAsiaTheme="minorHAnsi" w:hAnsi="Times New Roman" w:cs="Times New Roman"/>
          <w:kern w:val="2"/>
          <w:sz w:val="24"/>
          <w:szCs w:val="24"/>
          <w:lang w:val="es-ES" w:eastAsia="en-US"/>
          <w14:ligatures w14:val="standardContextual"/>
        </w:rPr>
        <w:t xml:space="preserve"> indica que la mayoría del personal </w:t>
      </w:r>
      <w:r w:rsidR="00042B07" w:rsidRPr="0030180E">
        <w:rPr>
          <w:rFonts w:ascii="Times New Roman" w:eastAsiaTheme="minorHAnsi" w:hAnsi="Times New Roman" w:cs="Times New Roman"/>
          <w:kern w:val="2"/>
          <w:sz w:val="24"/>
          <w:szCs w:val="24"/>
          <w:lang w:val="es-ES" w:eastAsia="en-US"/>
          <w14:ligatures w14:val="standardContextual"/>
        </w:rPr>
        <w:t>considera</w:t>
      </w:r>
      <w:r w:rsidRPr="0030180E">
        <w:rPr>
          <w:rFonts w:ascii="Times New Roman" w:eastAsiaTheme="minorHAnsi" w:hAnsi="Times New Roman" w:cs="Times New Roman"/>
          <w:kern w:val="2"/>
          <w:sz w:val="24"/>
          <w:szCs w:val="24"/>
          <w:lang w:val="es-ES" w:eastAsia="en-US"/>
          <w14:ligatures w14:val="standardContextual"/>
        </w:rPr>
        <w:t xml:space="preserve"> que para laborar en la comisión solo se necesita pertenecer al territorio sin importar su nivel académico. </w:t>
      </w:r>
    </w:p>
    <w:p w14:paraId="604E3964" w14:textId="77777777" w:rsidR="00F23C6D" w:rsidRDefault="00F23C6D"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7E33D718" w14:textId="77777777" w:rsidR="00F23C6D" w:rsidRPr="0030180E" w:rsidRDefault="00F23C6D"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54ED74AE" w14:textId="626845D1" w:rsidR="007474A5" w:rsidRPr="0030180E" w:rsidRDefault="00696480" w:rsidP="00033D0B">
      <w:pPr>
        <w:pStyle w:val="Yanori2"/>
        <w:spacing w:line="360" w:lineRule="auto"/>
        <w:rPr>
          <w:lang w:val="es-ES" w:eastAsia="en-US"/>
        </w:rPr>
      </w:pPr>
      <w:bookmarkStart w:id="86" w:name="_Toc206684455"/>
      <w:r w:rsidRPr="0030180E">
        <w:rPr>
          <w:lang w:val="es-ES" w:eastAsia="en-US"/>
        </w:rPr>
        <w:lastRenderedPageBreak/>
        <w:t>4.4.</w:t>
      </w:r>
      <w:r w:rsidR="00D55A68" w:rsidRPr="0030180E">
        <w:rPr>
          <w:lang w:val="es-ES" w:eastAsia="en-US"/>
        </w:rPr>
        <w:t xml:space="preserve"> Gestión</w:t>
      </w:r>
      <w:r w:rsidR="007474A5" w:rsidRPr="0030180E">
        <w:rPr>
          <w:lang w:val="es-ES" w:eastAsia="en-US"/>
        </w:rPr>
        <w:t xml:space="preserve"> documental</w:t>
      </w:r>
      <w:bookmarkEnd w:id="86"/>
      <w:r w:rsidR="007474A5" w:rsidRPr="0030180E">
        <w:rPr>
          <w:lang w:val="es-ES" w:eastAsia="en-US"/>
        </w:rPr>
        <w:t xml:space="preserve"> </w:t>
      </w:r>
    </w:p>
    <w:p w14:paraId="34A21B65" w14:textId="45248D22"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 xml:space="preserve">Gráfico 6. </w:t>
      </w:r>
      <w:r w:rsidRPr="0030180E">
        <w:rPr>
          <w:rFonts w:ascii="Times New Roman" w:eastAsiaTheme="minorHAnsi" w:hAnsi="Times New Roman" w:cs="Times New Roman"/>
          <w:kern w:val="2"/>
          <w:sz w:val="24"/>
          <w:szCs w:val="24"/>
          <w:lang w:val="es-ES" w:eastAsia="en-US"/>
          <w14:ligatures w14:val="standardContextual"/>
        </w:rPr>
        <w:t>¿La Comisión cuenta con un procedimiento o reglamento establecido para la confección de los siguientes documentos</w:t>
      </w:r>
      <w:r w:rsidR="00042B07"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w:t>
      </w:r>
      <w:proofErr w:type="gramStart"/>
      <w:r w:rsidRPr="0030180E">
        <w:rPr>
          <w:rFonts w:ascii="Times New Roman" w:eastAsiaTheme="minorHAnsi" w:hAnsi="Times New Roman" w:cs="Times New Roman"/>
          <w:kern w:val="2"/>
          <w:sz w:val="24"/>
          <w:szCs w:val="24"/>
          <w:lang w:val="es-ES" w:eastAsia="en-US"/>
          <w14:ligatures w14:val="standardContextual"/>
        </w:rPr>
        <w:t>Cartas, email, memorando, informes, actas, circulares?</w:t>
      </w:r>
      <w:proofErr w:type="gramEnd"/>
    </w:p>
    <w:p w14:paraId="4A01B68D" w14:textId="77777777" w:rsidR="007474A5" w:rsidRPr="0030180E" w:rsidRDefault="007474A5"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heme="minorHAnsi" w:eastAsiaTheme="minorHAnsi" w:hAnsiTheme="minorHAnsi" w:cstheme="minorBidi"/>
          <w:noProof/>
          <w:kern w:val="2"/>
          <w14:ligatures w14:val="standardContextual"/>
        </w:rPr>
        <w:drawing>
          <wp:inline distT="0" distB="0" distL="0" distR="0" wp14:anchorId="279CB825" wp14:editId="188C4EF2">
            <wp:extent cx="5574030" cy="4114800"/>
            <wp:effectExtent l="0" t="0" r="7620" b="0"/>
            <wp:docPr id="20" name="Gráfico 20">
              <a:extLst xmlns:a="http://schemas.openxmlformats.org/drawingml/2006/main">
                <a:ext uri="{FF2B5EF4-FFF2-40B4-BE49-F238E27FC236}">
                  <a16:creationId xmlns:a16="http://schemas.microsoft.com/office/drawing/2014/main" id="{0C2BF9CB-04F2-9933-536E-606A4E70D6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EC5164A"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29F4F145" w14:textId="7A35EBB4"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Sobre la gestión documental las personas responden si la comisión cuenta con un procedimiento o reglamento para la confección de algunos documentos. La encuesta aplicada lanza los siguientes resultados</w:t>
      </w:r>
      <w:r w:rsidR="00042B07"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w:t>
      </w:r>
    </w:p>
    <w:p w14:paraId="34D8BC7C" w14:textId="2EB1D743"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Comisión Se </w:t>
      </w:r>
      <w:proofErr w:type="spellStart"/>
      <w:r w:rsidRPr="0030180E">
        <w:rPr>
          <w:rFonts w:ascii="Times New Roman" w:eastAsiaTheme="minorHAnsi" w:hAnsi="Times New Roman" w:cs="Times New Roman"/>
          <w:kern w:val="2"/>
          <w:sz w:val="24"/>
          <w:szCs w:val="24"/>
          <w:lang w:val="es-ES" w:eastAsia="en-US"/>
          <w14:ligatures w14:val="standardContextual"/>
        </w:rPr>
        <w:t>Siwa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Pr="0030180E">
        <w:rPr>
          <w:rFonts w:ascii="Times New Roman" w:eastAsiaTheme="minorHAnsi" w:hAnsi="Times New Roman" w:cs="Times New Roman"/>
          <w:kern w:val="2"/>
          <w:sz w:val="24"/>
          <w:szCs w:val="24"/>
          <w:lang w:val="es-ES" w:eastAsia="en-US"/>
          <w14:ligatures w14:val="standardContextual"/>
        </w:rPr>
        <w:t>Tsokclok</w:t>
      </w:r>
      <w:proofErr w:type="spellEnd"/>
      <w:r w:rsidRPr="0030180E">
        <w:rPr>
          <w:rFonts w:ascii="Times New Roman" w:eastAsiaTheme="minorHAnsi" w:hAnsi="Times New Roman" w:cs="Times New Roman"/>
          <w:kern w:val="2"/>
          <w:sz w:val="24"/>
          <w:szCs w:val="24"/>
          <w:lang w:val="es-ES" w:eastAsia="en-US"/>
          <w14:ligatures w14:val="standardContextual"/>
        </w:rPr>
        <w:t xml:space="preserve">: El 60% del personal indica que cuenta con una </w:t>
      </w:r>
      <w:r w:rsidR="00042B07" w:rsidRPr="0030180E">
        <w:rPr>
          <w:rFonts w:ascii="Times New Roman" w:eastAsiaTheme="minorHAnsi" w:hAnsi="Times New Roman" w:cs="Times New Roman"/>
          <w:kern w:val="2"/>
          <w:sz w:val="24"/>
          <w:szCs w:val="24"/>
          <w:lang w:val="es-ES" w:eastAsia="en-US"/>
          <w14:ligatures w14:val="standardContextual"/>
        </w:rPr>
        <w:t>guía</w:t>
      </w:r>
      <w:r w:rsidRPr="0030180E">
        <w:rPr>
          <w:rFonts w:ascii="Times New Roman" w:eastAsiaTheme="minorHAnsi" w:hAnsi="Times New Roman" w:cs="Times New Roman"/>
          <w:kern w:val="2"/>
          <w:sz w:val="24"/>
          <w:szCs w:val="24"/>
          <w:lang w:val="es-ES" w:eastAsia="en-US"/>
          <w14:ligatures w14:val="standardContextual"/>
        </w:rPr>
        <w:t xml:space="preserve"> en circulares, el 40% responde que actas, un 20% en informes, otro 20% en memorando, el 40% en emails y un 0% en cartas. </w:t>
      </w:r>
    </w:p>
    <w:p w14:paraId="79C3A168" w14:textId="5E445614"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roofErr w:type="spellStart"/>
      <w:r w:rsidRPr="0030180E">
        <w:rPr>
          <w:rFonts w:ascii="Times New Roman" w:eastAsiaTheme="minorHAnsi" w:hAnsi="Times New Roman" w:cs="Times New Roman"/>
          <w:kern w:val="2"/>
          <w:sz w:val="24"/>
          <w:szCs w:val="24"/>
          <w:lang w:val="es-ES" w:eastAsia="en-US"/>
          <w14:ligatures w14:val="standardContextual"/>
        </w:rPr>
        <w:lastRenderedPageBreak/>
        <w:t>Kabata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Pr="0030180E">
        <w:rPr>
          <w:rFonts w:ascii="Times New Roman" w:eastAsiaTheme="minorHAnsi" w:hAnsi="Times New Roman" w:cs="Times New Roman"/>
          <w:kern w:val="2"/>
          <w:sz w:val="24"/>
          <w:szCs w:val="24"/>
          <w:lang w:val="es-ES" w:eastAsia="en-US"/>
          <w14:ligatures w14:val="standardContextual"/>
        </w:rPr>
        <w:t>Konana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Esta comisión </w:t>
      </w:r>
      <w:r w:rsidR="00042B07" w:rsidRPr="0030180E">
        <w:rPr>
          <w:rFonts w:ascii="Times New Roman" w:eastAsiaTheme="minorHAnsi" w:hAnsi="Times New Roman" w:cs="Times New Roman"/>
          <w:kern w:val="2"/>
          <w:sz w:val="24"/>
          <w:szCs w:val="24"/>
          <w:lang w:val="es-ES" w:eastAsia="en-US"/>
          <w14:ligatures w14:val="standardContextual"/>
        </w:rPr>
        <w:t>muestra</w:t>
      </w:r>
      <w:r w:rsidRPr="0030180E">
        <w:rPr>
          <w:rFonts w:ascii="Times New Roman" w:eastAsiaTheme="minorHAnsi" w:hAnsi="Times New Roman" w:cs="Times New Roman"/>
          <w:kern w:val="2"/>
          <w:sz w:val="24"/>
          <w:szCs w:val="24"/>
          <w:lang w:val="es-ES" w:eastAsia="en-US"/>
          <w14:ligatures w14:val="standardContextual"/>
        </w:rPr>
        <w:t xml:space="preserve"> que en prácticamente </w:t>
      </w:r>
      <w:r w:rsidR="00042B07" w:rsidRPr="0030180E">
        <w:rPr>
          <w:rFonts w:ascii="Times New Roman" w:eastAsiaTheme="minorHAnsi" w:hAnsi="Times New Roman" w:cs="Times New Roman"/>
          <w:kern w:val="2"/>
          <w:sz w:val="24"/>
          <w:szCs w:val="24"/>
          <w:lang w:val="es-ES" w:eastAsia="en-US"/>
          <w14:ligatures w14:val="standardContextual"/>
        </w:rPr>
        <w:t xml:space="preserve">para </w:t>
      </w:r>
      <w:r w:rsidR="006F31C3" w:rsidRPr="0030180E">
        <w:rPr>
          <w:rFonts w:ascii="Times New Roman" w:eastAsiaTheme="minorHAnsi" w:hAnsi="Times New Roman" w:cs="Times New Roman"/>
          <w:kern w:val="2"/>
          <w:sz w:val="24"/>
          <w:szCs w:val="24"/>
          <w:lang w:val="es-ES" w:eastAsia="en-US"/>
          <w14:ligatures w14:val="standardContextual"/>
        </w:rPr>
        <w:t>todas las elaboraciones</w:t>
      </w:r>
      <w:r w:rsidRPr="0030180E">
        <w:rPr>
          <w:rFonts w:ascii="Times New Roman" w:eastAsiaTheme="minorHAnsi" w:hAnsi="Times New Roman" w:cs="Times New Roman"/>
          <w:kern w:val="2"/>
          <w:sz w:val="24"/>
          <w:szCs w:val="24"/>
          <w:lang w:val="es-ES" w:eastAsia="en-US"/>
          <w14:ligatures w14:val="standardContextual"/>
        </w:rPr>
        <w:t xml:space="preserve"> de documentos no cuenta</w:t>
      </w:r>
      <w:r w:rsidR="00042B07" w:rsidRPr="0030180E">
        <w:rPr>
          <w:rFonts w:ascii="Times New Roman" w:eastAsiaTheme="minorHAnsi" w:hAnsi="Times New Roman" w:cs="Times New Roman"/>
          <w:kern w:val="2"/>
          <w:sz w:val="24"/>
          <w:szCs w:val="24"/>
          <w:lang w:val="es-ES" w:eastAsia="en-US"/>
          <w14:ligatures w14:val="standardContextual"/>
        </w:rPr>
        <w:t>n</w:t>
      </w:r>
      <w:r w:rsidRPr="0030180E">
        <w:rPr>
          <w:rFonts w:ascii="Times New Roman" w:eastAsiaTheme="minorHAnsi" w:hAnsi="Times New Roman" w:cs="Times New Roman"/>
          <w:kern w:val="2"/>
          <w:sz w:val="24"/>
          <w:szCs w:val="24"/>
          <w:lang w:val="es-ES" w:eastAsia="en-US"/>
          <w14:ligatures w14:val="standardContextual"/>
        </w:rPr>
        <w:t xml:space="preserve"> con ningún tipo de guía</w:t>
      </w:r>
      <w:r w:rsidR="00042B07"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solo el 27,3% indica que en memorandos s</w:t>
      </w:r>
      <w:r w:rsidR="00042B07" w:rsidRPr="0030180E">
        <w:rPr>
          <w:rFonts w:ascii="Times New Roman" w:eastAsiaTheme="minorHAnsi" w:hAnsi="Times New Roman" w:cs="Times New Roman"/>
          <w:kern w:val="2"/>
          <w:sz w:val="24"/>
          <w:szCs w:val="24"/>
          <w:lang w:val="es-ES" w:eastAsia="en-US"/>
          <w14:ligatures w14:val="standardContextual"/>
        </w:rPr>
        <w:t>í</w:t>
      </w:r>
      <w:r w:rsidRPr="0030180E">
        <w:rPr>
          <w:rFonts w:ascii="Times New Roman" w:eastAsiaTheme="minorHAnsi" w:hAnsi="Times New Roman" w:cs="Times New Roman"/>
          <w:kern w:val="2"/>
          <w:sz w:val="24"/>
          <w:szCs w:val="24"/>
          <w:lang w:val="es-ES" w:eastAsia="en-US"/>
          <w14:ligatures w14:val="standardContextual"/>
        </w:rPr>
        <w:t xml:space="preserve"> cuentan con una guía. </w:t>
      </w:r>
    </w:p>
    <w:p w14:paraId="6114141B" w14:textId="22788DE0"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roofErr w:type="spellStart"/>
      <w:r w:rsidRPr="0030180E">
        <w:rPr>
          <w:rFonts w:ascii="Times New Roman" w:eastAsiaTheme="minorHAnsi" w:hAnsi="Times New Roman" w:cs="Times New Roman"/>
          <w:kern w:val="2"/>
          <w:sz w:val="24"/>
          <w:szCs w:val="24"/>
          <w:lang w:val="es-ES" w:eastAsia="en-US"/>
          <w14:ligatures w14:val="standardContextual"/>
        </w:rPr>
        <w:t>Iria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Pr="0030180E">
        <w:rPr>
          <w:rFonts w:ascii="Times New Roman" w:eastAsiaTheme="minorHAnsi" w:hAnsi="Times New Roman" w:cs="Times New Roman"/>
          <w:kern w:val="2"/>
          <w:sz w:val="24"/>
          <w:szCs w:val="24"/>
          <w:lang w:val="es-ES" w:eastAsia="en-US"/>
          <w14:ligatures w14:val="standardContextual"/>
        </w:rPr>
        <w:t>Wamanewak</w:t>
      </w:r>
      <w:proofErr w:type="spellEnd"/>
      <w:r w:rsidRPr="0030180E">
        <w:rPr>
          <w:rFonts w:ascii="Times New Roman" w:eastAsiaTheme="minorHAnsi" w:hAnsi="Times New Roman" w:cs="Times New Roman"/>
          <w:kern w:val="2"/>
          <w:sz w:val="24"/>
          <w:szCs w:val="24"/>
          <w:lang w:val="es-ES" w:eastAsia="en-US"/>
          <w14:ligatures w14:val="standardContextual"/>
        </w:rPr>
        <w:t>: E</w:t>
      </w:r>
      <w:r w:rsidR="00955AC1" w:rsidRPr="0030180E">
        <w:rPr>
          <w:rFonts w:ascii="Times New Roman" w:eastAsiaTheme="minorHAnsi" w:hAnsi="Times New Roman" w:cs="Times New Roman"/>
          <w:kern w:val="2"/>
          <w:sz w:val="24"/>
          <w:szCs w:val="24"/>
          <w:lang w:val="es-ES" w:eastAsia="en-US"/>
          <w14:ligatures w14:val="standardContextual"/>
        </w:rPr>
        <w:t xml:space="preserve">n esta </w:t>
      </w:r>
      <w:r w:rsidR="006F31C3" w:rsidRPr="0030180E">
        <w:rPr>
          <w:rFonts w:ascii="Times New Roman" w:eastAsiaTheme="minorHAnsi" w:hAnsi="Times New Roman" w:cs="Times New Roman"/>
          <w:kern w:val="2"/>
          <w:sz w:val="24"/>
          <w:szCs w:val="24"/>
          <w:lang w:val="es-ES" w:eastAsia="en-US"/>
          <w14:ligatures w14:val="standardContextual"/>
        </w:rPr>
        <w:t xml:space="preserve">comisión </w:t>
      </w:r>
      <w:r w:rsidR="00955AC1" w:rsidRPr="0030180E">
        <w:rPr>
          <w:rFonts w:ascii="Times New Roman" w:eastAsiaTheme="minorHAnsi" w:hAnsi="Times New Roman" w:cs="Times New Roman"/>
          <w:kern w:val="2"/>
          <w:sz w:val="24"/>
          <w:szCs w:val="24"/>
          <w:lang w:val="es-ES" w:eastAsia="en-US"/>
          <w14:ligatures w14:val="standardContextual"/>
        </w:rPr>
        <w:t>se refleja</w:t>
      </w:r>
      <w:r w:rsidRPr="0030180E">
        <w:rPr>
          <w:rFonts w:ascii="Times New Roman" w:eastAsiaTheme="minorHAnsi" w:hAnsi="Times New Roman" w:cs="Times New Roman"/>
          <w:kern w:val="2"/>
          <w:sz w:val="24"/>
          <w:szCs w:val="24"/>
          <w:lang w:val="es-ES" w:eastAsia="en-US"/>
          <w14:ligatures w14:val="standardContextual"/>
        </w:rPr>
        <w:t xml:space="preserve"> que en toda la elaboración de </w:t>
      </w:r>
      <w:r w:rsidR="006F31C3" w:rsidRPr="0030180E">
        <w:rPr>
          <w:rFonts w:ascii="Times New Roman" w:eastAsiaTheme="minorHAnsi" w:hAnsi="Times New Roman" w:cs="Times New Roman"/>
          <w:kern w:val="2"/>
          <w:sz w:val="24"/>
          <w:szCs w:val="24"/>
          <w:lang w:val="es-ES" w:eastAsia="en-US"/>
          <w14:ligatures w14:val="standardContextual"/>
        </w:rPr>
        <w:t>los documentos</w:t>
      </w:r>
      <w:r w:rsidRPr="0030180E">
        <w:rPr>
          <w:rFonts w:ascii="Times New Roman" w:eastAsiaTheme="minorHAnsi" w:hAnsi="Times New Roman" w:cs="Times New Roman"/>
          <w:kern w:val="2"/>
          <w:sz w:val="24"/>
          <w:szCs w:val="24"/>
          <w:lang w:val="es-ES" w:eastAsia="en-US"/>
          <w14:ligatures w14:val="standardContextual"/>
        </w:rPr>
        <w:t xml:space="preserve"> el 50% dice que s</w:t>
      </w:r>
      <w:r w:rsidR="00042B07" w:rsidRPr="0030180E">
        <w:rPr>
          <w:rFonts w:ascii="Times New Roman" w:eastAsiaTheme="minorHAnsi" w:hAnsi="Times New Roman" w:cs="Times New Roman"/>
          <w:kern w:val="2"/>
          <w:sz w:val="24"/>
          <w:szCs w:val="24"/>
          <w:lang w:val="es-ES" w:eastAsia="en-US"/>
          <w14:ligatures w14:val="standardContextual"/>
        </w:rPr>
        <w:t>í</w:t>
      </w:r>
      <w:r w:rsidRPr="0030180E">
        <w:rPr>
          <w:rFonts w:ascii="Times New Roman" w:eastAsiaTheme="minorHAnsi" w:hAnsi="Times New Roman" w:cs="Times New Roman"/>
          <w:kern w:val="2"/>
          <w:sz w:val="24"/>
          <w:szCs w:val="24"/>
          <w:lang w:val="es-ES" w:eastAsia="en-US"/>
          <w14:ligatures w14:val="standardContextual"/>
        </w:rPr>
        <w:t xml:space="preserve"> se utiliza una guía y el otro 50% que no cuentan con guía. </w:t>
      </w:r>
    </w:p>
    <w:p w14:paraId="5A543D6D" w14:textId="63B844F1"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roofErr w:type="spellStart"/>
      <w:r w:rsidRPr="0030180E">
        <w:rPr>
          <w:rFonts w:ascii="Times New Roman" w:eastAsiaTheme="minorHAnsi" w:hAnsi="Times New Roman" w:cs="Times New Roman"/>
          <w:kern w:val="2"/>
          <w:sz w:val="24"/>
          <w:szCs w:val="24"/>
          <w:lang w:val="es-ES" w:eastAsia="en-US"/>
          <w14:ligatures w14:val="standardContextual"/>
        </w:rPr>
        <w:t>Datsi</w:t>
      </w:r>
      <w:proofErr w:type="spellEnd"/>
      <w:r w:rsidRPr="0030180E">
        <w:rPr>
          <w:rFonts w:ascii="Times New Roman" w:eastAsiaTheme="minorHAnsi" w:hAnsi="Times New Roman" w:cs="Times New Roman"/>
          <w:kern w:val="2"/>
          <w:sz w:val="24"/>
          <w:szCs w:val="24"/>
          <w:lang w:val="es-ES" w:eastAsia="en-US"/>
          <w14:ligatures w14:val="standardContextual"/>
        </w:rPr>
        <w:t xml:space="preserve">: El 33,3% del personal informa </w:t>
      </w:r>
      <w:r w:rsidR="006F31C3" w:rsidRPr="0030180E">
        <w:rPr>
          <w:rFonts w:ascii="Times New Roman" w:eastAsiaTheme="minorHAnsi" w:hAnsi="Times New Roman" w:cs="Times New Roman"/>
          <w:kern w:val="2"/>
          <w:sz w:val="24"/>
          <w:szCs w:val="24"/>
          <w:lang w:val="es-ES" w:eastAsia="en-US"/>
          <w14:ligatures w14:val="standardContextual"/>
        </w:rPr>
        <w:t>que</w:t>
      </w:r>
      <w:r w:rsidRPr="0030180E">
        <w:rPr>
          <w:rFonts w:ascii="Times New Roman" w:eastAsiaTheme="minorHAnsi" w:hAnsi="Times New Roman" w:cs="Times New Roman"/>
          <w:kern w:val="2"/>
          <w:sz w:val="24"/>
          <w:szCs w:val="24"/>
          <w:lang w:val="es-ES" w:eastAsia="en-US"/>
          <w14:ligatures w14:val="standardContextual"/>
        </w:rPr>
        <w:t xml:space="preserve"> s</w:t>
      </w:r>
      <w:r w:rsidR="00042B07" w:rsidRPr="0030180E">
        <w:rPr>
          <w:rFonts w:ascii="Times New Roman" w:eastAsiaTheme="minorHAnsi" w:hAnsi="Times New Roman" w:cs="Times New Roman"/>
          <w:kern w:val="2"/>
          <w:sz w:val="24"/>
          <w:szCs w:val="24"/>
          <w:lang w:val="es-ES" w:eastAsia="en-US"/>
          <w14:ligatures w14:val="standardContextual"/>
        </w:rPr>
        <w:t>í</w:t>
      </w:r>
      <w:r w:rsidRPr="0030180E">
        <w:rPr>
          <w:rFonts w:ascii="Times New Roman" w:eastAsiaTheme="minorHAnsi" w:hAnsi="Times New Roman" w:cs="Times New Roman"/>
          <w:kern w:val="2"/>
          <w:sz w:val="24"/>
          <w:szCs w:val="24"/>
          <w:lang w:val="es-ES" w:eastAsia="en-US"/>
          <w14:ligatures w14:val="standardContextual"/>
        </w:rPr>
        <w:t xml:space="preserve"> cuentan con una guía para las circulares, el 66,7% en actas, 33,3% en informes, el 50% en memorandos, 33,3% emails y el 33,3% en cartas. </w:t>
      </w:r>
    </w:p>
    <w:p w14:paraId="6CC574D5" w14:textId="2A80105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roofErr w:type="spellStart"/>
      <w:r w:rsidRPr="0030180E">
        <w:rPr>
          <w:rFonts w:ascii="Times New Roman" w:eastAsiaTheme="minorHAnsi" w:hAnsi="Times New Roman" w:cs="Times New Roman"/>
          <w:kern w:val="2"/>
          <w:sz w:val="24"/>
          <w:szCs w:val="24"/>
          <w:lang w:val="es-ES" w:eastAsia="en-US"/>
          <w14:ligatures w14:val="standardContextual"/>
        </w:rPr>
        <w:t>Amisy</w:t>
      </w:r>
      <w:proofErr w:type="spellEnd"/>
      <w:r w:rsidRPr="0030180E">
        <w:rPr>
          <w:rFonts w:ascii="Times New Roman" w:eastAsiaTheme="minorHAnsi" w:hAnsi="Times New Roman" w:cs="Times New Roman"/>
          <w:kern w:val="2"/>
          <w:sz w:val="24"/>
          <w:szCs w:val="24"/>
          <w:lang w:val="es-ES" w:eastAsia="en-US"/>
          <w14:ligatures w14:val="standardContextual"/>
        </w:rPr>
        <w:t xml:space="preserve">: La comisión informa que el 14,3% utiliza guía para las circulares, </w:t>
      </w:r>
      <w:r w:rsidR="00D73EB3" w:rsidRPr="0030180E">
        <w:rPr>
          <w:rFonts w:ascii="Times New Roman" w:eastAsiaTheme="minorHAnsi" w:hAnsi="Times New Roman" w:cs="Times New Roman"/>
          <w:kern w:val="2"/>
          <w:sz w:val="24"/>
          <w:szCs w:val="24"/>
          <w:lang w:val="es-ES" w:eastAsia="en-US"/>
          <w14:ligatures w14:val="standardContextual"/>
        </w:rPr>
        <w:t>así</w:t>
      </w:r>
      <w:r w:rsidRPr="0030180E">
        <w:rPr>
          <w:rFonts w:ascii="Times New Roman" w:eastAsiaTheme="minorHAnsi" w:hAnsi="Times New Roman" w:cs="Times New Roman"/>
          <w:kern w:val="2"/>
          <w:sz w:val="24"/>
          <w:szCs w:val="24"/>
          <w:lang w:val="es-ES" w:eastAsia="en-US"/>
          <w14:ligatures w14:val="standardContextual"/>
        </w:rPr>
        <w:t xml:space="preserve"> como en actas, informes, emails, cartas y el 0% indica que no se utiliza ninguna guía en lo que son los memorandos.</w:t>
      </w:r>
    </w:p>
    <w:p w14:paraId="6E200158" w14:textId="1BE56B74" w:rsidR="007474A5" w:rsidRDefault="00042B07"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La información anterior da</w:t>
      </w:r>
      <w:r w:rsidR="007474A5" w:rsidRPr="0030180E">
        <w:rPr>
          <w:rFonts w:ascii="Times New Roman" w:eastAsiaTheme="minorHAnsi" w:hAnsi="Times New Roman" w:cs="Times New Roman"/>
          <w:kern w:val="2"/>
          <w:sz w:val="24"/>
          <w:szCs w:val="24"/>
          <w:lang w:val="es-ES" w:eastAsia="en-US"/>
          <w14:ligatures w14:val="standardContextual"/>
        </w:rPr>
        <w:t xml:space="preserve"> como resultado que no siempre se utiliza una guía para la elaboración de documentos</w:t>
      </w:r>
      <w:r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la única comisión que</w:t>
      </w:r>
      <w:r w:rsidR="00955AC1" w:rsidRPr="0030180E">
        <w:rPr>
          <w:rFonts w:ascii="Times New Roman" w:eastAsiaTheme="minorHAnsi" w:hAnsi="Times New Roman" w:cs="Times New Roman"/>
          <w:kern w:val="2"/>
          <w:sz w:val="24"/>
          <w:szCs w:val="24"/>
          <w:lang w:val="es-ES" w:eastAsia="en-US"/>
          <w14:ligatures w14:val="standardContextual"/>
        </w:rPr>
        <w:t xml:space="preserve"> utiliza</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00955AC1" w:rsidRPr="0030180E">
        <w:rPr>
          <w:rFonts w:ascii="Times New Roman" w:eastAsiaTheme="minorHAnsi" w:hAnsi="Times New Roman" w:cs="Times New Roman"/>
          <w:kern w:val="2"/>
          <w:sz w:val="24"/>
          <w:szCs w:val="24"/>
          <w:lang w:val="es-ES" w:eastAsia="en-US"/>
          <w14:ligatures w14:val="standardContextual"/>
        </w:rPr>
        <w:t>el</w:t>
      </w:r>
      <w:r w:rsidR="007474A5" w:rsidRPr="0030180E">
        <w:rPr>
          <w:rFonts w:ascii="Times New Roman" w:eastAsiaTheme="minorHAnsi" w:hAnsi="Times New Roman" w:cs="Times New Roman"/>
          <w:kern w:val="2"/>
          <w:sz w:val="24"/>
          <w:szCs w:val="24"/>
          <w:lang w:val="es-ES" w:eastAsia="en-US"/>
          <w14:ligatures w14:val="standardContextual"/>
        </w:rPr>
        <w:t xml:space="preserve"> 50</w:t>
      </w:r>
      <w:r w:rsidR="00955AC1" w:rsidRPr="0030180E">
        <w:rPr>
          <w:rFonts w:ascii="Times New Roman" w:eastAsiaTheme="minorHAnsi" w:hAnsi="Times New Roman" w:cs="Times New Roman"/>
          <w:kern w:val="2"/>
          <w:sz w:val="24"/>
          <w:szCs w:val="24"/>
          <w:lang w:val="es-ES" w:eastAsia="en-US"/>
          <w14:ligatures w14:val="standardContextual"/>
        </w:rPr>
        <w:t>% es</w:t>
      </w:r>
      <w:r w:rsidR="007474A5"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007474A5" w:rsidRPr="0030180E">
        <w:rPr>
          <w:rFonts w:ascii="Times New Roman" w:eastAsiaTheme="minorHAnsi" w:hAnsi="Times New Roman" w:cs="Times New Roman"/>
          <w:kern w:val="2"/>
          <w:sz w:val="24"/>
          <w:szCs w:val="24"/>
          <w:lang w:val="es-ES" w:eastAsia="en-US"/>
          <w14:ligatures w14:val="standardContextual"/>
        </w:rPr>
        <w:t>Iria</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007474A5" w:rsidRPr="0030180E">
        <w:rPr>
          <w:rFonts w:ascii="Times New Roman" w:eastAsiaTheme="minorHAnsi" w:hAnsi="Times New Roman" w:cs="Times New Roman"/>
          <w:kern w:val="2"/>
          <w:sz w:val="24"/>
          <w:szCs w:val="24"/>
          <w:lang w:val="es-ES" w:eastAsia="en-US"/>
          <w14:ligatures w14:val="standardContextual"/>
        </w:rPr>
        <w:t>Wamanewak</w:t>
      </w:r>
      <w:proofErr w:type="spellEnd"/>
      <w:r w:rsidR="00955AC1" w:rsidRPr="0030180E">
        <w:rPr>
          <w:rFonts w:ascii="Times New Roman" w:eastAsiaTheme="minorHAnsi" w:hAnsi="Times New Roman" w:cs="Times New Roman"/>
          <w:kern w:val="2"/>
          <w:sz w:val="24"/>
          <w:szCs w:val="24"/>
          <w:lang w:val="es-ES" w:eastAsia="en-US"/>
          <w14:ligatures w14:val="standardContextual"/>
        </w:rPr>
        <w:t xml:space="preserve"> y</w:t>
      </w:r>
      <w:r w:rsidR="007474A5" w:rsidRPr="0030180E">
        <w:rPr>
          <w:rFonts w:ascii="Times New Roman" w:eastAsiaTheme="minorHAnsi" w:hAnsi="Times New Roman" w:cs="Times New Roman"/>
          <w:kern w:val="2"/>
          <w:sz w:val="24"/>
          <w:szCs w:val="24"/>
          <w:lang w:val="es-ES" w:eastAsia="en-US"/>
          <w14:ligatures w14:val="standardContextual"/>
        </w:rPr>
        <w:t xml:space="preserve"> la que menos utiliza guía para sus documentos es </w:t>
      </w:r>
      <w:proofErr w:type="spellStart"/>
      <w:r w:rsidR="007474A5" w:rsidRPr="0030180E">
        <w:rPr>
          <w:rFonts w:ascii="Times New Roman" w:eastAsiaTheme="minorHAnsi" w:hAnsi="Times New Roman" w:cs="Times New Roman"/>
          <w:kern w:val="2"/>
          <w:sz w:val="24"/>
          <w:szCs w:val="24"/>
          <w:lang w:val="es-ES" w:eastAsia="en-US"/>
          <w14:ligatures w14:val="standardContextual"/>
        </w:rPr>
        <w:t>Amisy</w:t>
      </w:r>
      <w:proofErr w:type="spellEnd"/>
      <w:r w:rsidR="007474A5" w:rsidRPr="0030180E">
        <w:rPr>
          <w:rFonts w:ascii="Times New Roman" w:eastAsiaTheme="minorHAnsi" w:hAnsi="Times New Roman" w:cs="Times New Roman"/>
          <w:kern w:val="2"/>
          <w:sz w:val="24"/>
          <w:szCs w:val="24"/>
          <w:lang w:val="es-ES" w:eastAsia="en-US"/>
          <w14:ligatures w14:val="standardContextual"/>
        </w:rPr>
        <w:t>.</w:t>
      </w:r>
    </w:p>
    <w:p w14:paraId="5CE07172" w14:textId="77777777" w:rsidR="007474A5" w:rsidRPr="0030180E" w:rsidRDefault="007474A5"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 xml:space="preserve">Gráfico 7. </w:t>
      </w:r>
      <w:r w:rsidRPr="0030180E">
        <w:rPr>
          <w:rFonts w:ascii="Times New Roman" w:eastAsiaTheme="minorHAnsi" w:hAnsi="Times New Roman" w:cs="Times New Roman"/>
          <w:kern w:val="2"/>
          <w:sz w:val="24"/>
          <w:szCs w:val="24"/>
          <w:lang w:val="es-ES" w:eastAsia="en-US"/>
          <w14:ligatures w14:val="standardContextual"/>
        </w:rPr>
        <w:t xml:space="preserve">¿La Comisión cuenta con un formato establecido para los siguientes documentos; </w:t>
      </w:r>
      <w:proofErr w:type="gramStart"/>
      <w:r w:rsidRPr="0030180E">
        <w:rPr>
          <w:rFonts w:ascii="Times New Roman" w:eastAsiaTheme="minorHAnsi" w:hAnsi="Times New Roman" w:cs="Times New Roman"/>
          <w:kern w:val="2"/>
          <w:sz w:val="24"/>
          <w:szCs w:val="24"/>
          <w:lang w:val="es-ES" w:eastAsia="en-US"/>
          <w14:ligatures w14:val="standardContextual"/>
        </w:rPr>
        <w:t>cartas, email, memorando, informes, actas, circulares, o no se cuenta con formatos?</w:t>
      </w:r>
      <w:proofErr w:type="gramEnd"/>
    </w:p>
    <w:p w14:paraId="296D1295" w14:textId="028436CB" w:rsidR="007474A5" w:rsidRPr="0030180E" w:rsidRDefault="00FB372A"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25C908D3" wp14:editId="63CA76FA">
            <wp:extent cx="4298230" cy="297859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298315" cy="2978649"/>
                    </a:xfrm>
                    <a:prstGeom prst="rect">
                      <a:avLst/>
                    </a:prstGeom>
                    <a:noFill/>
                  </pic:spPr>
                </pic:pic>
              </a:graphicData>
            </a:graphic>
          </wp:inline>
        </w:drawing>
      </w:r>
    </w:p>
    <w:p w14:paraId="586EB4BF"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16C94D4C" w14:textId="7D98E2C6" w:rsidR="007474A5" w:rsidRPr="0030180E" w:rsidRDefault="00FB372A" w:rsidP="00955AC1">
      <w:pPr>
        <w:spacing w:after="0" w:line="360" w:lineRule="auto"/>
        <w:ind w:firstLine="720"/>
        <w:jc w:val="both"/>
        <w:rPr>
          <w:rFonts w:ascii="Times New Roman" w:eastAsiaTheme="minorHAnsi" w:hAnsi="Times New Roman" w:cs="Times New Roman"/>
          <w:kern w:val="2"/>
          <w:sz w:val="24"/>
          <w:szCs w:val="24"/>
          <w:lang w:val="es-ES" w:eastAsia="en-US"/>
          <w14:ligatures w14:val="standardContextual"/>
        </w:rPr>
      </w:pPr>
      <w:proofErr w:type="spellStart"/>
      <w:r w:rsidRPr="0030180E">
        <w:rPr>
          <w:rFonts w:ascii="Times New Roman" w:eastAsiaTheme="minorHAnsi" w:hAnsi="Times New Roman" w:cs="Times New Roman"/>
          <w:kern w:val="2"/>
          <w:sz w:val="24"/>
          <w:szCs w:val="24"/>
          <w:lang w:val="es-ES" w:eastAsia="en-US"/>
          <w14:ligatures w14:val="standardContextual"/>
        </w:rPr>
        <w:lastRenderedPageBreak/>
        <w:t>Amisy</w:t>
      </w:r>
      <w:proofErr w:type="spellEnd"/>
      <w:r w:rsidRPr="0030180E">
        <w:rPr>
          <w:rFonts w:ascii="Times New Roman" w:eastAsiaTheme="minorHAnsi" w:hAnsi="Times New Roman" w:cs="Times New Roman"/>
          <w:kern w:val="2"/>
          <w:sz w:val="24"/>
          <w:szCs w:val="24"/>
          <w:lang w:val="es-ES" w:eastAsia="en-US"/>
          <w14:ligatures w14:val="standardContextual"/>
        </w:rPr>
        <w:t xml:space="preserve"> indica </w:t>
      </w:r>
      <w:r w:rsidR="00042B07" w:rsidRPr="0030180E">
        <w:rPr>
          <w:rFonts w:ascii="Times New Roman" w:eastAsiaTheme="minorHAnsi" w:hAnsi="Times New Roman" w:cs="Times New Roman"/>
          <w:kern w:val="2"/>
          <w:sz w:val="24"/>
          <w:szCs w:val="24"/>
          <w:lang w:val="es-ES" w:eastAsia="en-US"/>
          <w14:ligatures w14:val="standardContextual"/>
        </w:rPr>
        <w:t xml:space="preserve">que </w:t>
      </w:r>
      <w:r w:rsidRPr="0030180E">
        <w:rPr>
          <w:rFonts w:ascii="Times New Roman" w:eastAsiaTheme="minorHAnsi" w:hAnsi="Times New Roman" w:cs="Times New Roman"/>
          <w:kern w:val="2"/>
          <w:sz w:val="24"/>
          <w:szCs w:val="24"/>
          <w:lang w:val="es-ES" w:eastAsia="en-US"/>
          <w14:ligatures w14:val="standardContextual"/>
        </w:rPr>
        <w:t>el 14% cuenta con un formato para cada tipo de documento,</w:t>
      </w:r>
      <w:r w:rsidR="007474A5"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007474A5" w:rsidRPr="0030180E">
        <w:rPr>
          <w:rFonts w:ascii="Times New Roman" w:eastAsiaTheme="minorHAnsi" w:hAnsi="Times New Roman" w:cs="Times New Roman"/>
          <w:kern w:val="2"/>
          <w:sz w:val="24"/>
          <w:szCs w:val="24"/>
          <w:lang w:val="es-ES" w:eastAsia="en-US"/>
          <w14:ligatures w14:val="standardContextual"/>
        </w:rPr>
        <w:t>Datsi</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utiliza un </w:t>
      </w:r>
      <w:r w:rsidR="00955AC1" w:rsidRPr="0030180E">
        <w:rPr>
          <w:rFonts w:ascii="Times New Roman" w:eastAsiaTheme="minorHAnsi" w:hAnsi="Times New Roman" w:cs="Times New Roman"/>
          <w:kern w:val="2"/>
          <w:sz w:val="24"/>
          <w:szCs w:val="24"/>
          <w:lang w:val="es-ES" w:eastAsia="en-US"/>
          <w14:ligatures w14:val="standardContextual"/>
        </w:rPr>
        <w:t>50%</w:t>
      </w:r>
      <w:r w:rsidR="007474A5"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007474A5" w:rsidRPr="0030180E">
        <w:rPr>
          <w:rFonts w:ascii="Times New Roman" w:eastAsiaTheme="minorHAnsi" w:hAnsi="Times New Roman" w:cs="Times New Roman"/>
          <w:kern w:val="2"/>
          <w:sz w:val="24"/>
          <w:szCs w:val="24"/>
          <w:lang w:val="es-ES" w:eastAsia="en-US"/>
          <w14:ligatures w14:val="standardContextual"/>
        </w:rPr>
        <w:t>I</w:t>
      </w:r>
      <w:r w:rsidR="00955AC1" w:rsidRPr="0030180E">
        <w:rPr>
          <w:rFonts w:ascii="Times New Roman" w:eastAsiaTheme="minorHAnsi" w:hAnsi="Times New Roman" w:cs="Times New Roman"/>
          <w:kern w:val="2"/>
          <w:sz w:val="24"/>
          <w:szCs w:val="24"/>
          <w:lang w:val="es-ES" w:eastAsia="en-US"/>
          <w14:ligatures w14:val="standardContextual"/>
        </w:rPr>
        <w:t>r</w:t>
      </w:r>
      <w:r w:rsidR="007474A5" w:rsidRPr="0030180E">
        <w:rPr>
          <w:rFonts w:ascii="Times New Roman" w:eastAsiaTheme="minorHAnsi" w:hAnsi="Times New Roman" w:cs="Times New Roman"/>
          <w:kern w:val="2"/>
          <w:sz w:val="24"/>
          <w:szCs w:val="24"/>
          <w:lang w:val="es-ES" w:eastAsia="en-US"/>
          <w14:ligatures w14:val="standardContextual"/>
        </w:rPr>
        <w:t>ia</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007474A5" w:rsidRPr="0030180E">
        <w:rPr>
          <w:rFonts w:ascii="Times New Roman" w:eastAsiaTheme="minorHAnsi" w:hAnsi="Times New Roman" w:cs="Times New Roman"/>
          <w:kern w:val="2"/>
          <w:sz w:val="24"/>
          <w:szCs w:val="24"/>
          <w:lang w:val="es-ES" w:eastAsia="en-US"/>
          <w14:ligatures w14:val="standardContextual"/>
        </w:rPr>
        <w:t>Wamanewak</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indica que no cuentan con ningún tipo de formato, </w:t>
      </w:r>
      <w:r w:rsidR="00955AC1" w:rsidRPr="0030180E">
        <w:rPr>
          <w:rFonts w:ascii="Times New Roman" w:eastAsiaTheme="minorHAnsi" w:hAnsi="Times New Roman" w:cs="Times New Roman"/>
          <w:kern w:val="2"/>
          <w:sz w:val="24"/>
          <w:szCs w:val="24"/>
          <w:lang w:val="es-ES" w:eastAsia="en-US"/>
          <w14:ligatures w14:val="standardContextual"/>
        </w:rPr>
        <w:t xml:space="preserve">en cuanto a </w:t>
      </w:r>
      <w:r w:rsidR="00042B07" w:rsidRPr="0030180E">
        <w:rPr>
          <w:rFonts w:ascii="Times New Roman" w:eastAsiaTheme="minorHAnsi" w:hAnsi="Times New Roman" w:cs="Times New Roman"/>
          <w:kern w:val="2"/>
          <w:sz w:val="24"/>
          <w:szCs w:val="24"/>
          <w:lang w:val="es-ES" w:eastAsia="en-US"/>
          <w14:ligatures w14:val="standardContextual"/>
        </w:rPr>
        <w:t xml:space="preserve">la asociación </w:t>
      </w:r>
      <w:proofErr w:type="spellStart"/>
      <w:r w:rsidR="007474A5" w:rsidRPr="0030180E">
        <w:rPr>
          <w:rFonts w:ascii="Times New Roman" w:eastAsiaTheme="minorHAnsi" w:hAnsi="Times New Roman" w:cs="Times New Roman"/>
          <w:kern w:val="2"/>
          <w:sz w:val="24"/>
          <w:szCs w:val="24"/>
          <w:lang w:val="es-ES" w:eastAsia="en-US"/>
          <w14:ligatures w14:val="standardContextual"/>
        </w:rPr>
        <w:t>Kabata</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007474A5" w:rsidRPr="0030180E">
        <w:rPr>
          <w:rFonts w:ascii="Times New Roman" w:eastAsiaTheme="minorHAnsi" w:hAnsi="Times New Roman" w:cs="Times New Roman"/>
          <w:kern w:val="2"/>
          <w:sz w:val="24"/>
          <w:szCs w:val="24"/>
          <w:lang w:val="es-ES" w:eastAsia="en-US"/>
          <w14:ligatures w14:val="standardContextual"/>
        </w:rPr>
        <w:t>Konana</w:t>
      </w:r>
      <w:proofErr w:type="spellEnd"/>
      <w:r w:rsidR="007474A5" w:rsidRPr="0030180E">
        <w:rPr>
          <w:rFonts w:ascii="Times New Roman" w:eastAsiaTheme="minorHAnsi" w:hAnsi="Times New Roman" w:cs="Times New Roman"/>
          <w:kern w:val="2"/>
          <w:sz w:val="24"/>
          <w:szCs w:val="24"/>
          <w:lang w:val="es-ES" w:eastAsia="en-US"/>
          <w14:ligatures w14:val="standardContextual"/>
        </w:rPr>
        <w:t xml:space="preserve"> solo</w:t>
      </w:r>
      <w:r w:rsidRPr="0030180E">
        <w:rPr>
          <w:rFonts w:ascii="Times New Roman" w:eastAsiaTheme="minorHAnsi" w:hAnsi="Times New Roman" w:cs="Times New Roman"/>
          <w:kern w:val="2"/>
          <w:sz w:val="24"/>
          <w:szCs w:val="24"/>
          <w:lang w:val="es-ES" w:eastAsia="en-US"/>
          <w14:ligatures w14:val="standardContextual"/>
        </w:rPr>
        <w:t xml:space="preserve"> un 9%</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 xml:space="preserve">y </w:t>
      </w:r>
      <w:r w:rsidR="00042B07" w:rsidRPr="0030180E">
        <w:rPr>
          <w:rFonts w:ascii="Times New Roman" w:eastAsiaTheme="minorHAnsi" w:hAnsi="Times New Roman" w:cs="Times New Roman"/>
          <w:kern w:val="2"/>
          <w:sz w:val="24"/>
          <w:szCs w:val="24"/>
          <w:lang w:val="es-ES" w:eastAsia="en-US"/>
          <w14:ligatures w14:val="standardContextual"/>
        </w:rPr>
        <w:t xml:space="preserve">de </w:t>
      </w:r>
      <w:r w:rsidRPr="0030180E">
        <w:rPr>
          <w:rFonts w:ascii="Times New Roman" w:eastAsiaTheme="minorHAnsi" w:hAnsi="Times New Roman" w:cs="Times New Roman"/>
          <w:kern w:val="2"/>
          <w:sz w:val="24"/>
          <w:szCs w:val="24"/>
          <w:lang w:val="es-ES" w:eastAsia="en-US"/>
          <w14:ligatures w14:val="standardContextual"/>
        </w:rPr>
        <w:t xml:space="preserve">Se </w:t>
      </w:r>
      <w:proofErr w:type="spellStart"/>
      <w:r w:rsidRPr="0030180E">
        <w:rPr>
          <w:rFonts w:ascii="Times New Roman" w:eastAsiaTheme="minorHAnsi" w:hAnsi="Times New Roman" w:cs="Times New Roman"/>
          <w:kern w:val="2"/>
          <w:sz w:val="24"/>
          <w:szCs w:val="24"/>
          <w:lang w:val="es-ES" w:eastAsia="en-US"/>
          <w14:ligatures w14:val="standardContextual"/>
        </w:rPr>
        <w:t>Siwa</w:t>
      </w:r>
      <w:proofErr w:type="spellEnd"/>
      <w:r w:rsidRPr="0030180E">
        <w:rPr>
          <w:rFonts w:ascii="Times New Roman" w:eastAsiaTheme="minorHAnsi" w:hAnsi="Times New Roman" w:cs="Times New Roman"/>
          <w:kern w:val="2"/>
          <w:sz w:val="24"/>
          <w:szCs w:val="24"/>
          <w:lang w:val="es-ES" w:eastAsia="en-US"/>
          <w14:ligatures w14:val="standardContextual"/>
        </w:rPr>
        <w:t xml:space="preserve"> </w:t>
      </w:r>
      <w:proofErr w:type="spellStart"/>
      <w:r w:rsidRPr="0030180E">
        <w:rPr>
          <w:rFonts w:ascii="Times New Roman" w:eastAsiaTheme="minorHAnsi" w:hAnsi="Times New Roman" w:cs="Times New Roman"/>
          <w:kern w:val="2"/>
          <w:sz w:val="24"/>
          <w:szCs w:val="24"/>
          <w:lang w:val="es-ES" w:eastAsia="en-US"/>
          <w14:ligatures w14:val="standardContextual"/>
        </w:rPr>
        <w:t>Tsokchok</w:t>
      </w:r>
      <w:proofErr w:type="spellEnd"/>
      <w:r w:rsidRPr="0030180E">
        <w:rPr>
          <w:rFonts w:ascii="Times New Roman" w:eastAsiaTheme="minorHAnsi" w:hAnsi="Times New Roman" w:cs="Times New Roman"/>
          <w:kern w:val="2"/>
          <w:sz w:val="24"/>
          <w:szCs w:val="24"/>
          <w:lang w:val="es-ES" w:eastAsia="en-US"/>
          <w14:ligatures w14:val="standardContextual"/>
        </w:rPr>
        <w:t xml:space="preserve"> el 20%</w:t>
      </w:r>
      <w:r w:rsidR="007474A5" w:rsidRPr="0030180E">
        <w:rPr>
          <w:rFonts w:ascii="Times New Roman" w:eastAsiaTheme="minorHAnsi" w:hAnsi="Times New Roman" w:cs="Times New Roman"/>
          <w:kern w:val="2"/>
          <w:sz w:val="24"/>
          <w:szCs w:val="24"/>
          <w:lang w:val="es-ES" w:eastAsia="en-US"/>
          <w14:ligatures w14:val="standardContextual"/>
        </w:rPr>
        <w:t xml:space="preserve"> cuenta con un formato para el manejo de los documentos.</w:t>
      </w:r>
    </w:p>
    <w:p w14:paraId="43A71ABA" w14:textId="08D94109" w:rsidR="007474A5" w:rsidRPr="0030180E" w:rsidRDefault="007474A5" w:rsidP="00955AC1">
      <w:pPr>
        <w:spacing w:after="0" w:line="360" w:lineRule="auto"/>
        <w:ind w:firstLine="720"/>
        <w:jc w:val="both"/>
        <w:rPr>
          <w:rFonts w:ascii="Times New Roman" w:hAnsi="Times New Roman" w:cs="Times New Roman"/>
          <w:sz w:val="24"/>
          <w:szCs w:val="24"/>
        </w:rPr>
      </w:pPr>
      <w:r w:rsidRPr="0030180E">
        <w:rPr>
          <w:rFonts w:ascii="Times New Roman" w:eastAsiaTheme="minorHAnsi" w:hAnsi="Times New Roman" w:cs="Times New Roman"/>
          <w:kern w:val="2"/>
          <w:sz w:val="24"/>
          <w:szCs w:val="24"/>
          <w:lang w:val="es-ES" w:eastAsia="en-US"/>
          <w14:ligatures w14:val="standardContextual"/>
        </w:rPr>
        <w:t>El siguient</w:t>
      </w:r>
      <w:r w:rsidR="00EE6834" w:rsidRPr="0030180E">
        <w:rPr>
          <w:rFonts w:ascii="Times New Roman" w:eastAsiaTheme="minorHAnsi" w:hAnsi="Times New Roman" w:cs="Times New Roman"/>
          <w:kern w:val="2"/>
          <w:sz w:val="24"/>
          <w:szCs w:val="24"/>
          <w:lang w:val="es-ES" w:eastAsia="en-US"/>
          <w14:ligatures w14:val="standardContextual"/>
        </w:rPr>
        <w:t xml:space="preserve">e </w:t>
      </w:r>
      <w:r w:rsidRPr="0030180E">
        <w:rPr>
          <w:rFonts w:ascii="Times New Roman" w:eastAsiaTheme="minorHAnsi" w:hAnsi="Times New Roman" w:cs="Times New Roman"/>
          <w:kern w:val="2"/>
          <w:sz w:val="24"/>
          <w:szCs w:val="24"/>
          <w:lang w:val="es-ES" w:eastAsia="en-US"/>
          <w14:ligatures w14:val="standardContextual"/>
        </w:rPr>
        <w:t>gr</w:t>
      </w:r>
      <w:r w:rsidR="00042B07"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fico arroja que la única comisión que no utiliza ningún f</w:t>
      </w:r>
      <w:r w:rsidR="00FB372A" w:rsidRPr="0030180E">
        <w:rPr>
          <w:rFonts w:ascii="Times New Roman" w:eastAsiaTheme="minorHAnsi" w:hAnsi="Times New Roman" w:cs="Times New Roman"/>
          <w:kern w:val="2"/>
          <w:sz w:val="24"/>
          <w:szCs w:val="24"/>
          <w:lang w:val="es-ES" w:eastAsia="en-US"/>
          <w14:ligatures w14:val="standardContextual"/>
        </w:rPr>
        <w:t xml:space="preserve">ormato para su documentación </w:t>
      </w:r>
      <w:r w:rsidR="00FB372A" w:rsidRPr="0030180E">
        <w:rPr>
          <w:rFonts w:ascii="Times New Roman" w:hAnsi="Times New Roman" w:cs="Times New Roman"/>
          <w:sz w:val="24"/>
          <w:szCs w:val="24"/>
        </w:rPr>
        <w:t xml:space="preserve">esta variabilidad indica </w:t>
      </w:r>
      <w:r w:rsidR="00FB372A" w:rsidRPr="0030180E">
        <w:rPr>
          <w:rStyle w:val="Textoennegrita"/>
          <w:rFonts w:ascii="Times New Roman" w:hAnsi="Times New Roman" w:cs="Times New Roman"/>
          <w:b w:val="0"/>
          <w:sz w:val="24"/>
          <w:szCs w:val="24"/>
        </w:rPr>
        <w:t>falta de estandarización</w:t>
      </w:r>
      <w:r w:rsidR="00FB372A" w:rsidRPr="0030180E">
        <w:rPr>
          <w:rFonts w:ascii="Times New Roman" w:hAnsi="Times New Roman" w:cs="Times New Roman"/>
          <w:sz w:val="24"/>
          <w:szCs w:val="24"/>
        </w:rPr>
        <w:t xml:space="preserve"> en la gestión documental dentro de la Comisión, lo que puede afectar la coherencia, formalidad y eficiencia en la comunicación institucional.</w:t>
      </w:r>
    </w:p>
    <w:p w14:paraId="309D322F" w14:textId="27C67EE2" w:rsidR="004648EF"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8. Gestión documental</w:t>
      </w:r>
    </w:p>
    <w:p w14:paraId="199AF092" w14:textId="77777777" w:rsidR="004648EF" w:rsidRPr="0030180E" w:rsidRDefault="004648EF"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¿La Comisión cuenta con un formato establecido para los siguientes documentos; </w:t>
      </w:r>
      <w:proofErr w:type="gramStart"/>
      <w:r w:rsidRPr="0030180E">
        <w:rPr>
          <w:rFonts w:ascii="Times New Roman" w:eastAsiaTheme="minorHAnsi" w:hAnsi="Times New Roman" w:cs="Times New Roman"/>
          <w:kern w:val="2"/>
          <w:sz w:val="24"/>
          <w:szCs w:val="24"/>
          <w:lang w:val="es-ES" w:eastAsia="en-US"/>
          <w14:ligatures w14:val="standardContextual"/>
        </w:rPr>
        <w:t>cartas, email, memorando, informes, actas, circulares, o no se cuenta con formatos?</w:t>
      </w:r>
      <w:proofErr w:type="gramEnd"/>
    </w:p>
    <w:p w14:paraId="7CB91B4C"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heme="minorHAnsi" w:eastAsiaTheme="minorHAnsi" w:hAnsiTheme="minorHAnsi" w:cstheme="minorBidi"/>
          <w:noProof/>
          <w:kern w:val="2"/>
          <w14:ligatures w14:val="standardContextual"/>
        </w:rPr>
        <w:drawing>
          <wp:inline distT="0" distB="0" distL="0" distR="0" wp14:anchorId="4440CBE3" wp14:editId="6B239680">
            <wp:extent cx="4295775" cy="3152775"/>
            <wp:effectExtent l="0" t="0" r="9525" b="9525"/>
            <wp:docPr id="22" name="Gráfico 22">
              <a:extLst xmlns:a="http://schemas.openxmlformats.org/drawingml/2006/main">
                <a:ext uri="{FF2B5EF4-FFF2-40B4-BE49-F238E27FC236}">
                  <a16:creationId xmlns:a16="http://schemas.microsoft.com/office/drawing/2014/main" id="{CB2B6DA7-7117-3BF1-CCD4-7C5BEAED66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B7838E6"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Elaboración propia con datos del cuestionario.</w:t>
      </w:r>
    </w:p>
    <w:p w14:paraId="4AC987FA" w14:textId="7CCB0974" w:rsidR="007474A5" w:rsidRPr="0030180E" w:rsidRDefault="008E72B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el siguiente gr</w:t>
      </w:r>
      <w:r w:rsidR="009A6775"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 xml:space="preserve">fico podemos observar que el 48% cuenta con formato para las </w:t>
      </w:r>
      <w:r w:rsidR="00F2366E" w:rsidRPr="0030180E">
        <w:rPr>
          <w:rFonts w:ascii="Times New Roman" w:eastAsiaTheme="minorHAnsi" w:hAnsi="Times New Roman" w:cs="Times New Roman"/>
          <w:kern w:val="2"/>
          <w:sz w:val="24"/>
          <w:szCs w:val="24"/>
          <w:lang w:val="es-ES" w:eastAsia="en-US"/>
          <w14:ligatures w14:val="standardContextual"/>
        </w:rPr>
        <w:t>actas,</w:t>
      </w:r>
      <w:r w:rsidR="007474A5" w:rsidRPr="0030180E">
        <w:rPr>
          <w:rFonts w:ascii="Times New Roman" w:eastAsiaTheme="minorHAnsi" w:hAnsi="Times New Roman" w:cs="Times New Roman"/>
          <w:kern w:val="2"/>
          <w:sz w:val="24"/>
          <w:szCs w:val="24"/>
          <w:lang w:val="es-ES" w:eastAsia="en-US"/>
          <w14:ligatures w14:val="standardContextual"/>
        </w:rPr>
        <w:t xml:space="preserve"> 77% cuentan con un formato para las cartas, 35% usan un formato para las circulares, 42% de las personas informa que existe un formato para los emails, 52% de las personas consideran </w:t>
      </w:r>
      <w:r w:rsidR="009A6775" w:rsidRPr="0030180E">
        <w:rPr>
          <w:rFonts w:ascii="Times New Roman" w:eastAsiaTheme="minorHAnsi" w:hAnsi="Times New Roman" w:cs="Times New Roman"/>
          <w:kern w:val="2"/>
          <w:sz w:val="24"/>
          <w:szCs w:val="24"/>
          <w:lang w:val="es-ES" w:eastAsia="en-US"/>
          <w14:ligatures w14:val="standardContextual"/>
        </w:rPr>
        <w:t>tener</w:t>
      </w:r>
      <w:r w:rsidR="007474A5" w:rsidRPr="0030180E">
        <w:rPr>
          <w:rFonts w:ascii="Times New Roman" w:eastAsiaTheme="minorHAnsi" w:hAnsi="Times New Roman" w:cs="Times New Roman"/>
          <w:kern w:val="2"/>
          <w:sz w:val="24"/>
          <w:szCs w:val="24"/>
          <w:lang w:val="es-ES" w:eastAsia="en-US"/>
          <w14:ligatures w14:val="standardContextual"/>
        </w:rPr>
        <w:t xml:space="preserve"> un formato para los informes, 26% de las personas opinan que se tiene un formato para </w:t>
      </w:r>
      <w:r w:rsidR="00F2366E" w:rsidRPr="0030180E">
        <w:rPr>
          <w:rFonts w:ascii="Times New Roman" w:eastAsiaTheme="minorHAnsi" w:hAnsi="Times New Roman" w:cs="Times New Roman"/>
          <w:kern w:val="2"/>
          <w:sz w:val="24"/>
          <w:szCs w:val="24"/>
          <w:lang w:val="es-ES" w:eastAsia="en-US"/>
          <w14:ligatures w14:val="standardContextual"/>
        </w:rPr>
        <w:t>los memorandos</w:t>
      </w:r>
      <w:r w:rsidR="007474A5" w:rsidRPr="0030180E">
        <w:rPr>
          <w:rFonts w:ascii="Times New Roman" w:eastAsiaTheme="minorHAnsi" w:hAnsi="Times New Roman" w:cs="Times New Roman"/>
          <w:kern w:val="2"/>
          <w:sz w:val="24"/>
          <w:szCs w:val="24"/>
          <w:lang w:val="es-ES" w:eastAsia="en-US"/>
          <w14:ligatures w14:val="standardContextual"/>
        </w:rPr>
        <w:t xml:space="preserve"> y el 19% del personal dice que no se cuenta con ningún formato para los documentos.</w:t>
      </w:r>
    </w:p>
    <w:p w14:paraId="30726088" w14:textId="14369F7A"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lastRenderedPageBreak/>
        <w:t>Este gr</w:t>
      </w:r>
      <w:r w:rsidR="006F31C3"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 xml:space="preserve">fico arroja que </w:t>
      </w:r>
      <w:r w:rsidR="006F31C3" w:rsidRPr="0030180E">
        <w:rPr>
          <w:rFonts w:ascii="Times New Roman" w:eastAsiaTheme="minorHAnsi" w:hAnsi="Times New Roman" w:cs="Times New Roman"/>
          <w:kern w:val="2"/>
          <w:sz w:val="24"/>
          <w:szCs w:val="24"/>
          <w:lang w:val="es-ES" w:eastAsia="en-US"/>
          <w14:ligatures w14:val="standardContextual"/>
        </w:rPr>
        <w:t>las comisiones no cuentan</w:t>
      </w:r>
      <w:r w:rsidRPr="0030180E">
        <w:rPr>
          <w:rFonts w:ascii="Times New Roman" w:eastAsiaTheme="minorHAnsi" w:hAnsi="Times New Roman" w:cs="Times New Roman"/>
          <w:kern w:val="2"/>
          <w:sz w:val="24"/>
          <w:szCs w:val="24"/>
          <w:lang w:val="es-ES" w:eastAsia="en-US"/>
          <w14:ligatures w14:val="standardContextual"/>
        </w:rPr>
        <w:t xml:space="preserve"> con ningún tipo de formato, el tipo de documento que cuenta con un formato en la mayoría de las comisiones es en las cartas </w:t>
      </w:r>
    </w:p>
    <w:p w14:paraId="2EEE0BA9" w14:textId="5AB60AFD" w:rsidR="007474A5"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9</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FC0B14" w:rsidRPr="0030180E">
        <w:rPr>
          <w:rFonts w:ascii="Times New Roman" w:eastAsiaTheme="minorHAnsi" w:hAnsi="Times New Roman" w:cs="Times New Roman"/>
          <w:b/>
          <w:bCs/>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Con qu</w:t>
      </w:r>
      <w:r w:rsidR="00FC0B14" w:rsidRPr="0030180E">
        <w:rPr>
          <w:rFonts w:ascii="Times New Roman" w:eastAsiaTheme="minorHAnsi" w:hAnsi="Times New Roman" w:cs="Times New Roman"/>
          <w:kern w:val="2"/>
          <w:sz w:val="24"/>
          <w:szCs w:val="24"/>
          <w:lang w:val="es-ES" w:eastAsia="en-US"/>
          <w14:ligatures w14:val="standardContextual"/>
        </w:rPr>
        <w:t>é</w:t>
      </w:r>
      <w:r w:rsidR="007474A5" w:rsidRPr="0030180E">
        <w:rPr>
          <w:rFonts w:ascii="Times New Roman" w:eastAsiaTheme="minorHAnsi" w:hAnsi="Times New Roman" w:cs="Times New Roman"/>
          <w:kern w:val="2"/>
          <w:sz w:val="24"/>
          <w:szCs w:val="24"/>
          <w:lang w:val="es-ES" w:eastAsia="en-US"/>
          <w14:ligatures w14:val="standardContextual"/>
        </w:rPr>
        <w:t xml:space="preserve"> frecuencia realiza usted la siguiente función</w:t>
      </w:r>
      <w:r w:rsidR="00FC0B14"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evalúelo del 1 al 5 donde 1 es pocas veces y 5 frecuentemente.</w:t>
      </w:r>
    </w:p>
    <w:p w14:paraId="7D422C74" w14:textId="77777777" w:rsidR="007474A5" w:rsidRPr="0030180E" w:rsidRDefault="007474A5" w:rsidP="00033D0B">
      <w:pPr>
        <w:tabs>
          <w:tab w:val="left" w:pos="6521"/>
        </w:tabs>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heme="minorHAnsi" w:eastAsiaTheme="minorHAnsi" w:hAnsiTheme="minorHAnsi" w:cstheme="minorBidi"/>
          <w:noProof/>
          <w:kern w:val="2"/>
          <w14:ligatures w14:val="standardContextual"/>
        </w:rPr>
        <w:drawing>
          <wp:inline distT="0" distB="0" distL="0" distR="0" wp14:anchorId="50BAB78D" wp14:editId="262085B9">
            <wp:extent cx="5612130" cy="3455035"/>
            <wp:effectExtent l="0" t="0" r="7620" b="12065"/>
            <wp:docPr id="23" name="Gráfico 23">
              <a:extLst xmlns:a="http://schemas.openxmlformats.org/drawingml/2006/main">
                <a:ext uri="{FF2B5EF4-FFF2-40B4-BE49-F238E27FC236}">
                  <a16:creationId xmlns:a16="http://schemas.microsoft.com/office/drawing/2014/main" id="{63AD9167-7CC6-AFE3-4A40-B54CBF5EFA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EB06B14"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0108D1BC" w14:textId="53EA2CD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El gráfico anterior demuestra q</w:t>
      </w:r>
      <w:r w:rsidR="007D66EE" w:rsidRPr="0030180E">
        <w:rPr>
          <w:rFonts w:ascii="Times New Roman" w:eastAsiaTheme="minorHAnsi" w:hAnsi="Times New Roman" w:cs="Times New Roman"/>
          <w:kern w:val="2"/>
          <w:sz w:val="24"/>
          <w:szCs w:val="24"/>
          <w:lang w:val="es-ES" w:eastAsia="en-US"/>
          <w14:ligatures w14:val="standardContextual"/>
        </w:rPr>
        <w:t xml:space="preserve">ue para la función de eliminación </w:t>
      </w:r>
      <w:r w:rsidRPr="0030180E">
        <w:rPr>
          <w:rFonts w:ascii="Times New Roman" w:eastAsiaTheme="minorHAnsi" w:hAnsi="Times New Roman" w:cs="Times New Roman"/>
          <w:kern w:val="2"/>
          <w:sz w:val="24"/>
          <w:szCs w:val="24"/>
          <w:lang w:val="es-ES" w:eastAsia="en-US"/>
          <w14:ligatures w14:val="standardContextual"/>
        </w:rPr>
        <w:t>de documentos se obtiene lo siguiente</w:t>
      </w:r>
      <w:r w:rsidR="00FC0B14"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un </w:t>
      </w:r>
      <w:r w:rsidR="00A1037F" w:rsidRPr="0030180E">
        <w:rPr>
          <w:rFonts w:ascii="Times New Roman" w:eastAsiaTheme="minorHAnsi" w:hAnsi="Times New Roman" w:cs="Times New Roman"/>
          <w:kern w:val="2"/>
          <w:sz w:val="24"/>
          <w:szCs w:val="24"/>
          <w:lang w:val="es-ES" w:eastAsia="en-US"/>
          <w14:ligatures w14:val="standardContextual"/>
        </w:rPr>
        <w:t>88% define que ocasionalmente y el otro 12</w:t>
      </w:r>
      <w:r w:rsidRPr="0030180E">
        <w:rPr>
          <w:rFonts w:ascii="Times New Roman" w:eastAsiaTheme="minorHAnsi" w:hAnsi="Times New Roman" w:cs="Times New Roman"/>
          <w:kern w:val="2"/>
          <w:sz w:val="24"/>
          <w:szCs w:val="24"/>
          <w:lang w:val="es-ES" w:eastAsia="en-US"/>
          <w14:ligatures w14:val="standardContextual"/>
        </w:rPr>
        <w:t xml:space="preserve">% </w:t>
      </w:r>
      <w:r w:rsidR="000C2DB3" w:rsidRPr="0030180E">
        <w:rPr>
          <w:rFonts w:ascii="Times New Roman" w:eastAsiaTheme="minorHAnsi" w:hAnsi="Times New Roman" w:cs="Times New Roman"/>
          <w:kern w:val="2"/>
          <w:sz w:val="24"/>
          <w:szCs w:val="24"/>
          <w:lang w:val="es-ES" w:eastAsia="en-US"/>
          <w14:ligatures w14:val="standardContextual"/>
        </w:rPr>
        <w:t>que muy frecuente</w:t>
      </w:r>
      <w:r w:rsidR="00FC0B14" w:rsidRPr="0030180E">
        <w:rPr>
          <w:rFonts w:ascii="Times New Roman" w:eastAsiaTheme="minorHAnsi" w:hAnsi="Times New Roman" w:cs="Times New Roman"/>
          <w:kern w:val="2"/>
          <w:sz w:val="24"/>
          <w:szCs w:val="24"/>
          <w:lang w:val="es-ES" w:eastAsia="en-US"/>
          <w14:ligatures w14:val="standardContextual"/>
        </w:rPr>
        <w:t>,</w:t>
      </w:r>
      <w:r w:rsidR="000C2DB3" w:rsidRPr="0030180E">
        <w:rPr>
          <w:rFonts w:ascii="Times New Roman" w:eastAsiaTheme="minorHAnsi" w:hAnsi="Times New Roman" w:cs="Times New Roman"/>
          <w:kern w:val="2"/>
          <w:sz w:val="24"/>
          <w:szCs w:val="24"/>
          <w:lang w:val="es-ES" w:eastAsia="en-US"/>
          <w14:ligatures w14:val="standardContextual"/>
        </w:rPr>
        <w:t xml:space="preserve"> lo que</w:t>
      </w:r>
      <w:r w:rsidRPr="0030180E">
        <w:rPr>
          <w:rFonts w:ascii="Times New Roman" w:eastAsiaTheme="minorHAnsi" w:hAnsi="Times New Roman" w:cs="Times New Roman"/>
          <w:kern w:val="2"/>
          <w:sz w:val="24"/>
          <w:szCs w:val="24"/>
          <w:lang w:val="es-ES" w:eastAsia="en-US"/>
          <w14:ligatures w14:val="standardContextual"/>
        </w:rPr>
        <w:t xml:space="preserve"> da como resultado que casi ninguna de las comisiones realiza la función de eliminación de documentos.</w:t>
      </w:r>
    </w:p>
    <w:p w14:paraId="4A62C953" w14:textId="1F80B7D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Búsqueda de documentos</w:t>
      </w:r>
      <w:r w:rsidR="00FC0B14"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w:t>
      </w:r>
      <w:r w:rsidR="00FC0B14" w:rsidRPr="0030180E">
        <w:rPr>
          <w:rFonts w:ascii="Times New Roman" w:eastAsiaTheme="minorHAnsi" w:hAnsi="Times New Roman" w:cs="Times New Roman"/>
          <w:kern w:val="2"/>
          <w:sz w:val="24"/>
          <w:szCs w:val="24"/>
          <w:lang w:val="es-ES" w:eastAsia="en-US"/>
          <w14:ligatures w14:val="standardContextual"/>
        </w:rPr>
        <w:t xml:space="preserve">el </w:t>
      </w:r>
      <w:r w:rsidR="00A1037F" w:rsidRPr="0030180E">
        <w:rPr>
          <w:rFonts w:ascii="Times New Roman" w:eastAsiaTheme="minorHAnsi" w:hAnsi="Times New Roman" w:cs="Times New Roman"/>
          <w:kern w:val="2"/>
          <w:sz w:val="24"/>
          <w:szCs w:val="24"/>
          <w:lang w:val="es-ES" w:eastAsia="en-US"/>
          <w14:ligatures w14:val="standardContextual"/>
        </w:rPr>
        <w:t>72% la realiza ocasionalmente y el otro 28</w:t>
      </w:r>
      <w:r w:rsidRPr="0030180E">
        <w:rPr>
          <w:rFonts w:ascii="Times New Roman" w:eastAsiaTheme="minorHAnsi" w:hAnsi="Times New Roman" w:cs="Times New Roman"/>
          <w:kern w:val="2"/>
          <w:sz w:val="24"/>
          <w:szCs w:val="24"/>
          <w:lang w:val="es-ES" w:eastAsia="en-US"/>
          <w14:ligatures w14:val="standardContextual"/>
        </w:rPr>
        <w:t>% muy frecuentemente</w:t>
      </w:r>
      <w:r w:rsidR="00FC0B14" w:rsidRPr="0030180E">
        <w:rPr>
          <w:rFonts w:ascii="Times New Roman" w:eastAsiaTheme="minorHAnsi" w:hAnsi="Times New Roman" w:cs="Times New Roman"/>
          <w:kern w:val="2"/>
          <w:sz w:val="24"/>
          <w:szCs w:val="24"/>
          <w:lang w:val="es-ES" w:eastAsia="en-US"/>
          <w14:ligatures w14:val="standardContextual"/>
        </w:rPr>
        <w:t>; al</w:t>
      </w:r>
      <w:r w:rsidRPr="0030180E">
        <w:rPr>
          <w:rFonts w:ascii="Times New Roman" w:eastAsiaTheme="minorHAnsi" w:hAnsi="Times New Roman" w:cs="Times New Roman"/>
          <w:kern w:val="2"/>
          <w:sz w:val="24"/>
          <w:szCs w:val="24"/>
          <w:lang w:val="es-ES" w:eastAsia="en-US"/>
          <w14:ligatures w14:val="standardContextual"/>
        </w:rPr>
        <w:t xml:space="preserve"> igual que el anterior</w:t>
      </w:r>
      <w:r w:rsidR="00FC0B14"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las mayorías de las comisiones casi nunca realiza este tipo de función.</w:t>
      </w:r>
    </w:p>
    <w:p w14:paraId="4AD25F8D" w14:textId="57A189BB" w:rsidR="007474A5" w:rsidRPr="0030180E" w:rsidRDefault="00A1037F"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Archivar documentos</w:t>
      </w:r>
      <w:r w:rsidR="00FC0B14"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75</w:t>
      </w:r>
      <w:r w:rsidR="00FC0B14"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realiza la función</w:t>
      </w:r>
      <w:r w:rsidRPr="0030180E">
        <w:rPr>
          <w:rFonts w:ascii="Times New Roman" w:eastAsiaTheme="minorHAnsi" w:hAnsi="Times New Roman" w:cs="Times New Roman"/>
          <w:kern w:val="2"/>
          <w:sz w:val="24"/>
          <w:szCs w:val="24"/>
          <w:lang w:val="es-ES" w:eastAsia="en-US"/>
          <w14:ligatures w14:val="standardContextual"/>
        </w:rPr>
        <w:t xml:space="preserve"> ocasionalmente y un 25</w:t>
      </w:r>
      <w:r w:rsidR="007474A5" w:rsidRPr="0030180E">
        <w:rPr>
          <w:rFonts w:ascii="Times New Roman" w:eastAsiaTheme="minorHAnsi" w:hAnsi="Times New Roman" w:cs="Times New Roman"/>
          <w:kern w:val="2"/>
          <w:sz w:val="24"/>
          <w:szCs w:val="24"/>
          <w:lang w:val="es-ES" w:eastAsia="en-US"/>
          <w14:ligatures w14:val="standardContextual"/>
        </w:rPr>
        <w:t>% muy frecuentemente</w:t>
      </w:r>
      <w:r w:rsidR="00FC0B14"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este gr</w:t>
      </w:r>
      <w:r w:rsidR="00FC0B14" w:rsidRPr="0030180E">
        <w:rPr>
          <w:rFonts w:ascii="Times New Roman" w:eastAsiaTheme="minorHAnsi" w:hAnsi="Times New Roman" w:cs="Times New Roman"/>
          <w:kern w:val="2"/>
          <w:sz w:val="24"/>
          <w:szCs w:val="24"/>
          <w:lang w:val="es-ES" w:eastAsia="en-US"/>
          <w14:ligatures w14:val="standardContextual"/>
        </w:rPr>
        <w:t>áfico muestra</w:t>
      </w:r>
      <w:r w:rsidR="007474A5" w:rsidRPr="0030180E">
        <w:rPr>
          <w:rFonts w:ascii="Times New Roman" w:eastAsiaTheme="minorHAnsi" w:hAnsi="Times New Roman" w:cs="Times New Roman"/>
          <w:kern w:val="2"/>
          <w:sz w:val="24"/>
          <w:szCs w:val="24"/>
          <w:lang w:val="es-ES" w:eastAsia="en-US"/>
          <w14:ligatures w14:val="standardContextual"/>
        </w:rPr>
        <w:t xml:space="preserve"> que la mayoría no </w:t>
      </w:r>
      <w:r w:rsidR="00FC0B14" w:rsidRPr="0030180E">
        <w:rPr>
          <w:rFonts w:ascii="Times New Roman" w:eastAsiaTheme="minorHAnsi" w:hAnsi="Times New Roman" w:cs="Times New Roman"/>
          <w:kern w:val="2"/>
          <w:sz w:val="24"/>
          <w:szCs w:val="24"/>
          <w:lang w:val="es-ES" w:eastAsia="en-US"/>
          <w14:ligatures w14:val="standardContextual"/>
        </w:rPr>
        <w:t>archiva</w:t>
      </w:r>
      <w:r w:rsidR="007474A5" w:rsidRPr="0030180E">
        <w:rPr>
          <w:rFonts w:ascii="Times New Roman" w:eastAsiaTheme="minorHAnsi" w:hAnsi="Times New Roman" w:cs="Times New Roman"/>
          <w:kern w:val="2"/>
          <w:sz w:val="24"/>
          <w:szCs w:val="24"/>
          <w:lang w:val="es-ES" w:eastAsia="en-US"/>
          <w14:ligatures w14:val="standardContextual"/>
        </w:rPr>
        <w:t xml:space="preserve"> nunca o muy raramente lo realiza.</w:t>
      </w:r>
    </w:p>
    <w:p w14:paraId="03A886D5" w14:textId="0308010A" w:rsidR="007474A5" w:rsidRPr="0030180E" w:rsidRDefault="00A1037F"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lastRenderedPageBreak/>
        <w:t>Organización de documento</w:t>
      </w:r>
      <w:r w:rsidR="00FC0B14"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75</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opina que la realiza ocasionalmente y el otro 16</w:t>
      </w:r>
      <w:r w:rsidR="007474A5" w:rsidRPr="0030180E">
        <w:rPr>
          <w:rFonts w:ascii="Times New Roman" w:eastAsiaTheme="minorHAnsi" w:hAnsi="Times New Roman" w:cs="Times New Roman"/>
          <w:kern w:val="2"/>
          <w:sz w:val="24"/>
          <w:szCs w:val="24"/>
          <w:lang w:val="es-ES" w:eastAsia="en-US"/>
          <w14:ligatures w14:val="standardContextual"/>
        </w:rPr>
        <w:t>% muy frecuentemente</w:t>
      </w:r>
      <w:r w:rsidR="00FC0B14"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en este gr</w:t>
      </w:r>
      <w:r w:rsidR="00FC0B14" w:rsidRPr="0030180E">
        <w:rPr>
          <w:rFonts w:ascii="Times New Roman" w:eastAsiaTheme="minorHAnsi" w:hAnsi="Times New Roman" w:cs="Times New Roman"/>
          <w:kern w:val="2"/>
          <w:sz w:val="24"/>
          <w:szCs w:val="24"/>
          <w:lang w:val="es-ES" w:eastAsia="en-US"/>
          <w14:ligatures w14:val="standardContextual"/>
        </w:rPr>
        <w:t>á</w:t>
      </w:r>
      <w:r w:rsidR="007474A5" w:rsidRPr="0030180E">
        <w:rPr>
          <w:rFonts w:ascii="Times New Roman" w:eastAsiaTheme="minorHAnsi" w:hAnsi="Times New Roman" w:cs="Times New Roman"/>
          <w:kern w:val="2"/>
          <w:sz w:val="24"/>
          <w:szCs w:val="24"/>
          <w:lang w:val="es-ES" w:eastAsia="en-US"/>
          <w14:ligatures w14:val="standardContextual"/>
        </w:rPr>
        <w:t xml:space="preserve">fico observamos </w:t>
      </w:r>
      <w:r w:rsidR="00FC0B14" w:rsidRPr="0030180E">
        <w:rPr>
          <w:rFonts w:ascii="Times New Roman" w:eastAsiaTheme="minorHAnsi" w:hAnsi="Times New Roman" w:cs="Times New Roman"/>
          <w:kern w:val="2"/>
          <w:sz w:val="24"/>
          <w:szCs w:val="24"/>
          <w:lang w:val="es-ES" w:eastAsia="en-US"/>
          <w14:ligatures w14:val="standardContextual"/>
        </w:rPr>
        <w:t>que,</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00FC0B14" w:rsidRPr="0030180E">
        <w:rPr>
          <w:rFonts w:ascii="Times New Roman" w:eastAsiaTheme="minorHAnsi" w:hAnsi="Times New Roman" w:cs="Times New Roman"/>
          <w:kern w:val="2"/>
          <w:sz w:val="24"/>
          <w:szCs w:val="24"/>
          <w:lang w:val="es-ES" w:eastAsia="en-US"/>
          <w14:ligatures w14:val="standardContextual"/>
        </w:rPr>
        <w:t xml:space="preserve">en cuanto a </w:t>
      </w:r>
      <w:r w:rsidR="007474A5" w:rsidRPr="0030180E">
        <w:rPr>
          <w:rFonts w:ascii="Times New Roman" w:eastAsiaTheme="minorHAnsi" w:hAnsi="Times New Roman" w:cs="Times New Roman"/>
          <w:kern w:val="2"/>
          <w:sz w:val="24"/>
          <w:szCs w:val="24"/>
          <w:lang w:val="es-ES" w:eastAsia="en-US"/>
          <w14:ligatures w14:val="standardContextual"/>
        </w:rPr>
        <w:t>la organización de documentos</w:t>
      </w:r>
      <w:r w:rsidR="00FC0B14"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las comisiones lo realizan ocasionalmente. </w:t>
      </w:r>
    </w:p>
    <w:p w14:paraId="73494E5A" w14:textId="5C93FC78" w:rsidR="007474A5" w:rsidRPr="0030180E" w:rsidRDefault="00A1037F"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Elaboración de documentos</w:t>
      </w:r>
      <w:r w:rsidR="00FC0B14"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un 69</w:t>
      </w:r>
      <w:r w:rsidR="007474A5" w:rsidRPr="0030180E">
        <w:rPr>
          <w:rFonts w:ascii="Times New Roman" w:eastAsiaTheme="minorHAnsi" w:hAnsi="Times New Roman" w:cs="Times New Roman"/>
          <w:kern w:val="2"/>
          <w:sz w:val="24"/>
          <w:szCs w:val="24"/>
          <w:lang w:val="es-ES" w:eastAsia="en-US"/>
          <w14:ligatures w14:val="standardContextual"/>
        </w:rPr>
        <w:t>%</w:t>
      </w:r>
      <w:r w:rsidR="00A91DE1" w:rsidRPr="0030180E">
        <w:rPr>
          <w:rFonts w:ascii="Times New Roman" w:eastAsiaTheme="minorHAnsi" w:hAnsi="Times New Roman" w:cs="Times New Roman"/>
          <w:kern w:val="2"/>
          <w:sz w:val="24"/>
          <w:szCs w:val="24"/>
          <w:lang w:val="es-ES" w:eastAsia="en-US"/>
          <w14:ligatures w14:val="standardContextual"/>
        </w:rPr>
        <w:t xml:space="preserve"> manifiesta </w:t>
      </w:r>
      <w:r w:rsidRPr="0030180E">
        <w:rPr>
          <w:rFonts w:ascii="Times New Roman" w:eastAsiaTheme="minorHAnsi" w:hAnsi="Times New Roman" w:cs="Times New Roman"/>
          <w:kern w:val="2"/>
          <w:sz w:val="24"/>
          <w:szCs w:val="24"/>
          <w:lang w:val="es-ES" w:eastAsia="en-US"/>
          <w14:ligatures w14:val="standardContextual"/>
        </w:rPr>
        <w:t xml:space="preserve">que ocasionalmente y el 31% </w:t>
      </w:r>
      <w:r w:rsidR="00A91DE1" w:rsidRPr="0030180E">
        <w:rPr>
          <w:rFonts w:ascii="Times New Roman" w:eastAsiaTheme="minorHAnsi" w:hAnsi="Times New Roman" w:cs="Times New Roman"/>
          <w:kern w:val="2"/>
          <w:sz w:val="24"/>
          <w:szCs w:val="24"/>
          <w:lang w:val="es-ES" w:eastAsia="en-US"/>
          <w14:ligatures w14:val="standardContextual"/>
        </w:rPr>
        <w:t>menciona que</w:t>
      </w:r>
      <w:r w:rsidR="007474A5" w:rsidRPr="0030180E">
        <w:rPr>
          <w:rFonts w:ascii="Times New Roman" w:eastAsiaTheme="minorHAnsi" w:hAnsi="Times New Roman" w:cs="Times New Roman"/>
          <w:kern w:val="2"/>
          <w:sz w:val="24"/>
          <w:szCs w:val="24"/>
          <w:lang w:val="es-ES" w:eastAsia="en-US"/>
          <w14:ligatures w14:val="standardContextual"/>
        </w:rPr>
        <w:t xml:space="preserve"> muy frecuente</w:t>
      </w:r>
      <w:r w:rsidR="00A91DE1"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este grafico </w:t>
      </w:r>
      <w:r w:rsidR="00A91DE1" w:rsidRPr="0030180E">
        <w:rPr>
          <w:rFonts w:ascii="Times New Roman" w:eastAsiaTheme="minorHAnsi" w:hAnsi="Times New Roman" w:cs="Times New Roman"/>
          <w:kern w:val="2"/>
          <w:sz w:val="24"/>
          <w:szCs w:val="24"/>
          <w:lang w:val="es-ES" w:eastAsia="en-US"/>
          <w14:ligatures w14:val="standardContextual"/>
        </w:rPr>
        <w:t>señala</w:t>
      </w:r>
      <w:r w:rsidR="007474A5" w:rsidRPr="0030180E">
        <w:rPr>
          <w:rFonts w:ascii="Times New Roman" w:eastAsiaTheme="minorHAnsi" w:hAnsi="Times New Roman" w:cs="Times New Roman"/>
          <w:kern w:val="2"/>
          <w:sz w:val="24"/>
          <w:szCs w:val="24"/>
          <w:lang w:val="es-ES" w:eastAsia="en-US"/>
          <w14:ligatures w14:val="standardContextual"/>
        </w:rPr>
        <w:t xml:space="preserve"> que la mayoría nunca realiza la elaboración de documentos. </w:t>
      </w:r>
    </w:p>
    <w:p w14:paraId="5E4FBCA4" w14:textId="502097AB"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Tramite con firma digital</w:t>
      </w:r>
      <w:r w:rsidR="00A91DE1"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w:t>
      </w:r>
      <w:r w:rsidR="00A1037F" w:rsidRPr="0030180E">
        <w:rPr>
          <w:rFonts w:ascii="Times New Roman" w:eastAsiaTheme="minorHAnsi" w:hAnsi="Times New Roman" w:cs="Times New Roman"/>
          <w:kern w:val="2"/>
          <w:sz w:val="24"/>
          <w:szCs w:val="24"/>
          <w:lang w:val="es-ES" w:eastAsia="en-US"/>
          <w14:ligatures w14:val="standardContextual"/>
        </w:rPr>
        <w:t>94</w:t>
      </w:r>
      <w:r w:rsidRPr="0030180E">
        <w:rPr>
          <w:rFonts w:ascii="Times New Roman" w:eastAsiaTheme="minorHAnsi" w:hAnsi="Times New Roman" w:cs="Times New Roman"/>
          <w:kern w:val="2"/>
          <w:sz w:val="24"/>
          <w:szCs w:val="24"/>
          <w:lang w:val="es-ES" w:eastAsia="en-US"/>
          <w14:ligatures w14:val="standardContextual"/>
        </w:rPr>
        <w:t>% la</w:t>
      </w:r>
      <w:r w:rsidR="00A1037F" w:rsidRPr="0030180E">
        <w:rPr>
          <w:rFonts w:ascii="Times New Roman" w:eastAsiaTheme="minorHAnsi" w:hAnsi="Times New Roman" w:cs="Times New Roman"/>
          <w:kern w:val="2"/>
          <w:sz w:val="24"/>
          <w:szCs w:val="24"/>
          <w:lang w:val="es-ES" w:eastAsia="en-US"/>
          <w14:ligatures w14:val="standardContextual"/>
        </w:rPr>
        <w:t xml:space="preserve"> realiza ocasionalmente</w:t>
      </w:r>
      <w:r w:rsidR="00A91DE1" w:rsidRPr="0030180E">
        <w:rPr>
          <w:rFonts w:ascii="Times New Roman" w:eastAsiaTheme="minorHAnsi" w:hAnsi="Times New Roman" w:cs="Times New Roman"/>
          <w:kern w:val="2"/>
          <w:sz w:val="24"/>
          <w:szCs w:val="24"/>
          <w:lang w:val="es-ES" w:eastAsia="en-US"/>
          <w14:ligatures w14:val="standardContextual"/>
        </w:rPr>
        <w:t xml:space="preserve"> y</w:t>
      </w:r>
      <w:r w:rsidR="00A1037F" w:rsidRPr="0030180E">
        <w:rPr>
          <w:rFonts w:ascii="Times New Roman" w:eastAsiaTheme="minorHAnsi" w:hAnsi="Times New Roman" w:cs="Times New Roman"/>
          <w:kern w:val="2"/>
          <w:sz w:val="24"/>
          <w:szCs w:val="24"/>
          <w:lang w:val="es-ES" w:eastAsia="en-US"/>
          <w14:ligatures w14:val="standardContextual"/>
        </w:rPr>
        <w:t xml:space="preserve"> un 6% </w:t>
      </w:r>
      <w:r w:rsidRPr="0030180E">
        <w:rPr>
          <w:rFonts w:ascii="Times New Roman" w:eastAsiaTheme="minorHAnsi" w:hAnsi="Times New Roman" w:cs="Times New Roman"/>
          <w:kern w:val="2"/>
          <w:sz w:val="24"/>
          <w:szCs w:val="24"/>
          <w:lang w:val="es-ES" w:eastAsia="en-US"/>
          <w14:ligatures w14:val="standardContextual"/>
        </w:rPr>
        <w:t>muy frecuentemente</w:t>
      </w:r>
      <w:r w:rsidR="00A91DE1"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lo que indica que la mayoría nunca utiliza este tipo de función.</w:t>
      </w:r>
    </w:p>
    <w:p w14:paraId="3404D9CA" w14:textId="436E39F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Transferencia de documentos</w:t>
      </w:r>
      <w:r w:rsidR="00A91DE1"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w:t>
      </w:r>
      <w:r w:rsidR="00A1037F" w:rsidRPr="0030180E">
        <w:rPr>
          <w:rFonts w:ascii="Times New Roman" w:eastAsiaTheme="minorHAnsi" w:hAnsi="Times New Roman" w:cs="Times New Roman"/>
          <w:kern w:val="2"/>
          <w:sz w:val="24"/>
          <w:szCs w:val="24"/>
          <w:lang w:val="es-ES" w:eastAsia="en-US"/>
          <w14:ligatures w14:val="standardContextual"/>
        </w:rPr>
        <w:t xml:space="preserve">87% </w:t>
      </w:r>
      <w:r w:rsidRPr="0030180E">
        <w:rPr>
          <w:rFonts w:ascii="Times New Roman" w:eastAsiaTheme="minorHAnsi" w:hAnsi="Times New Roman" w:cs="Times New Roman"/>
          <w:kern w:val="2"/>
          <w:sz w:val="24"/>
          <w:szCs w:val="24"/>
          <w:lang w:val="es-ES" w:eastAsia="en-US"/>
          <w14:ligatures w14:val="standardContextual"/>
        </w:rPr>
        <w:t>l</w:t>
      </w:r>
      <w:r w:rsidR="00A1037F" w:rsidRPr="0030180E">
        <w:rPr>
          <w:rFonts w:ascii="Times New Roman" w:eastAsiaTheme="minorHAnsi" w:hAnsi="Times New Roman" w:cs="Times New Roman"/>
          <w:kern w:val="2"/>
          <w:sz w:val="24"/>
          <w:szCs w:val="24"/>
          <w:lang w:val="es-ES" w:eastAsia="en-US"/>
          <w14:ligatures w14:val="standardContextual"/>
        </w:rPr>
        <w:t>a realiza ocasionalmente y el otro 13%</w:t>
      </w:r>
      <w:r w:rsidRPr="0030180E">
        <w:rPr>
          <w:rFonts w:ascii="Times New Roman" w:eastAsiaTheme="minorHAnsi" w:hAnsi="Times New Roman" w:cs="Times New Roman"/>
          <w:kern w:val="2"/>
          <w:sz w:val="24"/>
          <w:szCs w:val="24"/>
          <w:lang w:val="es-ES" w:eastAsia="en-US"/>
          <w14:ligatures w14:val="standardContextual"/>
        </w:rPr>
        <w:t xml:space="preserve"> muy frecuentemente,</w:t>
      </w:r>
      <w:r w:rsidR="00A91DE1" w:rsidRPr="0030180E">
        <w:rPr>
          <w:rFonts w:ascii="Times New Roman" w:eastAsiaTheme="minorHAnsi" w:hAnsi="Times New Roman" w:cs="Times New Roman"/>
          <w:kern w:val="2"/>
          <w:sz w:val="24"/>
          <w:szCs w:val="24"/>
          <w:lang w:val="es-ES" w:eastAsia="en-US"/>
          <w14:ligatures w14:val="standardContextual"/>
        </w:rPr>
        <w:t xml:space="preserve"> lo cual da como resultado que</w:t>
      </w:r>
      <w:r w:rsidRPr="0030180E">
        <w:rPr>
          <w:rFonts w:ascii="Times New Roman" w:eastAsiaTheme="minorHAnsi" w:hAnsi="Times New Roman" w:cs="Times New Roman"/>
          <w:kern w:val="2"/>
          <w:sz w:val="24"/>
          <w:szCs w:val="24"/>
          <w:lang w:val="es-ES" w:eastAsia="en-US"/>
          <w14:ligatures w14:val="standardContextual"/>
        </w:rPr>
        <w:t xml:space="preserve"> la mayoría de las comisiones nunca realizan esta función.</w:t>
      </w:r>
    </w:p>
    <w:p w14:paraId="3923D7AD" w14:textId="6B77907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A</w:t>
      </w:r>
      <w:r w:rsidR="00A1037F" w:rsidRPr="0030180E">
        <w:rPr>
          <w:rFonts w:ascii="Times New Roman" w:eastAsiaTheme="minorHAnsi" w:hAnsi="Times New Roman" w:cs="Times New Roman"/>
          <w:kern w:val="2"/>
          <w:sz w:val="24"/>
          <w:szCs w:val="24"/>
          <w:lang w:val="es-ES" w:eastAsia="en-US"/>
          <w14:ligatures w14:val="standardContextual"/>
        </w:rPr>
        <w:t>signación de consecutivos</w:t>
      </w:r>
      <w:r w:rsidR="00A91DE1" w:rsidRPr="0030180E">
        <w:rPr>
          <w:rFonts w:ascii="Times New Roman" w:eastAsiaTheme="minorHAnsi" w:hAnsi="Times New Roman" w:cs="Times New Roman"/>
          <w:kern w:val="2"/>
          <w:sz w:val="24"/>
          <w:szCs w:val="24"/>
          <w:lang w:val="es-ES" w:eastAsia="en-US"/>
          <w14:ligatures w14:val="standardContextual"/>
        </w:rPr>
        <w:t>:</w:t>
      </w:r>
      <w:r w:rsidR="00A1037F" w:rsidRPr="0030180E">
        <w:rPr>
          <w:rFonts w:ascii="Times New Roman" w:eastAsiaTheme="minorHAnsi" w:hAnsi="Times New Roman" w:cs="Times New Roman"/>
          <w:kern w:val="2"/>
          <w:sz w:val="24"/>
          <w:szCs w:val="24"/>
          <w:lang w:val="es-ES" w:eastAsia="en-US"/>
          <w14:ligatures w14:val="standardContextual"/>
        </w:rPr>
        <w:t xml:space="preserve"> el 87</w:t>
      </w:r>
      <w:r w:rsidRPr="0030180E">
        <w:rPr>
          <w:rFonts w:ascii="Times New Roman" w:eastAsiaTheme="minorHAnsi" w:hAnsi="Times New Roman" w:cs="Times New Roman"/>
          <w:kern w:val="2"/>
          <w:sz w:val="24"/>
          <w:szCs w:val="24"/>
          <w:lang w:val="es-ES" w:eastAsia="en-US"/>
          <w14:ligatures w14:val="standardContextual"/>
        </w:rPr>
        <w:t>%</w:t>
      </w:r>
      <w:r w:rsidR="00A1037F" w:rsidRPr="0030180E">
        <w:rPr>
          <w:rFonts w:ascii="Times New Roman" w:eastAsiaTheme="minorHAnsi" w:hAnsi="Times New Roman" w:cs="Times New Roman"/>
          <w:kern w:val="2"/>
          <w:sz w:val="24"/>
          <w:szCs w:val="24"/>
          <w:lang w:val="es-ES"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l</w:t>
      </w:r>
      <w:r w:rsidR="00A1037F" w:rsidRPr="0030180E">
        <w:rPr>
          <w:rFonts w:ascii="Times New Roman" w:eastAsiaTheme="minorHAnsi" w:hAnsi="Times New Roman" w:cs="Times New Roman"/>
          <w:kern w:val="2"/>
          <w:sz w:val="24"/>
          <w:szCs w:val="24"/>
          <w:lang w:val="es-ES" w:eastAsia="en-US"/>
          <w14:ligatures w14:val="standardContextual"/>
        </w:rPr>
        <w:t>a realiza ocasionalmente y un 12</w:t>
      </w:r>
      <w:r w:rsidRPr="0030180E">
        <w:rPr>
          <w:rFonts w:ascii="Times New Roman" w:eastAsiaTheme="minorHAnsi" w:hAnsi="Times New Roman" w:cs="Times New Roman"/>
          <w:kern w:val="2"/>
          <w:sz w:val="24"/>
          <w:szCs w:val="24"/>
          <w:lang w:val="es-ES" w:eastAsia="en-US"/>
          <w14:ligatures w14:val="standardContextual"/>
        </w:rPr>
        <w:t>% muy raramente</w:t>
      </w:r>
      <w:r w:rsidR="00A91DE1"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de igual forma</w:t>
      </w:r>
      <w:r w:rsidR="00A91DE1"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esta función prácticamente casi nunca </w:t>
      </w:r>
      <w:r w:rsidR="00A91DE1" w:rsidRPr="0030180E">
        <w:rPr>
          <w:rFonts w:ascii="Times New Roman" w:eastAsiaTheme="minorHAnsi" w:hAnsi="Times New Roman" w:cs="Times New Roman"/>
          <w:kern w:val="2"/>
          <w:sz w:val="24"/>
          <w:szCs w:val="24"/>
          <w:lang w:val="es-ES" w:eastAsia="en-US"/>
          <w14:ligatures w14:val="standardContextual"/>
        </w:rPr>
        <w:t xml:space="preserve">es ejecutada por </w:t>
      </w:r>
      <w:r w:rsidRPr="0030180E">
        <w:rPr>
          <w:rFonts w:ascii="Times New Roman" w:eastAsiaTheme="minorHAnsi" w:hAnsi="Times New Roman" w:cs="Times New Roman"/>
          <w:kern w:val="2"/>
          <w:sz w:val="24"/>
          <w:szCs w:val="24"/>
          <w:lang w:val="es-ES" w:eastAsia="en-US"/>
          <w14:ligatures w14:val="standardContextual"/>
        </w:rPr>
        <w:t>las comisiones.</w:t>
      </w:r>
    </w:p>
    <w:p w14:paraId="2F15D1A7" w14:textId="7998C2A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Recepción</w:t>
      </w:r>
      <w:r w:rsidR="00A1037F" w:rsidRPr="0030180E">
        <w:rPr>
          <w:rFonts w:ascii="Times New Roman" w:eastAsiaTheme="minorHAnsi" w:hAnsi="Times New Roman" w:cs="Times New Roman"/>
          <w:kern w:val="2"/>
          <w:sz w:val="24"/>
          <w:szCs w:val="24"/>
          <w:lang w:val="es-ES" w:eastAsia="en-US"/>
          <w14:ligatures w14:val="standardContextual"/>
        </w:rPr>
        <w:t xml:space="preserve"> y envíos de documentos</w:t>
      </w:r>
      <w:r w:rsidR="00A91DE1" w:rsidRPr="0030180E">
        <w:rPr>
          <w:rFonts w:ascii="Times New Roman" w:eastAsiaTheme="minorHAnsi" w:hAnsi="Times New Roman" w:cs="Times New Roman"/>
          <w:kern w:val="2"/>
          <w:sz w:val="24"/>
          <w:szCs w:val="24"/>
          <w:lang w:val="es-ES" w:eastAsia="en-US"/>
          <w14:ligatures w14:val="standardContextual"/>
        </w:rPr>
        <w:t>:</w:t>
      </w:r>
      <w:r w:rsidR="00A1037F" w:rsidRPr="0030180E">
        <w:rPr>
          <w:rFonts w:ascii="Times New Roman" w:eastAsiaTheme="minorHAnsi" w:hAnsi="Times New Roman" w:cs="Times New Roman"/>
          <w:kern w:val="2"/>
          <w:sz w:val="24"/>
          <w:szCs w:val="24"/>
          <w:lang w:val="es-ES" w:eastAsia="en-US"/>
          <w14:ligatures w14:val="standardContextual"/>
        </w:rPr>
        <w:t xml:space="preserve"> el 84</w:t>
      </w:r>
      <w:r w:rsidRPr="0030180E">
        <w:rPr>
          <w:rFonts w:ascii="Times New Roman" w:eastAsiaTheme="minorHAnsi" w:hAnsi="Times New Roman" w:cs="Times New Roman"/>
          <w:kern w:val="2"/>
          <w:sz w:val="24"/>
          <w:szCs w:val="24"/>
          <w:lang w:val="es-ES" w:eastAsia="en-US"/>
          <w14:ligatures w14:val="standardContextual"/>
        </w:rPr>
        <w:t xml:space="preserve">% la realiza ocasionalmente y el </w:t>
      </w:r>
      <w:r w:rsidR="00A1037F" w:rsidRPr="0030180E">
        <w:rPr>
          <w:rFonts w:ascii="Times New Roman" w:eastAsiaTheme="minorHAnsi" w:hAnsi="Times New Roman" w:cs="Times New Roman"/>
          <w:kern w:val="2"/>
          <w:sz w:val="24"/>
          <w:szCs w:val="24"/>
          <w:lang w:val="es-ES" w:eastAsia="en-US"/>
          <w14:ligatures w14:val="standardContextual"/>
        </w:rPr>
        <w:t>16</w:t>
      </w:r>
      <w:r w:rsidRPr="0030180E">
        <w:rPr>
          <w:rFonts w:ascii="Times New Roman" w:eastAsiaTheme="minorHAnsi" w:hAnsi="Times New Roman" w:cs="Times New Roman"/>
          <w:kern w:val="2"/>
          <w:sz w:val="24"/>
          <w:szCs w:val="24"/>
          <w:lang w:val="es-ES" w:eastAsia="en-US"/>
          <w14:ligatures w14:val="standardContextual"/>
        </w:rPr>
        <w:t>% muy frecuentemente,</w:t>
      </w:r>
      <w:r w:rsidR="00A91DE1" w:rsidRPr="0030180E">
        <w:rPr>
          <w:rFonts w:ascii="Times New Roman" w:eastAsiaTheme="minorHAnsi" w:hAnsi="Times New Roman" w:cs="Times New Roman"/>
          <w:kern w:val="2"/>
          <w:sz w:val="24"/>
          <w:szCs w:val="24"/>
          <w:lang w:val="es-ES" w:eastAsia="en-US"/>
          <w14:ligatures w14:val="standardContextual"/>
        </w:rPr>
        <w:t xml:space="preserve"> por lo que se puede deducir que las</w:t>
      </w:r>
      <w:r w:rsidRPr="0030180E">
        <w:rPr>
          <w:rFonts w:ascii="Times New Roman" w:eastAsiaTheme="minorHAnsi" w:hAnsi="Times New Roman" w:cs="Times New Roman"/>
          <w:kern w:val="2"/>
          <w:sz w:val="24"/>
          <w:szCs w:val="24"/>
          <w:lang w:val="es-ES" w:eastAsia="en-US"/>
          <w14:ligatures w14:val="standardContextual"/>
        </w:rPr>
        <w:t xml:space="preserve"> comisiones </w:t>
      </w:r>
      <w:r w:rsidR="00A91DE1" w:rsidRPr="0030180E">
        <w:rPr>
          <w:rFonts w:ascii="Times New Roman" w:eastAsiaTheme="minorHAnsi" w:hAnsi="Times New Roman" w:cs="Times New Roman"/>
          <w:kern w:val="2"/>
          <w:sz w:val="24"/>
          <w:szCs w:val="24"/>
          <w:lang w:val="es-ES" w:eastAsia="en-US"/>
          <w14:ligatures w14:val="standardContextual"/>
        </w:rPr>
        <w:t xml:space="preserve">casi nunca o raramente </w:t>
      </w:r>
      <w:r w:rsidRPr="0030180E">
        <w:rPr>
          <w:rFonts w:ascii="Times New Roman" w:eastAsiaTheme="minorHAnsi" w:hAnsi="Times New Roman" w:cs="Times New Roman"/>
          <w:kern w:val="2"/>
          <w:sz w:val="24"/>
          <w:szCs w:val="24"/>
          <w:lang w:val="es-ES" w:eastAsia="en-US"/>
          <w14:ligatures w14:val="standardContextual"/>
        </w:rPr>
        <w:t xml:space="preserve">realizan esta función. </w:t>
      </w:r>
    </w:p>
    <w:p w14:paraId="7318CA48" w14:textId="7C760ABE" w:rsidR="007474A5"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10</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¿Cómo calificaría el servicio de gestión documental que brinda su área?</w:t>
      </w:r>
    </w:p>
    <w:p w14:paraId="19152B76"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48B6DA74" wp14:editId="54189D32">
            <wp:extent cx="5439410" cy="2667000"/>
            <wp:effectExtent l="0" t="0" r="889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C3118B8"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628E364A" w14:textId="4BB0DA39"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lastRenderedPageBreak/>
        <w:t>Sobre el servicio de gestión documental que brinda cada área</w:t>
      </w:r>
      <w:r w:rsidR="00A91DE1"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las personas lo califican de la siguiente forma: el 13% de l</w:t>
      </w:r>
      <w:r w:rsidR="00A91DE1" w:rsidRPr="0030180E">
        <w:rPr>
          <w:rFonts w:ascii="Times New Roman" w:eastAsiaTheme="minorHAnsi" w:hAnsi="Times New Roman" w:cs="Times New Roman"/>
          <w:kern w:val="2"/>
          <w:sz w:val="24"/>
          <w:szCs w:val="24"/>
          <w:lang w:val="es-ES" w:eastAsia="en-US"/>
          <w14:ligatures w14:val="standardContextual"/>
        </w:rPr>
        <w:t>os encuestados</w:t>
      </w:r>
      <w:r w:rsidRPr="0030180E">
        <w:rPr>
          <w:rFonts w:ascii="Times New Roman" w:eastAsiaTheme="minorHAnsi" w:hAnsi="Times New Roman" w:cs="Times New Roman"/>
          <w:kern w:val="2"/>
          <w:sz w:val="24"/>
          <w:szCs w:val="24"/>
          <w:lang w:val="es-ES" w:eastAsia="en-US"/>
          <w14:ligatures w14:val="standardContextual"/>
        </w:rPr>
        <w:t xml:space="preserve"> indican que excelente, 31% dicen qu</w:t>
      </w:r>
      <w:r w:rsidR="002676DE" w:rsidRPr="0030180E">
        <w:rPr>
          <w:rFonts w:ascii="Times New Roman" w:eastAsiaTheme="minorHAnsi" w:hAnsi="Times New Roman" w:cs="Times New Roman"/>
          <w:kern w:val="2"/>
          <w:sz w:val="24"/>
          <w:szCs w:val="24"/>
          <w:lang w:val="es-ES" w:eastAsia="en-US"/>
          <w14:ligatures w14:val="standardContextual"/>
        </w:rPr>
        <w:t>e muy bueno</w:t>
      </w:r>
      <w:r w:rsidRPr="0030180E">
        <w:rPr>
          <w:rFonts w:ascii="Times New Roman" w:eastAsiaTheme="minorHAnsi" w:hAnsi="Times New Roman" w:cs="Times New Roman"/>
          <w:kern w:val="2"/>
          <w:sz w:val="24"/>
          <w:szCs w:val="24"/>
          <w:lang w:val="es-ES" w:eastAsia="en-US"/>
          <w14:ligatures w14:val="standardContextual"/>
        </w:rPr>
        <w:t>, el 34% bueno, el 19% regular, y el 3% de las persona</w:t>
      </w:r>
      <w:r w:rsidR="004B1B53" w:rsidRPr="0030180E">
        <w:rPr>
          <w:rFonts w:ascii="Times New Roman" w:eastAsiaTheme="minorHAnsi" w:hAnsi="Times New Roman" w:cs="Times New Roman"/>
          <w:kern w:val="2"/>
          <w:sz w:val="24"/>
          <w:szCs w:val="24"/>
          <w:lang w:val="es-ES" w:eastAsia="en-US"/>
          <w14:ligatures w14:val="standardContextual"/>
        </w:rPr>
        <w:t>s</w:t>
      </w:r>
      <w:r w:rsidRPr="0030180E">
        <w:rPr>
          <w:rFonts w:ascii="Times New Roman" w:eastAsiaTheme="minorHAnsi" w:hAnsi="Times New Roman" w:cs="Times New Roman"/>
          <w:kern w:val="2"/>
          <w:sz w:val="24"/>
          <w:szCs w:val="24"/>
          <w:lang w:val="es-ES" w:eastAsia="en-US"/>
          <w14:ligatures w14:val="standardContextual"/>
        </w:rPr>
        <w:t xml:space="preserve"> </w:t>
      </w:r>
      <w:r w:rsidR="00A91DE1" w:rsidRPr="0030180E">
        <w:rPr>
          <w:rFonts w:ascii="Times New Roman" w:eastAsiaTheme="minorHAnsi" w:hAnsi="Times New Roman" w:cs="Times New Roman"/>
          <w:kern w:val="2"/>
          <w:sz w:val="24"/>
          <w:szCs w:val="24"/>
          <w:lang w:val="es-ES" w:eastAsia="en-US"/>
          <w14:ligatures w14:val="standardContextual"/>
        </w:rPr>
        <w:t>señalan</w:t>
      </w:r>
      <w:r w:rsidRPr="0030180E">
        <w:rPr>
          <w:rFonts w:ascii="Times New Roman" w:eastAsiaTheme="minorHAnsi" w:hAnsi="Times New Roman" w:cs="Times New Roman"/>
          <w:kern w:val="2"/>
          <w:sz w:val="24"/>
          <w:szCs w:val="24"/>
          <w:lang w:val="es-ES" w:eastAsia="en-US"/>
          <w14:ligatures w14:val="standardContextual"/>
        </w:rPr>
        <w:t xml:space="preserve"> que muy malo. </w:t>
      </w:r>
    </w:p>
    <w:p w14:paraId="4D5E6D9F" w14:textId="22C8FD96" w:rsidR="002676DE" w:rsidRPr="0030180E" w:rsidRDefault="007474A5" w:rsidP="002676DE">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Este gr</w:t>
      </w:r>
      <w:r w:rsidR="00A91DE1"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 xml:space="preserve">fico </w:t>
      </w:r>
      <w:r w:rsidR="00A91DE1" w:rsidRPr="0030180E">
        <w:rPr>
          <w:rFonts w:ascii="Times New Roman" w:eastAsiaTheme="minorHAnsi" w:hAnsi="Times New Roman" w:cs="Times New Roman"/>
          <w:kern w:val="2"/>
          <w:sz w:val="24"/>
          <w:szCs w:val="24"/>
          <w:lang w:val="es-ES" w:eastAsia="en-US"/>
          <w14:ligatures w14:val="standardContextual"/>
        </w:rPr>
        <w:t>muestra</w:t>
      </w:r>
      <w:r w:rsidR="000C2DB3" w:rsidRPr="0030180E">
        <w:rPr>
          <w:rFonts w:ascii="Times New Roman" w:eastAsiaTheme="minorHAnsi" w:hAnsi="Times New Roman" w:cs="Times New Roman"/>
          <w:kern w:val="2"/>
          <w:sz w:val="24"/>
          <w:szCs w:val="24"/>
          <w:lang w:val="es-ES" w:eastAsia="en-US"/>
          <w14:ligatures w14:val="standardContextual"/>
        </w:rPr>
        <w:t xml:space="preserve"> que la mayoría del personal</w:t>
      </w:r>
      <w:r w:rsidRPr="0030180E">
        <w:rPr>
          <w:rFonts w:ascii="Times New Roman" w:eastAsiaTheme="minorHAnsi" w:hAnsi="Times New Roman" w:cs="Times New Roman"/>
          <w:kern w:val="2"/>
          <w:sz w:val="24"/>
          <w:szCs w:val="24"/>
          <w:lang w:val="es-ES" w:eastAsia="en-US"/>
          <w14:ligatures w14:val="standardContextual"/>
        </w:rPr>
        <w:t xml:space="preserve"> </w:t>
      </w:r>
      <w:r w:rsidR="002676DE" w:rsidRPr="0030180E">
        <w:rPr>
          <w:rFonts w:ascii="Times New Roman" w:eastAsiaTheme="minorHAnsi" w:hAnsi="Times New Roman" w:cs="Times New Roman"/>
          <w:kern w:val="2"/>
          <w:sz w:val="24"/>
          <w:szCs w:val="24"/>
          <w:lang w:val="es-ES" w:eastAsia="en-US"/>
          <w14:ligatures w14:val="standardContextual"/>
        </w:rPr>
        <w:t xml:space="preserve">de las asociaciones </w:t>
      </w:r>
      <w:r w:rsidR="00454E52" w:rsidRPr="0030180E">
        <w:rPr>
          <w:rFonts w:ascii="Times New Roman" w:eastAsiaTheme="minorHAnsi" w:hAnsi="Times New Roman" w:cs="Times New Roman"/>
          <w:kern w:val="2"/>
          <w:sz w:val="24"/>
          <w:szCs w:val="24"/>
          <w:lang w:val="es-ES" w:eastAsia="en-US"/>
          <w14:ligatures w14:val="standardContextual"/>
        </w:rPr>
        <w:t xml:space="preserve">opina </w:t>
      </w:r>
      <w:r w:rsidR="000C2DB3" w:rsidRPr="0030180E">
        <w:rPr>
          <w:rFonts w:ascii="Times New Roman" w:eastAsiaTheme="minorHAnsi" w:hAnsi="Times New Roman" w:cs="Times New Roman"/>
          <w:kern w:val="2"/>
          <w:sz w:val="24"/>
          <w:szCs w:val="24"/>
          <w:lang w:val="es-ES" w:eastAsia="en-US"/>
          <w14:ligatures w14:val="standardContextual"/>
        </w:rPr>
        <w:t>que</w:t>
      </w:r>
      <w:r w:rsidRPr="0030180E">
        <w:rPr>
          <w:rFonts w:ascii="Times New Roman" w:eastAsiaTheme="minorHAnsi" w:hAnsi="Times New Roman" w:cs="Times New Roman"/>
          <w:kern w:val="2"/>
          <w:sz w:val="24"/>
          <w:szCs w:val="24"/>
          <w:lang w:val="es-ES" w:eastAsia="en-US"/>
          <w14:ligatures w14:val="standardContextual"/>
        </w:rPr>
        <w:t xml:space="preserve"> </w:t>
      </w:r>
      <w:r w:rsidR="00A91DE1" w:rsidRPr="0030180E">
        <w:rPr>
          <w:rFonts w:ascii="Times New Roman" w:eastAsiaTheme="minorHAnsi" w:hAnsi="Times New Roman" w:cs="Times New Roman"/>
          <w:kern w:val="2"/>
          <w:sz w:val="24"/>
          <w:szCs w:val="24"/>
          <w:lang w:val="es-ES" w:eastAsia="en-US"/>
          <w14:ligatures w14:val="standardContextual"/>
        </w:rPr>
        <w:t>ofrece</w:t>
      </w:r>
      <w:r w:rsidRPr="0030180E">
        <w:rPr>
          <w:rFonts w:ascii="Times New Roman" w:eastAsiaTheme="minorHAnsi" w:hAnsi="Times New Roman" w:cs="Times New Roman"/>
          <w:kern w:val="2"/>
          <w:sz w:val="24"/>
          <w:szCs w:val="24"/>
          <w:lang w:val="es-ES" w:eastAsia="en-US"/>
          <w14:ligatures w14:val="standardContextual"/>
        </w:rPr>
        <w:t xml:space="preserve"> un buen servicio en gestión d</w:t>
      </w:r>
      <w:r w:rsidR="000C2DB3" w:rsidRPr="0030180E">
        <w:rPr>
          <w:rFonts w:ascii="Times New Roman" w:eastAsiaTheme="minorHAnsi" w:hAnsi="Times New Roman" w:cs="Times New Roman"/>
          <w:kern w:val="2"/>
          <w:sz w:val="24"/>
          <w:szCs w:val="24"/>
          <w:lang w:val="es-ES" w:eastAsia="en-US"/>
          <w14:ligatures w14:val="standardContextual"/>
        </w:rPr>
        <w:t>ocumental el 3% está</w:t>
      </w:r>
      <w:r w:rsidRPr="0030180E">
        <w:rPr>
          <w:rFonts w:ascii="Times New Roman" w:eastAsiaTheme="minorHAnsi" w:hAnsi="Times New Roman" w:cs="Times New Roman"/>
          <w:kern w:val="2"/>
          <w:sz w:val="24"/>
          <w:szCs w:val="24"/>
          <w:lang w:val="es-ES" w:eastAsia="en-US"/>
          <w14:ligatures w14:val="standardContextual"/>
        </w:rPr>
        <w:t xml:space="preserve"> </w:t>
      </w:r>
      <w:r w:rsidR="00454E52" w:rsidRPr="0030180E">
        <w:rPr>
          <w:rFonts w:ascii="Times New Roman" w:eastAsiaTheme="minorHAnsi" w:hAnsi="Times New Roman" w:cs="Times New Roman"/>
          <w:kern w:val="2"/>
          <w:sz w:val="24"/>
          <w:szCs w:val="24"/>
          <w:lang w:val="es-ES" w:eastAsia="en-US"/>
          <w14:ligatures w14:val="standardContextual"/>
        </w:rPr>
        <w:t xml:space="preserve">opinando </w:t>
      </w:r>
      <w:r w:rsidRPr="0030180E">
        <w:rPr>
          <w:rFonts w:ascii="Times New Roman" w:eastAsiaTheme="minorHAnsi" w:hAnsi="Times New Roman" w:cs="Times New Roman"/>
          <w:kern w:val="2"/>
          <w:sz w:val="24"/>
          <w:szCs w:val="24"/>
          <w:lang w:val="es-ES" w:eastAsia="en-US"/>
          <w14:ligatures w14:val="standardContextual"/>
        </w:rPr>
        <w:t>que es muy malo lo que es favorable para las comisiones que si cuent</w:t>
      </w:r>
      <w:r w:rsidR="00454E52" w:rsidRPr="0030180E">
        <w:rPr>
          <w:rFonts w:ascii="Times New Roman" w:eastAsiaTheme="minorHAnsi" w:hAnsi="Times New Roman" w:cs="Times New Roman"/>
          <w:kern w:val="2"/>
          <w:sz w:val="24"/>
          <w:szCs w:val="24"/>
          <w:lang w:val="es-ES" w:eastAsia="en-US"/>
          <w14:ligatures w14:val="standardContextual"/>
        </w:rPr>
        <w:t>a</w:t>
      </w:r>
      <w:r w:rsidRPr="0030180E">
        <w:rPr>
          <w:rFonts w:ascii="Times New Roman" w:eastAsiaTheme="minorHAnsi" w:hAnsi="Times New Roman" w:cs="Times New Roman"/>
          <w:kern w:val="2"/>
          <w:sz w:val="24"/>
          <w:szCs w:val="24"/>
          <w:lang w:val="es-ES" w:eastAsia="en-US"/>
          <w14:ligatures w14:val="standardContextual"/>
        </w:rPr>
        <w:t>n con un buen servicio de gestión documental</w:t>
      </w:r>
      <w:r w:rsidR="002676DE" w:rsidRPr="0030180E">
        <w:rPr>
          <w:rFonts w:ascii="Times New Roman" w:eastAsiaTheme="minorHAnsi" w:hAnsi="Times New Roman" w:cs="Times New Roman"/>
          <w:kern w:val="2"/>
          <w:sz w:val="24"/>
          <w:szCs w:val="24"/>
          <w:lang w:val="es-ES" w:eastAsia="en-US"/>
          <w14:ligatures w14:val="standardContextual"/>
        </w:rPr>
        <w:t>.</w:t>
      </w:r>
    </w:p>
    <w:p w14:paraId="2CB8C195" w14:textId="7283108A" w:rsidR="007474A5"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11</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¿Los colaboradores de la Comisión son profesionales con conocimiento en gestión documental?</w:t>
      </w:r>
    </w:p>
    <w:p w14:paraId="46E74AAB"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3189844B" wp14:editId="03A4F5E2">
            <wp:extent cx="5486400" cy="32004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2285E49"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51B5DA07" w14:textId="6E0916FD"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Se considera importante </w:t>
      </w:r>
      <w:r w:rsidR="00E70582" w:rsidRPr="0030180E">
        <w:rPr>
          <w:rFonts w:ascii="Times New Roman" w:eastAsiaTheme="minorHAnsi" w:hAnsi="Times New Roman" w:cs="Times New Roman"/>
          <w:kern w:val="2"/>
          <w:sz w:val="24"/>
          <w:szCs w:val="24"/>
          <w:lang w:val="es-ES" w:eastAsia="en-US"/>
          <w14:ligatures w14:val="standardContextual"/>
        </w:rPr>
        <w:t>averiguar</w:t>
      </w:r>
      <w:r w:rsidRPr="0030180E">
        <w:rPr>
          <w:rFonts w:ascii="Times New Roman" w:eastAsiaTheme="minorHAnsi" w:hAnsi="Times New Roman" w:cs="Times New Roman"/>
          <w:kern w:val="2"/>
          <w:sz w:val="24"/>
          <w:szCs w:val="24"/>
          <w:lang w:val="es-ES" w:eastAsia="en-US"/>
          <w14:ligatures w14:val="standardContextual"/>
        </w:rPr>
        <w:t xml:space="preserve"> si existen personas profesionales en el conocimiento de gestión documental por lo que responden; el 5% de las persona</w:t>
      </w:r>
      <w:r w:rsidR="004B1B53" w:rsidRPr="0030180E">
        <w:rPr>
          <w:rFonts w:ascii="Times New Roman" w:eastAsiaTheme="minorHAnsi" w:hAnsi="Times New Roman" w:cs="Times New Roman"/>
          <w:kern w:val="2"/>
          <w:sz w:val="24"/>
          <w:szCs w:val="24"/>
          <w:lang w:val="es-ES" w:eastAsia="en-US"/>
          <w14:ligatures w14:val="standardContextual"/>
        </w:rPr>
        <w:t>s</w:t>
      </w:r>
      <w:r w:rsidRPr="0030180E">
        <w:rPr>
          <w:rFonts w:ascii="Times New Roman" w:eastAsiaTheme="minorHAnsi" w:hAnsi="Times New Roman" w:cs="Times New Roman"/>
          <w:kern w:val="2"/>
          <w:sz w:val="24"/>
          <w:szCs w:val="24"/>
          <w:lang w:val="es-ES" w:eastAsia="en-US"/>
          <w14:ligatures w14:val="standardContextual"/>
        </w:rPr>
        <w:t xml:space="preserve"> dice que todos, 9% de las personas dicen que la mayoría, el 45% dicen que algunos, el 36% que muy poco y el 5% indican que ninguno. </w:t>
      </w:r>
    </w:p>
    <w:p w14:paraId="28D9352B" w14:textId="4CDD8425" w:rsidR="00C10DD9" w:rsidRPr="0030180E" w:rsidRDefault="00C10DD9"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hAnsi="Times New Roman" w:cs="Times New Roman"/>
          <w:sz w:val="24"/>
          <w:szCs w:val="24"/>
        </w:rPr>
        <w:t>Esto refleja una</w:t>
      </w:r>
      <w:r w:rsidRPr="0030180E">
        <w:rPr>
          <w:rFonts w:ascii="Times New Roman" w:hAnsi="Times New Roman" w:cs="Times New Roman"/>
          <w:b/>
          <w:sz w:val="24"/>
          <w:szCs w:val="24"/>
        </w:rPr>
        <w:t xml:space="preserve"> </w:t>
      </w:r>
      <w:r w:rsidRPr="0030180E">
        <w:rPr>
          <w:rStyle w:val="Textoennegrita"/>
          <w:rFonts w:ascii="Times New Roman" w:hAnsi="Times New Roman" w:cs="Times New Roman"/>
          <w:b w:val="0"/>
          <w:sz w:val="24"/>
          <w:szCs w:val="24"/>
        </w:rPr>
        <w:t>limitada capacitación en gestión documental dentro de la Comisión</w:t>
      </w:r>
      <w:r w:rsidRPr="0030180E">
        <w:rPr>
          <w:rFonts w:ascii="Times New Roman" w:hAnsi="Times New Roman" w:cs="Times New Roman"/>
          <w:b/>
          <w:sz w:val="24"/>
          <w:szCs w:val="24"/>
        </w:rPr>
        <w:t xml:space="preserve">, </w:t>
      </w:r>
      <w:r w:rsidRPr="0030180E">
        <w:rPr>
          <w:rFonts w:ascii="Times New Roman" w:hAnsi="Times New Roman" w:cs="Times New Roman"/>
          <w:sz w:val="24"/>
          <w:szCs w:val="24"/>
        </w:rPr>
        <w:t>lo que puede impactar negativamente en la organización, conservación y acceso eficiente a la información.</w:t>
      </w:r>
    </w:p>
    <w:p w14:paraId="12CEEDB2" w14:textId="10CAA79D" w:rsidR="007474A5"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12</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¿En la Comisión se ha implementado algún sistema de gestión de calidad en gestión documental?</w:t>
      </w:r>
    </w:p>
    <w:p w14:paraId="278170F9"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6A79A143" wp14:editId="572C7017">
            <wp:extent cx="5486400" cy="2133600"/>
            <wp:effectExtent l="0" t="0" r="0"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2BD7D9D9"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12CD280F" w14:textId="317E973C"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En cuanto a </w:t>
      </w:r>
      <w:r w:rsidR="00E70582" w:rsidRPr="0030180E">
        <w:rPr>
          <w:rFonts w:ascii="Times New Roman" w:eastAsiaTheme="minorHAnsi" w:hAnsi="Times New Roman" w:cs="Times New Roman"/>
          <w:kern w:val="2"/>
          <w:sz w:val="24"/>
          <w:szCs w:val="24"/>
          <w:lang w:val="es-ES" w:eastAsia="en-US"/>
          <w14:ligatures w14:val="standardContextual"/>
        </w:rPr>
        <w:t>la implementación de</w:t>
      </w:r>
      <w:r w:rsidRPr="0030180E">
        <w:rPr>
          <w:rFonts w:ascii="Times New Roman" w:eastAsiaTheme="minorHAnsi" w:hAnsi="Times New Roman" w:cs="Times New Roman"/>
          <w:kern w:val="2"/>
          <w:sz w:val="24"/>
          <w:szCs w:val="24"/>
          <w:lang w:val="es-ES" w:eastAsia="en-US"/>
          <w14:ligatures w14:val="standardContextual"/>
        </w:rPr>
        <w:t xml:space="preserve"> algún sistema de gestión de calidad en gestión documental</w:t>
      </w:r>
      <w:r w:rsidR="00E70582"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la mayoría de los individuos indican que no, </w:t>
      </w:r>
      <w:proofErr w:type="gramStart"/>
      <w:r w:rsidRPr="0030180E">
        <w:rPr>
          <w:rFonts w:ascii="Times New Roman" w:eastAsiaTheme="minorHAnsi" w:hAnsi="Times New Roman" w:cs="Times New Roman"/>
          <w:kern w:val="2"/>
          <w:sz w:val="24"/>
          <w:szCs w:val="24"/>
          <w:lang w:val="es-ES" w:eastAsia="en-US"/>
          <w14:ligatures w14:val="standardContextual"/>
        </w:rPr>
        <w:t>dando</w:t>
      </w:r>
      <w:proofErr w:type="gramEnd"/>
      <w:r w:rsidRPr="0030180E">
        <w:rPr>
          <w:rFonts w:ascii="Times New Roman" w:eastAsiaTheme="minorHAnsi" w:hAnsi="Times New Roman" w:cs="Times New Roman"/>
          <w:kern w:val="2"/>
          <w:sz w:val="24"/>
          <w:szCs w:val="24"/>
          <w:lang w:val="es-ES" w:eastAsia="en-US"/>
          <w14:ligatures w14:val="standardContextual"/>
        </w:rPr>
        <w:t xml:space="preserve"> así como resultado que el 28% de personas </w:t>
      </w:r>
      <w:r w:rsidR="00E70582" w:rsidRPr="0030180E">
        <w:rPr>
          <w:rFonts w:ascii="Times New Roman" w:eastAsiaTheme="minorHAnsi" w:hAnsi="Times New Roman" w:cs="Times New Roman"/>
          <w:kern w:val="2"/>
          <w:sz w:val="24"/>
          <w:szCs w:val="24"/>
          <w:lang w:val="es-ES" w:eastAsia="en-US"/>
          <w14:ligatures w14:val="standardContextual"/>
        </w:rPr>
        <w:t>responden afirmativamente</w:t>
      </w:r>
      <w:r w:rsidRPr="0030180E">
        <w:rPr>
          <w:rFonts w:ascii="Times New Roman" w:eastAsiaTheme="minorHAnsi" w:hAnsi="Times New Roman" w:cs="Times New Roman"/>
          <w:kern w:val="2"/>
          <w:sz w:val="24"/>
          <w:szCs w:val="24"/>
          <w:lang w:val="es-ES" w:eastAsia="en-US"/>
          <w14:ligatures w14:val="standardContextual"/>
        </w:rPr>
        <w:t xml:space="preserve"> y un 72%</w:t>
      </w:r>
      <w:r w:rsidR="00E70582"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w:t>
      </w:r>
      <w:r w:rsidR="00E70582" w:rsidRPr="0030180E">
        <w:rPr>
          <w:rFonts w:ascii="Times New Roman" w:eastAsiaTheme="minorHAnsi" w:hAnsi="Times New Roman" w:cs="Times New Roman"/>
          <w:kern w:val="2"/>
          <w:sz w:val="24"/>
          <w:szCs w:val="24"/>
          <w:lang w:val="es-ES" w:eastAsia="en-US"/>
          <w14:ligatures w14:val="standardContextual"/>
        </w:rPr>
        <w:t>negativamente</w:t>
      </w:r>
      <w:r w:rsidRPr="0030180E">
        <w:rPr>
          <w:rFonts w:ascii="Times New Roman" w:eastAsiaTheme="minorHAnsi" w:hAnsi="Times New Roman" w:cs="Times New Roman"/>
          <w:kern w:val="2"/>
          <w:sz w:val="24"/>
          <w:szCs w:val="24"/>
          <w:lang w:val="es-ES" w:eastAsia="en-US"/>
          <w14:ligatures w14:val="standardContextual"/>
        </w:rPr>
        <w:t xml:space="preserve">. </w:t>
      </w:r>
    </w:p>
    <w:p w14:paraId="63869333" w14:textId="54058C4D"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Lo preocupante </w:t>
      </w:r>
      <w:r w:rsidR="00E70582" w:rsidRPr="0030180E">
        <w:rPr>
          <w:rFonts w:ascii="Times New Roman" w:eastAsiaTheme="minorHAnsi" w:hAnsi="Times New Roman" w:cs="Times New Roman"/>
          <w:kern w:val="2"/>
          <w:sz w:val="24"/>
          <w:szCs w:val="24"/>
          <w:lang w:val="es-ES" w:eastAsia="en-US"/>
          <w14:ligatures w14:val="standardContextual"/>
        </w:rPr>
        <w:t xml:space="preserve">es </w:t>
      </w:r>
      <w:r w:rsidRPr="0030180E">
        <w:rPr>
          <w:rFonts w:ascii="Times New Roman" w:eastAsiaTheme="minorHAnsi" w:hAnsi="Times New Roman" w:cs="Times New Roman"/>
          <w:kern w:val="2"/>
          <w:sz w:val="24"/>
          <w:szCs w:val="24"/>
          <w:lang w:val="es-ES" w:eastAsia="en-US"/>
          <w14:ligatures w14:val="standardContextual"/>
        </w:rPr>
        <w:t>que la comisión no est</w:t>
      </w:r>
      <w:r w:rsidR="00E70582" w:rsidRPr="0030180E">
        <w:rPr>
          <w:rFonts w:ascii="Times New Roman" w:eastAsiaTheme="minorHAnsi" w:hAnsi="Times New Roman" w:cs="Times New Roman"/>
          <w:kern w:val="2"/>
          <w:sz w:val="24"/>
          <w:szCs w:val="24"/>
          <w:lang w:val="es-ES" w:eastAsia="en-US"/>
          <w14:ligatures w14:val="standardContextual"/>
        </w:rPr>
        <w:t>é</w:t>
      </w:r>
      <w:r w:rsidRPr="0030180E">
        <w:rPr>
          <w:rFonts w:ascii="Times New Roman" w:eastAsiaTheme="minorHAnsi" w:hAnsi="Times New Roman" w:cs="Times New Roman"/>
          <w:kern w:val="2"/>
          <w:sz w:val="24"/>
          <w:szCs w:val="24"/>
          <w:lang w:val="es-ES" w:eastAsia="en-US"/>
          <w14:ligatures w14:val="standardContextual"/>
        </w:rPr>
        <w:t xml:space="preserve"> innovando e implementando una buena gestión documental ya que e</w:t>
      </w:r>
      <w:r w:rsidR="000C2DB3" w:rsidRPr="0030180E">
        <w:rPr>
          <w:rFonts w:ascii="Times New Roman" w:eastAsiaTheme="minorHAnsi" w:hAnsi="Times New Roman" w:cs="Times New Roman"/>
          <w:kern w:val="2"/>
          <w:sz w:val="24"/>
          <w:szCs w:val="24"/>
          <w:lang w:val="es-ES" w:eastAsia="en-US"/>
          <w14:ligatures w14:val="standardContextual"/>
        </w:rPr>
        <w:t>sto facilita las labores de los</w:t>
      </w:r>
      <w:r w:rsidRPr="0030180E">
        <w:rPr>
          <w:rFonts w:ascii="Times New Roman" w:eastAsiaTheme="minorHAnsi" w:hAnsi="Times New Roman" w:cs="Times New Roman"/>
          <w:kern w:val="2"/>
          <w:sz w:val="24"/>
          <w:szCs w:val="24"/>
          <w:lang w:val="es-ES" w:eastAsia="en-US"/>
          <w14:ligatures w14:val="standardContextual"/>
        </w:rPr>
        <w:t xml:space="preserve"> </w:t>
      </w:r>
      <w:r w:rsidR="00454E52" w:rsidRPr="0030180E">
        <w:rPr>
          <w:rFonts w:ascii="Times New Roman" w:eastAsiaTheme="minorHAnsi" w:hAnsi="Times New Roman" w:cs="Times New Roman"/>
          <w:kern w:val="2"/>
          <w:sz w:val="24"/>
          <w:szCs w:val="24"/>
          <w:lang w:val="es-ES" w:eastAsia="en-US"/>
          <w14:ligatures w14:val="standardContextual"/>
        </w:rPr>
        <w:t xml:space="preserve">colaboradores </w:t>
      </w:r>
      <w:r w:rsidR="00E70582" w:rsidRPr="0030180E">
        <w:rPr>
          <w:rFonts w:ascii="Times New Roman" w:eastAsiaTheme="minorHAnsi" w:hAnsi="Times New Roman" w:cs="Times New Roman"/>
          <w:kern w:val="2"/>
          <w:sz w:val="24"/>
          <w:szCs w:val="24"/>
          <w:lang w:val="es-ES" w:eastAsia="en-US"/>
          <w14:ligatures w14:val="standardContextual"/>
        </w:rPr>
        <w:t>para que</w:t>
      </w:r>
      <w:r w:rsidRPr="0030180E">
        <w:rPr>
          <w:rFonts w:ascii="Times New Roman" w:eastAsiaTheme="minorHAnsi" w:hAnsi="Times New Roman" w:cs="Times New Roman"/>
          <w:kern w:val="2"/>
          <w:sz w:val="24"/>
          <w:szCs w:val="24"/>
          <w:lang w:val="es-ES" w:eastAsia="en-US"/>
          <w14:ligatures w14:val="standardContextual"/>
        </w:rPr>
        <w:t xml:space="preserve"> tengan un mejor orden. </w:t>
      </w:r>
    </w:p>
    <w:p w14:paraId="3CC9FDDE" w14:textId="3BFD5365" w:rsidR="007474A5"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13</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¿Cuenta con algunos de estos elementos fundamentales de gestión de calidad?</w:t>
      </w:r>
    </w:p>
    <w:p w14:paraId="2C1D0E88"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5ED4F9A5" wp14:editId="7CD1011F">
            <wp:extent cx="5486400" cy="207645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1C34BEC"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6C4498BD" w14:textId="0F14A59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lastRenderedPageBreak/>
        <w:t>Sobre los elementos de gestión de calidad se recauda lo siguiente</w:t>
      </w:r>
      <w:r w:rsidR="00E70582"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4% de las personas indican que se incrementa el enfoque al cliente, </w:t>
      </w:r>
      <w:r w:rsidR="00E70582" w:rsidRPr="0030180E">
        <w:rPr>
          <w:rFonts w:ascii="Times New Roman" w:eastAsiaTheme="minorHAnsi" w:hAnsi="Times New Roman" w:cs="Times New Roman"/>
          <w:kern w:val="2"/>
          <w:sz w:val="24"/>
          <w:szCs w:val="24"/>
          <w:lang w:val="es-ES" w:eastAsia="en-US"/>
          <w14:ligatures w14:val="standardContextual"/>
        </w:rPr>
        <w:t xml:space="preserve">un </w:t>
      </w:r>
      <w:r w:rsidRPr="0030180E">
        <w:rPr>
          <w:rFonts w:ascii="Times New Roman" w:eastAsiaTheme="minorHAnsi" w:hAnsi="Times New Roman" w:cs="Times New Roman"/>
          <w:kern w:val="2"/>
          <w:sz w:val="24"/>
          <w:szCs w:val="24"/>
          <w:lang w:val="es-ES" w:eastAsia="en-US"/>
          <w14:ligatures w14:val="standardContextual"/>
        </w:rPr>
        <w:t>10% de las personas opinan que se trata de reducir la incertidumbre, 15% piensa que tienen objetivos claros e identificables, 25% de las personas opinan que tienen comunicación interna, 4% dicen que cuentan con un sistema de calificación y evaluación continua y el 42% de las personas opinan que tienen procesos continuos de mejor</w:t>
      </w:r>
      <w:r w:rsidR="00E52FA4" w:rsidRPr="0030180E">
        <w:rPr>
          <w:rFonts w:ascii="Times New Roman" w:eastAsiaTheme="minorHAnsi" w:hAnsi="Times New Roman" w:cs="Times New Roman"/>
          <w:kern w:val="2"/>
          <w:sz w:val="24"/>
          <w:szCs w:val="24"/>
          <w:lang w:val="es-ES" w:eastAsia="en-US"/>
          <w14:ligatures w14:val="standardContextual"/>
        </w:rPr>
        <w:t>a.</w:t>
      </w:r>
    </w:p>
    <w:p w14:paraId="64939CA1" w14:textId="32477D76" w:rsidR="00E52FA4" w:rsidRPr="0030180E" w:rsidRDefault="00E52FA4"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hAnsi="Times New Roman" w:cs="Times New Roman"/>
          <w:sz w:val="24"/>
          <w:szCs w:val="24"/>
        </w:rPr>
        <w:t>Los resultados muestran que el elemento más identificado por los encuestados es la mejora continua (42%), seguido de la comunicación interna (25%). Esto indica que algunas prácticas clave de gestión de calidad están presentes, aunque de forma parcial. Elementos como el enfoque al cliente (4%) y la evaluación continua (4%) son poco reconocidos, lo que sugiere áreas importantes de mejora. En general, se evidencia una comprensión limitada y fragmentada de los principios de calidad, lo que podría afectar la efectividad de los procesos organizativos.</w:t>
      </w:r>
    </w:p>
    <w:p w14:paraId="1EA47C2E" w14:textId="42E2896D" w:rsidR="007474A5" w:rsidRPr="0030180E" w:rsidRDefault="00696480" w:rsidP="00033D0B">
      <w:pPr>
        <w:pStyle w:val="Yanori2"/>
        <w:spacing w:line="360" w:lineRule="auto"/>
        <w:rPr>
          <w:lang w:val="es-ES" w:eastAsia="en-US"/>
        </w:rPr>
      </w:pPr>
      <w:bookmarkStart w:id="87" w:name="_Toc206684456"/>
      <w:r w:rsidRPr="0030180E">
        <w:rPr>
          <w:lang w:val="es-ES" w:eastAsia="en-US"/>
        </w:rPr>
        <w:t>4.5.</w:t>
      </w:r>
      <w:r w:rsidR="000200C0" w:rsidRPr="0030180E">
        <w:rPr>
          <w:lang w:val="es-ES" w:eastAsia="en-US"/>
        </w:rPr>
        <w:t xml:space="preserve"> </w:t>
      </w:r>
      <w:r w:rsidR="007474A5" w:rsidRPr="0030180E">
        <w:rPr>
          <w:lang w:val="es-ES" w:eastAsia="en-US"/>
        </w:rPr>
        <w:t>Facilidades físicas</w:t>
      </w:r>
      <w:bookmarkEnd w:id="87"/>
    </w:p>
    <w:p w14:paraId="273CAB62" w14:textId="4E5CD9FE" w:rsidR="007474A5"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14</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¿Indique con que dispositivos tecnológicos cuenta en su lugar de trabajo?</w:t>
      </w:r>
    </w:p>
    <w:p w14:paraId="5D878AB1"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073369DA" wp14:editId="0DA72B7E">
            <wp:extent cx="5734050" cy="2066925"/>
            <wp:effectExtent l="0" t="0" r="0" b="9525"/>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3E09C11" w14:textId="6098DD91"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w:t>
      </w:r>
      <w:r w:rsidR="007A660E" w:rsidRPr="0030180E">
        <w:rPr>
          <w:rFonts w:ascii="Times New Roman" w:eastAsiaTheme="minorHAnsi" w:hAnsi="Times New Roman" w:cs="Times New Roman"/>
          <w:kern w:val="2"/>
          <w:sz w:val="24"/>
          <w:szCs w:val="24"/>
          <w:lang w:val="es-ES" w:eastAsia="en-US"/>
          <w14:ligatures w14:val="standardContextual"/>
        </w:rPr>
        <w:t>laboración propia con datos del propio cuestionario.</w:t>
      </w:r>
    </w:p>
    <w:p w14:paraId="4AD00401" w14:textId="378D25E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También se consultó sobre los dispositivos tecnológicos con los que se cuenta y se obt</w:t>
      </w:r>
      <w:r w:rsidR="00E70582" w:rsidRPr="0030180E">
        <w:rPr>
          <w:rFonts w:ascii="Times New Roman" w:eastAsiaTheme="minorHAnsi" w:hAnsi="Times New Roman" w:cs="Times New Roman"/>
          <w:kern w:val="2"/>
          <w:sz w:val="24"/>
          <w:szCs w:val="24"/>
          <w:lang w:val="es-ES" w:eastAsia="en-US"/>
          <w14:ligatures w14:val="standardContextual"/>
        </w:rPr>
        <w:t>uvieron</w:t>
      </w:r>
      <w:r w:rsidRPr="0030180E">
        <w:rPr>
          <w:rFonts w:ascii="Times New Roman" w:eastAsiaTheme="minorHAnsi" w:hAnsi="Times New Roman" w:cs="Times New Roman"/>
          <w:kern w:val="2"/>
          <w:sz w:val="24"/>
          <w:szCs w:val="24"/>
          <w:lang w:val="es-ES" w:eastAsia="en-US"/>
          <w14:ligatures w14:val="standardContextual"/>
        </w:rPr>
        <w:t xml:space="preserve"> los siguientes datos</w:t>
      </w:r>
      <w:r w:rsidR="00E70582"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31% tienen celular, el 27% de las personas </w:t>
      </w:r>
      <w:r w:rsidR="00E70582" w:rsidRPr="0030180E">
        <w:rPr>
          <w:rFonts w:ascii="Times New Roman" w:eastAsiaTheme="minorHAnsi" w:hAnsi="Times New Roman" w:cs="Times New Roman"/>
          <w:kern w:val="2"/>
          <w:sz w:val="24"/>
          <w:szCs w:val="24"/>
          <w:lang w:val="es-ES" w:eastAsia="en-US"/>
          <w14:ligatures w14:val="standardContextual"/>
        </w:rPr>
        <w:t>posee</w:t>
      </w:r>
      <w:r w:rsidRPr="0030180E">
        <w:rPr>
          <w:rFonts w:ascii="Times New Roman" w:eastAsiaTheme="minorHAnsi" w:hAnsi="Times New Roman" w:cs="Times New Roman"/>
          <w:kern w:val="2"/>
          <w:sz w:val="24"/>
          <w:szCs w:val="24"/>
          <w:lang w:val="es-ES" w:eastAsia="en-US"/>
          <w14:ligatures w14:val="standardContextual"/>
        </w:rPr>
        <w:t xml:space="preserve"> computadora portátil o de escritorio, 22% cuentan con impresora, el 9% con teléfono, 7% </w:t>
      </w:r>
      <w:r w:rsidRPr="0030180E">
        <w:rPr>
          <w:rFonts w:ascii="Times New Roman" w:eastAsiaTheme="minorHAnsi" w:hAnsi="Times New Roman" w:cs="Times New Roman"/>
          <w:kern w:val="2"/>
          <w:sz w:val="24"/>
          <w:szCs w:val="24"/>
          <w:lang w:val="es-ES" w:eastAsia="en-US"/>
          <w14:ligatures w14:val="standardContextual"/>
        </w:rPr>
        <w:lastRenderedPageBreak/>
        <w:t>con dispositivo externo de almacenamiento, 3% con monitor y 1% persona con teclado ergonómico.</w:t>
      </w:r>
    </w:p>
    <w:p w14:paraId="29366D50" w14:textId="0BBFEC11"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La mayoría de las personas en la comisión cuentan con teléfono celular observando que solo el </w:t>
      </w:r>
      <w:r w:rsidR="003F2483" w:rsidRPr="0030180E">
        <w:rPr>
          <w:rFonts w:ascii="Times New Roman" w:eastAsiaTheme="minorHAnsi" w:hAnsi="Times New Roman" w:cs="Times New Roman"/>
          <w:kern w:val="2"/>
          <w:sz w:val="24"/>
          <w:szCs w:val="24"/>
          <w:lang w:val="es-ES" w:eastAsia="en-US"/>
          <w14:ligatures w14:val="standardContextual"/>
        </w:rPr>
        <w:t>1%</w:t>
      </w:r>
      <w:r w:rsidR="00454E52" w:rsidRPr="0030180E">
        <w:rPr>
          <w:rFonts w:ascii="Times New Roman" w:eastAsiaTheme="minorHAnsi" w:hAnsi="Times New Roman" w:cs="Times New Roman"/>
          <w:kern w:val="2"/>
          <w:sz w:val="24"/>
          <w:szCs w:val="24"/>
          <w:lang w:val="es-ES" w:eastAsia="en-US"/>
          <w14:ligatures w14:val="standardContextual"/>
        </w:rPr>
        <w:t xml:space="preserve"> cuenta</w:t>
      </w:r>
      <w:r w:rsidRPr="0030180E">
        <w:rPr>
          <w:rFonts w:ascii="Times New Roman" w:eastAsiaTheme="minorHAnsi" w:hAnsi="Times New Roman" w:cs="Times New Roman"/>
          <w:kern w:val="2"/>
          <w:sz w:val="24"/>
          <w:szCs w:val="24"/>
          <w:lang w:val="es-ES" w:eastAsia="en-US"/>
          <w14:ligatures w14:val="standardContextual"/>
        </w:rPr>
        <w:t xml:space="preserve"> con teclado ergonómico en su oficina lo que es </w:t>
      </w:r>
      <w:r w:rsidR="00454E52" w:rsidRPr="0030180E">
        <w:rPr>
          <w:rFonts w:ascii="Times New Roman" w:eastAsiaTheme="minorHAnsi" w:hAnsi="Times New Roman" w:cs="Times New Roman"/>
          <w:kern w:val="2"/>
          <w:sz w:val="24"/>
          <w:szCs w:val="24"/>
          <w:lang w:val="es-ES" w:eastAsia="en-US"/>
          <w14:ligatures w14:val="standardContextual"/>
        </w:rPr>
        <w:t>preocupante, ya</w:t>
      </w:r>
      <w:r w:rsidRPr="0030180E">
        <w:rPr>
          <w:rFonts w:ascii="Times New Roman" w:eastAsiaTheme="minorHAnsi" w:hAnsi="Times New Roman" w:cs="Times New Roman"/>
          <w:kern w:val="2"/>
          <w:sz w:val="24"/>
          <w:szCs w:val="24"/>
          <w:lang w:val="es-ES" w:eastAsia="en-US"/>
          <w14:ligatures w14:val="standardContextual"/>
        </w:rPr>
        <w:t xml:space="preserve"> que al contar con estos dispositivos </w:t>
      </w:r>
      <w:r w:rsidR="00454E52" w:rsidRPr="0030180E">
        <w:rPr>
          <w:rFonts w:ascii="Times New Roman" w:eastAsiaTheme="minorHAnsi" w:hAnsi="Times New Roman" w:cs="Times New Roman"/>
          <w:kern w:val="2"/>
          <w:sz w:val="24"/>
          <w:szCs w:val="24"/>
          <w:lang w:val="es-ES" w:eastAsia="en-US"/>
          <w14:ligatures w14:val="standardContextual"/>
        </w:rPr>
        <w:t xml:space="preserve">se beneficia </w:t>
      </w:r>
      <w:r w:rsidRPr="0030180E">
        <w:rPr>
          <w:rFonts w:ascii="Times New Roman" w:eastAsiaTheme="minorHAnsi" w:hAnsi="Times New Roman" w:cs="Times New Roman"/>
          <w:kern w:val="2"/>
          <w:sz w:val="24"/>
          <w:szCs w:val="24"/>
          <w:lang w:val="es-ES" w:eastAsia="en-US"/>
          <w14:ligatures w14:val="standardContextual"/>
        </w:rPr>
        <w:t xml:space="preserve">a que lo </w:t>
      </w:r>
      <w:r w:rsidR="00454E52" w:rsidRPr="0030180E">
        <w:rPr>
          <w:rFonts w:ascii="Times New Roman" w:eastAsiaTheme="minorHAnsi" w:hAnsi="Times New Roman" w:cs="Times New Roman"/>
          <w:kern w:val="2"/>
          <w:sz w:val="24"/>
          <w:szCs w:val="24"/>
          <w:lang w:val="es-ES" w:eastAsia="en-US"/>
          <w14:ligatures w14:val="standardContextual"/>
        </w:rPr>
        <w:t xml:space="preserve">colaboradores </w:t>
      </w:r>
      <w:r w:rsidR="003F2483" w:rsidRPr="0030180E">
        <w:rPr>
          <w:rFonts w:ascii="Times New Roman" w:eastAsiaTheme="minorHAnsi" w:hAnsi="Times New Roman" w:cs="Times New Roman"/>
          <w:kern w:val="2"/>
          <w:sz w:val="24"/>
          <w:szCs w:val="24"/>
          <w:lang w:val="es-ES" w:eastAsia="en-US"/>
          <w14:ligatures w14:val="standardContextual"/>
        </w:rPr>
        <w:t>trabajen</w:t>
      </w:r>
      <w:r w:rsidRPr="0030180E">
        <w:rPr>
          <w:rFonts w:ascii="Times New Roman" w:eastAsiaTheme="minorHAnsi" w:hAnsi="Times New Roman" w:cs="Times New Roman"/>
          <w:kern w:val="2"/>
          <w:sz w:val="24"/>
          <w:szCs w:val="24"/>
          <w:lang w:val="es-ES" w:eastAsia="en-US"/>
          <w14:ligatures w14:val="standardContextual"/>
        </w:rPr>
        <w:t xml:space="preserve"> de la mejor manera y no sufra ninguna lesión en el trabajo. </w:t>
      </w:r>
    </w:p>
    <w:p w14:paraId="280C4C76" w14:textId="5511C3B9" w:rsidR="007474A5" w:rsidRPr="0030180E" w:rsidRDefault="004648EF" w:rsidP="00033D0B">
      <w:pPr>
        <w:spacing w:after="0" w:line="360" w:lineRule="auto"/>
        <w:ind w:firstLine="709"/>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15</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¿En su oficina cuenta con los siguientes mobiliario</w:t>
      </w:r>
      <w:r w:rsidR="003F2483" w:rsidRPr="0030180E">
        <w:rPr>
          <w:rFonts w:ascii="Times New Roman" w:eastAsiaTheme="minorHAnsi" w:hAnsi="Times New Roman" w:cs="Times New Roman"/>
          <w:kern w:val="2"/>
          <w:sz w:val="24"/>
          <w:szCs w:val="24"/>
          <w:lang w:val="es-ES" w:eastAsia="en-US"/>
          <w14:ligatures w14:val="standardContextual"/>
        </w:rPr>
        <w:t>s</w:t>
      </w:r>
      <w:r w:rsidR="007474A5" w:rsidRPr="0030180E">
        <w:rPr>
          <w:rFonts w:ascii="Times New Roman" w:eastAsiaTheme="minorHAnsi" w:hAnsi="Times New Roman" w:cs="Times New Roman"/>
          <w:kern w:val="2"/>
          <w:sz w:val="24"/>
          <w:szCs w:val="24"/>
          <w:lang w:val="es-ES" w:eastAsia="en-US"/>
          <w14:ligatures w14:val="standardContextual"/>
        </w:rPr>
        <w:t xml:space="preserve"> y equipo?</w:t>
      </w:r>
    </w:p>
    <w:p w14:paraId="7ADE1FC2"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2B91B6F9" wp14:editId="1025447A">
            <wp:extent cx="5404339" cy="320040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6754DF6" w14:textId="3600CA9C"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Elaboración propia con datos del cuestionari</w:t>
      </w:r>
      <w:r w:rsidR="007A660E" w:rsidRPr="0030180E">
        <w:rPr>
          <w:rFonts w:ascii="Times New Roman" w:eastAsiaTheme="minorHAnsi" w:hAnsi="Times New Roman" w:cs="Times New Roman"/>
          <w:kern w:val="2"/>
          <w:sz w:val="24"/>
          <w:szCs w:val="24"/>
          <w:lang w:val="es-ES" w:eastAsia="en-US"/>
          <w14:ligatures w14:val="standardContextual"/>
        </w:rPr>
        <w:t>o.</w:t>
      </w:r>
    </w:p>
    <w:p w14:paraId="4D3CB334" w14:textId="4C1EA3CD"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Por otro lado, se consulta sobre el mobiliario y equipo </w:t>
      </w:r>
      <w:r w:rsidR="003F2483" w:rsidRPr="0030180E">
        <w:rPr>
          <w:rFonts w:ascii="Times New Roman" w:eastAsiaTheme="minorHAnsi" w:hAnsi="Times New Roman" w:cs="Times New Roman"/>
          <w:kern w:val="2"/>
          <w:sz w:val="24"/>
          <w:szCs w:val="24"/>
          <w:lang w:val="es-ES" w:eastAsia="en-US"/>
          <w14:ligatures w14:val="standardContextual"/>
        </w:rPr>
        <w:t>disponible:</w:t>
      </w:r>
      <w:r w:rsidRPr="0030180E">
        <w:rPr>
          <w:rFonts w:ascii="Times New Roman" w:eastAsiaTheme="minorHAnsi" w:hAnsi="Times New Roman" w:cs="Times New Roman"/>
          <w:kern w:val="2"/>
          <w:sz w:val="24"/>
          <w:szCs w:val="24"/>
          <w:lang w:val="es-ES" w:eastAsia="en-US"/>
          <w14:ligatures w14:val="standardContextual"/>
        </w:rPr>
        <w:t xml:space="preserve"> el 5</w:t>
      </w:r>
      <w:r w:rsidR="000C2DB3" w:rsidRPr="0030180E">
        <w:rPr>
          <w:rFonts w:ascii="Times New Roman" w:eastAsiaTheme="minorHAnsi" w:hAnsi="Times New Roman" w:cs="Times New Roman"/>
          <w:kern w:val="2"/>
          <w:sz w:val="24"/>
          <w:szCs w:val="24"/>
          <w:lang w:val="es-ES" w:eastAsia="en-US"/>
          <w14:ligatures w14:val="standardContextual"/>
        </w:rPr>
        <w:t xml:space="preserve">3% </w:t>
      </w:r>
      <w:r w:rsidRPr="0030180E">
        <w:rPr>
          <w:rFonts w:ascii="Times New Roman" w:eastAsiaTheme="minorHAnsi" w:hAnsi="Times New Roman" w:cs="Times New Roman"/>
          <w:kern w:val="2"/>
          <w:sz w:val="24"/>
          <w:szCs w:val="24"/>
          <w:lang w:val="es-ES" w:eastAsia="en-US"/>
          <w14:ligatures w14:val="standardContextual"/>
        </w:rPr>
        <w:t xml:space="preserve">de </w:t>
      </w:r>
      <w:r w:rsidR="004B1B53" w:rsidRPr="0030180E">
        <w:rPr>
          <w:rFonts w:ascii="Times New Roman" w:eastAsiaTheme="minorHAnsi" w:hAnsi="Times New Roman" w:cs="Times New Roman"/>
          <w:kern w:val="2"/>
          <w:sz w:val="24"/>
          <w:szCs w:val="24"/>
          <w:lang w:val="es-ES" w:eastAsia="en-US"/>
          <w14:ligatures w14:val="standardContextual"/>
        </w:rPr>
        <w:t>las personas</w:t>
      </w:r>
      <w:r w:rsidR="003F2483" w:rsidRPr="0030180E">
        <w:rPr>
          <w:rFonts w:ascii="Times New Roman" w:eastAsiaTheme="minorHAnsi" w:hAnsi="Times New Roman" w:cs="Times New Roman"/>
          <w:kern w:val="2"/>
          <w:sz w:val="24"/>
          <w:szCs w:val="24"/>
          <w:lang w:val="es-ES" w:eastAsia="en-US"/>
          <w14:ligatures w14:val="standardContextual"/>
        </w:rPr>
        <w:t xml:space="preserve"> tienen</w:t>
      </w:r>
      <w:r w:rsidRPr="0030180E">
        <w:rPr>
          <w:rFonts w:ascii="Times New Roman" w:eastAsiaTheme="minorHAnsi" w:hAnsi="Times New Roman" w:cs="Times New Roman"/>
          <w:kern w:val="2"/>
          <w:sz w:val="24"/>
          <w:szCs w:val="24"/>
          <w:lang w:val="es-ES" w:eastAsia="en-US"/>
          <w14:ligatures w14:val="standardContextual"/>
        </w:rPr>
        <w:t xml:space="preserve"> basureros, 30% de las personas </w:t>
      </w:r>
      <w:r w:rsidR="003F2483" w:rsidRPr="0030180E">
        <w:rPr>
          <w:rFonts w:ascii="Times New Roman" w:eastAsiaTheme="minorHAnsi" w:hAnsi="Times New Roman" w:cs="Times New Roman"/>
          <w:kern w:val="2"/>
          <w:sz w:val="24"/>
          <w:szCs w:val="24"/>
          <w:lang w:val="es-ES" w:eastAsia="en-US"/>
          <w14:ligatures w14:val="standardContextual"/>
        </w:rPr>
        <w:t>poseen</w:t>
      </w:r>
      <w:r w:rsidRPr="0030180E">
        <w:rPr>
          <w:rFonts w:ascii="Times New Roman" w:eastAsiaTheme="minorHAnsi" w:hAnsi="Times New Roman" w:cs="Times New Roman"/>
          <w:kern w:val="2"/>
          <w:sz w:val="24"/>
          <w:szCs w:val="24"/>
          <w:lang w:val="es-ES" w:eastAsia="en-US"/>
          <w14:ligatures w14:val="standardContextual"/>
        </w:rPr>
        <w:t xml:space="preserve"> escritorios, el 11% cuenta con sillas ergonómicas, y el 3% </w:t>
      </w:r>
      <w:r w:rsidR="003F2483" w:rsidRPr="0030180E">
        <w:rPr>
          <w:rFonts w:ascii="Times New Roman" w:eastAsiaTheme="minorHAnsi" w:hAnsi="Times New Roman" w:cs="Times New Roman"/>
          <w:kern w:val="2"/>
          <w:sz w:val="24"/>
          <w:szCs w:val="24"/>
          <w:lang w:val="es-ES" w:eastAsia="en-US"/>
          <w14:ligatures w14:val="standardContextual"/>
        </w:rPr>
        <w:t>mencionan</w:t>
      </w:r>
      <w:r w:rsidRPr="0030180E">
        <w:rPr>
          <w:rFonts w:ascii="Times New Roman" w:eastAsiaTheme="minorHAnsi" w:hAnsi="Times New Roman" w:cs="Times New Roman"/>
          <w:kern w:val="2"/>
          <w:sz w:val="24"/>
          <w:szCs w:val="24"/>
          <w:lang w:val="es-ES" w:eastAsia="en-US"/>
          <w14:ligatures w14:val="standardContextual"/>
        </w:rPr>
        <w:t xml:space="preserve"> que hay biblioteca. </w:t>
      </w:r>
    </w:p>
    <w:p w14:paraId="2CB3ADC1" w14:textId="49A043DF" w:rsidR="007474A5" w:rsidRDefault="000C2DB3"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Se puede</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005A6581" w:rsidRPr="0030180E">
        <w:rPr>
          <w:rFonts w:ascii="Times New Roman" w:eastAsiaTheme="minorHAnsi" w:hAnsi="Times New Roman" w:cs="Times New Roman"/>
          <w:kern w:val="2"/>
          <w:sz w:val="24"/>
          <w:szCs w:val="24"/>
          <w:lang w:val="es-ES" w:eastAsia="en-US"/>
          <w14:ligatures w14:val="standardContextual"/>
        </w:rPr>
        <w:t xml:space="preserve">inferir </w:t>
      </w:r>
      <w:r w:rsidR="007474A5" w:rsidRPr="0030180E">
        <w:rPr>
          <w:rFonts w:ascii="Times New Roman" w:eastAsiaTheme="minorHAnsi" w:hAnsi="Times New Roman" w:cs="Times New Roman"/>
          <w:kern w:val="2"/>
          <w:sz w:val="24"/>
          <w:szCs w:val="24"/>
          <w:lang w:val="es-ES" w:eastAsia="en-US"/>
          <w14:ligatures w14:val="standardContextual"/>
        </w:rPr>
        <w:t>que casi todas las oficinas cuentan con basureros, muy pocas con silla ergonómica</w:t>
      </w:r>
      <w:r w:rsidR="003F2483" w:rsidRPr="0030180E">
        <w:rPr>
          <w:rFonts w:ascii="Times New Roman" w:eastAsiaTheme="minorHAnsi" w:hAnsi="Times New Roman" w:cs="Times New Roman"/>
          <w:kern w:val="2"/>
          <w:sz w:val="24"/>
          <w:szCs w:val="24"/>
          <w:lang w:val="es-ES" w:eastAsia="en-US"/>
          <w14:ligatures w14:val="standardContextual"/>
        </w:rPr>
        <w:t>,</w:t>
      </w:r>
      <w:r w:rsidR="007474A5" w:rsidRPr="0030180E">
        <w:rPr>
          <w:rFonts w:ascii="Times New Roman" w:eastAsiaTheme="minorHAnsi" w:hAnsi="Times New Roman" w:cs="Times New Roman"/>
          <w:kern w:val="2"/>
          <w:sz w:val="24"/>
          <w:szCs w:val="24"/>
          <w:lang w:val="es-ES" w:eastAsia="en-US"/>
          <w14:ligatures w14:val="standardContextual"/>
        </w:rPr>
        <w:t xml:space="preserve"> lo que es preocupante, ya que al </w:t>
      </w:r>
      <w:r w:rsidR="003F2483" w:rsidRPr="0030180E">
        <w:rPr>
          <w:rFonts w:ascii="Times New Roman" w:eastAsiaTheme="minorHAnsi" w:hAnsi="Times New Roman" w:cs="Times New Roman"/>
          <w:kern w:val="2"/>
          <w:sz w:val="24"/>
          <w:szCs w:val="24"/>
          <w:lang w:val="es-ES" w:eastAsia="en-US"/>
          <w14:ligatures w14:val="standardContextual"/>
        </w:rPr>
        <w:t xml:space="preserve">no </w:t>
      </w:r>
      <w:r w:rsidR="007474A5" w:rsidRPr="0030180E">
        <w:rPr>
          <w:rFonts w:ascii="Times New Roman" w:eastAsiaTheme="minorHAnsi" w:hAnsi="Times New Roman" w:cs="Times New Roman"/>
          <w:kern w:val="2"/>
          <w:sz w:val="24"/>
          <w:szCs w:val="24"/>
          <w:lang w:val="es-ES" w:eastAsia="en-US"/>
          <w14:ligatures w14:val="standardContextual"/>
        </w:rPr>
        <w:t xml:space="preserve">tenerlas es </w:t>
      </w:r>
      <w:r w:rsidR="003F2483" w:rsidRPr="0030180E">
        <w:rPr>
          <w:rFonts w:ascii="Times New Roman" w:eastAsiaTheme="minorHAnsi" w:hAnsi="Times New Roman" w:cs="Times New Roman"/>
          <w:kern w:val="2"/>
          <w:sz w:val="24"/>
          <w:szCs w:val="24"/>
          <w:lang w:val="es-ES" w:eastAsia="en-US"/>
          <w14:ligatures w14:val="standardContextual"/>
        </w:rPr>
        <w:t>in</w:t>
      </w:r>
      <w:r w:rsidR="007474A5" w:rsidRPr="0030180E">
        <w:rPr>
          <w:rFonts w:ascii="Times New Roman" w:eastAsiaTheme="minorHAnsi" w:hAnsi="Times New Roman" w:cs="Times New Roman"/>
          <w:kern w:val="2"/>
          <w:sz w:val="24"/>
          <w:szCs w:val="24"/>
          <w:lang w:val="es-ES" w:eastAsia="en-US"/>
          <w14:ligatures w14:val="standardContextual"/>
        </w:rPr>
        <w:t xml:space="preserve">cómodo para </w:t>
      </w:r>
      <w:r w:rsidR="003F2483" w:rsidRPr="0030180E">
        <w:rPr>
          <w:rFonts w:ascii="Times New Roman" w:eastAsiaTheme="minorHAnsi" w:hAnsi="Times New Roman" w:cs="Times New Roman"/>
          <w:kern w:val="2"/>
          <w:sz w:val="24"/>
          <w:szCs w:val="24"/>
          <w:lang w:val="es-ES" w:eastAsia="en-US"/>
          <w14:ligatures w14:val="standardContextual"/>
        </w:rPr>
        <w:t>su desempeño</w:t>
      </w:r>
      <w:r w:rsidR="007474A5" w:rsidRPr="0030180E">
        <w:rPr>
          <w:rFonts w:ascii="Times New Roman" w:eastAsiaTheme="minorHAnsi" w:hAnsi="Times New Roman" w:cs="Times New Roman"/>
          <w:kern w:val="2"/>
          <w:sz w:val="24"/>
          <w:szCs w:val="24"/>
          <w:lang w:val="es-ES" w:eastAsia="en-US"/>
          <w14:ligatures w14:val="standardContextual"/>
        </w:rPr>
        <w:t xml:space="preserve"> y casi no cuenta con bibliotecas. </w:t>
      </w:r>
    </w:p>
    <w:p w14:paraId="552D6F5A"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1CFE1170"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B121C87"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41D931E" w14:textId="32293EAA" w:rsidR="007474A5" w:rsidRPr="0030180E" w:rsidRDefault="00696480" w:rsidP="00033D0B">
      <w:pPr>
        <w:pStyle w:val="Yanori2"/>
        <w:spacing w:line="360" w:lineRule="auto"/>
        <w:rPr>
          <w:lang w:val="es-ES" w:eastAsia="en-US"/>
        </w:rPr>
      </w:pPr>
      <w:bookmarkStart w:id="88" w:name="_Toc206684457"/>
      <w:r w:rsidRPr="0030180E">
        <w:rPr>
          <w:lang w:val="es-ES" w:eastAsia="en-US"/>
        </w:rPr>
        <w:lastRenderedPageBreak/>
        <w:t>4.6.</w:t>
      </w:r>
      <w:r w:rsidR="000200C0" w:rsidRPr="0030180E">
        <w:rPr>
          <w:lang w:val="es-ES" w:eastAsia="en-US"/>
        </w:rPr>
        <w:t xml:space="preserve"> </w:t>
      </w:r>
      <w:r w:rsidR="007474A5" w:rsidRPr="0030180E">
        <w:rPr>
          <w:lang w:val="es-ES" w:eastAsia="en-US"/>
        </w:rPr>
        <w:t>Conservación de los documentos</w:t>
      </w:r>
      <w:bookmarkEnd w:id="88"/>
      <w:r w:rsidR="007474A5" w:rsidRPr="0030180E">
        <w:rPr>
          <w:lang w:val="es-ES" w:eastAsia="en-US"/>
        </w:rPr>
        <w:t xml:space="preserve"> </w:t>
      </w:r>
    </w:p>
    <w:p w14:paraId="7DA19CBE" w14:textId="4CCB165D"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16</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¿Con que regularidad utiliza el sistema de archivo de la Comisión?</w:t>
      </w:r>
    </w:p>
    <w:p w14:paraId="3C0723BA"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00C0C3E2" wp14:editId="7E27541E">
            <wp:extent cx="5427785" cy="3200400"/>
            <wp:effectExtent l="0" t="0" r="0"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78F27667"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08B53379" w14:textId="0BC11834"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Por </w:t>
      </w:r>
      <w:r w:rsidR="00D55A68" w:rsidRPr="0030180E">
        <w:rPr>
          <w:rFonts w:ascii="Times New Roman" w:eastAsiaTheme="minorHAnsi" w:hAnsi="Times New Roman" w:cs="Times New Roman"/>
          <w:kern w:val="2"/>
          <w:sz w:val="24"/>
          <w:szCs w:val="24"/>
          <w:lang w:val="es-ES" w:eastAsia="en-US"/>
          <w14:ligatures w14:val="standardContextual"/>
        </w:rPr>
        <w:t>último,</w:t>
      </w:r>
      <w:r w:rsidRPr="0030180E">
        <w:rPr>
          <w:rFonts w:ascii="Times New Roman" w:eastAsiaTheme="minorHAnsi" w:hAnsi="Times New Roman" w:cs="Times New Roman"/>
          <w:kern w:val="2"/>
          <w:sz w:val="24"/>
          <w:szCs w:val="24"/>
          <w:lang w:val="es-ES" w:eastAsia="en-US"/>
          <w14:ligatures w14:val="standardContextual"/>
        </w:rPr>
        <w:t xml:space="preserve"> se pregunta con qu</w:t>
      </w:r>
      <w:r w:rsidR="003F2483" w:rsidRPr="0030180E">
        <w:rPr>
          <w:rFonts w:ascii="Times New Roman" w:eastAsiaTheme="minorHAnsi" w:hAnsi="Times New Roman" w:cs="Times New Roman"/>
          <w:kern w:val="2"/>
          <w:sz w:val="24"/>
          <w:szCs w:val="24"/>
          <w:lang w:val="es-ES" w:eastAsia="en-US"/>
          <w14:ligatures w14:val="standardContextual"/>
        </w:rPr>
        <w:t>é</w:t>
      </w:r>
      <w:r w:rsidRPr="0030180E">
        <w:rPr>
          <w:rFonts w:ascii="Times New Roman" w:eastAsiaTheme="minorHAnsi" w:hAnsi="Times New Roman" w:cs="Times New Roman"/>
          <w:kern w:val="2"/>
          <w:sz w:val="24"/>
          <w:szCs w:val="24"/>
          <w:lang w:val="es-ES" w:eastAsia="en-US"/>
          <w14:ligatures w14:val="standardContextual"/>
        </w:rPr>
        <w:t xml:space="preserve"> regularidad las personas utilizan el sistema de archivo</w:t>
      </w:r>
      <w:r w:rsidR="003F2483"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20% de las personas indican que frecuentemente, 14% regularmente, 21% a veces, el 41% pocas veces y el 4% ninguna. </w:t>
      </w:r>
    </w:p>
    <w:p w14:paraId="2A846BB8" w14:textId="676A7A3A" w:rsidR="007474A5"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la mayoría de las comisiones indican que muy pocas veces utiliza</w:t>
      </w:r>
      <w:r w:rsidR="003F2483" w:rsidRPr="0030180E">
        <w:rPr>
          <w:rFonts w:ascii="Times New Roman" w:eastAsiaTheme="minorHAnsi" w:hAnsi="Times New Roman" w:cs="Times New Roman"/>
          <w:kern w:val="2"/>
          <w:sz w:val="24"/>
          <w:szCs w:val="24"/>
          <w:lang w:val="es-ES" w:eastAsia="en-US"/>
          <w14:ligatures w14:val="standardContextual"/>
        </w:rPr>
        <w:t>n</w:t>
      </w:r>
      <w:r w:rsidRPr="0030180E">
        <w:rPr>
          <w:rFonts w:ascii="Times New Roman" w:eastAsiaTheme="minorHAnsi" w:hAnsi="Times New Roman" w:cs="Times New Roman"/>
          <w:kern w:val="2"/>
          <w:sz w:val="24"/>
          <w:szCs w:val="24"/>
          <w:lang w:val="es-ES" w:eastAsia="en-US"/>
          <w14:ligatures w14:val="standardContextual"/>
        </w:rPr>
        <w:t xml:space="preserve"> el sistema de archivo por lo que se </w:t>
      </w:r>
      <w:r w:rsidR="000200C0" w:rsidRPr="0030180E">
        <w:rPr>
          <w:rFonts w:ascii="Times New Roman" w:eastAsiaTheme="minorHAnsi" w:hAnsi="Times New Roman" w:cs="Times New Roman"/>
          <w:kern w:val="2"/>
          <w:sz w:val="24"/>
          <w:szCs w:val="24"/>
          <w:lang w:val="es-ES" w:eastAsia="en-US"/>
          <w14:ligatures w14:val="standardContextual"/>
        </w:rPr>
        <w:t>ha</w:t>
      </w:r>
      <w:r w:rsidRPr="0030180E">
        <w:rPr>
          <w:rFonts w:ascii="Times New Roman" w:eastAsiaTheme="minorHAnsi" w:hAnsi="Times New Roman" w:cs="Times New Roman"/>
          <w:kern w:val="2"/>
          <w:sz w:val="24"/>
          <w:szCs w:val="24"/>
          <w:lang w:val="es-ES" w:eastAsia="en-US"/>
          <w14:ligatures w14:val="standardContextual"/>
        </w:rPr>
        <w:t xml:space="preserve"> notado en la encuesta que debido a todo eso dificulta sus trabajos</w:t>
      </w:r>
      <w:r w:rsidR="005A6581" w:rsidRPr="0030180E">
        <w:rPr>
          <w:rFonts w:ascii="Times New Roman" w:eastAsiaTheme="minorHAnsi" w:hAnsi="Times New Roman" w:cs="Times New Roman"/>
          <w:kern w:val="2"/>
          <w:sz w:val="24"/>
          <w:szCs w:val="24"/>
          <w:lang w:val="es-ES" w:eastAsia="en-US"/>
          <w14:ligatures w14:val="standardContextual"/>
        </w:rPr>
        <w:t>, con todas las implicaciones que tiene el no utilizar un archivo, tanto de respaldo, como de orden, seguridad, trazabilidad, entre otros.</w:t>
      </w:r>
    </w:p>
    <w:p w14:paraId="4E224922"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45F59ED"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1225A9C1"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B35C666"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1B2A9AC1"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581D5BB4"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370D3B8"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525459D" w14:textId="11DB3D23"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17</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imes New Roman" w:hAnsi="Times New Roman" w:cs="Times New Roman"/>
          <w:sz w:val="24"/>
          <w:szCs w:val="24"/>
        </w:rPr>
        <w:t>¿Ha tenido alguna vez dificultad para localizar sus documentos?</w:t>
      </w:r>
    </w:p>
    <w:p w14:paraId="71EC74B8"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45D30ABF" wp14:editId="4C500C8A">
            <wp:extent cx="5427345" cy="2162175"/>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746AB23"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0D200D99" w14:textId="2F0C9986"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De las personas que se encuestaron se obtiene el resultado sobre la dificultad que presentan para localizar sus documentos, </w:t>
      </w:r>
      <w:r w:rsidR="003F2483" w:rsidRPr="0030180E">
        <w:rPr>
          <w:rFonts w:ascii="Times New Roman" w:eastAsiaTheme="minorHAnsi" w:hAnsi="Times New Roman" w:cs="Times New Roman"/>
          <w:kern w:val="2"/>
          <w:sz w:val="24"/>
          <w:szCs w:val="24"/>
          <w:lang w:val="es-ES" w:eastAsia="en-US"/>
          <w14:ligatures w14:val="standardContextual"/>
        </w:rPr>
        <w:t>el 70</w:t>
      </w:r>
      <w:r w:rsidRPr="0030180E">
        <w:rPr>
          <w:rFonts w:ascii="Times New Roman" w:eastAsiaTheme="minorHAnsi" w:hAnsi="Times New Roman" w:cs="Times New Roman"/>
          <w:kern w:val="2"/>
          <w:sz w:val="24"/>
          <w:szCs w:val="24"/>
          <w:lang w:val="es-ES" w:eastAsia="en-US"/>
          <w14:ligatures w14:val="standardContextual"/>
        </w:rPr>
        <w:t>% de personas indican que tiene problemas para localizarlos o encontrar la documentación, 23%</w:t>
      </w:r>
      <w:r w:rsidR="003F2483" w:rsidRPr="0030180E">
        <w:rPr>
          <w:rFonts w:ascii="Times New Roman" w:eastAsiaTheme="minorHAnsi" w:hAnsi="Times New Roman" w:cs="Times New Roman"/>
          <w:kern w:val="2"/>
          <w:sz w:val="24"/>
          <w:szCs w:val="24"/>
          <w:lang w:val="es-ES" w:eastAsia="en-US"/>
          <w14:ligatures w14:val="standardContextual"/>
        </w:rPr>
        <w:t xml:space="preserve"> de las </w:t>
      </w:r>
      <w:r w:rsidRPr="0030180E">
        <w:rPr>
          <w:rFonts w:ascii="Times New Roman" w:eastAsiaTheme="minorHAnsi" w:hAnsi="Times New Roman" w:cs="Times New Roman"/>
          <w:kern w:val="2"/>
          <w:sz w:val="24"/>
          <w:szCs w:val="24"/>
          <w:lang w:val="es-ES" w:eastAsia="en-US"/>
          <w14:ligatures w14:val="standardContextual"/>
        </w:rPr>
        <w:t>personas indican que no tiene problemas y el 7% de las personas indican que a veces tienen problemas para localizar los documentos.</w:t>
      </w:r>
    </w:p>
    <w:p w14:paraId="21B65CAF" w14:textId="0D33317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w:t>
      </w:r>
      <w:r w:rsidR="006B6B7A" w:rsidRPr="0030180E">
        <w:rPr>
          <w:rFonts w:ascii="Times New Roman" w:eastAsiaTheme="minorHAnsi" w:hAnsi="Times New Roman" w:cs="Times New Roman"/>
          <w:kern w:val="2"/>
          <w:sz w:val="24"/>
          <w:szCs w:val="24"/>
          <w:lang w:val="es-ES" w:eastAsia="en-US"/>
          <w14:ligatures w14:val="standardContextual"/>
        </w:rPr>
        <w:t>l g</w:t>
      </w:r>
      <w:r w:rsidRPr="0030180E">
        <w:rPr>
          <w:rFonts w:ascii="Times New Roman" w:eastAsiaTheme="minorHAnsi" w:hAnsi="Times New Roman" w:cs="Times New Roman"/>
          <w:kern w:val="2"/>
          <w:sz w:val="24"/>
          <w:szCs w:val="24"/>
          <w:lang w:val="es-ES" w:eastAsia="en-US"/>
          <w14:ligatures w14:val="standardContextual"/>
        </w:rPr>
        <w:t>r</w:t>
      </w:r>
      <w:r w:rsidR="003F2483"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fico muestra que la mayoría de las comisiones tiene dificultades a la hora de localizar sus documentos, visto en otras encuestas casi todas manejan sus documentos físicos y eso es lo que hace que sea más difícil de encontrarlos</w:t>
      </w:r>
      <w:r w:rsidR="000C2DB3" w:rsidRPr="0030180E">
        <w:rPr>
          <w:rFonts w:ascii="Times New Roman" w:eastAsiaTheme="minorHAnsi" w:hAnsi="Times New Roman" w:cs="Times New Roman"/>
          <w:kern w:val="2"/>
          <w:sz w:val="24"/>
          <w:szCs w:val="24"/>
          <w:lang w:val="es-ES" w:eastAsia="en-US"/>
          <w14:ligatures w14:val="standardContextual"/>
        </w:rPr>
        <w:t xml:space="preserve">, </w:t>
      </w:r>
      <w:r w:rsidR="006B6B7A" w:rsidRPr="0030180E">
        <w:rPr>
          <w:rFonts w:ascii="Times New Roman" w:hAnsi="Times New Roman" w:cs="Times New Roman"/>
          <w:sz w:val="24"/>
          <w:szCs w:val="24"/>
        </w:rPr>
        <w:t>lo cual indica un problema común de organización personal. Esta situación puede generar pérdida de tiempo, estrés y baja productividad. A nivel más amplio, refleja la necesidad de mejorar habilidades en gestión documental, promover el uso de herramientas digitales y cerrar brechas educativas y tecnológicas. Fomentar una cultura de orden y capacitación en este ámbito podría mejorar la eficiencia tanto personal como organizativa.</w:t>
      </w:r>
    </w:p>
    <w:p w14:paraId="724994E1" w14:textId="77777777" w:rsidR="00CD37B8" w:rsidRDefault="00CD37B8"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0ABE6C2"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41723B2"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F896236"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10A5BF4"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58D246E3"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C0E5E98" w14:textId="0023C7CB"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18</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imes New Roman" w:hAnsi="Times New Roman" w:cs="Times New Roman"/>
          <w:sz w:val="24"/>
          <w:szCs w:val="24"/>
        </w:rPr>
        <w:t>¿Cuál es la forma de almacenamiento de los documentos de la Comisión?</w:t>
      </w:r>
    </w:p>
    <w:p w14:paraId="7E4FCFD2"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35FDEB17" wp14:editId="6930ACD7">
            <wp:extent cx="5427785" cy="2247900"/>
            <wp:effectExtent l="0" t="0" r="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56E4ACFD"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1DCD4FF0"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la encuesta realizada a la comisión, sobre la forma en que almacenan los documentos, el 53% de personas indican que almacenan sus documentos de forma física, 35% de ellas en forma digital y el 12% personas indican que almacena los documentos de ambas formas, tanto física como digital.</w:t>
      </w:r>
    </w:p>
    <w:p w14:paraId="68805E7C" w14:textId="1EC17212" w:rsidR="007474A5" w:rsidRPr="0030180E" w:rsidRDefault="00CD37B8"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este gr</w:t>
      </w:r>
      <w:r w:rsidR="003F2483"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fico</w:t>
      </w:r>
      <w:r w:rsidR="007474A5" w:rsidRPr="0030180E">
        <w:rPr>
          <w:rFonts w:ascii="Times New Roman" w:eastAsiaTheme="minorHAnsi" w:hAnsi="Times New Roman" w:cs="Times New Roman"/>
          <w:kern w:val="2"/>
          <w:sz w:val="24"/>
          <w:szCs w:val="24"/>
          <w:lang w:val="es-ES" w:eastAsia="en-US"/>
          <w14:ligatures w14:val="standardContextual"/>
        </w:rPr>
        <w:t xml:space="preserve"> </w:t>
      </w:r>
      <w:r w:rsidR="005A6581" w:rsidRPr="0030180E">
        <w:rPr>
          <w:rFonts w:ascii="Times New Roman" w:eastAsiaTheme="minorHAnsi" w:hAnsi="Times New Roman" w:cs="Times New Roman"/>
          <w:kern w:val="2"/>
          <w:sz w:val="24"/>
          <w:szCs w:val="24"/>
          <w:lang w:val="es-ES" w:eastAsia="en-US"/>
          <w14:ligatures w14:val="standardContextual"/>
        </w:rPr>
        <w:t xml:space="preserve">se puede </w:t>
      </w:r>
      <w:r w:rsidR="000607DC" w:rsidRPr="0030180E">
        <w:rPr>
          <w:rFonts w:ascii="Times New Roman" w:eastAsiaTheme="minorHAnsi" w:hAnsi="Times New Roman" w:cs="Times New Roman"/>
          <w:kern w:val="2"/>
          <w:sz w:val="24"/>
          <w:szCs w:val="24"/>
          <w:lang w:val="es-ES" w:eastAsia="en-US"/>
          <w14:ligatures w14:val="standardContextual"/>
        </w:rPr>
        <w:t>observar</w:t>
      </w:r>
      <w:r w:rsidR="005A6581" w:rsidRPr="0030180E">
        <w:rPr>
          <w:rFonts w:ascii="Times New Roman" w:eastAsiaTheme="minorHAnsi" w:hAnsi="Times New Roman" w:cs="Times New Roman"/>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lang w:val="es-ES" w:eastAsia="en-US"/>
          <w14:ligatures w14:val="standardContextual"/>
        </w:rPr>
        <w:t xml:space="preserve">que la mayoría de las comisiones maneja sus documentos de forma física y muy pocas utilizan ambas opciones lo que es preocupante ya que de manera física no tendrían un respaldo si algo sucediera con esos documentos. </w:t>
      </w:r>
    </w:p>
    <w:p w14:paraId="1FB5B302" w14:textId="2E8A35E9"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19</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Para los documentos en físico, ¿Cuál de las siguientes estrategias se utiliza para la conservación de los documentos?</w:t>
      </w:r>
    </w:p>
    <w:p w14:paraId="18A12627"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0B63ABFF" wp14:editId="00207BAE">
            <wp:extent cx="5403850" cy="2462543"/>
            <wp:effectExtent l="0" t="0" r="6350" b="1397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9415226" w14:textId="46995414"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lastRenderedPageBreak/>
        <w:t>Fuente: Elaboración propia con datos del cuestionari</w:t>
      </w:r>
      <w:r w:rsidR="00680758" w:rsidRPr="0030180E">
        <w:rPr>
          <w:rFonts w:ascii="Times New Roman" w:eastAsiaTheme="minorHAnsi" w:hAnsi="Times New Roman" w:cs="Times New Roman"/>
          <w:kern w:val="2"/>
          <w:sz w:val="24"/>
          <w:szCs w:val="24"/>
          <w:lang w:val="es-ES" w:eastAsia="en-US"/>
          <w14:ligatures w14:val="standardContextual"/>
        </w:rPr>
        <w:t xml:space="preserve">o. </w:t>
      </w:r>
    </w:p>
    <w:p w14:paraId="59F96D8B" w14:textId="1F48DB60"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cuanto a las estrategias que utilizan para la conservación de los documentos, los resultados arrojados en la encuesta indican lo siguiente</w:t>
      </w:r>
      <w:r w:rsidR="000607DC"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0% de personas utiliza cajas libres de ácido, 0% personas utilizan carpetas colgantes, el 4% utilizan el almacén de datos, un 10</w:t>
      </w:r>
      <w:r w:rsidR="00D55A68" w:rsidRPr="0030180E">
        <w:rPr>
          <w:rFonts w:ascii="Times New Roman" w:eastAsiaTheme="minorHAnsi" w:hAnsi="Times New Roman" w:cs="Times New Roman"/>
          <w:kern w:val="2"/>
          <w:sz w:val="24"/>
          <w:szCs w:val="24"/>
          <w:lang w:val="es-ES" w:eastAsia="en-US"/>
          <w14:ligatures w14:val="standardContextual"/>
        </w:rPr>
        <w:t>% utilizan</w:t>
      </w:r>
      <w:r w:rsidRPr="0030180E">
        <w:rPr>
          <w:rFonts w:ascii="Times New Roman" w:eastAsiaTheme="minorHAnsi" w:hAnsi="Times New Roman" w:cs="Times New Roman"/>
          <w:kern w:val="2"/>
          <w:sz w:val="24"/>
          <w:szCs w:val="24"/>
          <w:lang w:val="es-ES" w:eastAsia="en-US"/>
          <w14:ligatures w14:val="standardContextual"/>
        </w:rPr>
        <w:t xml:space="preserve"> archivador con palanca, el 22% utilizan carpetas, 24% de las personas utilizan archivero y el 40% del personal utilizan folders.</w:t>
      </w:r>
    </w:p>
    <w:p w14:paraId="50EC6382" w14:textId="4C02CE50"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La mayoría de las comisiones utiliza </w:t>
      </w:r>
      <w:proofErr w:type="spellStart"/>
      <w:r w:rsidR="000607DC" w:rsidRPr="0030180E">
        <w:rPr>
          <w:rFonts w:ascii="Times New Roman" w:eastAsiaTheme="minorHAnsi" w:hAnsi="Times New Roman" w:cs="Times New Roman"/>
          <w:kern w:val="2"/>
          <w:sz w:val="24"/>
          <w:szCs w:val="24"/>
          <w:lang w:val="es-ES" w:eastAsia="en-US"/>
          <w14:ligatures w14:val="standardContextual"/>
        </w:rPr>
        <w:t>fólders</w:t>
      </w:r>
      <w:proofErr w:type="spellEnd"/>
      <w:r w:rsidR="000607DC" w:rsidRPr="0030180E">
        <w:rPr>
          <w:rFonts w:ascii="Times New Roman" w:eastAsiaTheme="minorHAnsi" w:hAnsi="Times New Roman" w:cs="Times New Roman"/>
          <w:kern w:val="2"/>
          <w:sz w:val="24"/>
          <w:szCs w:val="24"/>
          <w:lang w:val="es-ES"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 xml:space="preserve">para almacenar sus documentos de manera física y ninguna </w:t>
      </w:r>
      <w:r w:rsidR="000607DC" w:rsidRPr="0030180E">
        <w:rPr>
          <w:rFonts w:ascii="Times New Roman" w:eastAsiaTheme="minorHAnsi" w:hAnsi="Times New Roman" w:cs="Times New Roman"/>
          <w:kern w:val="2"/>
          <w:sz w:val="24"/>
          <w:szCs w:val="24"/>
          <w:lang w:val="es-ES" w:eastAsia="en-US"/>
          <w14:ligatures w14:val="standardContextual"/>
        </w:rPr>
        <w:t>emplea</w:t>
      </w:r>
      <w:r w:rsidRPr="0030180E">
        <w:rPr>
          <w:rFonts w:ascii="Times New Roman" w:eastAsiaTheme="minorHAnsi" w:hAnsi="Times New Roman" w:cs="Times New Roman"/>
          <w:kern w:val="2"/>
          <w:sz w:val="24"/>
          <w:szCs w:val="24"/>
          <w:lang w:val="es-ES" w:eastAsia="en-US"/>
          <w14:ligatures w14:val="standardContextual"/>
        </w:rPr>
        <w:t xml:space="preserve"> </w:t>
      </w:r>
      <w:proofErr w:type="gramStart"/>
      <w:r w:rsidRPr="0030180E">
        <w:rPr>
          <w:rFonts w:ascii="Times New Roman" w:eastAsiaTheme="minorHAnsi" w:hAnsi="Times New Roman" w:cs="Times New Roman"/>
          <w:kern w:val="2"/>
          <w:sz w:val="24"/>
          <w:szCs w:val="24"/>
          <w:lang w:val="es-ES" w:eastAsia="en-US"/>
          <w14:ligatures w14:val="standardContextual"/>
        </w:rPr>
        <w:t>caja libres</w:t>
      </w:r>
      <w:proofErr w:type="gramEnd"/>
      <w:r w:rsidRPr="0030180E">
        <w:rPr>
          <w:rFonts w:ascii="Times New Roman" w:eastAsiaTheme="minorHAnsi" w:hAnsi="Times New Roman" w:cs="Times New Roman"/>
          <w:kern w:val="2"/>
          <w:sz w:val="24"/>
          <w:szCs w:val="24"/>
          <w:lang w:val="es-ES" w:eastAsia="en-US"/>
          <w14:ligatures w14:val="standardContextual"/>
        </w:rPr>
        <w:t xml:space="preserve"> de ácido </w:t>
      </w:r>
      <w:r w:rsidR="00921866" w:rsidRPr="0030180E">
        <w:rPr>
          <w:rFonts w:ascii="Times New Roman" w:eastAsiaTheme="minorHAnsi" w:hAnsi="Times New Roman" w:cs="Times New Roman"/>
          <w:kern w:val="2"/>
          <w:sz w:val="24"/>
          <w:szCs w:val="24"/>
          <w:lang w:val="es-ES" w:eastAsia="en-US"/>
          <w14:ligatures w14:val="standardContextual"/>
        </w:rPr>
        <w:t xml:space="preserve">ni carpetas colgantes, </w:t>
      </w:r>
      <w:r w:rsidRPr="0030180E">
        <w:rPr>
          <w:rFonts w:ascii="Times New Roman" w:eastAsiaTheme="minorHAnsi" w:hAnsi="Times New Roman" w:cs="Times New Roman"/>
          <w:kern w:val="2"/>
          <w:sz w:val="24"/>
          <w:szCs w:val="24"/>
          <w:lang w:val="es-ES" w:eastAsia="en-US"/>
          <w14:ligatures w14:val="standardContextual"/>
        </w:rPr>
        <w:t xml:space="preserve">que sería lo ideal para preservar más tiempo los documentos. </w:t>
      </w:r>
    </w:p>
    <w:p w14:paraId="17B24F4A" w14:textId="37CE9B57"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20</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imes New Roman" w:hAnsi="Times New Roman" w:cs="Times New Roman"/>
          <w:sz w:val="24"/>
          <w:szCs w:val="24"/>
        </w:rPr>
        <w:t>¿Los documentos físicos se escanean y se almacenan de forma digital?</w:t>
      </w:r>
    </w:p>
    <w:p w14:paraId="2E98944A"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24A4880A" wp14:editId="2577656F">
            <wp:extent cx="5486400" cy="3078178"/>
            <wp:effectExtent l="0" t="0" r="0" b="8255"/>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2E7D9C85"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23EA78A7" w14:textId="12A5547B" w:rsidR="007474A5"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De acuerdo con las respuestas arrojadas en la encuesta, si los documentos se escanean y se almacenan de forma digital, los resultados arrojan que el 86% de las personas contestaron </w:t>
      </w:r>
      <w:r w:rsidR="000607DC" w:rsidRPr="0030180E">
        <w:rPr>
          <w:rFonts w:ascii="Times New Roman" w:eastAsiaTheme="minorHAnsi" w:hAnsi="Times New Roman" w:cs="Times New Roman"/>
          <w:kern w:val="2"/>
          <w:sz w:val="24"/>
          <w:szCs w:val="24"/>
          <w:lang w:val="es-ES" w:eastAsia="en-US"/>
          <w14:ligatures w14:val="standardContextual"/>
        </w:rPr>
        <w:t>afirmativamente</w:t>
      </w:r>
      <w:r w:rsidRPr="0030180E">
        <w:rPr>
          <w:rFonts w:ascii="Times New Roman" w:eastAsiaTheme="minorHAnsi" w:hAnsi="Times New Roman" w:cs="Times New Roman"/>
          <w:kern w:val="2"/>
          <w:sz w:val="24"/>
          <w:szCs w:val="24"/>
          <w:lang w:val="es-ES" w:eastAsia="en-US"/>
          <w14:ligatures w14:val="standardContextual"/>
        </w:rPr>
        <w:t xml:space="preserve"> y el 14% del personal respondieron que no se escanean ni se almacenan de forma digital, lo que es bueno ya que cuentan con un respaldo de la documentación si sucediera algo con esos documentos. </w:t>
      </w:r>
    </w:p>
    <w:p w14:paraId="149CFF58"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5CF7D4B"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AE4B6E3" w14:textId="486E21A4"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21</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Para los documentos digitales, ¿Cuál de las siguientes estrategias se utiliza para la conservación de los documentos?</w:t>
      </w:r>
    </w:p>
    <w:p w14:paraId="43491255"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68112E8C" wp14:editId="7493A21C">
            <wp:extent cx="5408930" cy="3114392"/>
            <wp:effectExtent l="0" t="0" r="1270" b="1016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655127FC" w14:textId="4125481F"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Elaboración propia con datos del cuestionari</w:t>
      </w:r>
      <w:r w:rsidR="00680758" w:rsidRPr="0030180E">
        <w:rPr>
          <w:rFonts w:ascii="Times New Roman" w:eastAsiaTheme="minorHAnsi" w:hAnsi="Times New Roman" w:cs="Times New Roman"/>
          <w:kern w:val="2"/>
          <w:sz w:val="24"/>
          <w:szCs w:val="24"/>
          <w:lang w:val="es-ES" w:eastAsia="en-US"/>
          <w14:ligatures w14:val="standardContextual"/>
        </w:rPr>
        <w:t>o.</w:t>
      </w:r>
      <w:r w:rsidRPr="0030180E">
        <w:rPr>
          <w:rFonts w:ascii="Times New Roman" w:eastAsiaTheme="minorHAnsi" w:hAnsi="Times New Roman" w:cs="Times New Roman"/>
          <w:kern w:val="2"/>
          <w:sz w:val="24"/>
          <w:szCs w:val="24"/>
          <w:lang w:val="es-ES" w:eastAsia="en-US"/>
          <w14:ligatures w14:val="standardContextual"/>
        </w:rPr>
        <w:t xml:space="preserve"> </w:t>
      </w:r>
    </w:p>
    <w:p w14:paraId="7577D7F8" w14:textId="2667EA1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El apartado anterior demuestra las estrategias que se utiliza para la conservación de los documentos, el 56% de los trabajadores de la comisión utilizan las computadoras locales siendo así la estrategia más utilizada, 19% de </w:t>
      </w:r>
      <w:r w:rsidR="00CA7F9A" w:rsidRPr="0030180E">
        <w:rPr>
          <w:rFonts w:ascii="Times New Roman" w:eastAsiaTheme="minorHAnsi" w:hAnsi="Times New Roman" w:cs="Times New Roman"/>
          <w:kern w:val="2"/>
          <w:sz w:val="24"/>
          <w:szCs w:val="24"/>
          <w:lang w:val="es-ES" w:eastAsia="en-US"/>
          <w14:ligatures w14:val="standardContextual"/>
        </w:rPr>
        <w:t>las personas</w:t>
      </w:r>
      <w:r w:rsidRPr="0030180E">
        <w:rPr>
          <w:rFonts w:ascii="Times New Roman" w:eastAsiaTheme="minorHAnsi" w:hAnsi="Times New Roman" w:cs="Times New Roman"/>
          <w:kern w:val="2"/>
          <w:sz w:val="24"/>
          <w:szCs w:val="24"/>
          <w:lang w:val="es-ES" w:eastAsia="en-US"/>
          <w14:ligatures w14:val="standardContextual"/>
        </w:rPr>
        <w:t xml:space="preserve"> utilizan la nube, 22% del personal utilizan disco duro externo y solo el 3% </w:t>
      </w:r>
      <w:r w:rsidR="008A2F92" w:rsidRPr="0030180E">
        <w:rPr>
          <w:rFonts w:ascii="Times New Roman" w:eastAsiaTheme="minorHAnsi" w:hAnsi="Times New Roman" w:cs="Times New Roman"/>
          <w:kern w:val="2"/>
          <w:sz w:val="24"/>
          <w:szCs w:val="24"/>
          <w:lang w:val="es-ES" w:eastAsia="en-US"/>
          <w14:ligatures w14:val="standardContextual"/>
        </w:rPr>
        <w:t>el SharePoint</w:t>
      </w:r>
      <w:r w:rsidRPr="0030180E">
        <w:rPr>
          <w:rFonts w:ascii="Times New Roman" w:eastAsiaTheme="minorHAnsi" w:hAnsi="Times New Roman" w:cs="Times New Roman"/>
          <w:kern w:val="2"/>
          <w:sz w:val="24"/>
          <w:szCs w:val="24"/>
          <w:lang w:val="es-ES" w:eastAsia="en-US"/>
          <w14:ligatures w14:val="standardContextual"/>
        </w:rPr>
        <w:t xml:space="preserve"> corporativos. </w:t>
      </w:r>
    </w:p>
    <w:p w14:paraId="11A534BD" w14:textId="1FBBD35D" w:rsidR="007474A5"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Según el análisis anterior</w:t>
      </w:r>
      <w:r w:rsidR="002F5E7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la mayoría de las comisiones guardan sus documentos en las computadoras, lo que es preocupante, ya que si alg</w:t>
      </w:r>
      <w:r w:rsidR="00AE36B9" w:rsidRPr="0030180E">
        <w:rPr>
          <w:rFonts w:ascii="Times New Roman" w:eastAsiaTheme="minorHAnsi" w:hAnsi="Times New Roman" w:cs="Times New Roman"/>
          <w:kern w:val="2"/>
          <w:sz w:val="24"/>
          <w:szCs w:val="24"/>
          <w:lang w:val="es-ES" w:eastAsia="en-US"/>
          <w14:ligatures w14:val="standardContextual"/>
        </w:rPr>
        <w:t>uno</w:t>
      </w:r>
      <w:r w:rsidRPr="0030180E">
        <w:rPr>
          <w:rFonts w:ascii="Times New Roman" w:eastAsiaTheme="minorHAnsi" w:hAnsi="Times New Roman" w:cs="Times New Roman"/>
          <w:kern w:val="2"/>
          <w:sz w:val="24"/>
          <w:szCs w:val="24"/>
          <w:lang w:val="es-ES" w:eastAsia="en-US"/>
          <w14:ligatures w14:val="standardContextual"/>
        </w:rPr>
        <w:t xml:space="preserve"> se daña</w:t>
      </w:r>
      <w:r w:rsidR="00CD37B8" w:rsidRPr="0030180E">
        <w:rPr>
          <w:rFonts w:ascii="Times New Roman" w:eastAsiaTheme="minorHAnsi" w:hAnsi="Times New Roman" w:cs="Times New Roman"/>
          <w:kern w:val="2"/>
          <w:sz w:val="24"/>
          <w:szCs w:val="24"/>
          <w:lang w:val="es-ES" w:eastAsia="en-US"/>
          <w14:ligatures w14:val="standardContextual"/>
        </w:rPr>
        <w:t xml:space="preserve"> </w:t>
      </w:r>
      <w:r w:rsidRPr="0030180E">
        <w:rPr>
          <w:rFonts w:ascii="Times New Roman" w:eastAsiaTheme="minorHAnsi" w:hAnsi="Times New Roman" w:cs="Times New Roman"/>
          <w:kern w:val="2"/>
          <w:sz w:val="24"/>
          <w:szCs w:val="24"/>
          <w:lang w:val="es-ES" w:eastAsia="en-US"/>
          <w14:ligatures w14:val="standardContextual"/>
        </w:rPr>
        <w:t>no p</w:t>
      </w:r>
      <w:r w:rsidR="00AE36B9" w:rsidRPr="0030180E">
        <w:rPr>
          <w:rFonts w:ascii="Times New Roman" w:eastAsiaTheme="minorHAnsi" w:hAnsi="Times New Roman" w:cs="Times New Roman"/>
          <w:kern w:val="2"/>
          <w:sz w:val="24"/>
          <w:szCs w:val="24"/>
          <w:lang w:val="es-ES" w:eastAsia="en-US"/>
          <w14:ligatures w14:val="standardContextual"/>
        </w:rPr>
        <w:t>odrán</w:t>
      </w:r>
      <w:r w:rsidRPr="0030180E">
        <w:rPr>
          <w:rFonts w:ascii="Times New Roman" w:eastAsiaTheme="minorHAnsi" w:hAnsi="Times New Roman" w:cs="Times New Roman"/>
          <w:kern w:val="2"/>
          <w:sz w:val="24"/>
          <w:szCs w:val="24"/>
          <w:lang w:val="es-ES" w:eastAsia="en-US"/>
          <w14:ligatures w14:val="standardContextual"/>
        </w:rPr>
        <w:t xml:space="preserve"> recuperar</w:t>
      </w:r>
      <w:r w:rsidR="00AE36B9" w:rsidRPr="0030180E">
        <w:rPr>
          <w:rFonts w:ascii="Times New Roman" w:eastAsiaTheme="minorHAnsi" w:hAnsi="Times New Roman" w:cs="Times New Roman"/>
          <w:kern w:val="2"/>
          <w:sz w:val="24"/>
          <w:szCs w:val="24"/>
          <w:lang w:val="es-ES" w:eastAsia="en-US"/>
          <w14:ligatures w14:val="standardContextual"/>
        </w:rPr>
        <w:t>se (esto dependiendo del tipo de deterioro);</w:t>
      </w:r>
      <w:r w:rsidRPr="0030180E">
        <w:rPr>
          <w:rFonts w:ascii="Times New Roman" w:eastAsiaTheme="minorHAnsi" w:hAnsi="Times New Roman" w:cs="Times New Roman"/>
          <w:kern w:val="2"/>
          <w:sz w:val="24"/>
          <w:szCs w:val="24"/>
          <w:lang w:val="es-ES" w:eastAsia="en-US"/>
          <w14:ligatures w14:val="standardContextual"/>
        </w:rPr>
        <w:t xml:space="preserve"> </w:t>
      </w:r>
      <w:r w:rsidR="00921866" w:rsidRPr="0030180E">
        <w:rPr>
          <w:rFonts w:ascii="Times New Roman" w:eastAsiaTheme="minorHAnsi" w:hAnsi="Times New Roman" w:cs="Times New Roman"/>
          <w:kern w:val="2"/>
          <w:sz w:val="24"/>
          <w:szCs w:val="24"/>
          <w:lang w:val="es-ES" w:eastAsia="en-US"/>
          <w14:ligatures w14:val="standardContextual"/>
        </w:rPr>
        <w:t xml:space="preserve">en </w:t>
      </w:r>
      <w:r w:rsidRPr="0030180E">
        <w:rPr>
          <w:rFonts w:ascii="Times New Roman" w:eastAsiaTheme="minorHAnsi" w:hAnsi="Times New Roman" w:cs="Times New Roman"/>
          <w:kern w:val="2"/>
          <w:sz w:val="24"/>
          <w:szCs w:val="24"/>
          <w:lang w:val="es-ES" w:eastAsia="en-US"/>
          <w14:ligatures w14:val="standardContextual"/>
        </w:rPr>
        <w:t xml:space="preserve">cambio en la nube lo pueden recuperar desde cualquier dispositivo. </w:t>
      </w:r>
    </w:p>
    <w:p w14:paraId="626A2F46"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587BF7D"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54377896"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5443BFBE"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C0ED43F"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1834FDEF"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142F6394"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9E50304" w14:textId="50372DDF"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22</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imes New Roman" w:hAnsi="Times New Roman" w:cs="Times New Roman"/>
          <w:sz w:val="24"/>
          <w:szCs w:val="24"/>
        </w:rPr>
        <w:t>¿Cada cuánto realiza copia de seguridad de la documentación?</w:t>
      </w:r>
    </w:p>
    <w:p w14:paraId="31B16774"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3553A48F" wp14:editId="64DCCDB3">
            <wp:extent cx="5486400" cy="3200400"/>
            <wp:effectExtent l="0" t="0" r="0"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7DDA8D0D"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4462299A" w14:textId="7E8D4DEF" w:rsidR="007474A5"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De acuerdo </w:t>
      </w:r>
      <w:r w:rsidR="00AE36B9" w:rsidRPr="0030180E">
        <w:rPr>
          <w:rFonts w:ascii="Times New Roman" w:eastAsiaTheme="minorHAnsi" w:hAnsi="Times New Roman" w:cs="Times New Roman"/>
          <w:kern w:val="2"/>
          <w:sz w:val="24"/>
          <w:szCs w:val="24"/>
          <w:lang w:val="es-ES" w:eastAsia="en-US"/>
          <w14:ligatures w14:val="standardContextual"/>
        </w:rPr>
        <w:t>con</w:t>
      </w:r>
      <w:r w:rsidRPr="0030180E">
        <w:rPr>
          <w:rFonts w:ascii="Times New Roman" w:eastAsiaTheme="minorHAnsi" w:hAnsi="Times New Roman" w:cs="Times New Roman"/>
          <w:kern w:val="2"/>
          <w:sz w:val="24"/>
          <w:szCs w:val="24"/>
          <w:lang w:val="es-ES" w:eastAsia="en-US"/>
          <w14:ligatures w14:val="standardContextual"/>
        </w:rPr>
        <w:t xml:space="preserve"> la pregunta de </w:t>
      </w:r>
      <w:r w:rsidR="00AE36B9"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cada cu</w:t>
      </w:r>
      <w:r w:rsidR="00AE36B9"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nto realiza la copia de seguridad de la documentación</w:t>
      </w:r>
      <w:r w:rsidR="00AE36B9"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se demuestra en el gráfico anterior que el 16% de las personas realizan frecuentemente la copia de seguridad, 28% del personal regularmente las realiza, el 28% de los trabajadores a veces, 24% de las personas pocas veces y el 4% del personal indican que nunca las</w:t>
      </w:r>
      <w:r w:rsidR="00AE36B9" w:rsidRPr="0030180E">
        <w:rPr>
          <w:rFonts w:ascii="Times New Roman" w:eastAsiaTheme="minorHAnsi" w:hAnsi="Times New Roman" w:cs="Times New Roman"/>
          <w:kern w:val="2"/>
          <w:sz w:val="24"/>
          <w:szCs w:val="24"/>
          <w:lang w:val="es-ES" w:eastAsia="en-US"/>
          <w14:ligatures w14:val="standardContextual"/>
        </w:rPr>
        <w:t xml:space="preserve"> efectúa</w:t>
      </w:r>
      <w:r w:rsidRPr="0030180E">
        <w:rPr>
          <w:rFonts w:ascii="Times New Roman" w:eastAsiaTheme="minorHAnsi" w:hAnsi="Times New Roman" w:cs="Times New Roman"/>
          <w:kern w:val="2"/>
          <w:sz w:val="24"/>
          <w:szCs w:val="24"/>
          <w:lang w:val="es-ES" w:eastAsia="en-US"/>
          <w14:ligatures w14:val="standardContextual"/>
        </w:rPr>
        <w:t>, siendo eso un serio problema para la correcta conservación de los documentos de la comisión, ya que si tuvieran algún problema con su sistema</w:t>
      </w:r>
      <w:r w:rsidR="00AE36B9"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se eliminara toda la información </w:t>
      </w:r>
      <w:r w:rsidR="00AE36B9" w:rsidRPr="0030180E">
        <w:rPr>
          <w:rFonts w:ascii="Times New Roman" w:eastAsiaTheme="minorHAnsi" w:hAnsi="Times New Roman" w:cs="Times New Roman"/>
          <w:kern w:val="2"/>
          <w:sz w:val="24"/>
          <w:szCs w:val="24"/>
          <w:lang w:val="es-ES" w:eastAsia="en-US"/>
          <w14:ligatures w14:val="standardContextual"/>
        </w:rPr>
        <w:t xml:space="preserve">y </w:t>
      </w:r>
      <w:r w:rsidRPr="0030180E">
        <w:rPr>
          <w:rFonts w:ascii="Times New Roman" w:eastAsiaTheme="minorHAnsi" w:hAnsi="Times New Roman" w:cs="Times New Roman"/>
          <w:kern w:val="2"/>
          <w:sz w:val="24"/>
          <w:szCs w:val="24"/>
          <w:lang w:val="es-ES" w:eastAsia="en-US"/>
          <w14:ligatures w14:val="standardContextual"/>
        </w:rPr>
        <w:t>necesiten con urgencia alguno de esos documentos</w:t>
      </w:r>
      <w:r w:rsidR="00AE36B9"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no cuent</w:t>
      </w:r>
      <w:r w:rsidR="00AE36B9" w:rsidRPr="0030180E">
        <w:rPr>
          <w:rFonts w:ascii="Times New Roman" w:eastAsiaTheme="minorHAnsi" w:hAnsi="Times New Roman" w:cs="Times New Roman"/>
          <w:kern w:val="2"/>
          <w:sz w:val="24"/>
          <w:szCs w:val="24"/>
          <w:lang w:val="es-ES" w:eastAsia="en-US"/>
          <w14:ligatures w14:val="standardContextual"/>
        </w:rPr>
        <w:t>a</w:t>
      </w:r>
      <w:r w:rsidRPr="0030180E">
        <w:rPr>
          <w:rFonts w:ascii="Times New Roman" w:eastAsiaTheme="minorHAnsi" w:hAnsi="Times New Roman" w:cs="Times New Roman"/>
          <w:kern w:val="2"/>
          <w:sz w:val="24"/>
          <w:szCs w:val="24"/>
          <w:lang w:val="es-ES" w:eastAsia="en-US"/>
          <w14:ligatures w14:val="standardContextual"/>
        </w:rPr>
        <w:t xml:space="preserve">n con ningún respaldo. </w:t>
      </w:r>
    </w:p>
    <w:p w14:paraId="5559E0DE"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543C30F0"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776C7AD6"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823B165"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0CCAFA1" w14:textId="77777777" w:rsidR="00925DE1"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7A5D1FC" w14:textId="77777777" w:rsidR="00925DE1" w:rsidRPr="0030180E" w:rsidRDefault="00925DE1"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4E2D8C8" w14:textId="25D2EC85"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23</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¿La Comisión tiene un procedimiento o reglamento para normar el almacenamiento de los documentos?</w:t>
      </w:r>
    </w:p>
    <w:p w14:paraId="0DA33059"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05CC3E5F" wp14:editId="07817D09">
            <wp:extent cx="5486400" cy="2495550"/>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488288F1"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52CC71BF" w14:textId="55FCA1B3" w:rsidR="007474A5"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Sobre si la comisión tiene un procedimiento o reglamento para normar el almacenamiento de los documentos, según el gráfico anterior el 57% de las personas seleccionan que la comisión tiene procedimiento, 32% del personal indica que la comisión tiene reglamentos y el 11% de los trabajadores seleccionan ningunas de las anteriores. Reflejando así que la gran mayoría de las asociaciones que pertenecen a la comisión no tienen procedimientos ni reglamentos para </w:t>
      </w:r>
      <w:r w:rsidR="00AE36B9" w:rsidRPr="0030180E">
        <w:rPr>
          <w:rFonts w:ascii="Times New Roman" w:eastAsiaTheme="minorHAnsi" w:hAnsi="Times New Roman" w:cs="Times New Roman"/>
          <w:kern w:val="2"/>
          <w:sz w:val="24"/>
          <w:szCs w:val="24"/>
          <w:lang w:val="es-ES" w:eastAsia="en-US"/>
          <w14:ligatures w14:val="standardContextual"/>
        </w:rPr>
        <w:t>regular</w:t>
      </w:r>
      <w:r w:rsidRPr="0030180E">
        <w:rPr>
          <w:rFonts w:ascii="Times New Roman" w:eastAsiaTheme="minorHAnsi" w:hAnsi="Times New Roman" w:cs="Times New Roman"/>
          <w:kern w:val="2"/>
          <w:sz w:val="24"/>
          <w:szCs w:val="24"/>
          <w:lang w:val="es-ES" w:eastAsia="en-US"/>
          <w14:ligatures w14:val="standardContextual"/>
        </w:rPr>
        <w:t xml:space="preserve"> el almacenamiento de los documentos.</w:t>
      </w:r>
      <w:r w:rsidR="00921866" w:rsidRPr="0030180E">
        <w:rPr>
          <w:rFonts w:ascii="Times New Roman" w:eastAsiaTheme="minorHAnsi" w:hAnsi="Times New Roman" w:cs="Times New Roman"/>
          <w:kern w:val="2"/>
          <w:sz w:val="24"/>
          <w:szCs w:val="24"/>
          <w:lang w:val="es-ES" w:eastAsia="en-US"/>
          <w14:ligatures w14:val="standardContextual"/>
        </w:rPr>
        <w:t xml:space="preserve"> </w:t>
      </w:r>
      <w:r w:rsidR="004B1B53" w:rsidRPr="0030180E">
        <w:rPr>
          <w:rFonts w:ascii="Times New Roman" w:eastAsiaTheme="minorHAnsi" w:hAnsi="Times New Roman" w:cs="Times New Roman"/>
          <w:kern w:val="2"/>
          <w:sz w:val="24"/>
          <w:szCs w:val="24"/>
          <w:lang w:val="es-ES" w:eastAsia="en-US"/>
          <w14:ligatures w14:val="standardContextual"/>
        </w:rPr>
        <w:t>Además,</w:t>
      </w:r>
      <w:r w:rsidR="00921866" w:rsidRPr="0030180E">
        <w:rPr>
          <w:rFonts w:ascii="Times New Roman" w:eastAsiaTheme="minorHAnsi" w:hAnsi="Times New Roman" w:cs="Times New Roman"/>
          <w:kern w:val="2"/>
          <w:sz w:val="24"/>
          <w:szCs w:val="24"/>
          <w:lang w:val="es-ES" w:eastAsia="en-US"/>
          <w14:ligatures w14:val="standardContextual"/>
        </w:rPr>
        <w:t xml:space="preserve"> que el personal no está claro en la normativa de la Comisión para almacenar los documentos.</w:t>
      </w:r>
    </w:p>
    <w:p w14:paraId="06359DEE"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2EAC757"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D22285E"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4EFA661"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B868499"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6577EA9E"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3CFEFE29"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0AEBF13" w14:textId="77777777" w:rsidR="009062DB"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2F35ED00" w14:textId="77777777" w:rsidR="009062DB" w:rsidRPr="0030180E"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08349152" w14:textId="28C1EBC5" w:rsidR="007474A5" w:rsidRPr="0030180E" w:rsidRDefault="00696480" w:rsidP="00033D0B">
      <w:pPr>
        <w:pStyle w:val="Yanori2"/>
        <w:spacing w:line="360" w:lineRule="auto"/>
        <w:rPr>
          <w:lang w:val="es-ES" w:eastAsia="en-US"/>
        </w:rPr>
      </w:pPr>
      <w:bookmarkStart w:id="89" w:name="_Toc206684458"/>
      <w:r w:rsidRPr="0030180E">
        <w:rPr>
          <w:lang w:val="es-ES" w:eastAsia="en-US"/>
        </w:rPr>
        <w:lastRenderedPageBreak/>
        <w:t>4.7.</w:t>
      </w:r>
      <w:r w:rsidR="000200C0" w:rsidRPr="0030180E">
        <w:rPr>
          <w:lang w:val="es-ES" w:eastAsia="en-US"/>
        </w:rPr>
        <w:t xml:space="preserve"> </w:t>
      </w:r>
      <w:r w:rsidR="007474A5" w:rsidRPr="0030180E">
        <w:rPr>
          <w:lang w:val="es-ES" w:eastAsia="en-US"/>
        </w:rPr>
        <w:t>Eliminación de los documentos</w:t>
      </w:r>
      <w:bookmarkEnd w:id="89"/>
      <w:r w:rsidR="007474A5" w:rsidRPr="0030180E">
        <w:rPr>
          <w:lang w:val="es-ES" w:eastAsia="en-US"/>
        </w:rPr>
        <w:t xml:space="preserve"> </w:t>
      </w:r>
    </w:p>
    <w:p w14:paraId="63B79D9A" w14:textId="5226C857"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24</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¿Cuáles son los criterios que se utilizan al eliminar los documentos?</w:t>
      </w:r>
    </w:p>
    <w:p w14:paraId="1625FA3C"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0DA6706E" wp14:editId="4533DB3E">
            <wp:extent cx="5486400" cy="3120273"/>
            <wp:effectExtent l="0" t="0" r="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9FD88BE" w14:textId="5EB44BE5"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Elaboración propia con datos del cuestionari</w:t>
      </w:r>
      <w:r w:rsidR="00680758" w:rsidRPr="0030180E">
        <w:rPr>
          <w:rFonts w:ascii="Times New Roman" w:eastAsiaTheme="minorHAnsi" w:hAnsi="Times New Roman" w:cs="Times New Roman"/>
          <w:kern w:val="2"/>
          <w:sz w:val="24"/>
          <w:szCs w:val="24"/>
          <w:lang w:val="es-ES" w:eastAsia="en-US"/>
          <w14:ligatures w14:val="standardContextual"/>
        </w:rPr>
        <w:t>o.</w:t>
      </w:r>
    </w:p>
    <w:p w14:paraId="1E73BCAA" w14:textId="0DF3D56B"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Como se observa en el gr</w:t>
      </w:r>
      <w:r w:rsidR="00AE36B9"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fico 25 acerca de la eliminación de documentos el 13% de la muestra piensa que p</w:t>
      </w:r>
      <w:r w:rsidR="00D54F5B" w:rsidRPr="0030180E">
        <w:rPr>
          <w:rFonts w:ascii="Times New Roman" w:eastAsiaTheme="minorHAnsi" w:hAnsi="Times New Roman" w:cs="Times New Roman"/>
          <w:kern w:val="2"/>
          <w:sz w:val="24"/>
          <w:szCs w:val="24"/>
          <w:lang w:val="es-ES" w:eastAsia="en-US"/>
          <w14:ligatures w14:val="standardContextual"/>
        </w:rPr>
        <w:t>ara la eliminación se debe</w:t>
      </w:r>
      <w:r w:rsidRPr="0030180E">
        <w:rPr>
          <w:rFonts w:ascii="Times New Roman" w:eastAsiaTheme="minorHAnsi" w:hAnsi="Times New Roman" w:cs="Times New Roman"/>
          <w:kern w:val="2"/>
          <w:sz w:val="24"/>
          <w:szCs w:val="24"/>
          <w:lang w:val="es-ES" w:eastAsia="en-US"/>
          <w14:ligatures w14:val="standardContextual"/>
        </w:rPr>
        <w:t xml:space="preserve"> tomar en cuenta la antigüedad después de un tiempo estimado</w:t>
      </w:r>
      <w:r w:rsidR="00AE36B9"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por otra parte</w:t>
      </w:r>
      <w:r w:rsidR="003C416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el 29% toma como base la relevancia, se cataloga subjetivamente la importancia del documentos</w:t>
      </w:r>
      <w:r w:rsidR="003C416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de la misma manera el 13% toma en cuenta la valoración, presenta valor histórico para su conservación, mientras que el 16% considera como criterio importante la utilidad, catalogación aporta la información del documento y un 21% no utiliza ningún tipo de criterio para la eliminación de su documentación.</w:t>
      </w:r>
    </w:p>
    <w:p w14:paraId="59197EDA" w14:textId="2BE66B8E" w:rsidR="007474A5"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La mayoría de las comisiones utilizan la relevancia a la hora de eliminar sus documentos</w:t>
      </w:r>
      <w:r w:rsidR="003C416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por otra </w:t>
      </w:r>
      <w:r w:rsidR="004B1B53" w:rsidRPr="0030180E">
        <w:rPr>
          <w:rFonts w:ascii="Times New Roman" w:eastAsiaTheme="minorHAnsi" w:hAnsi="Times New Roman" w:cs="Times New Roman"/>
          <w:kern w:val="2"/>
          <w:sz w:val="24"/>
          <w:szCs w:val="24"/>
          <w:lang w:val="es-ES" w:eastAsia="en-US"/>
          <w14:ligatures w14:val="standardContextual"/>
        </w:rPr>
        <w:t>parte,</w:t>
      </w:r>
      <w:r w:rsidRPr="0030180E">
        <w:rPr>
          <w:rFonts w:ascii="Times New Roman" w:eastAsiaTheme="minorHAnsi" w:hAnsi="Times New Roman" w:cs="Times New Roman"/>
          <w:kern w:val="2"/>
          <w:sz w:val="24"/>
          <w:szCs w:val="24"/>
          <w:lang w:val="es-ES" w:eastAsia="en-US"/>
          <w14:ligatures w14:val="standardContextual"/>
        </w:rPr>
        <w:t xml:space="preserve"> </w:t>
      </w:r>
      <w:r w:rsidR="003C4166" w:rsidRPr="0030180E">
        <w:rPr>
          <w:rFonts w:ascii="Times New Roman" w:eastAsiaTheme="minorHAnsi" w:hAnsi="Times New Roman" w:cs="Times New Roman"/>
          <w:kern w:val="2"/>
          <w:sz w:val="24"/>
          <w:szCs w:val="24"/>
          <w:lang w:val="es-ES" w:eastAsia="en-US"/>
          <w14:ligatures w14:val="standardContextual"/>
        </w:rPr>
        <w:t>el otro</w:t>
      </w:r>
      <w:r w:rsidRPr="0030180E">
        <w:rPr>
          <w:rFonts w:ascii="Times New Roman" w:eastAsiaTheme="minorHAnsi" w:hAnsi="Times New Roman" w:cs="Times New Roman"/>
          <w:kern w:val="2"/>
          <w:sz w:val="24"/>
          <w:szCs w:val="24"/>
          <w:lang w:val="es-ES" w:eastAsia="en-US"/>
          <w14:ligatures w14:val="standardContextual"/>
        </w:rPr>
        <w:t xml:space="preserve"> </w:t>
      </w:r>
      <w:r w:rsidR="003C4166" w:rsidRPr="0030180E">
        <w:rPr>
          <w:rFonts w:ascii="Times New Roman" w:eastAsiaTheme="minorHAnsi" w:hAnsi="Times New Roman" w:cs="Times New Roman"/>
          <w:kern w:val="2"/>
          <w:sz w:val="24"/>
          <w:szCs w:val="24"/>
          <w:lang w:val="es-ES" w:eastAsia="en-US"/>
          <w14:ligatures w14:val="standardContextual"/>
        </w:rPr>
        <w:t xml:space="preserve">segmento </w:t>
      </w:r>
      <w:r w:rsidRPr="0030180E">
        <w:rPr>
          <w:rFonts w:ascii="Times New Roman" w:eastAsiaTheme="minorHAnsi" w:hAnsi="Times New Roman" w:cs="Times New Roman"/>
          <w:kern w:val="2"/>
          <w:sz w:val="24"/>
          <w:szCs w:val="24"/>
          <w:lang w:val="es-ES" w:eastAsia="en-US"/>
          <w14:ligatures w14:val="standardContextual"/>
        </w:rPr>
        <w:t>con el mismo porcentaje indica que no usan ningún método lo que es muy preocupante, ya que se pueden eliminar documentos muy necesarios y no tengan manera de cómo recuperarlos y con la misma cantidad</w:t>
      </w:r>
      <w:r w:rsidR="0092186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toman en cuenta la antigüedad de cada uno de sus documentos para proceder a eliminarlos. </w:t>
      </w:r>
    </w:p>
    <w:p w14:paraId="60BAF109" w14:textId="77777777" w:rsidR="009062DB" w:rsidRPr="0030180E" w:rsidRDefault="009062DB"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p>
    <w:p w14:paraId="42245AC5" w14:textId="27C509E5"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25</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¿La Comisión tiene un procedimiento o reglamento para normar la eliminación de los documentos?</w:t>
      </w:r>
    </w:p>
    <w:p w14:paraId="07BB0EC9"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716EA499" wp14:editId="3CAD81EF">
            <wp:extent cx="4981575" cy="1990725"/>
            <wp:effectExtent l="0" t="0" r="9525" b="9525"/>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2E32F8FB"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7486855B" w14:textId="474B0374"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Como se observa en el gr</w:t>
      </w:r>
      <w:r w:rsidR="003C4166"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 xml:space="preserve">fico 26, un 22% cuenta con un procedimiento </w:t>
      </w:r>
      <w:r w:rsidR="003C4166" w:rsidRPr="0030180E">
        <w:rPr>
          <w:rFonts w:ascii="Times New Roman" w:eastAsiaTheme="minorHAnsi" w:hAnsi="Times New Roman" w:cs="Times New Roman"/>
          <w:kern w:val="2"/>
          <w:sz w:val="24"/>
          <w:szCs w:val="24"/>
          <w:lang w:val="es-ES" w:eastAsia="en-US"/>
          <w14:ligatures w14:val="standardContextual"/>
        </w:rPr>
        <w:t>por</w:t>
      </w:r>
      <w:r w:rsidRPr="0030180E">
        <w:rPr>
          <w:rFonts w:ascii="Times New Roman" w:eastAsiaTheme="minorHAnsi" w:hAnsi="Times New Roman" w:cs="Times New Roman"/>
          <w:kern w:val="2"/>
          <w:sz w:val="24"/>
          <w:szCs w:val="24"/>
          <w:lang w:val="es-ES" w:eastAsia="en-US"/>
          <w14:ligatures w14:val="standardContextual"/>
        </w:rPr>
        <w:t xml:space="preserve"> seguir para la eliminación de sus documentos, el 6% de la muestra cuenta con un reglamento para</w:t>
      </w:r>
      <w:r w:rsidR="003C4166" w:rsidRPr="0030180E">
        <w:rPr>
          <w:rFonts w:ascii="Times New Roman" w:eastAsiaTheme="minorHAnsi" w:hAnsi="Times New Roman" w:cs="Times New Roman"/>
          <w:kern w:val="2"/>
          <w:sz w:val="24"/>
          <w:szCs w:val="24"/>
          <w:lang w:val="es-ES" w:eastAsia="en-US"/>
          <w14:ligatures w14:val="standardContextual"/>
        </w:rPr>
        <w:t xml:space="preserve"> </w:t>
      </w:r>
      <w:proofErr w:type="gramStart"/>
      <w:r w:rsidR="003C4166" w:rsidRPr="0030180E">
        <w:rPr>
          <w:rFonts w:ascii="Times New Roman" w:eastAsiaTheme="minorHAnsi" w:hAnsi="Times New Roman" w:cs="Times New Roman"/>
          <w:kern w:val="2"/>
          <w:sz w:val="24"/>
          <w:szCs w:val="24"/>
          <w:lang w:val="es-ES" w:eastAsia="en-US"/>
          <w14:ligatures w14:val="standardContextual"/>
        </w:rPr>
        <w:t xml:space="preserve">su </w:t>
      </w:r>
      <w:r w:rsidRPr="0030180E">
        <w:rPr>
          <w:rFonts w:ascii="Times New Roman" w:eastAsiaTheme="minorHAnsi" w:hAnsi="Times New Roman" w:cs="Times New Roman"/>
          <w:kern w:val="2"/>
          <w:sz w:val="24"/>
          <w:szCs w:val="24"/>
          <w:lang w:val="es-ES" w:eastAsia="en-US"/>
          <w14:ligatures w14:val="standardContextual"/>
        </w:rPr>
        <w:t xml:space="preserve"> eliminación</w:t>
      </w:r>
      <w:proofErr w:type="gramEnd"/>
      <w:r w:rsidRPr="0030180E">
        <w:rPr>
          <w:rFonts w:ascii="Times New Roman" w:eastAsiaTheme="minorHAnsi" w:hAnsi="Times New Roman" w:cs="Times New Roman"/>
          <w:kern w:val="2"/>
          <w:sz w:val="24"/>
          <w:szCs w:val="24"/>
          <w:lang w:val="es-ES" w:eastAsia="en-US"/>
          <w14:ligatures w14:val="standardContextual"/>
        </w:rPr>
        <w:t xml:space="preserve"> y de manera preocupante el 72% no cuenta ni con un reglamento ni procedi</w:t>
      </w:r>
      <w:r w:rsidR="003C4166" w:rsidRPr="0030180E">
        <w:rPr>
          <w:rFonts w:ascii="Times New Roman" w:eastAsiaTheme="minorHAnsi" w:hAnsi="Times New Roman" w:cs="Times New Roman"/>
          <w:kern w:val="2"/>
          <w:sz w:val="24"/>
          <w:szCs w:val="24"/>
          <w:lang w:val="es-ES" w:eastAsia="en-US"/>
          <w14:ligatures w14:val="standardContextual"/>
        </w:rPr>
        <w:t>miento</w:t>
      </w:r>
      <w:r w:rsidRPr="0030180E">
        <w:rPr>
          <w:rFonts w:ascii="Times New Roman" w:eastAsiaTheme="minorHAnsi" w:hAnsi="Times New Roman" w:cs="Times New Roman"/>
          <w:kern w:val="2"/>
          <w:sz w:val="24"/>
          <w:szCs w:val="24"/>
          <w:lang w:val="es-ES" w:eastAsia="en-US"/>
          <w14:ligatures w14:val="standardContextual"/>
        </w:rPr>
        <w:t xml:space="preserve"> para la eliminación de los documentos.</w:t>
      </w:r>
    </w:p>
    <w:p w14:paraId="67B6DB88"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Eso quiere decir que no los eliminan y se acumulan en sus oficinas lo que prohíbe tener un mejor orden y facilidad de encontrar el papel necesario o los eliminan por eliminar lo que igual es preocupante, ya que pueden eliminar algún documento necesario que pueden necesitar en el futuro. </w:t>
      </w:r>
    </w:p>
    <w:p w14:paraId="6D10EAC3" w14:textId="61735107"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26</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imes New Roman" w:hAnsi="Times New Roman" w:cs="Times New Roman"/>
          <w:sz w:val="24"/>
          <w:szCs w:val="24"/>
        </w:rPr>
        <w:t>¿Qué método se utiliza para la eliminación de documentos en su oficina?</w:t>
      </w:r>
    </w:p>
    <w:p w14:paraId="3D0B2C6E"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675E8D81" wp14:editId="31678C58">
            <wp:extent cx="5486400" cy="2009775"/>
            <wp:effectExtent l="0" t="0" r="0" b="9525"/>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70B45FE2" w14:textId="7D872029"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Elaboración propia con datos del cuestionari</w:t>
      </w:r>
      <w:r w:rsidR="00680758" w:rsidRPr="0030180E">
        <w:rPr>
          <w:rFonts w:ascii="Times New Roman" w:eastAsiaTheme="minorHAnsi" w:hAnsi="Times New Roman" w:cs="Times New Roman"/>
          <w:kern w:val="2"/>
          <w:sz w:val="24"/>
          <w:szCs w:val="24"/>
          <w:lang w:val="es-ES" w:eastAsia="en-US"/>
          <w14:ligatures w14:val="standardContextual"/>
        </w:rPr>
        <w:t>o.</w:t>
      </w:r>
    </w:p>
    <w:p w14:paraId="52CF5ED5" w14:textId="7FC7FCD2"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kern w:val="2"/>
          <w:sz w:val="24"/>
          <w:szCs w:val="24"/>
          <w:lang w:eastAsia="en-US"/>
          <w14:ligatures w14:val="standardContextual"/>
        </w:rPr>
        <w:lastRenderedPageBreak/>
        <w:t>En el siguiente gr</w:t>
      </w:r>
      <w:r w:rsidR="003C4166" w:rsidRPr="0030180E">
        <w:rPr>
          <w:rFonts w:ascii="Times New Roman" w:eastAsiaTheme="minorHAnsi" w:hAnsi="Times New Roman" w:cs="Times New Roman"/>
          <w:kern w:val="2"/>
          <w:sz w:val="24"/>
          <w:szCs w:val="24"/>
          <w:lang w:eastAsia="en-US"/>
          <w14:ligatures w14:val="standardContextual"/>
        </w:rPr>
        <w:t>á</w:t>
      </w:r>
      <w:r w:rsidRPr="0030180E">
        <w:rPr>
          <w:rFonts w:ascii="Times New Roman" w:eastAsiaTheme="minorHAnsi" w:hAnsi="Times New Roman" w:cs="Times New Roman"/>
          <w:kern w:val="2"/>
          <w:sz w:val="24"/>
          <w:szCs w:val="24"/>
          <w:lang w:eastAsia="en-US"/>
          <w14:ligatures w14:val="standardContextual"/>
        </w:rPr>
        <w:t>fico 27 se observa que el 15% de la población utiliza la máquina trituradora para eliminar sus documentos, mientras que el 41% utilizan el método de incineración, el 16% simplemente lo borra de sus computadoras o dispositivos electrónicos y el 28% no utiliza ningún método para eliminar sus documentos.</w:t>
      </w:r>
    </w:p>
    <w:p w14:paraId="7875E36C" w14:textId="7A121C3F"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kern w:val="2"/>
          <w:sz w:val="24"/>
          <w:szCs w:val="24"/>
          <w:lang w:eastAsia="en-US"/>
          <w14:ligatures w14:val="standardContextual"/>
        </w:rPr>
        <w:t>Lo que se puede observar en este gr</w:t>
      </w:r>
      <w:r w:rsidR="003C4166" w:rsidRPr="0030180E">
        <w:rPr>
          <w:rFonts w:ascii="Times New Roman" w:eastAsiaTheme="minorHAnsi" w:hAnsi="Times New Roman" w:cs="Times New Roman"/>
          <w:kern w:val="2"/>
          <w:sz w:val="24"/>
          <w:szCs w:val="24"/>
          <w:lang w:eastAsia="en-US"/>
          <w14:ligatures w14:val="standardContextual"/>
        </w:rPr>
        <w:t>á</w:t>
      </w:r>
      <w:r w:rsidRPr="0030180E">
        <w:rPr>
          <w:rFonts w:ascii="Times New Roman" w:eastAsiaTheme="minorHAnsi" w:hAnsi="Times New Roman" w:cs="Times New Roman"/>
          <w:kern w:val="2"/>
          <w:sz w:val="24"/>
          <w:szCs w:val="24"/>
          <w:lang w:eastAsia="en-US"/>
          <w14:ligatures w14:val="standardContextual"/>
        </w:rPr>
        <w:t>fico es que la mayoría de las comisiones utilizan el método de incineración (quemar) para la eliminación de sus documentos</w:t>
      </w:r>
      <w:r w:rsidR="000E3346" w:rsidRPr="0030180E">
        <w:rPr>
          <w:rFonts w:ascii="Times New Roman" w:eastAsiaTheme="minorHAnsi" w:hAnsi="Times New Roman" w:cs="Times New Roman"/>
          <w:kern w:val="2"/>
          <w:sz w:val="24"/>
          <w:szCs w:val="24"/>
          <w:lang w:eastAsia="en-US"/>
          <w14:ligatures w14:val="standardContextual"/>
        </w:rPr>
        <w:t>,</w:t>
      </w:r>
      <w:r w:rsidRPr="0030180E">
        <w:rPr>
          <w:rFonts w:ascii="Times New Roman" w:eastAsiaTheme="minorHAnsi" w:hAnsi="Times New Roman" w:cs="Times New Roman"/>
          <w:kern w:val="2"/>
          <w:sz w:val="24"/>
          <w:szCs w:val="24"/>
          <w:lang w:eastAsia="en-US"/>
          <w14:ligatures w14:val="standardContextual"/>
        </w:rPr>
        <w:t xml:space="preserve"> a pesar de ser un método </w:t>
      </w:r>
      <w:r w:rsidR="000E3346" w:rsidRPr="0030180E">
        <w:rPr>
          <w:rFonts w:ascii="Times New Roman" w:eastAsiaTheme="minorHAnsi" w:hAnsi="Times New Roman" w:cs="Times New Roman"/>
          <w:kern w:val="2"/>
          <w:sz w:val="24"/>
          <w:szCs w:val="24"/>
          <w:lang w:eastAsia="en-US"/>
          <w14:ligatures w14:val="standardContextual"/>
        </w:rPr>
        <w:t xml:space="preserve">que </w:t>
      </w:r>
      <w:r w:rsidRPr="0030180E">
        <w:rPr>
          <w:rFonts w:ascii="Times New Roman" w:eastAsiaTheme="minorHAnsi" w:hAnsi="Times New Roman" w:cs="Times New Roman"/>
          <w:kern w:val="2"/>
          <w:sz w:val="24"/>
          <w:szCs w:val="24"/>
          <w:lang w:eastAsia="en-US"/>
          <w14:ligatures w14:val="standardContextual"/>
        </w:rPr>
        <w:t>contamina el medio ambiente</w:t>
      </w:r>
      <w:r w:rsidR="000E3346" w:rsidRPr="0030180E">
        <w:rPr>
          <w:rFonts w:ascii="Times New Roman" w:eastAsiaTheme="minorHAnsi" w:hAnsi="Times New Roman" w:cs="Times New Roman"/>
          <w:kern w:val="2"/>
          <w:sz w:val="24"/>
          <w:szCs w:val="24"/>
          <w:lang w:eastAsia="en-US"/>
          <w14:ligatures w14:val="standardContextual"/>
        </w:rPr>
        <w:t>,</w:t>
      </w:r>
      <w:r w:rsidRPr="0030180E">
        <w:rPr>
          <w:rFonts w:ascii="Times New Roman" w:eastAsiaTheme="minorHAnsi" w:hAnsi="Times New Roman" w:cs="Times New Roman"/>
          <w:kern w:val="2"/>
          <w:sz w:val="24"/>
          <w:szCs w:val="24"/>
          <w:lang w:eastAsia="en-US"/>
          <w14:ligatures w14:val="standardContextual"/>
        </w:rPr>
        <w:t xml:space="preserve"> sería bueno usar el de trituración en todas las comisiones y llevar a algún lugar de reciclaje los pedacitos que quedan. </w:t>
      </w:r>
    </w:p>
    <w:p w14:paraId="5DA2A277" w14:textId="1835BF27"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27</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imes New Roman" w:hAnsi="Times New Roman" w:cs="Times New Roman"/>
          <w:sz w:val="24"/>
          <w:szCs w:val="24"/>
        </w:rPr>
        <w:t>¿Cada cuánto elimina usted la documentación que ya no se necesita?</w:t>
      </w:r>
    </w:p>
    <w:p w14:paraId="433F8F5D"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6C7FD6D2" wp14:editId="7F6121BC">
            <wp:extent cx="5486400" cy="2143125"/>
            <wp:effectExtent l="0" t="0" r="0" b="9525"/>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786BBE58"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587234D2" w14:textId="7729136A"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el gr</w:t>
      </w:r>
      <w:r w:rsidR="003C4166"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 xml:space="preserve">fico 28 se puede observar que el 39% los elimina cada año de vida del </w:t>
      </w:r>
      <w:r w:rsidR="004B1B53" w:rsidRPr="0030180E">
        <w:rPr>
          <w:rFonts w:ascii="Times New Roman" w:eastAsiaTheme="minorHAnsi" w:hAnsi="Times New Roman" w:cs="Times New Roman"/>
          <w:kern w:val="2"/>
          <w:sz w:val="24"/>
          <w:szCs w:val="24"/>
          <w:lang w:val="es-ES" w:eastAsia="en-US"/>
          <w14:ligatures w14:val="standardContextual"/>
        </w:rPr>
        <w:t>documento, un</w:t>
      </w:r>
      <w:r w:rsidRPr="0030180E">
        <w:rPr>
          <w:rFonts w:ascii="Times New Roman" w:eastAsiaTheme="minorHAnsi" w:hAnsi="Times New Roman" w:cs="Times New Roman"/>
          <w:kern w:val="2"/>
          <w:sz w:val="24"/>
          <w:szCs w:val="24"/>
          <w:lang w:val="es-ES" w:eastAsia="en-US"/>
          <w14:ligatures w14:val="standardContextual"/>
        </w:rPr>
        <w:t xml:space="preserve"> 9% </w:t>
      </w:r>
      <w:r w:rsidR="003C4166" w:rsidRPr="0030180E">
        <w:rPr>
          <w:rFonts w:ascii="Times New Roman" w:eastAsiaTheme="minorHAnsi" w:hAnsi="Times New Roman" w:cs="Times New Roman"/>
          <w:kern w:val="2"/>
          <w:sz w:val="24"/>
          <w:szCs w:val="24"/>
          <w:lang w:val="es-ES" w:eastAsia="en-US"/>
          <w14:ligatures w14:val="standardContextual"/>
        </w:rPr>
        <w:t xml:space="preserve">descarta </w:t>
      </w:r>
      <w:r w:rsidRPr="0030180E">
        <w:rPr>
          <w:rFonts w:ascii="Times New Roman" w:eastAsiaTheme="minorHAnsi" w:hAnsi="Times New Roman" w:cs="Times New Roman"/>
          <w:kern w:val="2"/>
          <w:sz w:val="24"/>
          <w:szCs w:val="24"/>
          <w:lang w:val="es-ES" w:eastAsia="en-US"/>
          <w14:ligatures w14:val="standardContextual"/>
        </w:rPr>
        <w:t>sus documentos en el período de 3 años, 13% de la población elimina sus documentos después de un período de 5 años, de igual manera otro 13% elimina su documentación después del periodo de los 10 años, y el 26% no los elimina nunca</w:t>
      </w:r>
      <w:r w:rsidR="000E334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lo que quiere decir que conservan toda su documentación. </w:t>
      </w:r>
    </w:p>
    <w:p w14:paraId="30614A0F" w14:textId="59D330B3"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Este gr</w:t>
      </w:r>
      <w:r w:rsidR="003C4166"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fico da a conocer que la mayoría</w:t>
      </w:r>
      <w:r w:rsidR="003C4166" w:rsidRPr="0030180E">
        <w:rPr>
          <w:rFonts w:ascii="Times New Roman" w:eastAsiaTheme="minorHAnsi" w:hAnsi="Times New Roman" w:cs="Times New Roman"/>
          <w:kern w:val="2"/>
          <w:sz w:val="24"/>
          <w:szCs w:val="24"/>
          <w:lang w:val="es-ES" w:eastAsia="en-US"/>
          <w14:ligatures w14:val="standardContextual"/>
        </w:rPr>
        <w:t xml:space="preserve"> de los encuestados</w:t>
      </w:r>
      <w:r w:rsidRPr="0030180E">
        <w:rPr>
          <w:rFonts w:ascii="Times New Roman" w:eastAsiaTheme="minorHAnsi" w:hAnsi="Times New Roman" w:cs="Times New Roman"/>
          <w:kern w:val="2"/>
          <w:sz w:val="24"/>
          <w:szCs w:val="24"/>
          <w:lang w:val="es-ES" w:eastAsia="en-US"/>
          <w14:ligatures w14:val="standardContextual"/>
        </w:rPr>
        <w:t xml:space="preserve"> solo conserva sus documentos un año es un poco preocupante, ya que se deben eliminar según el documento y lo investigado por menos importante que sea el documento lo mínimo para conservarlo ser</w:t>
      </w:r>
      <w:r w:rsidR="003C4166" w:rsidRPr="0030180E">
        <w:rPr>
          <w:rFonts w:ascii="Times New Roman" w:eastAsiaTheme="minorHAnsi" w:hAnsi="Times New Roman" w:cs="Times New Roman"/>
          <w:kern w:val="2"/>
          <w:sz w:val="24"/>
          <w:szCs w:val="24"/>
          <w:lang w:val="es-ES" w:eastAsia="en-US"/>
          <w14:ligatures w14:val="standardContextual"/>
        </w:rPr>
        <w:t>í</w:t>
      </w:r>
      <w:r w:rsidRPr="0030180E">
        <w:rPr>
          <w:rFonts w:ascii="Times New Roman" w:eastAsiaTheme="minorHAnsi" w:hAnsi="Times New Roman" w:cs="Times New Roman"/>
          <w:kern w:val="2"/>
          <w:sz w:val="24"/>
          <w:szCs w:val="24"/>
          <w:lang w:val="es-ES" w:eastAsia="en-US"/>
          <w14:ligatures w14:val="standardContextual"/>
        </w:rPr>
        <w:t xml:space="preserve">an 4 años, de igual forma con la otra mayoría de porcentaje indican que no eliminan ningún documento lo que al igual es preocupante ya que se acumula demasiada documentación y </w:t>
      </w:r>
      <w:r w:rsidR="003C4166" w:rsidRPr="0030180E">
        <w:rPr>
          <w:rFonts w:ascii="Times New Roman" w:eastAsiaTheme="minorHAnsi" w:hAnsi="Times New Roman" w:cs="Times New Roman"/>
          <w:kern w:val="2"/>
          <w:sz w:val="24"/>
          <w:szCs w:val="24"/>
          <w:lang w:val="es-ES" w:eastAsia="en-US"/>
          <w14:ligatures w14:val="standardContextual"/>
        </w:rPr>
        <w:t>h</w:t>
      </w:r>
      <w:r w:rsidRPr="0030180E">
        <w:rPr>
          <w:rFonts w:ascii="Times New Roman" w:eastAsiaTheme="minorHAnsi" w:hAnsi="Times New Roman" w:cs="Times New Roman"/>
          <w:kern w:val="2"/>
          <w:sz w:val="24"/>
          <w:szCs w:val="24"/>
          <w:lang w:val="es-ES" w:eastAsia="en-US"/>
          <w14:ligatures w14:val="standardContextual"/>
        </w:rPr>
        <w:t>ar</w:t>
      </w:r>
      <w:r w:rsidR="003C4166" w:rsidRPr="0030180E">
        <w:rPr>
          <w:rFonts w:ascii="Times New Roman" w:eastAsiaTheme="minorHAnsi" w:hAnsi="Times New Roman" w:cs="Times New Roman"/>
          <w:kern w:val="2"/>
          <w:sz w:val="24"/>
          <w:szCs w:val="24"/>
          <w:lang w:val="es-ES" w:eastAsia="en-US"/>
          <w14:ligatures w14:val="standardContextual"/>
        </w:rPr>
        <w:t>í</w:t>
      </w:r>
      <w:r w:rsidRPr="0030180E">
        <w:rPr>
          <w:rFonts w:ascii="Times New Roman" w:eastAsiaTheme="minorHAnsi" w:hAnsi="Times New Roman" w:cs="Times New Roman"/>
          <w:kern w:val="2"/>
          <w:sz w:val="24"/>
          <w:szCs w:val="24"/>
          <w:lang w:val="es-ES" w:eastAsia="en-US"/>
          <w14:ligatures w14:val="standardContextual"/>
        </w:rPr>
        <w:t xml:space="preserve">a más difícil de encontrar entre tantos documentos. </w:t>
      </w:r>
    </w:p>
    <w:p w14:paraId="1F62FF43" w14:textId="61BD0CFE"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lastRenderedPageBreak/>
        <w:t>Gráfico 28</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¿Se realiza un acta al eliminar los documentos?</w:t>
      </w:r>
    </w:p>
    <w:p w14:paraId="33E770B4"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4C58156B" wp14:editId="6A3A87E7">
            <wp:extent cx="5486400" cy="1828800"/>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50DB682E"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0C388ECC" w14:textId="0C8A6455"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Como se observa en el gr</w:t>
      </w:r>
      <w:r w:rsidR="003C4166"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fico 29</w:t>
      </w:r>
      <w:r w:rsidR="003C416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w:t>
      </w:r>
      <w:r w:rsidR="00733DD5" w:rsidRPr="0030180E">
        <w:rPr>
          <w:rFonts w:ascii="Times New Roman" w:eastAsiaTheme="minorHAnsi" w:hAnsi="Times New Roman" w:cs="Times New Roman"/>
          <w:kern w:val="2"/>
          <w:sz w:val="24"/>
          <w:szCs w:val="24"/>
          <w:lang w:val="es-ES" w:eastAsia="en-US"/>
          <w14:ligatures w14:val="standardContextual"/>
        </w:rPr>
        <w:t>un 65% realiza su respectivo</w:t>
      </w:r>
      <w:r w:rsidR="000E3346" w:rsidRPr="0030180E">
        <w:rPr>
          <w:rFonts w:ascii="Times New Roman" w:eastAsiaTheme="minorHAnsi" w:hAnsi="Times New Roman" w:cs="Times New Roman"/>
          <w:kern w:val="2"/>
          <w:sz w:val="24"/>
          <w:szCs w:val="24"/>
          <w:lang w:val="es-ES" w:eastAsia="en-US"/>
          <w14:ligatures w14:val="standardContextual"/>
        </w:rPr>
        <w:t xml:space="preserve"> proceso</w:t>
      </w:r>
      <w:r w:rsidRPr="0030180E">
        <w:rPr>
          <w:rFonts w:ascii="Times New Roman" w:eastAsiaTheme="minorHAnsi" w:hAnsi="Times New Roman" w:cs="Times New Roman"/>
          <w:kern w:val="2"/>
          <w:sz w:val="24"/>
          <w:szCs w:val="24"/>
          <w:lang w:val="es-ES" w:eastAsia="en-US"/>
          <w14:ligatures w14:val="standardContextual"/>
        </w:rPr>
        <w:t xml:space="preserve"> para la eliminación de documentos y el 35% no realiza ningún tipo de acta para la eliminación de sus documentos</w:t>
      </w:r>
      <w:r w:rsidR="003C4166"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w:t>
      </w:r>
    </w:p>
    <w:p w14:paraId="70CAD2AA" w14:textId="0C332003" w:rsidR="007474A5" w:rsidRPr="0030180E" w:rsidRDefault="003C4166"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Lo anterior permite evidenciar</w:t>
      </w:r>
      <w:r w:rsidR="007474A5" w:rsidRPr="0030180E">
        <w:rPr>
          <w:rFonts w:ascii="Times New Roman" w:eastAsiaTheme="minorHAnsi" w:hAnsi="Times New Roman" w:cs="Times New Roman"/>
          <w:kern w:val="2"/>
          <w:sz w:val="24"/>
          <w:szCs w:val="24"/>
          <w:lang w:val="es-ES" w:eastAsia="en-US"/>
          <w14:ligatures w14:val="standardContextual"/>
        </w:rPr>
        <w:t xml:space="preserve"> que la mayoría realiza su respectivo procedimiento para la eliminación de documentos lo que es gratificante, ya que se tiene un mejor orden, respaldo y manejo de la eliminación de documentos</w:t>
      </w:r>
    </w:p>
    <w:p w14:paraId="3000CA8E" w14:textId="51203AFB"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29</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Si su respuesta fue positiva en la pregunta anterior ¿Cuál de los siguientes datos se anotan en actas para la eliminación de documentos?</w:t>
      </w:r>
    </w:p>
    <w:p w14:paraId="29677ABC"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627CA78C" wp14:editId="63347EA6">
            <wp:extent cx="5486400" cy="2247900"/>
            <wp:effectExtent l="0" t="0" r="0" b="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1DC4D47" w14:textId="734E2C72"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Elaboración propia con datos del cuestionari</w:t>
      </w:r>
      <w:r w:rsidR="00680758" w:rsidRPr="0030180E">
        <w:rPr>
          <w:rFonts w:ascii="Times New Roman" w:eastAsiaTheme="minorHAnsi" w:hAnsi="Times New Roman" w:cs="Times New Roman"/>
          <w:kern w:val="2"/>
          <w:sz w:val="24"/>
          <w:szCs w:val="24"/>
          <w:lang w:val="es-ES" w:eastAsia="en-US"/>
          <w14:ligatures w14:val="standardContextual"/>
        </w:rPr>
        <w:t>o.</w:t>
      </w:r>
    </w:p>
    <w:p w14:paraId="7B8D3B23" w14:textId="3E7FCF4B"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En el gr</w:t>
      </w:r>
      <w:r w:rsidR="006701BB"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 xml:space="preserve">fico 30 se observa que un 2% anota en el acta el nombre de la serie, 19% utiliza el nombre del expediente, 63% maneja la fecha del documento y el 6% usa el volumen de los documentos. </w:t>
      </w:r>
    </w:p>
    <w:p w14:paraId="74229D35" w14:textId="2D3779B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lastRenderedPageBreak/>
        <w:t xml:space="preserve">Lo que quiere decir que en la mayoría de las comisiones anotan </w:t>
      </w:r>
      <w:r w:rsidR="006701BB" w:rsidRPr="0030180E">
        <w:rPr>
          <w:rFonts w:ascii="Times New Roman" w:eastAsiaTheme="minorHAnsi" w:hAnsi="Times New Roman" w:cs="Times New Roman"/>
          <w:kern w:val="2"/>
          <w:sz w:val="24"/>
          <w:szCs w:val="24"/>
          <w:lang w:val="es-ES" w:eastAsia="en-US"/>
          <w14:ligatures w14:val="standardContextual"/>
        </w:rPr>
        <w:t xml:space="preserve">las fechas de creación de los documentos </w:t>
      </w:r>
      <w:r w:rsidRPr="0030180E">
        <w:rPr>
          <w:rFonts w:ascii="Times New Roman" w:eastAsiaTheme="minorHAnsi" w:hAnsi="Times New Roman" w:cs="Times New Roman"/>
          <w:kern w:val="2"/>
          <w:sz w:val="24"/>
          <w:szCs w:val="24"/>
          <w:lang w:val="es-ES" w:eastAsia="en-US"/>
          <w14:ligatures w14:val="standardContextual"/>
        </w:rPr>
        <w:t xml:space="preserve">en las actas para </w:t>
      </w:r>
      <w:r w:rsidR="006701BB" w:rsidRPr="0030180E">
        <w:rPr>
          <w:rFonts w:ascii="Times New Roman" w:eastAsiaTheme="minorHAnsi" w:hAnsi="Times New Roman" w:cs="Times New Roman"/>
          <w:kern w:val="2"/>
          <w:sz w:val="24"/>
          <w:szCs w:val="24"/>
          <w:lang w:val="es-ES" w:eastAsia="en-US"/>
          <w14:ligatures w14:val="standardContextual"/>
        </w:rPr>
        <w:t xml:space="preserve">su </w:t>
      </w:r>
      <w:r w:rsidRPr="0030180E">
        <w:rPr>
          <w:rFonts w:ascii="Times New Roman" w:eastAsiaTheme="minorHAnsi" w:hAnsi="Times New Roman" w:cs="Times New Roman"/>
          <w:kern w:val="2"/>
          <w:sz w:val="24"/>
          <w:szCs w:val="24"/>
          <w:lang w:val="es-ES" w:eastAsia="en-US"/>
          <w14:ligatures w14:val="standardContextual"/>
        </w:rPr>
        <w:t xml:space="preserve">eliminación después de </w:t>
      </w:r>
      <w:r w:rsidR="006701BB" w:rsidRPr="0030180E">
        <w:rPr>
          <w:rFonts w:ascii="Times New Roman" w:eastAsiaTheme="minorHAnsi" w:hAnsi="Times New Roman" w:cs="Times New Roman"/>
          <w:kern w:val="2"/>
          <w:sz w:val="24"/>
          <w:szCs w:val="24"/>
          <w:lang w:val="es-ES" w:eastAsia="en-US"/>
          <w14:ligatures w14:val="standardContextual"/>
        </w:rPr>
        <w:t>un</w:t>
      </w:r>
      <w:r w:rsidRPr="0030180E">
        <w:rPr>
          <w:rFonts w:ascii="Times New Roman" w:eastAsiaTheme="minorHAnsi" w:hAnsi="Times New Roman" w:cs="Times New Roman"/>
          <w:kern w:val="2"/>
          <w:sz w:val="24"/>
          <w:szCs w:val="24"/>
          <w:lang w:val="es-ES" w:eastAsia="en-US"/>
          <w14:ligatures w14:val="standardContextual"/>
        </w:rPr>
        <w:t xml:space="preserve"> tiempo establecido. </w:t>
      </w:r>
    </w:p>
    <w:p w14:paraId="6EF5F5F5" w14:textId="7F517093" w:rsidR="007474A5" w:rsidRPr="0030180E" w:rsidRDefault="00777523" w:rsidP="00033D0B">
      <w:pPr>
        <w:pStyle w:val="Yanori2"/>
        <w:spacing w:line="360" w:lineRule="auto"/>
        <w:rPr>
          <w:lang w:val="es-ES" w:eastAsia="en-US"/>
        </w:rPr>
      </w:pPr>
      <w:bookmarkStart w:id="90" w:name="_Toc206684459"/>
      <w:r w:rsidRPr="0030180E">
        <w:rPr>
          <w:lang w:val="es-ES" w:eastAsia="en-US"/>
        </w:rPr>
        <w:t>4.8.</w:t>
      </w:r>
      <w:r w:rsidR="000200C0" w:rsidRPr="0030180E">
        <w:rPr>
          <w:lang w:val="es-ES" w:eastAsia="en-US"/>
        </w:rPr>
        <w:t xml:space="preserve"> </w:t>
      </w:r>
      <w:r w:rsidR="007474A5" w:rsidRPr="0030180E">
        <w:rPr>
          <w:lang w:val="es-ES" w:eastAsia="en-US"/>
        </w:rPr>
        <w:t>Capacitación</w:t>
      </w:r>
      <w:bookmarkEnd w:id="90"/>
    </w:p>
    <w:p w14:paraId="6CE9B402" w14:textId="3B830FFE"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30</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¿En qué área se capacita usted constantemente?</w:t>
      </w:r>
    </w:p>
    <w:p w14:paraId="5CABA23E"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6FEB8982" wp14:editId="3A072CF3">
            <wp:extent cx="5392132" cy="3305175"/>
            <wp:effectExtent l="0" t="0" r="0" b="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3F7C058E" w14:textId="2698404B"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Fuente: Elaboración propia con datos del cuestionari</w:t>
      </w:r>
      <w:r w:rsidR="00680758" w:rsidRPr="0030180E">
        <w:rPr>
          <w:rFonts w:ascii="Times New Roman" w:eastAsiaTheme="minorHAnsi" w:hAnsi="Times New Roman" w:cs="Times New Roman"/>
          <w:kern w:val="2"/>
          <w:sz w:val="24"/>
          <w:szCs w:val="24"/>
          <w:lang w:val="es-ES" w:eastAsia="en-US"/>
          <w14:ligatures w14:val="standardContextual"/>
        </w:rPr>
        <w:t xml:space="preserve">o. </w:t>
      </w:r>
    </w:p>
    <w:p w14:paraId="13EDFB0B" w14:textId="5AB8D2FC"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El gr</w:t>
      </w:r>
      <w:r w:rsidR="006701BB" w:rsidRPr="0030180E">
        <w:rPr>
          <w:rFonts w:ascii="Times New Roman" w:eastAsiaTheme="minorHAnsi" w:hAnsi="Times New Roman" w:cs="Times New Roman"/>
          <w:kern w:val="2"/>
          <w:sz w:val="24"/>
          <w:szCs w:val="24"/>
          <w:lang w:val="es-ES" w:eastAsia="en-US"/>
          <w14:ligatures w14:val="standardContextual"/>
        </w:rPr>
        <w:t>á</w:t>
      </w:r>
      <w:r w:rsidRPr="0030180E">
        <w:rPr>
          <w:rFonts w:ascii="Times New Roman" w:eastAsiaTheme="minorHAnsi" w:hAnsi="Times New Roman" w:cs="Times New Roman"/>
          <w:kern w:val="2"/>
          <w:sz w:val="24"/>
          <w:szCs w:val="24"/>
          <w:lang w:val="es-ES" w:eastAsia="en-US"/>
          <w14:ligatures w14:val="standardContextual"/>
        </w:rPr>
        <w:t xml:space="preserve">fico 31 muestra que el 11% se capacita en planeación, 15% en producción, 26% en gestión y tramite, el 32% se instruye en la organización, 4% se prepara en la transferencia, el otro 4% </w:t>
      </w:r>
      <w:r w:rsidR="006701BB" w:rsidRPr="0030180E">
        <w:rPr>
          <w:rFonts w:ascii="Times New Roman" w:eastAsiaTheme="minorHAnsi" w:hAnsi="Times New Roman" w:cs="Times New Roman"/>
          <w:kern w:val="2"/>
          <w:sz w:val="24"/>
          <w:szCs w:val="24"/>
          <w:lang w:val="es-ES" w:eastAsia="en-US"/>
          <w14:ligatures w14:val="standardContextual"/>
        </w:rPr>
        <w:t xml:space="preserve">en la </w:t>
      </w:r>
      <w:r w:rsidRPr="0030180E">
        <w:rPr>
          <w:rFonts w:ascii="Times New Roman" w:eastAsiaTheme="minorHAnsi" w:hAnsi="Times New Roman" w:cs="Times New Roman"/>
          <w:kern w:val="2"/>
          <w:sz w:val="24"/>
          <w:szCs w:val="24"/>
          <w:lang w:val="es-ES" w:eastAsia="en-US"/>
          <w14:ligatures w14:val="standardContextual"/>
        </w:rPr>
        <w:t>disposición de los documentos, mientras que el 0% se dedica a la preservación a largo plazo y el 8% se encarga de la parte de valoración.</w:t>
      </w:r>
    </w:p>
    <w:p w14:paraId="2BC4A266" w14:textId="57A68A38"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La mayoría del personal se capacita más que todo en la organización de la comisión, no hay nadie que se </w:t>
      </w:r>
      <w:r w:rsidR="006701BB" w:rsidRPr="0030180E">
        <w:rPr>
          <w:rFonts w:ascii="Times New Roman" w:eastAsiaTheme="minorHAnsi" w:hAnsi="Times New Roman" w:cs="Times New Roman"/>
          <w:kern w:val="2"/>
          <w:sz w:val="24"/>
          <w:szCs w:val="24"/>
          <w:lang w:val="es-ES" w:eastAsia="en-US"/>
          <w14:ligatures w14:val="standardContextual"/>
        </w:rPr>
        <w:t>eduque para</w:t>
      </w:r>
      <w:r w:rsidRPr="0030180E">
        <w:rPr>
          <w:rFonts w:ascii="Times New Roman" w:eastAsiaTheme="minorHAnsi" w:hAnsi="Times New Roman" w:cs="Times New Roman"/>
          <w:kern w:val="2"/>
          <w:sz w:val="24"/>
          <w:szCs w:val="24"/>
          <w:lang w:val="es-ES" w:eastAsia="en-US"/>
          <w14:ligatures w14:val="standardContextual"/>
        </w:rPr>
        <w:t xml:space="preserve"> la preservación de documentos a largo plazo</w:t>
      </w:r>
      <w:r w:rsidR="006701BB" w:rsidRPr="0030180E">
        <w:rPr>
          <w:rFonts w:ascii="Times New Roman" w:eastAsiaTheme="minorHAnsi" w:hAnsi="Times New Roman" w:cs="Times New Roman"/>
          <w:kern w:val="2"/>
          <w:sz w:val="24"/>
          <w:szCs w:val="24"/>
          <w:lang w:val="es-ES" w:eastAsia="en-US"/>
          <w14:ligatures w14:val="standardContextual"/>
        </w:rPr>
        <w:t>,</w:t>
      </w:r>
      <w:r w:rsidRPr="0030180E">
        <w:rPr>
          <w:rFonts w:ascii="Times New Roman" w:eastAsiaTheme="minorHAnsi" w:hAnsi="Times New Roman" w:cs="Times New Roman"/>
          <w:kern w:val="2"/>
          <w:sz w:val="24"/>
          <w:szCs w:val="24"/>
          <w:lang w:val="es-ES" w:eastAsia="en-US"/>
          <w14:ligatures w14:val="standardContextual"/>
        </w:rPr>
        <w:t xml:space="preserve"> lo </w:t>
      </w:r>
      <w:r w:rsidR="006701BB" w:rsidRPr="0030180E">
        <w:rPr>
          <w:rFonts w:ascii="Times New Roman" w:eastAsiaTheme="minorHAnsi" w:hAnsi="Times New Roman" w:cs="Times New Roman"/>
          <w:kern w:val="2"/>
          <w:sz w:val="24"/>
          <w:szCs w:val="24"/>
          <w:lang w:val="es-ES" w:eastAsia="en-US"/>
          <w14:ligatures w14:val="standardContextual"/>
        </w:rPr>
        <w:t>cual</w:t>
      </w:r>
      <w:r w:rsidRPr="0030180E">
        <w:rPr>
          <w:rFonts w:ascii="Times New Roman" w:eastAsiaTheme="minorHAnsi" w:hAnsi="Times New Roman" w:cs="Times New Roman"/>
          <w:kern w:val="2"/>
          <w:sz w:val="24"/>
          <w:szCs w:val="24"/>
          <w:lang w:val="es-ES" w:eastAsia="en-US"/>
          <w14:ligatures w14:val="standardContextual"/>
        </w:rPr>
        <w:t xml:space="preserve"> es preocupante, ya que también es muy necesaria para tener una buena gestión documental en cualquier trabajo. </w:t>
      </w:r>
    </w:p>
    <w:p w14:paraId="3196EEE2" w14:textId="5C4920C7"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31</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imes New Roman" w:hAnsi="Times New Roman" w:cs="Times New Roman"/>
          <w:sz w:val="24"/>
          <w:szCs w:val="24"/>
        </w:rPr>
        <w:t>¿Con qu</w:t>
      </w:r>
      <w:r w:rsidR="006701BB" w:rsidRPr="0030180E">
        <w:rPr>
          <w:rFonts w:ascii="Times New Roman" w:eastAsia="Times New Roman" w:hAnsi="Times New Roman" w:cs="Times New Roman"/>
          <w:sz w:val="24"/>
          <w:szCs w:val="24"/>
        </w:rPr>
        <w:t>é</w:t>
      </w:r>
      <w:r w:rsidR="007474A5" w:rsidRPr="0030180E">
        <w:rPr>
          <w:rFonts w:ascii="Times New Roman" w:eastAsia="Times New Roman" w:hAnsi="Times New Roman" w:cs="Times New Roman"/>
          <w:sz w:val="24"/>
          <w:szCs w:val="24"/>
        </w:rPr>
        <w:t xml:space="preserve"> frecuencia recibe capacitación para actualizarse en el tema de gestión documental?</w:t>
      </w:r>
    </w:p>
    <w:p w14:paraId="0657270D"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lastRenderedPageBreak/>
        <w:drawing>
          <wp:inline distT="0" distB="0" distL="0" distR="0" wp14:anchorId="40542F55" wp14:editId="23AEA6DF">
            <wp:extent cx="5486400" cy="2447925"/>
            <wp:effectExtent l="0" t="0" r="0" b="9525"/>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5881D41F"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07B37E29" w14:textId="30603028" w:rsidR="007474A5" w:rsidRPr="0030180E" w:rsidRDefault="003B7260" w:rsidP="00033D0B">
      <w:pPr>
        <w:spacing w:after="0" w:line="360" w:lineRule="auto"/>
        <w:ind w:firstLine="709"/>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kern w:val="2"/>
          <w:sz w:val="24"/>
          <w:szCs w:val="24"/>
          <w:lang w:eastAsia="en-US"/>
          <w14:ligatures w14:val="standardContextual"/>
        </w:rPr>
        <w:t>El</w:t>
      </w:r>
      <w:r w:rsidR="007474A5" w:rsidRPr="0030180E">
        <w:rPr>
          <w:rFonts w:ascii="Times New Roman" w:eastAsiaTheme="minorHAnsi" w:hAnsi="Times New Roman" w:cs="Times New Roman"/>
          <w:kern w:val="2"/>
          <w:sz w:val="24"/>
          <w:szCs w:val="24"/>
          <w:lang w:eastAsia="en-US"/>
          <w14:ligatures w14:val="standardContextual"/>
        </w:rPr>
        <w:t xml:space="preserve"> gr</w:t>
      </w:r>
      <w:r w:rsidR="006701BB" w:rsidRPr="0030180E">
        <w:rPr>
          <w:rFonts w:ascii="Times New Roman" w:eastAsiaTheme="minorHAnsi" w:hAnsi="Times New Roman" w:cs="Times New Roman"/>
          <w:kern w:val="2"/>
          <w:sz w:val="24"/>
          <w:szCs w:val="24"/>
          <w:lang w:eastAsia="en-US"/>
          <w14:ligatures w14:val="standardContextual"/>
        </w:rPr>
        <w:t>á</w:t>
      </w:r>
      <w:r w:rsidR="007474A5" w:rsidRPr="0030180E">
        <w:rPr>
          <w:rFonts w:ascii="Times New Roman" w:eastAsiaTheme="minorHAnsi" w:hAnsi="Times New Roman" w:cs="Times New Roman"/>
          <w:kern w:val="2"/>
          <w:sz w:val="24"/>
          <w:szCs w:val="24"/>
          <w:lang w:eastAsia="en-US"/>
          <w14:ligatures w14:val="standardContextual"/>
        </w:rPr>
        <w:t>fico trata so</w:t>
      </w:r>
      <w:r w:rsidRPr="0030180E">
        <w:rPr>
          <w:rFonts w:ascii="Times New Roman" w:eastAsiaTheme="minorHAnsi" w:hAnsi="Times New Roman" w:cs="Times New Roman"/>
          <w:kern w:val="2"/>
          <w:sz w:val="24"/>
          <w:szCs w:val="24"/>
          <w:lang w:eastAsia="en-US"/>
          <w14:ligatures w14:val="standardContextual"/>
        </w:rPr>
        <w:t xml:space="preserve">bre </w:t>
      </w:r>
      <w:r w:rsidR="006701BB" w:rsidRPr="0030180E">
        <w:rPr>
          <w:rFonts w:ascii="Times New Roman" w:eastAsiaTheme="minorHAnsi" w:hAnsi="Times New Roman" w:cs="Times New Roman"/>
          <w:kern w:val="2"/>
          <w:sz w:val="24"/>
          <w:szCs w:val="24"/>
          <w:lang w:eastAsia="en-US"/>
          <w14:ligatures w14:val="standardContextual"/>
        </w:rPr>
        <w:t>la frecuencia con la que</w:t>
      </w:r>
      <w:r w:rsidRPr="0030180E">
        <w:rPr>
          <w:rFonts w:ascii="Times New Roman" w:eastAsiaTheme="minorHAnsi" w:hAnsi="Times New Roman" w:cs="Times New Roman"/>
          <w:kern w:val="2"/>
          <w:sz w:val="24"/>
          <w:szCs w:val="24"/>
          <w:lang w:eastAsia="en-US"/>
          <w14:ligatures w14:val="standardContextual"/>
        </w:rPr>
        <w:t xml:space="preserve"> se capacita los</w:t>
      </w:r>
      <w:r w:rsidR="000E3346" w:rsidRPr="0030180E">
        <w:rPr>
          <w:rFonts w:ascii="Times New Roman" w:eastAsiaTheme="minorHAnsi" w:hAnsi="Times New Roman" w:cs="Times New Roman"/>
          <w:kern w:val="2"/>
          <w:sz w:val="24"/>
          <w:szCs w:val="24"/>
          <w:lang w:eastAsia="en-US"/>
          <w14:ligatures w14:val="standardContextual"/>
        </w:rPr>
        <w:t xml:space="preserve"> colaboradores</w:t>
      </w:r>
      <w:r w:rsidR="007474A5" w:rsidRPr="0030180E">
        <w:rPr>
          <w:rFonts w:ascii="Times New Roman" w:eastAsiaTheme="minorHAnsi" w:hAnsi="Times New Roman" w:cs="Times New Roman"/>
          <w:kern w:val="2"/>
          <w:sz w:val="24"/>
          <w:szCs w:val="24"/>
          <w:lang w:eastAsia="en-US"/>
          <w14:ligatures w14:val="standardContextual"/>
        </w:rPr>
        <w:t xml:space="preserve"> sobre el manejo o aprendizaje de la gestión documental donde el 0% se capacita frecuentemente, el 26% se instruye regularmente, 22% a veces se capacita, el 47% de la población muy pocas veces se capacita </w:t>
      </w:r>
      <w:r w:rsidR="006701BB" w:rsidRPr="0030180E">
        <w:rPr>
          <w:rFonts w:ascii="Times New Roman" w:eastAsiaTheme="minorHAnsi" w:hAnsi="Times New Roman" w:cs="Times New Roman"/>
          <w:kern w:val="2"/>
          <w:sz w:val="24"/>
          <w:szCs w:val="24"/>
          <w:lang w:eastAsia="en-US"/>
          <w14:ligatures w14:val="standardContextual"/>
        </w:rPr>
        <w:t xml:space="preserve">y </w:t>
      </w:r>
      <w:r w:rsidR="007474A5" w:rsidRPr="0030180E">
        <w:rPr>
          <w:rFonts w:ascii="Times New Roman" w:eastAsiaTheme="minorHAnsi" w:hAnsi="Times New Roman" w:cs="Times New Roman"/>
          <w:kern w:val="2"/>
          <w:sz w:val="24"/>
          <w:szCs w:val="24"/>
          <w:lang w:eastAsia="en-US"/>
          <w14:ligatures w14:val="standardContextual"/>
        </w:rPr>
        <w:t>0% no se capacita nunca</w:t>
      </w:r>
      <w:r w:rsidR="006701BB" w:rsidRPr="0030180E">
        <w:rPr>
          <w:rFonts w:ascii="Times New Roman" w:eastAsiaTheme="minorHAnsi" w:hAnsi="Times New Roman" w:cs="Times New Roman"/>
          <w:kern w:val="2"/>
          <w:sz w:val="24"/>
          <w:szCs w:val="24"/>
          <w:lang w:eastAsia="en-US"/>
          <w14:ligatures w14:val="standardContextual"/>
        </w:rPr>
        <w:t>.</w:t>
      </w:r>
      <w:r w:rsidR="007474A5" w:rsidRPr="0030180E">
        <w:rPr>
          <w:rFonts w:ascii="Times New Roman" w:eastAsiaTheme="minorHAnsi" w:hAnsi="Times New Roman" w:cs="Times New Roman"/>
          <w:kern w:val="2"/>
          <w:sz w:val="24"/>
          <w:szCs w:val="24"/>
          <w:lang w:eastAsia="en-US"/>
          <w14:ligatures w14:val="standardContextual"/>
        </w:rPr>
        <w:t xml:space="preserve"> </w:t>
      </w:r>
    </w:p>
    <w:p w14:paraId="0BFB96A8" w14:textId="0F9F5750"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kern w:val="2"/>
          <w:sz w:val="24"/>
          <w:szCs w:val="24"/>
          <w:lang w:eastAsia="en-US"/>
          <w14:ligatures w14:val="standardContextual"/>
        </w:rPr>
        <w:t>Es preocupante ver que en las comisiones se capacitan muy poco, ya que la tecnología avanza día con día y facilita aún más</w:t>
      </w:r>
      <w:r w:rsidR="003B7260" w:rsidRPr="0030180E">
        <w:rPr>
          <w:rFonts w:ascii="Times New Roman" w:eastAsiaTheme="minorHAnsi" w:hAnsi="Times New Roman" w:cs="Times New Roman"/>
          <w:kern w:val="2"/>
          <w:sz w:val="24"/>
          <w:szCs w:val="24"/>
          <w:lang w:eastAsia="en-US"/>
          <w14:ligatures w14:val="standardContextual"/>
        </w:rPr>
        <w:t xml:space="preserve"> el trabajo y la eficiencia del</w:t>
      </w:r>
      <w:r w:rsidR="000E3346" w:rsidRPr="0030180E">
        <w:rPr>
          <w:rFonts w:ascii="Times New Roman" w:eastAsiaTheme="minorHAnsi" w:hAnsi="Times New Roman" w:cs="Times New Roman"/>
          <w:kern w:val="2"/>
          <w:sz w:val="24"/>
          <w:szCs w:val="24"/>
          <w:lang w:eastAsia="en-US"/>
          <w14:ligatures w14:val="standardContextual"/>
        </w:rPr>
        <w:t xml:space="preserve"> colaborador</w:t>
      </w:r>
      <w:r w:rsidRPr="0030180E">
        <w:rPr>
          <w:rFonts w:ascii="Times New Roman" w:eastAsiaTheme="minorHAnsi" w:hAnsi="Times New Roman" w:cs="Times New Roman"/>
          <w:kern w:val="2"/>
          <w:sz w:val="24"/>
          <w:szCs w:val="24"/>
          <w:lang w:eastAsia="en-US"/>
          <w14:ligatures w14:val="standardContextual"/>
        </w:rPr>
        <w:t>.</w:t>
      </w:r>
    </w:p>
    <w:p w14:paraId="4DCF6181" w14:textId="68B78967" w:rsidR="007474A5" w:rsidRPr="0030180E" w:rsidRDefault="004648EF" w:rsidP="00033D0B">
      <w:pPr>
        <w:spacing w:after="0" w:line="360" w:lineRule="auto"/>
        <w:ind w:left="708" w:firstLine="1"/>
        <w:jc w:val="both"/>
        <w:rPr>
          <w:rFonts w:ascii="Times New Roman" w:eastAsiaTheme="minorHAnsi" w:hAnsi="Times New Roman" w:cs="Times New Roman"/>
          <w:b/>
          <w:bCs/>
          <w:kern w:val="2"/>
          <w:sz w:val="24"/>
          <w:szCs w:val="24"/>
          <w:lang w:val="es-ES" w:eastAsia="en-US"/>
          <w14:ligatures w14:val="standardContextual"/>
        </w:rPr>
      </w:pPr>
      <w:r w:rsidRPr="0030180E">
        <w:rPr>
          <w:rFonts w:ascii="Times New Roman" w:eastAsiaTheme="minorHAnsi" w:hAnsi="Times New Roman" w:cs="Times New Roman"/>
          <w:b/>
          <w:bCs/>
          <w:kern w:val="2"/>
          <w:sz w:val="24"/>
          <w:szCs w:val="24"/>
          <w:lang w:val="es-ES" w:eastAsia="en-US"/>
          <w14:ligatures w14:val="standardContextual"/>
        </w:rPr>
        <w:t>Gráfico 32</w:t>
      </w:r>
      <w:r w:rsidR="007474A5" w:rsidRPr="0030180E">
        <w:rPr>
          <w:rFonts w:ascii="Times New Roman" w:eastAsiaTheme="minorHAnsi" w:hAnsi="Times New Roman" w:cs="Times New Roman"/>
          <w:b/>
          <w:bCs/>
          <w:kern w:val="2"/>
          <w:sz w:val="24"/>
          <w:szCs w:val="24"/>
          <w:lang w:val="es-ES" w:eastAsia="en-US"/>
          <w14:ligatures w14:val="standardContextual"/>
        </w:rPr>
        <w:t xml:space="preserve">. </w:t>
      </w:r>
      <w:r w:rsidR="007474A5" w:rsidRPr="0030180E">
        <w:rPr>
          <w:rFonts w:ascii="Times New Roman" w:eastAsiaTheme="minorHAnsi" w:hAnsi="Times New Roman" w:cs="Times New Roman"/>
          <w:kern w:val="2"/>
          <w:sz w:val="24"/>
          <w:szCs w:val="24"/>
          <w:shd w:val="clear" w:color="auto" w:fill="FFFFFF"/>
          <w:lang w:eastAsia="en-US"/>
          <w14:ligatures w14:val="standardContextual"/>
        </w:rPr>
        <w:t>¿Cómo califica el apoyo por parte de sus autoridades para su permanente actualización en gestión documental?</w:t>
      </w:r>
    </w:p>
    <w:p w14:paraId="27DC6DBA" w14:textId="77777777" w:rsidR="007474A5" w:rsidRPr="0030180E" w:rsidRDefault="007474A5" w:rsidP="00033D0B">
      <w:pPr>
        <w:spacing w:after="0" w:line="360" w:lineRule="auto"/>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noProof/>
          <w:kern w:val="2"/>
          <w:sz w:val="24"/>
          <w:szCs w:val="24"/>
          <w14:ligatures w14:val="standardContextual"/>
        </w:rPr>
        <w:drawing>
          <wp:inline distT="0" distB="0" distL="0" distR="0" wp14:anchorId="7A1662EB" wp14:editId="26CEA8F4">
            <wp:extent cx="5486400" cy="2219325"/>
            <wp:effectExtent l="0" t="0" r="0" b="9525"/>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4E6A4692" w14:textId="77777777" w:rsidR="007474A5" w:rsidRPr="0030180E" w:rsidRDefault="007474A5" w:rsidP="00033D0B">
      <w:pPr>
        <w:spacing w:after="0" w:line="360" w:lineRule="auto"/>
        <w:ind w:firstLine="709"/>
        <w:jc w:val="both"/>
        <w:rPr>
          <w:rFonts w:ascii="Times New Roman" w:eastAsiaTheme="minorHAnsi" w:hAnsi="Times New Roman" w:cs="Times New Roman"/>
          <w:kern w:val="2"/>
          <w:sz w:val="24"/>
          <w:szCs w:val="24"/>
          <w:lang w:val="es-ES" w:eastAsia="en-US"/>
          <w14:ligatures w14:val="standardContextual"/>
        </w:rPr>
      </w:pPr>
      <w:r w:rsidRPr="0030180E">
        <w:rPr>
          <w:rFonts w:ascii="Times New Roman" w:eastAsiaTheme="minorHAnsi" w:hAnsi="Times New Roman" w:cs="Times New Roman"/>
          <w:kern w:val="2"/>
          <w:sz w:val="24"/>
          <w:szCs w:val="24"/>
          <w:lang w:val="es-ES" w:eastAsia="en-US"/>
          <w14:ligatures w14:val="standardContextual"/>
        </w:rPr>
        <w:t xml:space="preserve">Fuente: Elaboración propia con datos del cuestionario. </w:t>
      </w:r>
    </w:p>
    <w:p w14:paraId="5E222C40" w14:textId="20AB2DE2" w:rsidR="007474A5" w:rsidRPr="0030180E" w:rsidRDefault="003B7260" w:rsidP="00033D0B">
      <w:pPr>
        <w:spacing w:after="0" w:line="360" w:lineRule="auto"/>
        <w:ind w:firstLine="709"/>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kern w:val="2"/>
          <w:sz w:val="24"/>
          <w:szCs w:val="24"/>
          <w:lang w:eastAsia="en-US"/>
          <w14:ligatures w14:val="standardContextual"/>
        </w:rPr>
        <w:lastRenderedPageBreak/>
        <w:t>Como se observa en el gráfico</w:t>
      </w:r>
      <w:r w:rsidR="007474A5" w:rsidRPr="0030180E">
        <w:rPr>
          <w:rFonts w:ascii="Times New Roman" w:eastAsiaTheme="minorHAnsi" w:hAnsi="Times New Roman" w:cs="Times New Roman"/>
          <w:kern w:val="2"/>
          <w:sz w:val="24"/>
          <w:szCs w:val="24"/>
          <w:lang w:eastAsia="en-US"/>
          <w14:ligatures w14:val="standardContextual"/>
        </w:rPr>
        <w:t>, el 18% de la población califica que es muy bueno el apoyo que les brinda la comisión para la actualización de la gestión documental, 18% que es buen</w:t>
      </w:r>
      <w:r w:rsidR="006701BB" w:rsidRPr="0030180E">
        <w:rPr>
          <w:rFonts w:ascii="Times New Roman" w:eastAsiaTheme="minorHAnsi" w:hAnsi="Times New Roman" w:cs="Times New Roman"/>
          <w:kern w:val="2"/>
          <w:sz w:val="24"/>
          <w:szCs w:val="24"/>
          <w:lang w:eastAsia="en-US"/>
          <w14:ligatures w14:val="standardContextual"/>
        </w:rPr>
        <w:t>a</w:t>
      </w:r>
      <w:r w:rsidR="007474A5" w:rsidRPr="0030180E">
        <w:rPr>
          <w:rFonts w:ascii="Times New Roman" w:eastAsiaTheme="minorHAnsi" w:hAnsi="Times New Roman" w:cs="Times New Roman"/>
          <w:kern w:val="2"/>
          <w:sz w:val="24"/>
          <w:szCs w:val="24"/>
          <w:lang w:eastAsia="en-US"/>
          <w14:ligatures w14:val="standardContextual"/>
        </w:rPr>
        <w:t xml:space="preserve"> la ayuda que reciben para el aprendizaje, 39 % indica que es regular, el 21% que es malo el apoyo que reciben para capacitarse en esta áre</w:t>
      </w:r>
      <w:r w:rsidRPr="0030180E">
        <w:rPr>
          <w:rFonts w:ascii="Times New Roman" w:eastAsiaTheme="minorHAnsi" w:hAnsi="Times New Roman" w:cs="Times New Roman"/>
          <w:kern w:val="2"/>
          <w:sz w:val="24"/>
          <w:szCs w:val="24"/>
          <w:lang w:eastAsia="en-US"/>
          <w14:ligatures w14:val="standardContextual"/>
        </w:rPr>
        <w:t>a tan importante y el 4% de los</w:t>
      </w:r>
      <w:r w:rsidR="007474A5" w:rsidRPr="0030180E">
        <w:rPr>
          <w:rFonts w:ascii="Times New Roman" w:eastAsiaTheme="minorHAnsi" w:hAnsi="Times New Roman" w:cs="Times New Roman"/>
          <w:kern w:val="2"/>
          <w:sz w:val="24"/>
          <w:szCs w:val="24"/>
          <w:lang w:eastAsia="en-US"/>
          <w14:ligatures w14:val="standardContextual"/>
        </w:rPr>
        <w:t xml:space="preserve"> </w:t>
      </w:r>
      <w:r w:rsidR="000E3346" w:rsidRPr="0030180E">
        <w:rPr>
          <w:rFonts w:ascii="Times New Roman" w:eastAsiaTheme="minorHAnsi" w:hAnsi="Times New Roman" w:cs="Times New Roman"/>
          <w:kern w:val="2"/>
          <w:sz w:val="24"/>
          <w:szCs w:val="24"/>
          <w:lang w:eastAsia="en-US"/>
          <w14:ligatures w14:val="standardContextual"/>
        </w:rPr>
        <w:t xml:space="preserve">colaboradores </w:t>
      </w:r>
      <w:r w:rsidR="007474A5" w:rsidRPr="0030180E">
        <w:rPr>
          <w:rFonts w:ascii="Times New Roman" w:eastAsiaTheme="minorHAnsi" w:hAnsi="Times New Roman" w:cs="Times New Roman"/>
          <w:kern w:val="2"/>
          <w:sz w:val="24"/>
          <w:szCs w:val="24"/>
          <w:lang w:eastAsia="en-US"/>
          <w14:ligatures w14:val="standardContextual"/>
        </w:rPr>
        <w:t>dicen que es muy malo.</w:t>
      </w:r>
    </w:p>
    <w:p w14:paraId="7B18F44D" w14:textId="45974DD5" w:rsidR="00D54F5B" w:rsidRPr="0030180E" w:rsidRDefault="007474A5" w:rsidP="00033D0B">
      <w:pPr>
        <w:spacing w:after="0" w:line="360" w:lineRule="auto"/>
        <w:ind w:firstLine="709"/>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kern w:val="2"/>
          <w:sz w:val="24"/>
          <w:szCs w:val="24"/>
          <w:lang w:eastAsia="en-US"/>
          <w14:ligatures w14:val="standardContextual"/>
        </w:rPr>
        <w:t>En este gr</w:t>
      </w:r>
      <w:r w:rsidR="006701BB" w:rsidRPr="0030180E">
        <w:rPr>
          <w:rFonts w:ascii="Times New Roman" w:eastAsiaTheme="minorHAnsi" w:hAnsi="Times New Roman" w:cs="Times New Roman"/>
          <w:kern w:val="2"/>
          <w:sz w:val="24"/>
          <w:szCs w:val="24"/>
          <w:lang w:eastAsia="en-US"/>
          <w14:ligatures w14:val="standardContextual"/>
        </w:rPr>
        <w:t>á</w:t>
      </w:r>
      <w:r w:rsidRPr="0030180E">
        <w:rPr>
          <w:rFonts w:ascii="Times New Roman" w:eastAsiaTheme="minorHAnsi" w:hAnsi="Times New Roman" w:cs="Times New Roman"/>
          <w:kern w:val="2"/>
          <w:sz w:val="24"/>
          <w:szCs w:val="24"/>
          <w:lang w:eastAsia="en-US"/>
          <w14:ligatures w14:val="standardContextual"/>
        </w:rPr>
        <w:t>fico cabe recalcar que la mayoría del personal indica que</w:t>
      </w:r>
      <w:r w:rsidR="000E3346" w:rsidRPr="0030180E">
        <w:rPr>
          <w:rFonts w:ascii="Times New Roman" w:eastAsiaTheme="minorHAnsi" w:hAnsi="Times New Roman" w:cs="Times New Roman"/>
          <w:kern w:val="2"/>
          <w:sz w:val="24"/>
          <w:szCs w:val="24"/>
          <w:lang w:eastAsia="en-US"/>
          <w14:ligatures w14:val="standardContextual"/>
        </w:rPr>
        <w:t xml:space="preserve"> el apoyo que</w:t>
      </w:r>
      <w:r w:rsidR="003B7260" w:rsidRPr="0030180E">
        <w:rPr>
          <w:rFonts w:ascii="Times New Roman" w:eastAsiaTheme="minorHAnsi" w:hAnsi="Times New Roman" w:cs="Times New Roman"/>
          <w:kern w:val="2"/>
          <w:sz w:val="24"/>
          <w:szCs w:val="24"/>
          <w:lang w:eastAsia="en-US"/>
          <w14:ligatures w14:val="standardContextual"/>
        </w:rPr>
        <w:t xml:space="preserve"> la comisión</w:t>
      </w:r>
      <w:r w:rsidRPr="0030180E">
        <w:rPr>
          <w:rFonts w:ascii="Times New Roman" w:eastAsiaTheme="minorHAnsi" w:hAnsi="Times New Roman" w:cs="Times New Roman"/>
          <w:kern w:val="2"/>
          <w:sz w:val="24"/>
          <w:szCs w:val="24"/>
          <w:lang w:eastAsia="en-US"/>
          <w14:ligatures w14:val="standardContextual"/>
        </w:rPr>
        <w:t xml:space="preserve"> brinda es regular en la actualización de Gestión Documental y de igual forma otra mayoría del personal indica que es mal</w:t>
      </w:r>
      <w:r w:rsidR="000673CB" w:rsidRPr="0030180E">
        <w:rPr>
          <w:rFonts w:ascii="Times New Roman" w:eastAsiaTheme="minorHAnsi" w:hAnsi="Times New Roman" w:cs="Times New Roman"/>
          <w:kern w:val="2"/>
          <w:sz w:val="24"/>
          <w:szCs w:val="24"/>
          <w:lang w:eastAsia="en-US"/>
          <w14:ligatures w14:val="standardContextual"/>
        </w:rPr>
        <w:t>a</w:t>
      </w:r>
      <w:r w:rsidRPr="0030180E">
        <w:rPr>
          <w:rFonts w:ascii="Times New Roman" w:eastAsiaTheme="minorHAnsi" w:hAnsi="Times New Roman" w:cs="Times New Roman"/>
          <w:kern w:val="2"/>
          <w:sz w:val="24"/>
          <w:szCs w:val="24"/>
          <w:lang w:eastAsia="en-US"/>
          <w14:ligatures w14:val="standardContextual"/>
        </w:rPr>
        <w:t xml:space="preserve"> la ayuda que se les brinda lo que es preocupante que no se brinde </w:t>
      </w:r>
      <w:r w:rsidR="00B76D80" w:rsidRPr="0030180E">
        <w:rPr>
          <w:rFonts w:ascii="Times New Roman" w:eastAsiaTheme="minorHAnsi" w:hAnsi="Times New Roman" w:cs="Times New Roman"/>
          <w:kern w:val="2"/>
          <w:sz w:val="24"/>
          <w:szCs w:val="24"/>
          <w:lang w:eastAsia="en-US"/>
          <w14:ligatures w14:val="standardContextual"/>
        </w:rPr>
        <w:t>las debidas capacitaciones</w:t>
      </w:r>
      <w:r w:rsidRPr="0030180E">
        <w:rPr>
          <w:rFonts w:ascii="Times New Roman" w:eastAsiaTheme="minorHAnsi" w:hAnsi="Times New Roman" w:cs="Times New Roman"/>
          <w:kern w:val="2"/>
          <w:sz w:val="24"/>
          <w:szCs w:val="24"/>
          <w:lang w:eastAsia="en-US"/>
          <w14:ligatures w14:val="standardContextual"/>
        </w:rPr>
        <w:t xml:space="preserve"> en esta </w:t>
      </w:r>
      <w:r w:rsidR="00B76D80" w:rsidRPr="0030180E">
        <w:rPr>
          <w:rFonts w:ascii="Times New Roman" w:eastAsiaTheme="minorHAnsi" w:hAnsi="Times New Roman" w:cs="Times New Roman"/>
          <w:kern w:val="2"/>
          <w:sz w:val="24"/>
          <w:szCs w:val="24"/>
          <w:lang w:eastAsia="en-US"/>
          <w14:ligatures w14:val="standardContextual"/>
        </w:rPr>
        <w:t>á</w:t>
      </w:r>
      <w:r w:rsidRPr="0030180E">
        <w:rPr>
          <w:rFonts w:ascii="Times New Roman" w:eastAsiaTheme="minorHAnsi" w:hAnsi="Times New Roman" w:cs="Times New Roman"/>
          <w:kern w:val="2"/>
          <w:sz w:val="24"/>
          <w:szCs w:val="24"/>
          <w:lang w:eastAsia="en-US"/>
          <w14:ligatures w14:val="standardContextual"/>
        </w:rPr>
        <w:t>r</w:t>
      </w:r>
      <w:r w:rsidR="00B76D80" w:rsidRPr="0030180E">
        <w:rPr>
          <w:rFonts w:ascii="Times New Roman" w:eastAsiaTheme="minorHAnsi" w:hAnsi="Times New Roman" w:cs="Times New Roman"/>
          <w:kern w:val="2"/>
          <w:sz w:val="24"/>
          <w:szCs w:val="24"/>
          <w:lang w:eastAsia="en-US"/>
          <w14:ligatures w14:val="standardContextual"/>
        </w:rPr>
        <w:t>e</w:t>
      </w:r>
      <w:r w:rsidRPr="0030180E">
        <w:rPr>
          <w:rFonts w:ascii="Times New Roman" w:eastAsiaTheme="minorHAnsi" w:hAnsi="Times New Roman" w:cs="Times New Roman"/>
          <w:kern w:val="2"/>
          <w:sz w:val="24"/>
          <w:szCs w:val="24"/>
          <w:lang w:eastAsia="en-US"/>
          <w14:ligatures w14:val="standardContextual"/>
        </w:rPr>
        <w:t>a, ya que es muy fundamental para cualquier comisió</w:t>
      </w:r>
      <w:r w:rsidR="00DC6BB0" w:rsidRPr="0030180E">
        <w:rPr>
          <w:rFonts w:ascii="Times New Roman" w:eastAsiaTheme="minorHAnsi" w:hAnsi="Times New Roman" w:cs="Times New Roman"/>
          <w:kern w:val="2"/>
          <w:sz w:val="24"/>
          <w:szCs w:val="24"/>
          <w:lang w:eastAsia="en-US"/>
          <w14:ligatures w14:val="standardContextual"/>
        </w:rPr>
        <w:t>n.</w:t>
      </w:r>
      <w:r w:rsidRPr="0030180E">
        <w:rPr>
          <w:rFonts w:ascii="Times New Roman" w:eastAsiaTheme="minorHAnsi" w:hAnsi="Times New Roman" w:cs="Times New Roman"/>
          <w:kern w:val="2"/>
          <w:sz w:val="24"/>
          <w:szCs w:val="24"/>
          <w:lang w:eastAsia="en-US"/>
          <w14:ligatures w14:val="standardContextual"/>
        </w:rPr>
        <w:t xml:space="preserve">   </w:t>
      </w:r>
    </w:p>
    <w:p w14:paraId="3E145F9D" w14:textId="34B97717" w:rsidR="007474A5" w:rsidRPr="0030180E" w:rsidRDefault="00D54F5B" w:rsidP="00033D0B">
      <w:pPr>
        <w:spacing w:after="0" w:line="360" w:lineRule="auto"/>
        <w:ind w:firstLine="709"/>
        <w:jc w:val="both"/>
        <w:rPr>
          <w:rFonts w:ascii="Times New Roman" w:eastAsiaTheme="minorHAnsi" w:hAnsi="Times New Roman" w:cs="Times New Roman"/>
          <w:kern w:val="2"/>
          <w:sz w:val="24"/>
          <w:szCs w:val="24"/>
          <w:lang w:eastAsia="en-US"/>
          <w14:ligatures w14:val="standardContextual"/>
        </w:rPr>
      </w:pPr>
      <w:r w:rsidRPr="0030180E">
        <w:rPr>
          <w:rFonts w:ascii="Times New Roman" w:eastAsiaTheme="minorHAnsi" w:hAnsi="Times New Roman" w:cs="Times New Roman"/>
          <w:kern w:val="2"/>
          <w:sz w:val="24"/>
          <w:szCs w:val="24"/>
          <w:lang w:eastAsia="en-US"/>
          <w14:ligatures w14:val="standardContextual"/>
        </w:rPr>
        <w:t>La información recopilada</w:t>
      </w:r>
      <w:r w:rsidR="003A219C" w:rsidRPr="0030180E">
        <w:rPr>
          <w:rFonts w:ascii="Times New Roman" w:eastAsiaTheme="minorHAnsi" w:hAnsi="Times New Roman" w:cs="Times New Roman"/>
          <w:kern w:val="2"/>
          <w:sz w:val="24"/>
          <w:szCs w:val="24"/>
          <w:lang w:eastAsia="en-US"/>
          <w14:ligatures w14:val="standardContextual"/>
        </w:rPr>
        <w:t xml:space="preserve"> sobre la gestión documental en la organización evidencia una necesidad urgente de mejorar los procesos relacionados con el almacenamiento, recuperación y seguridad de la información. Se identificaron ineficiencias en</w:t>
      </w:r>
      <w:r w:rsidR="007D7783" w:rsidRPr="0030180E">
        <w:rPr>
          <w:rFonts w:ascii="Times New Roman" w:eastAsiaTheme="minorHAnsi" w:hAnsi="Times New Roman" w:cs="Times New Roman"/>
          <w:kern w:val="2"/>
          <w:sz w:val="24"/>
          <w:szCs w:val="24"/>
          <w:lang w:eastAsia="en-US"/>
          <w14:ligatures w14:val="standardContextual"/>
        </w:rPr>
        <w:t xml:space="preserve"> la clasificación de documentos y</w:t>
      </w:r>
      <w:r w:rsidR="003A219C" w:rsidRPr="0030180E">
        <w:rPr>
          <w:rFonts w:ascii="Times New Roman" w:eastAsiaTheme="minorHAnsi" w:hAnsi="Times New Roman" w:cs="Times New Roman"/>
          <w:kern w:val="2"/>
          <w:sz w:val="24"/>
          <w:szCs w:val="24"/>
          <w:lang w:eastAsia="en-US"/>
          <w14:ligatures w14:val="standardContextual"/>
        </w:rPr>
        <w:t xml:space="preserve"> tiempos prolongados de búsqueda por parte del personal. Además, los datos reflejan una escasa implementación de políticas de archivo y respaldo, lo que incrementa el riesgo de pérdida de información crítica. La digitalización integral y la capacitación continua del personal surgen como estrategias clave para mejorar la eficiencia operativa y garantizar la integridad de la documentación institucional. Implementar un sistema de gestión documental automatizado no solo reduciría los costos operativos, sino que también fortalecería el cumplimiento normativo y la toma de decisiones basada en información confiable y oportuna.</w:t>
      </w:r>
    </w:p>
    <w:p w14:paraId="3725120B" w14:textId="663A5E5E" w:rsidR="00191242" w:rsidRPr="0030180E" w:rsidRDefault="00777523" w:rsidP="00033D0B">
      <w:pPr>
        <w:pStyle w:val="Yanori2"/>
        <w:spacing w:line="360" w:lineRule="auto"/>
      </w:pPr>
      <w:bookmarkStart w:id="91" w:name="_Toc206684460"/>
      <w:r w:rsidRPr="0030180E">
        <w:t>4.9.</w:t>
      </w:r>
      <w:r w:rsidR="00D55A68" w:rsidRPr="0030180E">
        <w:t xml:space="preserve"> </w:t>
      </w:r>
      <w:r w:rsidR="00191242" w:rsidRPr="0030180E">
        <w:t>Resumen del análisis de resultados:</w:t>
      </w:r>
      <w:bookmarkEnd w:id="91"/>
    </w:p>
    <w:p w14:paraId="63D66521" w14:textId="00B11C34" w:rsidR="00191242" w:rsidRPr="0030180E" w:rsidRDefault="009F2ED3" w:rsidP="00033D0B">
      <w:pPr>
        <w:spacing w:line="360" w:lineRule="auto"/>
        <w:ind w:firstLine="720"/>
        <w:jc w:val="both"/>
        <w:rPr>
          <w:rFonts w:ascii="Times New Roman" w:hAnsi="Times New Roman" w:cs="Times New Roman"/>
          <w:b/>
          <w:sz w:val="24"/>
          <w:szCs w:val="24"/>
        </w:rPr>
      </w:pPr>
      <w:r w:rsidRPr="0030180E">
        <w:rPr>
          <w:rFonts w:ascii="Times New Roman" w:hAnsi="Times New Roman" w:cs="Times New Roman"/>
          <w:b/>
          <w:sz w:val="24"/>
          <w:szCs w:val="24"/>
        </w:rPr>
        <w:t>5</w:t>
      </w:r>
      <w:r w:rsidR="00783A69" w:rsidRPr="0030180E">
        <w:rPr>
          <w:rFonts w:ascii="Times New Roman" w:hAnsi="Times New Roman" w:cs="Times New Roman"/>
          <w:b/>
          <w:sz w:val="24"/>
          <w:szCs w:val="24"/>
        </w:rPr>
        <w:t xml:space="preserve">.2.1 </w:t>
      </w:r>
      <w:r w:rsidR="00191242" w:rsidRPr="0030180E">
        <w:rPr>
          <w:rFonts w:ascii="Times New Roman" w:hAnsi="Times New Roman" w:cs="Times New Roman"/>
          <w:b/>
          <w:sz w:val="24"/>
          <w:szCs w:val="24"/>
        </w:rPr>
        <w:t>Principales fallas identificadas:</w:t>
      </w:r>
    </w:p>
    <w:p w14:paraId="32F29BEC" w14:textId="77777777"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Falta de procedimientos y formatos establecidos:</w:t>
      </w:r>
    </w:p>
    <w:p w14:paraId="66B2BBF3" w14:textId="1A6544B4"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Muchas comisiones no cuentan con guías ni formatos estandarizados para elaborar documentos como cartas, memorandos o actas, lo que genera desorganización y falta de uniformidad.</w:t>
      </w:r>
    </w:p>
    <w:p w14:paraId="71E14FE3" w14:textId="77777777"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Escaso uso de sistemas digitales y respaldo:</w:t>
      </w:r>
    </w:p>
    <w:p w14:paraId="2563AB98" w14:textId="04994E78"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lastRenderedPageBreak/>
        <w:t>La mayoría almacena documentos en formato físico y en computadoras locales, sin utilizar sistemas seguros como la nube, lo que pone en riesgo la información.</w:t>
      </w:r>
    </w:p>
    <w:p w14:paraId="7BBAB8DD" w14:textId="77777777"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Baja frecuencia de actividades clave:</w:t>
      </w:r>
    </w:p>
    <w:p w14:paraId="1709B64D" w14:textId="1673E3B3"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Funciones como archivo, búsqueda, eliminación y escaneo de documentos se realizan rara vez o nunca.</w:t>
      </w:r>
    </w:p>
    <w:p w14:paraId="6AA3602B" w14:textId="77777777"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Deficiencias en conservación y eliminación:</w:t>
      </w:r>
    </w:p>
    <w:p w14:paraId="47BC5047" w14:textId="65F0AD22"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No hay criterios claros ni procedimientos normados para conservar o eliminar documentos, lo que genera acumulación innecesaria y riesgo de pérdida de información importante.</w:t>
      </w:r>
    </w:p>
    <w:p w14:paraId="1E60999F" w14:textId="77777777"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Poca capacitación y apoyo institucional:</w:t>
      </w:r>
    </w:p>
    <w:p w14:paraId="3A148993" w14:textId="69974D0E" w:rsidR="00191242" w:rsidRPr="0030180E" w:rsidRDefault="00191242" w:rsidP="00033D0B">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El personal tiene conocimientos limitados en gestión documental y no recibe capacitación continua. Además, el apoyo institucional para formación es percibido como bajo o regular.</w:t>
      </w:r>
    </w:p>
    <w:p w14:paraId="40EEB048" w14:textId="575736A6" w:rsidR="00191242" w:rsidRPr="0030180E" w:rsidRDefault="00777523" w:rsidP="00033D0B">
      <w:pPr>
        <w:pStyle w:val="Yanori2"/>
        <w:spacing w:line="360" w:lineRule="auto"/>
      </w:pPr>
      <w:bookmarkStart w:id="92" w:name="_Toc206684461"/>
      <w:r w:rsidRPr="0030180E">
        <w:t>4.10.</w:t>
      </w:r>
      <w:r w:rsidR="00783A69" w:rsidRPr="0030180E">
        <w:t xml:space="preserve"> </w:t>
      </w:r>
      <w:r w:rsidR="00191242" w:rsidRPr="0030180E">
        <w:t>Recomendaciones para mejorar:</w:t>
      </w:r>
      <w:bookmarkEnd w:id="92"/>
    </w:p>
    <w:p w14:paraId="790E46E6" w14:textId="376AE68B" w:rsidR="00191242" w:rsidRPr="0030180E" w:rsidRDefault="00191242" w:rsidP="00033D0B">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Crear y aplicar manuales de procedimiento y formatos unificados para todos los tipos de documentos.</w:t>
      </w:r>
    </w:p>
    <w:p w14:paraId="56FDB4E9" w14:textId="7FE37588" w:rsidR="00191242" w:rsidRPr="0030180E" w:rsidRDefault="00191242" w:rsidP="00033D0B">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Digitalizar archivos y usar almacenamiento en la nube para seguridad y acceso rápido.</w:t>
      </w:r>
    </w:p>
    <w:p w14:paraId="79D30CC7" w14:textId="1998EAD7" w:rsidR="00191242" w:rsidRPr="0030180E" w:rsidRDefault="00191242" w:rsidP="00033D0B">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Establecer políticas claras de archivo, eliminación y respaldo periódico de documentos.</w:t>
      </w:r>
    </w:p>
    <w:p w14:paraId="3BD59910" w14:textId="09F62B34" w:rsidR="00191242" w:rsidRPr="0030180E" w:rsidRDefault="00191242" w:rsidP="00033D0B">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Implementar un sistema automatizado de gestión documental, accesible y con controles de acceso.</w:t>
      </w:r>
    </w:p>
    <w:p w14:paraId="082C6B67" w14:textId="1879CD63" w:rsidR="00191242" w:rsidRPr="0030180E" w:rsidRDefault="00191242" w:rsidP="00033D0B">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Capacitar periódicamente al personal en buenas prácticas de gestión documental y herramientas digitales.</w:t>
      </w:r>
    </w:p>
    <w:p w14:paraId="7AFDA005" w14:textId="2B20FEAC" w:rsidR="00191242" w:rsidRPr="0030180E" w:rsidRDefault="00191242" w:rsidP="00033D0B">
      <w:pPr>
        <w:pStyle w:val="Prrafodelista"/>
        <w:numPr>
          <w:ilvl w:val="0"/>
          <w:numId w:val="36"/>
        </w:numPr>
        <w:spacing w:line="360" w:lineRule="auto"/>
        <w:jc w:val="both"/>
        <w:rPr>
          <w:rFonts w:ascii="Times New Roman" w:hAnsi="Times New Roman" w:cs="Times New Roman"/>
          <w:sz w:val="24"/>
          <w:szCs w:val="24"/>
        </w:rPr>
        <w:sectPr w:rsidR="00191242" w:rsidRPr="0030180E" w:rsidSect="007474A5">
          <w:headerReference w:type="default" r:id="rId67"/>
          <w:pgSz w:w="12240" w:h="15840"/>
          <w:pgMar w:top="1417" w:right="1701" w:bottom="1417" w:left="1701" w:header="708" w:footer="708" w:gutter="0"/>
          <w:cols w:space="708"/>
          <w:docGrid w:linePitch="360"/>
        </w:sectPr>
      </w:pPr>
      <w:r w:rsidRPr="0030180E">
        <w:rPr>
          <w:rFonts w:ascii="Times New Roman" w:hAnsi="Times New Roman" w:cs="Times New Roman"/>
          <w:sz w:val="24"/>
          <w:szCs w:val="24"/>
        </w:rPr>
        <w:t>Fomentar el compromiso de las autoridades para brindar recursos y apoyo continuo a estas mejoras.</w:t>
      </w:r>
    </w:p>
    <w:p w14:paraId="0060C666" w14:textId="20D13E88" w:rsidR="00D85B25" w:rsidRPr="0030180E" w:rsidRDefault="00777523" w:rsidP="00033D0B">
      <w:pPr>
        <w:pStyle w:val="Yanori1"/>
        <w:spacing w:line="360" w:lineRule="auto"/>
      </w:pPr>
      <w:bookmarkStart w:id="93" w:name="_Toc206684462"/>
      <w:r w:rsidRPr="0030180E">
        <w:lastRenderedPageBreak/>
        <w:t>4.11.</w:t>
      </w:r>
      <w:r w:rsidR="000200C0" w:rsidRPr="0030180E">
        <w:t xml:space="preserve"> </w:t>
      </w:r>
      <w:r w:rsidR="00D85B25" w:rsidRPr="0030180E">
        <w:t>FODA</w:t>
      </w:r>
      <w:bookmarkEnd w:id="93"/>
    </w:p>
    <w:p w14:paraId="12450772" w14:textId="7D23FAFF" w:rsidR="00D85B25" w:rsidRPr="0030180E" w:rsidRDefault="00D85B25" w:rsidP="00033D0B">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La gestión de documentos es un componente esencial en el éxito de cualquier proyecto, especialmente en el ámbito académico. </w:t>
      </w:r>
      <w:r w:rsidR="003B7260" w:rsidRPr="0030180E">
        <w:rPr>
          <w:rFonts w:ascii="Times New Roman" w:hAnsi="Times New Roman" w:cs="Times New Roman"/>
          <w:sz w:val="24"/>
          <w:szCs w:val="24"/>
        </w:rPr>
        <w:t>Una</w:t>
      </w:r>
      <w:r w:rsidRPr="0030180E">
        <w:rPr>
          <w:rFonts w:ascii="Times New Roman" w:hAnsi="Times New Roman" w:cs="Times New Roman"/>
          <w:sz w:val="24"/>
          <w:szCs w:val="24"/>
        </w:rPr>
        <w:t xml:space="preserve"> adecuada administración de la información es crucial para garantizar la organización, accesibilidad y preservación de los documentos generados a lo largo del proceso. La implementación de un análisis FODA (Fortalezas, Oportunidades, Debilidades y Amenazas) permit</w:t>
      </w:r>
      <w:r w:rsidR="00B76D80" w:rsidRPr="0030180E">
        <w:rPr>
          <w:rFonts w:ascii="Times New Roman" w:hAnsi="Times New Roman" w:cs="Times New Roman"/>
          <w:sz w:val="24"/>
          <w:szCs w:val="24"/>
        </w:rPr>
        <w:t>e</w:t>
      </w:r>
      <w:r w:rsidRPr="0030180E">
        <w:rPr>
          <w:rFonts w:ascii="Times New Roman" w:hAnsi="Times New Roman" w:cs="Times New Roman"/>
          <w:sz w:val="24"/>
          <w:szCs w:val="24"/>
        </w:rPr>
        <w:t xml:space="preserve"> identificar los aspectos clave que afectan la gestión documental, proporcionando una visión integral que facilita la toma de decisiones informadas.</w:t>
      </w:r>
    </w:p>
    <w:p w14:paraId="6B9A7AA1" w14:textId="7E6E8318" w:rsidR="00D85B25" w:rsidRPr="0030180E" w:rsidRDefault="00D85B25" w:rsidP="00033D0B">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Este análisis no solo ayuda a resaltar las fortalezas en la Comisión De Mujeres sobre la gestión de documentos, como la eficiencia en la recuperación de información y la correcta clasificación de archivos, sino que también </w:t>
      </w:r>
      <w:r w:rsidR="00B76D80" w:rsidRPr="0030180E">
        <w:rPr>
          <w:rFonts w:ascii="Times New Roman" w:hAnsi="Times New Roman" w:cs="Times New Roman"/>
          <w:sz w:val="24"/>
          <w:szCs w:val="24"/>
        </w:rPr>
        <w:t>permite</w:t>
      </w:r>
      <w:r w:rsidRPr="0030180E">
        <w:rPr>
          <w:rFonts w:ascii="Times New Roman" w:hAnsi="Times New Roman" w:cs="Times New Roman"/>
          <w:sz w:val="24"/>
          <w:szCs w:val="24"/>
        </w:rPr>
        <w:t xml:space="preserve"> reconocer las debilidades que puedan obstaculizar el progreso del proyecto, tales como la falta de protocolos claros o la inadecuada capacitación del personal involucrado. Adicionalmente, se exploran las oportunidades que pueden surgir, como la implementación de nuevas tecnologías que optimicen la gestión documental, así</w:t>
      </w:r>
      <w:r w:rsidR="003B7260" w:rsidRPr="0030180E">
        <w:rPr>
          <w:rFonts w:ascii="Times New Roman" w:hAnsi="Times New Roman" w:cs="Times New Roman"/>
          <w:sz w:val="24"/>
          <w:szCs w:val="24"/>
        </w:rPr>
        <w:t xml:space="preserve"> como las amenazas externas que</w:t>
      </w:r>
      <w:r w:rsidRPr="0030180E">
        <w:rPr>
          <w:rFonts w:ascii="Times New Roman" w:hAnsi="Times New Roman" w:cs="Times New Roman"/>
          <w:sz w:val="24"/>
          <w:szCs w:val="24"/>
        </w:rPr>
        <w:t xml:space="preserve"> </w:t>
      </w:r>
      <w:r w:rsidR="00831FA8" w:rsidRPr="0030180E">
        <w:rPr>
          <w:rFonts w:ascii="Times New Roman" w:hAnsi="Times New Roman" w:cs="Times New Roman"/>
          <w:sz w:val="24"/>
          <w:szCs w:val="24"/>
        </w:rPr>
        <w:t xml:space="preserve">pueden </w:t>
      </w:r>
      <w:r w:rsidRPr="0030180E">
        <w:rPr>
          <w:rFonts w:ascii="Times New Roman" w:hAnsi="Times New Roman" w:cs="Times New Roman"/>
          <w:sz w:val="24"/>
          <w:szCs w:val="24"/>
        </w:rPr>
        <w:t>impactar negativamente, como cambios en las normativas o rie</w:t>
      </w:r>
      <w:r w:rsidR="000200C0" w:rsidRPr="0030180E">
        <w:rPr>
          <w:rFonts w:ascii="Times New Roman" w:hAnsi="Times New Roman" w:cs="Times New Roman"/>
          <w:sz w:val="24"/>
          <w:szCs w:val="24"/>
        </w:rPr>
        <w:t>sgos de pérdida de información.</w:t>
      </w:r>
    </w:p>
    <w:p w14:paraId="188383E8" w14:textId="4EE252A0" w:rsidR="00733DD5" w:rsidRPr="0030180E" w:rsidRDefault="00733DD5" w:rsidP="00033D0B">
      <w:pPr>
        <w:spacing w:line="360" w:lineRule="auto"/>
        <w:rPr>
          <w:rFonts w:ascii="Times New Roman" w:hAnsi="Times New Roman" w:cs="Times New Roman"/>
          <w:sz w:val="24"/>
          <w:szCs w:val="24"/>
        </w:rPr>
      </w:pPr>
    </w:p>
    <w:p w14:paraId="303B30EC" w14:textId="77777777" w:rsidR="00733DD5" w:rsidRPr="0030180E" w:rsidRDefault="00733DD5" w:rsidP="00033D0B">
      <w:pPr>
        <w:spacing w:line="360" w:lineRule="auto"/>
        <w:sectPr w:rsidR="00733DD5" w:rsidRPr="0030180E" w:rsidSect="00D55A68">
          <w:pgSz w:w="12240" w:h="15840"/>
          <w:pgMar w:top="1417" w:right="1701" w:bottom="1417" w:left="1701" w:header="708" w:footer="708" w:gutter="0"/>
          <w:cols w:space="708"/>
          <w:docGrid w:linePitch="360"/>
        </w:sectPr>
      </w:pPr>
    </w:p>
    <w:p w14:paraId="0904BEF3" w14:textId="5FA4C732" w:rsidR="00D85B25" w:rsidRPr="0030180E" w:rsidRDefault="00EE0139" w:rsidP="00D85B25">
      <w:r w:rsidRPr="0030180E">
        <w:rPr>
          <w:noProof/>
        </w:rPr>
        <w:lastRenderedPageBreak/>
        <mc:AlternateContent>
          <mc:Choice Requires="wps">
            <w:drawing>
              <wp:anchor distT="0" distB="0" distL="114300" distR="114300" simplePos="0" relativeHeight="251661312" behindDoc="1" locked="0" layoutInCell="1" allowOverlap="1" wp14:anchorId="030ED81F" wp14:editId="7103772E">
                <wp:simplePos x="0" y="0"/>
                <wp:positionH relativeFrom="column">
                  <wp:posOffset>-423545</wp:posOffset>
                </wp:positionH>
                <wp:positionV relativeFrom="paragraph">
                  <wp:posOffset>-176530</wp:posOffset>
                </wp:positionV>
                <wp:extent cx="4259580" cy="2857500"/>
                <wp:effectExtent l="0" t="0" r="26670" b="19050"/>
                <wp:wrapNone/>
                <wp:docPr id="2" name="Recortar rectángulo de esquina diagonal 2"/>
                <wp:cNvGraphicFramePr/>
                <a:graphic xmlns:a="http://schemas.openxmlformats.org/drawingml/2006/main">
                  <a:graphicData uri="http://schemas.microsoft.com/office/word/2010/wordprocessingShape">
                    <wps:wsp>
                      <wps:cNvSpPr/>
                      <wps:spPr>
                        <a:xfrm>
                          <a:off x="0" y="0"/>
                          <a:ext cx="4259580" cy="2857500"/>
                        </a:xfrm>
                        <a:prstGeom prst="snip2Diag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E6945B1" w14:textId="77777777" w:rsidR="001E1158" w:rsidRPr="006B24D7" w:rsidRDefault="001E1158" w:rsidP="006B24D7">
                            <w:pPr>
                              <w:spacing w:after="0" w:line="360" w:lineRule="auto"/>
                              <w:jc w:val="center"/>
                              <w:rPr>
                                <w:rFonts w:ascii="Times New Roman" w:hAnsi="Times New Roman" w:cs="Times New Roman"/>
                                <w:b/>
                                <w:i/>
                                <w:sz w:val="24"/>
                                <w:szCs w:val="24"/>
                                <w:u w:val="single"/>
                                <w:lang w:val="es-ES"/>
                              </w:rPr>
                            </w:pPr>
                            <w:r w:rsidRPr="006B24D7">
                              <w:rPr>
                                <w:rFonts w:ascii="Times New Roman" w:hAnsi="Times New Roman" w:cs="Times New Roman"/>
                                <w:b/>
                                <w:i/>
                                <w:sz w:val="24"/>
                                <w:szCs w:val="24"/>
                                <w:u w:val="single"/>
                                <w:lang w:val="es-ES"/>
                              </w:rPr>
                              <w:t xml:space="preserve">Fortalezas </w:t>
                            </w:r>
                          </w:p>
                          <w:p w14:paraId="47A3612E"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Cuenta con un procedimiento para almacenamiento de documentos.</w:t>
                            </w:r>
                          </w:p>
                          <w:p w14:paraId="61D3FF4B"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Cuenta con un sistema de calificación y evaluación continua.</w:t>
                            </w:r>
                          </w:p>
                          <w:p w14:paraId="1CF5DB6E"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Capacitación y formación permanente en las áreas administrativas.</w:t>
                            </w:r>
                          </w:p>
                          <w:p w14:paraId="1EEFD61E"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Presupuesto asignado.</w:t>
                            </w:r>
                          </w:p>
                          <w:p w14:paraId="71F5F77D" w14:textId="77777777" w:rsidR="001E1158" w:rsidRPr="006B24D7" w:rsidRDefault="001E1158" w:rsidP="006B24D7">
                            <w:pPr>
                              <w:pStyle w:val="Prrafodelista"/>
                              <w:numPr>
                                <w:ilvl w:val="0"/>
                                <w:numId w:val="34"/>
                              </w:numPr>
                              <w:spacing w:line="360" w:lineRule="auto"/>
                              <w:rPr>
                                <w:rFonts w:ascii="Times New Roman" w:hAnsi="Times New Roman" w:cs="Times New Roman"/>
                                <w:sz w:val="24"/>
                                <w:szCs w:val="24"/>
                              </w:rPr>
                            </w:pPr>
                            <w:r w:rsidRPr="006B24D7">
                              <w:rPr>
                                <w:rFonts w:ascii="Times New Roman" w:hAnsi="Times New Roman" w:cs="Times New Roman"/>
                                <w:sz w:val="24"/>
                                <w:szCs w:val="24"/>
                              </w:rPr>
                              <w:t>Arraigo a una cultura autóctona del país.</w:t>
                            </w:r>
                          </w:p>
                          <w:p w14:paraId="04247844" w14:textId="77777777" w:rsidR="001E1158" w:rsidRPr="006B24D7" w:rsidRDefault="001E1158" w:rsidP="006B24D7">
                            <w:pPr>
                              <w:pStyle w:val="Prrafodelista"/>
                              <w:numPr>
                                <w:ilvl w:val="0"/>
                                <w:numId w:val="34"/>
                              </w:numPr>
                              <w:spacing w:line="360" w:lineRule="auto"/>
                              <w:rPr>
                                <w:rFonts w:ascii="Times New Roman" w:hAnsi="Times New Roman" w:cs="Times New Roman"/>
                                <w:sz w:val="24"/>
                                <w:szCs w:val="24"/>
                              </w:rPr>
                            </w:pPr>
                            <w:r w:rsidRPr="006B24D7">
                              <w:rPr>
                                <w:rFonts w:ascii="Times New Roman" w:hAnsi="Times New Roman" w:cs="Times New Roman"/>
                                <w:sz w:val="24"/>
                                <w:szCs w:val="24"/>
                              </w:rPr>
                              <w:t>Recursos financieros adecuados para ayudar a las mujeres.</w:t>
                            </w:r>
                          </w:p>
                          <w:p w14:paraId="062673F1" w14:textId="77777777" w:rsidR="001E1158" w:rsidRPr="006B24D7" w:rsidRDefault="001E1158" w:rsidP="006B24D7">
                            <w:pPr>
                              <w:pStyle w:val="Prrafodelista"/>
                              <w:numPr>
                                <w:ilvl w:val="0"/>
                                <w:numId w:val="34"/>
                              </w:numPr>
                              <w:spacing w:line="360" w:lineRule="auto"/>
                              <w:rPr>
                                <w:rFonts w:ascii="Times New Roman" w:hAnsi="Times New Roman" w:cs="Times New Roman"/>
                                <w:sz w:val="24"/>
                                <w:szCs w:val="24"/>
                              </w:rPr>
                            </w:pPr>
                            <w:r w:rsidRPr="006B24D7">
                              <w:rPr>
                                <w:rFonts w:ascii="Times New Roman" w:hAnsi="Times New Roman" w:cs="Times New Roman"/>
                                <w:sz w:val="24"/>
                                <w:szCs w:val="24"/>
                              </w:rPr>
                              <w:t>Buen manejo de la atención al cliente</w:t>
                            </w:r>
                          </w:p>
                          <w:p w14:paraId="0C3A909D" w14:textId="77777777" w:rsidR="001E1158" w:rsidRPr="00187E72" w:rsidRDefault="001E1158" w:rsidP="00034CDD">
                            <w:pPr>
                              <w:pStyle w:val="Prrafodelista"/>
                              <w:numPr>
                                <w:ilvl w:val="0"/>
                                <w:numId w:val="34"/>
                              </w:numPr>
                              <w:rPr>
                                <w:rFonts w:ascii="Times New Roman" w:hAnsi="Times New Roman" w:cs="Times New Roman"/>
                              </w:rPr>
                            </w:pPr>
                            <w:r w:rsidRPr="00187E72">
                              <w:rPr>
                                <w:rFonts w:ascii="Times New Roman" w:hAnsi="Times New Roman" w:cs="Times New Roman"/>
                              </w:rPr>
                              <w:t>Transparencia y rendición de cuentas (informes anuales)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0ED81F" id="Recortar rectángulo de esquina diagonal 2" o:spid="_x0000_s1026" style="position:absolute;margin-left:-33.35pt;margin-top:-13.9pt;width:335.4pt;height:2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259580,28575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" adj="-11796480,,5400" path="m,l3783320,r476260,476260l4259580,2857500r,l476260,2857500,,2381240,,xe" fillcolor="#ffc000" strokecolor="#1f3763 [1604]" strokeweight="1pt">
                <v:stroke joinstyle="miter"/>
                <v:formulas/>
                <v:path arrowok="t" o:connecttype="custom" o:connectlocs="0,0;3783320,0;4259580,476260;4259580,2857500;4259580,2857500;476260,2857500;0,2381240;0,0" o:connectangles="0,0,0,0,0,0,0,0" textboxrect="0,0,4259580,2857500"/>
                <v:textbox>
                  <w:txbxContent>
                    <w:p w14:paraId="1E6945B1" w14:textId="77777777" w:rsidR="001E1158" w:rsidRPr="006B24D7" w:rsidRDefault="001E1158" w:rsidP="006B24D7">
                      <w:pPr>
                        <w:spacing w:after="0" w:line="360" w:lineRule="auto"/>
                        <w:jc w:val="center"/>
                        <w:rPr>
                          <w:rFonts w:ascii="Times New Roman" w:hAnsi="Times New Roman" w:cs="Times New Roman"/>
                          <w:b/>
                          <w:i/>
                          <w:sz w:val="24"/>
                          <w:szCs w:val="24"/>
                          <w:u w:val="single"/>
                          <w:lang w:val="es-ES"/>
                        </w:rPr>
                      </w:pPr>
                      <w:r w:rsidRPr="006B24D7">
                        <w:rPr>
                          <w:rFonts w:ascii="Times New Roman" w:hAnsi="Times New Roman" w:cs="Times New Roman"/>
                          <w:b/>
                          <w:i/>
                          <w:sz w:val="24"/>
                          <w:szCs w:val="24"/>
                          <w:u w:val="single"/>
                          <w:lang w:val="es-ES"/>
                        </w:rPr>
                        <w:t xml:space="preserve">Fortalezas </w:t>
                      </w:r>
                    </w:p>
                    <w:p w14:paraId="47A3612E"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Cuenta con un procedimiento para almacenamiento de documentos.</w:t>
                      </w:r>
                    </w:p>
                    <w:p w14:paraId="61D3FF4B"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Cuenta con un sistema de calificación y evaluación continua.</w:t>
                      </w:r>
                    </w:p>
                    <w:p w14:paraId="1CF5DB6E"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Capacitación y formación permanente en las áreas administrativas.</w:t>
                      </w:r>
                    </w:p>
                    <w:p w14:paraId="1EEFD61E" w14:textId="77777777" w:rsidR="001E1158" w:rsidRPr="006B24D7" w:rsidRDefault="001E1158" w:rsidP="006B24D7">
                      <w:pPr>
                        <w:pStyle w:val="Prrafodelista"/>
                        <w:numPr>
                          <w:ilvl w:val="0"/>
                          <w:numId w:val="34"/>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Presupuesto asignado.</w:t>
                      </w:r>
                    </w:p>
                    <w:p w14:paraId="71F5F77D" w14:textId="77777777" w:rsidR="001E1158" w:rsidRPr="006B24D7" w:rsidRDefault="001E1158" w:rsidP="006B24D7">
                      <w:pPr>
                        <w:pStyle w:val="Prrafodelista"/>
                        <w:numPr>
                          <w:ilvl w:val="0"/>
                          <w:numId w:val="34"/>
                        </w:numPr>
                        <w:spacing w:line="360" w:lineRule="auto"/>
                        <w:rPr>
                          <w:rFonts w:ascii="Times New Roman" w:hAnsi="Times New Roman" w:cs="Times New Roman"/>
                          <w:sz w:val="24"/>
                          <w:szCs w:val="24"/>
                        </w:rPr>
                      </w:pPr>
                      <w:r w:rsidRPr="006B24D7">
                        <w:rPr>
                          <w:rFonts w:ascii="Times New Roman" w:hAnsi="Times New Roman" w:cs="Times New Roman"/>
                          <w:sz w:val="24"/>
                          <w:szCs w:val="24"/>
                        </w:rPr>
                        <w:t>Arraigo a una cultura autóctona del país.</w:t>
                      </w:r>
                    </w:p>
                    <w:p w14:paraId="04247844" w14:textId="77777777" w:rsidR="001E1158" w:rsidRPr="006B24D7" w:rsidRDefault="001E1158" w:rsidP="006B24D7">
                      <w:pPr>
                        <w:pStyle w:val="Prrafodelista"/>
                        <w:numPr>
                          <w:ilvl w:val="0"/>
                          <w:numId w:val="34"/>
                        </w:numPr>
                        <w:spacing w:line="360" w:lineRule="auto"/>
                        <w:rPr>
                          <w:rFonts w:ascii="Times New Roman" w:hAnsi="Times New Roman" w:cs="Times New Roman"/>
                          <w:sz w:val="24"/>
                          <w:szCs w:val="24"/>
                        </w:rPr>
                      </w:pPr>
                      <w:r w:rsidRPr="006B24D7">
                        <w:rPr>
                          <w:rFonts w:ascii="Times New Roman" w:hAnsi="Times New Roman" w:cs="Times New Roman"/>
                          <w:sz w:val="24"/>
                          <w:szCs w:val="24"/>
                        </w:rPr>
                        <w:t>Recursos financieros adecuados para ayudar a las mujeres.</w:t>
                      </w:r>
                    </w:p>
                    <w:p w14:paraId="062673F1" w14:textId="77777777" w:rsidR="001E1158" w:rsidRPr="006B24D7" w:rsidRDefault="001E1158" w:rsidP="006B24D7">
                      <w:pPr>
                        <w:pStyle w:val="Prrafodelista"/>
                        <w:numPr>
                          <w:ilvl w:val="0"/>
                          <w:numId w:val="34"/>
                        </w:numPr>
                        <w:spacing w:line="360" w:lineRule="auto"/>
                        <w:rPr>
                          <w:rFonts w:ascii="Times New Roman" w:hAnsi="Times New Roman" w:cs="Times New Roman"/>
                          <w:sz w:val="24"/>
                          <w:szCs w:val="24"/>
                        </w:rPr>
                      </w:pPr>
                      <w:r w:rsidRPr="006B24D7">
                        <w:rPr>
                          <w:rFonts w:ascii="Times New Roman" w:hAnsi="Times New Roman" w:cs="Times New Roman"/>
                          <w:sz w:val="24"/>
                          <w:szCs w:val="24"/>
                        </w:rPr>
                        <w:t>Buen manejo de la atención al cliente</w:t>
                      </w:r>
                    </w:p>
                    <w:p w14:paraId="0C3A909D" w14:textId="77777777" w:rsidR="001E1158" w:rsidRPr="00187E72" w:rsidRDefault="001E1158" w:rsidP="00034CDD">
                      <w:pPr>
                        <w:pStyle w:val="Prrafodelista"/>
                        <w:numPr>
                          <w:ilvl w:val="0"/>
                          <w:numId w:val="34"/>
                        </w:numPr>
                        <w:rPr>
                          <w:rFonts w:ascii="Times New Roman" w:hAnsi="Times New Roman" w:cs="Times New Roman"/>
                        </w:rPr>
                      </w:pPr>
                      <w:r w:rsidRPr="00187E72">
                        <w:rPr>
                          <w:rFonts w:ascii="Times New Roman" w:hAnsi="Times New Roman" w:cs="Times New Roman"/>
                        </w:rPr>
                        <w:t>Transparencia y rendición de cuentas (informes anuales)</w:t>
                      </w:r>
                    </w:p>
                  </w:txbxContent>
                </v:textbox>
              </v:shape>
            </w:pict>
          </mc:Fallback>
        </mc:AlternateContent>
      </w:r>
      <w:r w:rsidRPr="0030180E">
        <w:rPr>
          <w:noProof/>
        </w:rPr>
        <mc:AlternateContent>
          <mc:Choice Requires="wps">
            <w:drawing>
              <wp:anchor distT="0" distB="0" distL="114300" distR="114300" simplePos="0" relativeHeight="251662336" behindDoc="1" locked="0" layoutInCell="1" allowOverlap="1" wp14:anchorId="3DE130CA" wp14:editId="4F7AA866">
                <wp:simplePos x="0" y="0"/>
                <wp:positionH relativeFrom="margin">
                  <wp:posOffset>4076065</wp:posOffset>
                </wp:positionH>
                <wp:positionV relativeFrom="paragraph">
                  <wp:posOffset>-271780</wp:posOffset>
                </wp:positionV>
                <wp:extent cx="4564380" cy="3108960"/>
                <wp:effectExtent l="0" t="0" r="26670" b="15240"/>
                <wp:wrapNone/>
                <wp:docPr id="12" name="Recortar rectángulo de esquina diagonal 12"/>
                <wp:cNvGraphicFramePr/>
                <a:graphic xmlns:a="http://schemas.openxmlformats.org/drawingml/2006/main">
                  <a:graphicData uri="http://schemas.microsoft.com/office/word/2010/wordprocessingShape">
                    <wps:wsp>
                      <wps:cNvSpPr/>
                      <wps:spPr>
                        <a:xfrm>
                          <a:off x="0" y="0"/>
                          <a:ext cx="4564380" cy="3108960"/>
                        </a:xfrm>
                        <a:prstGeom prst="snip2Diag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1F10410" w14:textId="77777777" w:rsidR="001E1158" w:rsidRPr="006B24D7" w:rsidRDefault="001E1158" w:rsidP="006B24D7">
                            <w:pPr>
                              <w:spacing w:after="0" w:line="360" w:lineRule="auto"/>
                              <w:jc w:val="center"/>
                              <w:rPr>
                                <w:rFonts w:ascii="Times New Roman" w:hAnsi="Times New Roman" w:cs="Times New Roman"/>
                                <w:b/>
                                <w:bCs/>
                                <w:i/>
                                <w:iCs/>
                                <w:sz w:val="24"/>
                                <w:szCs w:val="24"/>
                                <w:u w:val="single"/>
                                <w:lang w:val="es-ES"/>
                              </w:rPr>
                            </w:pPr>
                            <w:r w:rsidRPr="006B24D7">
                              <w:rPr>
                                <w:rFonts w:ascii="Times New Roman" w:hAnsi="Times New Roman" w:cs="Times New Roman"/>
                                <w:b/>
                                <w:bCs/>
                                <w:i/>
                                <w:iCs/>
                                <w:sz w:val="24"/>
                                <w:szCs w:val="24"/>
                                <w:u w:val="single"/>
                                <w:lang w:val="es-ES"/>
                              </w:rPr>
                              <w:t>Debilidades</w:t>
                            </w:r>
                          </w:p>
                          <w:p w14:paraId="16357B3C"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Riesgo de deterioro de los archivos por manejo inadecuado de los documentos</w:t>
                            </w:r>
                          </w:p>
                          <w:p w14:paraId="1CC560BA"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Falta de organización de las áreas para llevar a cabo la depuración de los archivos</w:t>
                            </w:r>
                          </w:p>
                          <w:p w14:paraId="5B1C8554"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Falta de mobiliario adecuado y espacio</w:t>
                            </w:r>
                          </w:p>
                          <w:p w14:paraId="7033C579"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No cuentan con un sistema documental de calidad.</w:t>
                            </w:r>
                          </w:p>
                          <w:p w14:paraId="0D2BAA9F"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Los trabajadores no cuentan con estudio de nivel superior</w:t>
                            </w:r>
                          </w:p>
                          <w:p w14:paraId="5F3D4C62"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Dificultad al encontrar los documentos</w:t>
                            </w:r>
                          </w:p>
                          <w:p w14:paraId="4DA83566"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 xml:space="preserve">No cuenta con un buen sistema de gestión documental y de calidad. </w:t>
                            </w:r>
                          </w:p>
                          <w:p w14:paraId="4915762D"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No cuenta con las competencias educativas que requiere el puesto</w:t>
                            </w:r>
                          </w:p>
                          <w:p w14:paraId="57637A4E"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rPr>
                              <w:t>Los responsables de archivo de Trámite tienen otras actividades sustantivas</w:t>
                            </w:r>
                          </w:p>
                          <w:p w14:paraId="1E57FA00" w14:textId="77777777" w:rsidR="001E1158" w:rsidRPr="002578D7" w:rsidRDefault="001E1158" w:rsidP="00D85B25">
                            <w:pPr>
                              <w:jc w:val="center"/>
                              <w:rPr>
                                <w:lang w:val="es-E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E130CA" id="Recortar rectángulo de esquina diagonal 12" o:spid="_x0000_s1027" style="position:absolute;margin-left:320.95pt;margin-top:-21.4pt;width:359.4pt;height:244.8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564380,31089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" adj="-11796480,,5400" path="m,l4046210,r518170,518170l4564380,3108960r,l518170,3108960,,2590790,,xe" fillcolor="#7030a0" strokecolor="#1f3763 [1604]" strokeweight="1pt">
                <v:stroke joinstyle="miter"/>
                <v:formulas/>
                <v:path arrowok="t" o:connecttype="custom" o:connectlocs="0,0;4046210,0;4564380,518170;4564380,3108960;4564380,3108960;518170,3108960;0,2590790;0,0" o:connectangles="0,0,0,0,0,0,0,0" textboxrect="0,0,4564380,3108960"/>
                <v:textbox>
                  <w:txbxContent>
                    <w:p w14:paraId="01F10410" w14:textId="77777777" w:rsidR="001E1158" w:rsidRPr="006B24D7" w:rsidRDefault="001E1158" w:rsidP="006B24D7">
                      <w:pPr>
                        <w:spacing w:after="0" w:line="360" w:lineRule="auto"/>
                        <w:jc w:val="center"/>
                        <w:rPr>
                          <w:rFonts w:ascii="Times New Roman" w:hAnsi="Times New Roman" w:cs="Times New Roman"/>
                          <w:b/>
                          <w:bCs/>
                          <w:i/>
                          <w:iCs/>
                          <w:sz w:val="24"/>
                          <w:szCs w:val="24"/>
                          <w:u w:val="single"/>
                          <w:lang w:val="es-ES"/>
                        </w:rPr>
                      </w:pPr>
                      <w:r w:rsidRPr="006B24D7">
                        <w:rPr>
                          <w:rFonts w:ascii="Times New Roman" w:hAnsi="Times New Roman" w:cs="Times New Roman"/>
                          <w:b/>
                          <w:bCs/>
                          <w:i/>
                          <w:iCs/>
                          <w:sz w:val="24"/>
                          <w:szCs w:val="24"/>
                          <w:u w:val="single"/>
                          <w:lang w:val="es-ES"/>
                        </w:rPr>
                        <w:t>Debilidades</w:t>
                      </w:r>
                    </w:p>
                    <w:p w14:paraId="16357B3C"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Riesgo de deterioro de los archivos por manejo inadecuado de los documentos</w:t>
                      </w:r>
                    </w:p>
                    <w:p w14:paraId="1CC560BA"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Falta de organización de las áreas para llevar a cabo la depuración de los archivos</w:t>
                      </w:r>
                    </w:p>
                    <w:p w14:paraId="5B1C8554"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Falta de mobiliario adecuado y espacio</w:t>
                      </w:r>
                    </w:p>
                    <w:p w14:paraId="7033C579"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No cuentan con un sistema documental de calidad.</w:t>
                      </w:r>
                    </w:p>
                    <w:p w14:paraId="0D2BAA9F"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Los trabajadores no cuentan con estudio de nivel superior</w:t>
                      </w:r>
                    </w:p>
                    <w:p w14:paraId="5F3D4C62"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Dificultad al encontrar los documentos</w:t>
                      </w:r>
                    </w:p>
                    <w:p w14:paraId="4DA83566"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 xml:space="preserve">No cuenta con un buen sistema de gestión documental y de calidad. </w:t>
                      </w:r>
                    </w:p>
                    <w:p w14:paraId="4915762D"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rPr>
                      </w:pPr>
                      <w:r w:rsidRPr="006B24D7">
                        <w:rPr>
                          <w:rFonts w:ascii="Times New Roman" w:hAnsi="Times New Roman" w:cs="Times New Roman"/>
                          <w:sz w:val="24"/>
                          <w:szCs w:val="24"/>
                        </w:rPr>
                        <w:t>No cuenta con las competencias educativas que requiere el puesto</w:t>
                      </w:r>
                    </w:p>
                    <w:p w14:paraId="57637A4E" w14:textId="77777777" w:rsidR="001E1158" w:rsidRPr="006B24D7" w:rsidRDefault="001E1158" w:rsidP="006B24D7">
                      <w:pPr>
                        <w:pStyle w:val="Prrafodelista"/>
                        <w:numPr>
                          <w:ilvl w:val="0"/>
                          <w:numId w:val="35"/>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rPr>
                        <w:t>Los responsables de archivo de Trámite tienen otras actividades sustantivas</w:t>
                      </w:r>
                    </w:p>
                    <w:p w14:paraId="1E57FA00" w14:textId="77777777" w:rsidR="001E1158" w:rsidRPr="002578D7" w:rsidRDefault="001E1158" w:rsidP="00D85B25">
                      <w:pPr>
                        <w:jc w:val="center"/>
                        <w:rPr>
                          <w:lang w:val="es-ES"/>
                        </w:rPr>
                      </w:pPr>
                    </w:p>
                  </w:txbxContent>
                </v:textbox>
                <w10:wrap anchorx="margin"/>
              </v:shape>
            </w:pict>
          </mc:Fallback>
        </mc:AlternateContent>
      </w:r>
    </w:p>
    <w:p w14:paraId="161E1419" w14:textId="715B1673" w:rsidR="00D85B25" w:rsidRPr="0030180E" w:rsidRDefault="00D85B25" w:rsidP="00D85B25"/>
    <w:p w14:paraId="1AF5AFD1" w14:textId="3B8FF633" w:rsidR="00D85B25" w:rsidRPr="0030180E" w:rsidRDefault="00D85B25" w:rsidP="00D85B25"/>
    <w:p w14:paraId="5E66A942" w14:textId="19B5509D" w:rsidR="00D85B25" w:rsidRPr="0030180E" w:rsidRDefault="00D85B25" w:rsidP="00D85B25"/>
    <w:p w14:paraId="23783BFE" w14:textId="5FAF4683" w:rsidR="00D85B25" w:rsidRPr="0030180E" w:rsidRDefault="00D85B25" w:rsidP="00D85B25"/>
    <w:p w14:paraId="56A25225" w14:textId="7C0B55F4" w:rsidR="00D85B25" w:rsidRPr="0030180E" w:rsidRDefault="00D85B25" w:rsidP="00D85B25"/>
    <w:p w14:paraId="2C362B3C" w14:textId="77777777" w:rsidR="00D85B25" w:rsidRPr="0030180E" w:rsidRDefault="00D85B25" w:rsidP="00D85B25"/>
    <w:p w14:paraId="352575D0" w14:textId="77777777" w:rsidR="00D85B25" w:rsidRPr="0030180E" w:rsidRDefault="00D85B25" w:rsidP="00D85B25"/>
    <w:p w14:paraId="79257E4E" w14:textId="18E76FD9" w:rsidR="00D85B25" w:rsidRPr="0030180E" w:rsidRDefault="00D85B25" w:rsidP="00D85B25"/>
    <w:p w14:paraId="2E6B7D0F" w14:textId="0A53A5A1" w:rsidR="00D85B25" w:rsidRPr="0030180E" w:rsidRDefault="00EE0139" w:rsidP="00D85B25">
      <w:r w:rsidRPr="0030180E">
        <w:rPr>
          <w:noProof/>
        </w:rPr>
        <mc:AlternateContent>
          <mc:Choice Requires="wps">
            <w:drawing>
              <wp:anchor distT="0" distB="0" distL="114300" distR="114300" simplePos="0" relativeHeight="251672576" behindDoc="1" locked="0" layoutInCell="1" allowOverlap="1" wp14:anchorId="4605D29A" wp14:editId="19100018">
                <wp:simplePos x="0" y="0"/>
                <wp:positionH relativeFrom="column">
                  <wp:posOffset>-414020</wp:posOffset>
                </wp:positionH>
                <wp:positionV relativeFrom="paragraph">
                  <wp:posOffset>1929765</wp:posOffset>
                </wp:positionV>
                <wp:extent cx="4518660" cy="635"/>
                <wp:effectExtent l="0" t="0" r="0" b="0"/>
                <wp:wrapNone/>
                <wp:docPr id="36" name="Cuadro de texto 36"/>
                <wp:cNvGraphicFramePr/>
                <a:graphic xmlns:a="http://schemas.openxmlformats.org/drawingml/2006/main">
                  <a:graphicData uri="http://schemas.microsoft.com/office/word/2010/wordprocessingShape">
                    <wps:wsp>
                      <wps:cNvSpPr txBox="1"/>
                      <wps:spPr>
                        <a:xfrm>
                          <a:off x="0" y="0"/>
                          <a:ext cx="4518660" cy="635"/>
                        </a:xfrm>
                        <a:prstGeom prst="rect">
                          <a:avLst/>
                        </a:prstGeom>
                        <a:solidFill>
                          <a:prstClr val="white"/>
                        </a:solidFill>
                        <a:ln>
                          <a:noFill/>
                        </a:ln>
                        <a:effectLst/>
                      </wps:spPr>
                      <wps:txbx>
                        <w:txbxContent>
                          <w:p w14:paraId="5C036C03" w14:textId="2C57CC68" w:rsidR="001E1158" w:rsidRPr="00EE0139" w:rsidRDefault="001E1158" w:rsidP="00EE0139">
                            <w:pPr>
                              <w:pStyle w:val="Descripcin"/>
                              <w:jc w:val="both"/>
                              <w:rPr>
                                <w:rFonts w:ascii="Times New Roman" w:hAnsi="Times New Roman" w:cs="Times New Roman"/>
                                <w:b/>
                                <w:i w:val="0"/>
                                <w:noProof/>
                                <w:color w:val="auto"/>
                                <w:sz w:val="24"/>
                                <w:szCs w:val="24"/>
                              </w:rPr>
                            </w:pPr>
                            <w:bookmarkStart w:id="94" w:name="_Toc201154042"/>
                            <w:r w:rsidRPr="00EE0139">
                              <w:rPr>
                                <w:rFonts w:ascii="Times New Roman" w:hAnsi="Times New Roman" w:cs="Times New Roman"/>
                                <w:b/>
                                <w:i w:val="0"/>
                                <w:color w:val="auto"/>
                                <w:sz w:val="24"/>
                                <w:szCs w:val="24"/>
                              </w:rPr>
                              <w:t xml:space="preserve">Ilustración </w:t>
                            </w:r>
                            <w:r w:rsidRPr="00EE0139">
                              <w:rPr>
                                <w:rFonts w:ascii="Times New Roman" w:hAnsi="Times New Roman" w:cs="Times New Roman"/>
                                <w:b/>
                                <w:i w:val="0"/>
                                <w:color w:val="auto"/>
                                <w:sz w:val="24"/>
                                <w:szCs w:val="24"/>
                              </w:rPr>
                              <w:fldChar w:fldCharType="begin"/>
                            </w:r>
                            <w:r w:rsidRPr="00EE0139">
                              <w:rPr>
                                <w:rFonts w:ascii="Times New Roman" w:hAnsi="Times New Roman" w:cs="Times New Roman"/>
                                <w:b/>
                                <w:i w:val="0"/>
                                <w:color w:val="auto"/>
                                <w:sz w:val="24"/>
                                <w:szCs w:val="24"/>
                              </w:rPr>
                              <w:instrText xml:space="preserve"> SEQ Ilustración \* ARABIC </w:instrText>
                            </w:r>
                            <w:r w:rsidRPr="00EE0139">
                              <w:rPr>
                                <w:rFonts w:ascii="Times New Roman" w:hAnsi="Times New Roman" w:cs="Times New Roman"/>
                                <w:b/>
                                <w:i w:val="0"/>
                                <w:color w:val="auto"/>
                                <w:sz w:val="24"/>
                                <w:szCs w:val="24"/>
                              </w:rPr>
                              <w:fldChar w:fldCharType="separate"/>
                            </w:r>
                            <w:r w:rsidRPr="00EE0139">
                              <w:rPr>
                                <w:rFonts w:ascii="Times New Roman" w:hAnsi="Times New Roman" w:cs="Times New Roman"/>
                                <w:b/>
                                <w:i w:val="0"/>
                                <w:noProof/>
                                <w:color w:val="auto"/>
                                <w:sz w:val="24"/>
                                <w:szCs w:val="24"/>
                              </w:rPr>
                              <w:t>4</w:t>
                            </w:r>
                            <w:r w:rsidRPr="00EE0139">
                              <w:rPr>
                                <w:rFonts w:ascii="Times New Roman" w:hAnsi="Times New Roman" w:cs="Times New Roman"/>
                                <w:b/>
                                <w:i w:val="0"/>
                                <w:color w:val="auto"/>
                                <w:sz w:val="24"/>
                                <w:szCs w:val="24"/>
                              </w:rPr>
                              <w:fldChar w:fldCharType="end"/>
                            </w:r>
                            <w:r w:rsidRPr="00EE0139">
                              <w:rPr>
                                <w:rFonts w:ascii="Times New Roman" w:hAnsi="Times New Roman" w:cs="Times New Roman"/>
                                <w:b/>
                                <w:i w:val="0"/>
                                <w:color w:val="auto"/>
                                <w:sz w:val="24"/>
                                <w:szCs w:val="24"/>
                              </w:rPr>
                              <w:t>. FODA</w:t>
                            </w:r>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605D29A" id="_x0000_t202" coordsize="21600,21600" o:spt="202" path="m,l,21600r21600,l21600,xe">
                <v:stroke joinstyle="miter"/>
                <v:path gradientshapeok="t" o:connecttype="rect"/>
              </v:shapetype>
              <v:shape id="Cuadro de texto 36" o:spid="_x0000_s1028" type="#_x0000_t202" style="position:absolute;margin-left:-32.6pt;margin-top:151.95pt;width:355.8pt;height:.05pt;z-index:-251643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" stroked="f">
                <v:textbox style="mso-fit-shape-to-text:t" inset="0,0,0,0">
                  <w:txbxContent>
                    <w:p w14:paraId="5C036C03" w14:textId="2C57CC68" w:rsidR="001E1158" w:rsidRPr="00EE0139" w:rsidRDefault="001E1158" w:rsidP="00EE0139">
                      <w:pPr>
                        <w:pStyle w:val="Descripcin"/>
                        <w:jc w:val="both"/>
                        <w:rPr>
                          <w:rFonts w:ascii="Times New Roman" w:hAnsi="Times New Roman" w:cs="Times New Roman"/>
                          <w:b/>
                          <w:i w:val="0"/>
                          <w:noProof/>
                          <w:color w:val="auto"/>
                          <w:sz w:val="24"/>
                          <w:szCs w:val="24"/>
                        </w:rPr>
                      </w:pPr>
                      <w:bookmarkStart w:id="95" w:name="_Toc201154042"/>
                      <w:r w:rsidRPr="00EE0139">
                        <w:rPr>
                          <w:rFonts w:ascii="Times New Roman" w:hAnsi="Times New Roman" w:cs="Times New Roman"/>
                          <w:b/>
                          <w:i w:val="0"/>
                          <w:color w:val="auto"/>
                          <w:sz w:val="24"/>
                          <w:szCs w:val="24"/>
                        </w:rPr>
                        <w:t xml:space="preserve">Ilustración </w:t>
                      </w:r>
                      <w:r w:rsidRPr="00EE0139">
                        <w:rPr>
                          <w:rFonts w:ascii="Times New Roman" w:hAnsi="Times New Roman" w:cs="Times New Roman"/>
                          <w:b/>
                          <w:i w:val="0"/>
                          <w:color w:val="auto"/>
                          <w:sz w:val="24"/>
                          <w:szCs w:val="24"/>
                        </w:rPr>
                        <w:fldChar w:fldCharType="begin"/>
                      </w:r>
                      <w:r w:rsidRPr="00EE0139">
                        <w:rPr>
                          <w:rFonts w:ascii="Times New Roman" w:hAnsi="Times New Roman" w:cs="Times New Roman"/>
                          <w:b/>
                          <w:i w:val="0"/>
                          <w:color w:val="auto"/>
                          <w:sz w:val="24"/>
                          <w:szCs w:val="24"/>
                        </w:rPr>
                        <w:instrText xml:space="preserve"> SEQ Ilustración \* ARABIC </w:instrText>
                      </w:r>
                      <w:r w:rsidRPr="00EE0139">
                        <w:rPr>
                          <w:rFonts w:ascii="Times New Roman" w:hAnsi="Times New Roman" w:cs="Times New Roman"/>
                          <w:b/>
                          <w:i w:val="0"/>
                          <w:color w:val="auto"/>
                          <w:sz w:val="24"/>
                          <w:szCs w:val="24"/>
                        </w:rPr>
                        <w:fldChar w:fldCharType="separate"/>
                      </w:r>
                      <w:r w:rsidRPr="00EE0139">
                        <w:rPr>
                          <w:rFonts w:ascii="Times New Roman" w:hAnsi="Times New Roman" w:cs="Times New Roman"/>
                          <w:b/>
                          <w:i w:val="0"/>
                          <w:noProof/>
                          <w:color w:val="auto"/>
                          <w:sz w:val="24"/>
                          <w:szCs w:val="24"/>
                        </w:rPr>
                        <w:t>4</w:t>
                      </w:r>
                      <w:r w:rsidRPr="00EE0139">
                        <w:rPr>
                          <w:rFonts w:ascii="Times New Roman" w:hAnsi="Times New Roman" w:cs="Times New Roman"/>
                          <w:b/>
                          <w:i w:val="0"/>
                          <w:color w:val="auto"/>
                          <w:sz w:val="24"/>
                          <w:szCs w:val="24"/>
                        </w:rPr>
                        <w:fldChar w:fldCharType="end"/>
                      </w:r>
                      <w:r w:rsidRPr="00EE0139">
                        <w:rPr>
                          <w:rFonts w:ascii="Times New Roman" w:hAnsi="Times New Roman" w:cs="Times New Roman"/>
                          <w:b/>
                          <w:i w:val="0"/>
                          <w:color w:val="auto"/>
                          <w:sz w:val="24"/>
                          <w:szCs w:val="24"/>
                        </w:rPr>
                        <w:t>. FODA</w:t>
                      </w:r>
                      <w:bookmarkEnd w:id="95"/>
                    </w:p>
                  </w:txbxContent>
                </v:textbox>
              </v:shape>
            </w:pict>
          </mc:Fallback>
        </mc:AlternateContent>
      </w:r>
      <w:r w:rsidRPr="0030180E">
        <w:rPr>
          <w:noProof/>
        </w:rPr>
        <mc:AlternateContent>
          <mc:Choice Requires="wps">
            <w:drawing>
              <wp:anchor distT="0" distB="0" distL="114300" distR="114300" simplePos="0" relativeHeight="251659264" behindDoc="1" locked="0" layoutInCell="1" allowOverlap="1" wp14:anchorId="06A5F6D8" wp14:editId="025E0D04">
                <wp:simplePos x="0" y="0"/>
                <wp:positionH relativeFrom="column">
                  <wp:posOffset>-414020</wp:posOffset>
                </wp:positionH>
                <wp:positionV relativeFrom="paragraph">
                  <wp:posOffset>139065</wp:posOffset>
                </wp:positionV>
                <wp:extent cx="4518660" cy="1733550"/>
                <wp:effectExtent l="0" t="0" r="15240" b="19050"/>
                <wp:wrapNone/>
                <wp:docPr id="4" name="Recortar rectángulo de esquina diagonal 4"/>
                <wp:cNvGraphicFramePr/>
                <a:graphic xmlns:a="http://schemas.openxmlformats.org/drawingml/2006/main">
                  <a:graphicData uri="http://schemas.microsoft.com/office/word/2010/wordprocessingShape">
                    <wps:wsp>
                      <wps:cNvSpPr/>
                      <wps:spPr>
                        <a:xfrm>
                          <a:off x="0" y="0"/>
                          <a:ext cx="4518660" cy="1733550"/>
                        </a:xfrm>
                        <a:prstGeom prst="snip2Diag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112232" w14:textId="77777777" w:rsidR="001E1158" w:rsidRPr="006B24D7" w:rsidRDefault="001E1158" w:rsidP="006B24D7">
                            <w:pPr>
                              <w:spacing w:after="0" w:line="360" w:lineRule="auto"/>
                              <w:jc w:val="center"/>
                              <w:rPr>
                                <w:rFonts w:ascii="Times New Roman" w:hAnsi="Times New Roman" w:cs="Times New Roman"/>
                                <w:b/>
                                <w:i/>
                                <w:sz w:val="24"/>
                                <w:szCs w:val="24"/>
                                <w:u w:val="single"/>
                                <w:lang w:val="es-ES"/>
                              </w:rPr>
                            </w:pPr>
                            <w:r w:rsidRPr="006B24D7">
                              <w:rPr>
                                <w:rFonts w:ascii="Times New Roman" w:hAnsi="Times New Roman" w:cs="Times New Roman"/>
                                <w:b/>
                                <w:i/>
                                <w:sz w:val="24"/>
                                <w:szCs w:val="24"/>
                                <w:u w:val="single"/>
                                <w:lang w:val="es-ES"/>
                              </w:rPr>
                              <w:t>Oportunidades</w:t>
                            </w:r>
                          </w:p>
                          <w:p w14:paraId="3559A7AA" w14:textId="749FEE9B"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Auditor</w:t>
                            </w:r>
                            <w:r w:rsidR="000673CB" w:rsidRPr="006B24D7">
                              <w:rPr>
                                <w:rFonts w:ascii="Times New Roman" w:hAnsi="Times New Roman" w:cs="Times New Roman"/>
                                <w:sz w:val="24"/>
                                <w:szCs w:val="24"/>
                                <w:lang w:val="es-ES"/>
                              </w:rPr>
                              <w:t>í</w:t>
                            </w:r>
                            <w:r w:rsidRPr="006B24D7">
                              <w:rPr>
                                <w:rFonts w:ascii="Times New Roman" w:hAnsi="Times New Roman" w:cs="Times New Roman"/>
                                <w:sz w:val="24"/>
                                <w:szCs w:val="24"/>
                                <w:lang w:val="es-ES"/>
                              </w:rPr>
                              <w:t>as en materiales archivísticas.</w:t>
                            </w:r>
                          </w:p>
                          <w:p w14:paraId="4B81F3E2" w14:textId="77777777"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Capacitaciones externas.</w:t>
                            </w:r>
                          </w:p>
                          <w:p w14:paraId="5375F7BF" w14:textId="08E80469"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Búsqueda de donaciones internacionales.</w:t>
                            </w:r>
                          </w:p>
                          <w:p w14:paraId="6FAE41A3" w14:textId="77777777"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Sector clave de fomento de ayudas en el país.</w:t>
                            </w:r>
                          </w:p>
                          <w:p w14:paraId="0B18EF99" w14:textId="77777777"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 xml:space="preserve">Saber aprovechar que son un segmento de mercado vulnerabilidad.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A5F6D8" id="Recortar rectángulo de esquina diagonal 4" o:spid="_x0000_s1029" style="position:absolute;margin-left:-32.6pt;margin-top:10.95pt;width:355.8pt;height:13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518660,17335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" adj="-11796480,,5400" path="m,l4229729,r288931,288931l4518660,1733550r,l288931,1733550,,1444619,,xe" fillcolor="#a8d08d [1945]" strokecolor="#1f3763 [1604]" strokeweight="1pt">
                <v:stroke joinstyle="miter"/>
                <v:formulas/>
                <v:path arrowok="t" o:connecttype="custom" o:connectlocs="0,0;4229729,0;4518660,288931;4518660,1733550;4518660,1733550;288931,1733550;0,1444619;0,0" o:connectangles="0,0,0,0,0,0,0,0" textboxrect="0,0,4518660,1733550"/>
                <v:textbox>
                  <w:txbxContent>
                    <w:p w14:paraId="1D112232" w14:textId="77777777" w:rsidR="001E1158" w:rsidRPr="006B24D7" w:rsidRDefault="001E1158" w:rsidP="006B24D7">
                      <w:pPr>
                        <w:spacing w:after="0" w:line="360" w:lineRule="auto"/>
                        <w:jc w:val="center"/>
                        <w:rPr>
                          <w:rFonts w:ascii="Times New Roman" w:hAnsi="Times New Roman" w:cs="Times New Roman"/>
                          <w:b/>
                          <w:i/>
                          <w:sz w:val="24"/>
                          <w:szCs w:val="24"/>
                          <w:u w:val="single"/>
                          <w:lang w:val="es-ES"/>
                        </w:rPr>
                      </w:pPr>
                      <w:r w:rsidRPr="006B24D7">
                        <w:rPr>
                          <w:rFonts w:ascii="Times New Roman" w:hAnsi="Times New Roman" w:cs="Times New Roman"/>
                          <w:b/>
                          <w:i/>
                          <w:sz w:val="24"/>
                          <w:szCs w:val="24"/>
                          <w:u w:val="single"/>
                          <w:lang w:val="es-ES"/>
                        </w:rPr>
                        <w:t>Oportunidades</w:t>
                      </w:r>
                    </w:p>
                    <w:p w14:paraId="3559A7AA" w14:textId="749FEE9B"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Auditor</w:t>
                      </w:r>
                      <w:r w:rsidR="000673CB" w:rsidRPr="006B24D7">
                        <w:rPr>
                          <w:rFonts w:ascii="Times New Roman" w:hAnsi="Times New Roman" w:cs="Times New Roman"/>
                          <w:sz w:val="24"/>
                          <w:szCs w:val="24"/>
                          <w:lang w:val="es-ES"/>
                        </w:rPr>
                        <w:t>í</w:t>
                      </w:r>
                      <w:r w:rsidRPr="006B24D7">
                        <w:rPr>
                          <w:rFonts w:ascii="Times New Roman" w:hAnsi="Times New Roman" w:cs="Times New Roman"/>
                          <w:sz w:val="24"/>
                          <w:szCs w:val="24"/>
                          <w:lang w:val="es-ES"/>
                        </w:rPr>
                        <w:t>as en materiales archivísticas.</w:t>
                      </w:r>
                    </w:p>
                    <w:p w14:paraId="4B81F3E2" w14:textId="77777777"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Capacitaciones externas.</w:t>
                      </w:r>
                    </w:p>
                    <w:p w14:paraId="5375F7BF" w14:textId="08E80469"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Búsqueda de donaciones internacionales.</w:t>
                      </w:r>
                    </w:p>
                    <w:p w14:paraId="6FAE41A3" w14:textId="77777777"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Sector clave de fomento de ayudas en el país.</w:t>
                      </w:r>
                    </w:p>
                    <w:p w14:paraId="0B18EF99" w14:textId="77777777" w:rsidR="001E1158" w:rsidRPr="006B24D7" w:rsidRDefault="001E1158" w:rsidP="006B24D7">
                      <w:pPr>
                        <w:pStyle w:val="Prrafodelista"/>
                        <w:numPr>
                          <w:ilvl w:val="0"/>
                          <w:numId w:val="32"/>
                        </w:numPr>
                        <w:spacing w:after="0" w:line="360" w:lineRule="auto"/>
                        <w:rPr>
                          <w:rFonts w:ascii="Times New Roman" w:hAnsi="Times New Roman" w:cs="Times New Roman"/>
                          <w:sz w:val="24"/>
                          <w:szCs w:val="24"/>
                          <w:lang w:val="es-ES"/>
                        </w:rPr>
                      </w:pPr>
                      <w:r w:rsidRPr="006B24D7">
                        <w:rPr>
                          <w:rFonts w:ascii="Times New Roman" w:hAnsi="Times New Roman" w:cs="Times New Roman"/>
                          <w:sz w:val="24"/>
                          <w:szCs w:val="24"/>
                          <w:lang w:val="es-ES"/>
                        </w:rPr>
                        <w:t xml:space="preserve">Saber aprovechar que son un segmento de mercado vulnerabilidad. </w:t>
                      </w:r>
                    </w:p>
                  </w:txbxContent>
                </v:textbox>
              </v:shape>
            </w:pict>
          </mc:Fallback>
        </mc:AlternateContent>
      </w:r>
    </w:p>
    <w:p w14:paraId="6CA972B3" w14:textId="36784ADC" w:rsidR="00D85B25" w:rsidRPr="0030180E" w:rsidRDefault="00EE0139" w:rsidP="00D85B25">
      <w:r w:rsidRPr="0030180E">
        <w:rPr>
          <w:noProof/>
        </w:rPr>
        <mc:AlternateContent>
          <mc:Choice Requires="wps">
            <w:drawing>
              <wp:anchor distT="0" distB="0" distL="114300" distR="114300" simplePos="0" relativeHeight="251660288" behindDoc="1" locked="0" layoutInCell="1" allowOverlap="1" wp14:anchorId="74AEE0D3" wp14:editId="10E84330">
                <wp:simplePos x="0" y="0"/>
                <wp:positionH relativeFrom="column">
                  <wp:posOffset>4312285</wp:posOffset>
                </wp:positionH>
                <wp:positionV relativeFrom="paragraph">
                  <wp:posOffset>1905</wp:posOffset>
                </wp:positionV>
                <wp:extent cx="4328160" cy="1544955"/>
                <wp:effectExtent l="0" t="0" r="15240" b="17145"/>
                <wp:wrapNone/>
                <wp:docPr id="3" name="Recortar rectángulo de esquina diagonal 3"/>
                <wp:cNvGraphicFramePr/>
                <a:graphic xmlns:a="http://schemas.openxmlformats.org/drawingml/2006/main">
                  <a:graphicData uri="http://schemas.microsoft.com/office/word/2010/wordprocessingShape">
                    <wps:wsp>
                      <wps:cNvSpPr/>
                      <wps:spPr>
                        <a:xfrm>
                          <a:off x="0" y="0"/>
                          <a:ext cx="4328160" cy="1544955"/>
                        </a:xfrm>
                        <a:prstGeom prst="snip2Diag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F8E84E6" w14:textId="77777777" w:rsidR="001E1158" w:rsidRPr="00CC0148" w:rsidRDefault="001E1158" w:rsidP="006B24D7">
                            <w:pPr>
                              <w:spacing w:after="0" w:line="360" w:lineRule="auto"/>
                              <w:jc w:val="center"/>
                              <w:rPr>
                                <w:rFonts w:ascii="Times New Roman" w:hAnsi="Times New Roman" w:cs="Times New Roman"/>
                                <w:b/>
                                <w:i/>
                                <w:sz w:val="24"/>
                                <w:szCs w:val="24"/>
                                <w:u w:val="single"/>
                                <w:lang w:val="es-ES"/>
                              </w:rPr>
                            </w:pPr>
                            <w:r w:rsidRPr="00CC0148">
                              <w:rPr>
                                <w:rFonts w:ascii="Times New Roman" w:hAnsi="Times New Roman" w:cs="Times New Roman"/>
                                <w:b/>
                                <w:i/>
                                <w:sz w:val="24"/>
                                <w:szCs w:val="24"/>
                                <w:u w:val="single"/>
                                <w:lang w:val="es-ES"/>
                              </w:rPr>
                              <w:t xml:space="preserve">Amenazas </w:t>
                            </w:r>
                          </w:p>
                          <w:p w14:paraId="098D48FE"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 xml:space="preserve">Cierre de la comisión por mal manejo de permisos de salud. </w:t>
                            </w:r>
                          </w:p>
                          <w:p w14:paraId="0C35FF29"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 xml:space="preserve">Competencia de otras comisiones indígenas por recursos económicos. </w:t>
                            </w:r>
                          </w:p>
                          <w:p w14:paraId="0E8A74EE"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Cese de ayudas económicas por mal manejo administrativo.</w:t>
                            </w:r>
                          </w:p>
                          <w:p w14:paraId="70B4884E"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 xml:space="preserve">El gobierno puede ser detonante para que no reciban ayudas.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AEE0D3" id="Recortar rectángulo de esquina diagonal 3" o:spid="_x0000_s1030" style="position:absolute;margin-left:339.55pt;margin-top:.15pt;width:340.8pt;height:12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8160,15449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" adj="-11796480,,5400" path="m,l4070662,r257498,257498l4328160,1544955r,l257498,1544955,,1287457,,xe" fillcolor="red" strokecolor="#1f3763 [1604]" strokeweight="1pt">
                <v:stroke joinstyle="miter"/>
                <v:formulas/>
                <v:path arrowok="t" o:connecttype="custom" o:connectlocs="0,0;4070662,0;4328160,257498;4328160,1544955;4328160,1544955;257498,1544955;0,1287457;0,0" o:connectangles="0,0,0,0,0,0,0,0" textboxrect="0,0,4328160,1544955"/>
                <v:textbox>
                  <w:txbxContent>
                    <w:p w14:paraId="2F8E84E6" w14:textId="77777777" w:rsidR="001E1158" w:rsidRPr="00CC0148" w:rsidRDefault="001E1158" w:rsidP="006B24D7">
                      <w:pPr>
                        <w:spacing w:after="0" w:line="360" w:lineRule="auto"/>
                        <w:jc w:val="center"/>
                        <w:rPr>
                          <w:rFonts w:ascii="Times New Roman" w:hAnsi="Times New Roman" w:cs="Times New Roman"/>
                          <w:b/>
                          <w:i/>
                          <w:sz w:val="24"/>
                          <w:szCs w:val="24"/>
                          <w:u w:val="single"/>
                          <w:lang w:val="es-ES"/>
                        </w:rPr>
                      </w:pPr>
                      <w:r w:rsidRPr="00CC0148">
                        <w:rPr>
                          <w:rFonts w:ascii="Times New Roman" w:hAnsi="Times New Roman" w:cs="Times New Roman"/>
                          <w:b/>
                          <w:i/>
                          <w:sz w:val="24"/>
                          <w:szCs w:val="24"/>
                          <w:u w:val="single"/>
                          <w:lang w:val="es-ES"/>
                        </w:rPr>
                        <w:t xml:space="preserve">Amenazas </w:t>
                      </w:r>
                    </w:p>
                    <w:p w14:paraId="098D48FE"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 xml:space="preserve">Cierre de la comisión por mal manejo de permisos de salud. </w:t>
                      </w:r>
                    </w:p>
                    <w:p w14:paraId="0C35FF29"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 xml:space="preserve">Competencia de otras comisiones indígenas por recursos económicos. </w:t>
                      </w:r>
                    </w:p>
                    <w:p w14:paraId="0E8A74EE"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Cese de ayudas económicas por mal manejo administrativo.</w:t>
                      </w:r>
                    </w:p>
                    <w:p w14:paraId="70B4884E" w14:textId="77777777" w:rsidR="001E1158" w:rsidRPr="00CC0148" w:rsidRDefault="001E1158" w:rsidP="006B24D7">
                      <w:pPr>
                        <w:pStyle w:val="Prrafodelista"/>
                        <w:numPr>
                          <w:ilvl w:val="0"/>
                          <w:numId w:val="33"/>
                        </w:numPr>
                        <w:spacing w:after="0" w:line="360" w:lineRule="auto"/>
                        <w:rPr>
                          <w:rFonts w:ascii="Times New Roman" w:hAnsi="Times New Roman" w:cs="Times New Roman"/>
                          <w:lang w:val="es-ES"/>
                        </w:rPr>
                      </w:pPr>
                      <w:r w:rsidRPr="00CC0148">
                        <w:rPr>
                          <w:rFonts w:ascii="Times New Roman" w:hAnsi="Times New Roman" w:cs="Times New Roman"/>
                          <w:lang w:val="es-ES"/>
                        </w:rPr>
                        <w:t xml:space="preserve">El gobierno puede ser detonante para que no reciban ayudas. </w:t>
                      </w:r>
                    </w:p>
                  </w:txbxContent>
                </v:textbox>
              </v:shape>
            </w:pict>
          </mc:Fallback>
        </mc:AlternateContent>
      </w:r>
    </w:p>
    <w:p w14:paraId="3BA23D74" w14:textId="51686FE3" w:rsidR="00D85B25" w:rsidRPr="0030180E" w:rsidRDefault="00D85B25" w:rsidP="00D85B25"/>
    <w:p w14:paraId="5A1C71DE" w14:textId="77777777" w:rsidR="00D85B25" w:rsidRPr="0030180E" w:rsidRDefault="00D85B25" w:rsidP="00D85B25"/>
    <w:p w14:paraId="10492C9D" w14:textId="77777777" w:rsidR="00D85B25" w:rsidRPr="0030180E" w:rsidRDefault="00D85B25" w:rsidP="00D85B25"/>
    <w:p w14:paraId="62414A24" w14:textId="76DB5791" w:rsidR="00D85B25" w:rsidRPr="0030180E" w:rsidRDefault="00D85B25" w:rsidP="00D85B25"/>
    <w:p w14:paraId="7DC62F60" w14:textId="19679A3E" w:rsidR="00D85B25" w:rsidRPr="0030180E" w:rsidRDefault="00D85B25" w:rsidP="00D85B25"/>
    <w:p w14:paraId="70D7B2A5" w14:textId="41D73DC9" w:rsidR="00EE0139" w:rsidRPr="0030180E" w:rsidRDefault="00EE0139" w:rsidP="00D85B25"/>
    <w:p w14:paraId="496808EA" w14:textId="6D7FDCC0" w:rsidR="00D85B25" w:rsidRPr="0030180E" w:rsidRDefault="00D85B25" w:rsidP="006B24D7">
      <w:pPr>
        <w:spacing w:after="0" w:line="360" w:lineRule="auto"/>
        <w:rPr>
          <w:rFonts w:ascii="Times New Roman" w:hAnsi="Times New Roman" w:cs="Times New Roman"/>
          <w:sz w:val="24"/>
          <w:szCs w:val="24"/>
        </w:rPr>
      </w:pPr>
      <w:r w:rsidRPr="0030180E">
        <w:rPr>
          <w:rFonts w:ascii="Times New Roman" w:hAnsi="Times New Roman" w:cs="Times New Roman"/>
          <w:sz w:val="24"/>
          <w:szCs w:val="24"/>
        </w:rPr>
        <w:t xml:space="preserve">Elaboración propia </w:t>
      </w:r>
      <w:r w:rsidR="00680758" w:rsidRPr="0030180E">
        <w:rPr>
          <w:rFonts w:ascii="Times New Roman" w:hAnsi="Times New Roman" w:cs="Times New Roman"/>
          <w:sz w:val="24"/>
          <w:szCs w:val="24"/>
        </w:rPr>
        <w:t>el 21 de junio del 2024.</w:t>
      </w:r>
    </w:p>
    <w:p w14:paraId="0EBC83AA" w14:textId="7BE38CF2" w:rsidR="00D85B25" w:rsidRPr="0030180E" w:rsidRDefault="00D85B25" w:rsidP="006B24D7">
      <w:pPr>
        <w:spacing w:after="0" w:line="360" w:lineRule="auto"/>
        <w:rPr>
          <w:rFonts w:ascii="Times New Roman" w:hAnsi="Times New Roman" w:cs="Times New Roman"/>
          <w:sz w:val="24"/>
          <w:szCs w:val="24"/>
        </w:rPr>
        <w:sectPr w:rsidR="00D85B25" w:rsidRPr="0030180E" w:rsidSect="007474A5">
          <w:pgSz w:w="15840" w:h="12240" w:orient="landscape"/>
          <w:pgMar w:top="1701" w:right="1417" w:bottom="1701" w:left="1417" w:header="708" w:footer="708" w:gutter="0"/>
          <w:cols w:space="708"/>
          <w:docGrid w:linePitch="360"/>
        </w:sectPr>
      </w:pPr>
      <w:r w:rsidRPr="0030180E">
        <w:rPr>
          <w:rFonts w:ascii="Times New Roman" w:hAnsi="Times New Roman" w:cs="Times New Roman"/>
          <w:sz w:val="24"/>
          <w:szCs w:val="24"/>
        </w:rPr>
        <w:t xml:space="preserve">Fuente: Recopilación de información de la asociación de mujeres </w:t>
      </w:r>
    </w:p>
    <w:p w14:paraId="7113C3B5" w14:textId="2081CA8F" w:rsidR="00D85B25" w:rsidRPr="0030180E" w:rsidRDefault="00777523" w:rsidP="003B2A1F">
      <w:pPr>
        <w:pStyle w:val="Yanori1"/>
        <w:spacing w:line="360" w:lineRule="auto"/>
      </w:pPr>
      <w:bookmarkStart w:id="96" w:name="_Toc206684463"/>
      <w:r w:rsidRPr="0030180E">
        <w:lastRenderedPageBreak/>
        <w:t>4.12.</w:t>
      </w:r>
      <w:r w:rsidR="00D85B25" w:rsidRPr="0030180E">
        <w:t xml:space="preserve"> Variable por concepto del FODA.</w:t>
      </w:r>
      <w:bookmarkEnd w:id="96"/>
    </w:p>
    <w:p w14:paraId="1E47E460" w14:textId="4F3CE11C" w:rsidR="00D85B25" w:rsidRPr="0030180E" w:rsidRDefault="00777523" w:rsidP="003B2A1F">
      <w:pPr>
        <w:pStyle w:val="Yanori2"/>
        <w:spacing w:line="360" w:lineRule="auto"/>
      </w:pPr>
      <w:bookmarkStart w:id="97" w:name="_Toc206684464"/>
      <w:r w:rsidRPr="0030180E">
        <w:t>4.12.1</w:t>
      </w:r>
      <w:r w:rsidR="003355CA" w:rsidRPr="0030180E">
        <w:t xml:space="preserve"> </w:t>
      </w:r>
      <w:r w:rsidR="00457250" w:rsidRPr="0030180E">
        <w:t>Fortalezas</w:t>
      </w:r>
      <w:bookmarkEnd w:id="97"/>
    </w:p>
    <w:tbl>
      <w:tblPr>
        <w:tblStyle w:val="Tablaconcuadrcula"/>
        <w:tblW w:w="0" w:type="auto"/>
        <w:tblLook w:val="04A0" w:firstRow="1" w:lastRow="0" w:firstColumn="1" w:lastColumn="0" w:noHBand="0" w:noVBand="1"/>
      </w:tblPr>
      <w:tblGrid>
        <w:gridCol w:w="8828"/>
      </w:tblGrid>
      <w:tr w:rsidR="00D85B25" w:rsidRPr="0030180E" w14:paraId="360D2C7C" w14:textId="77777777" w:rsidTr="007474A5">
        <w:tc>
          <w:tcPr>
            <w:tcW w:w="8828" w:type="dxa"/>
          </w:tcPr>
          <w:p w14:paraId="471106D3" w14:textId="77777777" w:rsidR="00D85B25" w:rsidRPr="0030180E" w:rsidRDefault="00D85B25" w:rsidP="003B2A1F">
            <w:pPr>
              <w:pStyle w:val="Prrafodelista"/>
              <w:numPr>
                <w:ilvl w:val="0"/>
                <w:numId w:val="30"/>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Cuenta con un procedimiento para almacenamiento de documentos.</w:t>
            </w:r>
          </w:p>
          <w:p w14:paraId="733F9F38" w14:textId="1DACF6DA" w:rsidR="00D85B25" w:rsidRPr="0030180E" w:rsidRDefault="000134FD"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La </w:t>
            </w:r>
            <w:r w:rsidR="00D54F5B" w:rsidRPr="0030180E">
              <w:rPr>
                <w:rFonts w:ascii="Times New Roman" w:hAnsi="Times New Roman" w:cs="Times New Roman"/>
                <w:sz w:val="24"/>
                <w:szCs w:val="24"/>
              </w:rPr>
              <w:t>asociación s</w:t>
            </w:r>
            <w:r w:rsidR="000673CB" w:rsidRPr="0030180E">
              <w:rPr>
                <w:rFonts w:ascii="Times New Roman" w:hAnsi="Times New Roman" w:cs="Times New Roman"/>
                <w:sz w:val="24"/>
                <w:szCs w:val="24"/>
              </w:rPr>
              <w:t>í</w:t>
            </w:r>
            <w:r w:rsidR="00D54F5B" w:rsidRPr="0030180E">
              <w:rPr>
                <w:rFonts w:ascii="Times New Roman" w:hAnsi="Times New Roman" w:cs="Times New Roman"/>
                <w:sz w:val="24"/>
                <w:szCs w:val="24"/>
              </w:rPr>
              <w:t xml:space="preserve"> c</w:t>
            </w:r>
            <w:r w:rsidR="00245296" w:rsidRPr="0030180E">
              <w:rPr>
                <w:rFonts w:ascii="Times New Roman" w:hAnsi="Times New Roman" w:cs="Times New Roman"/>
                <w:sz w:val="24"/>
                <w:szCs w:val="24"/>
              </w:rPr>
              <w:t xml:space="preserve">uenta con un </w:t>
            </w:r>
            <w:r w:rsidR="000673CB" w:rsidRPr="0030180E">
              <w:rPr>
                <w:rFonts w:ascii="Times New Roman" w:hAnsi="Times New Roman" w:cs="Times New Roman"/>
                <w:sz w:val="24"/>
                <w:szCs w:val="24"/>
              </w:rPr>
              <w:t>procedimiento,</w:t>
            </w:r>
            <w:r w:rsidR="00245296" w:rsidRPr="0030180E">
              <w:rPr>
                <w:rFonts w:ascii="Times New Roman" w:hAnsi="Times New Roman" w:cs="Times New Roman"/>
                <w:sz w:val="24"/>
                <w:szCs w:val="24"/>
              </w:rPr>
              <w:t xml:space="preserve"> aunque</w:t>
            </w:r>
            <w:r w:rsidR="00D54F5B" w:rsidRPr="0030180E">
              <w:rPr>
                <w:rFonts w:ascii="Times New Roman" w:hAnsi="Times New Roman" w:cs="Times New Roman"/>
                <w:sz w:val="24"/>
                <w:szCs w:val="24"/>
              </w:rPr>
              <w:t xml:space="preserve"> no es</w:t>
            </w:r>
            <w:r w:rsidR="00245296" w:rsidRPr="0030180E">
              <w:rPr>
                <w:rFonts w:ascii="Times New Roman" w:hAnsi="Times New Roman" w:cs="Times New Roman"/>
                <w:sz w:val="24"/>
                <w:szCs w:val="24"/>
              </w:rPr>
              <w:t xml:space="preserve"> el</w:t>
            </w:r>
            <w:r w:rsidR="00D54F5B" w:rsidRPr="0030180E">
              <w:rPr>
                <w:rFonts w:ascii="Times New Roman" w:hAnsi="Times New Roman" w:cs="Times New Roman"/>
                <w:sz w:val="24"/>
                <w:szCs w:val="24"/>
              </w:rPr>
              <w:t xml:space="preserve"> </w:t>
            </w:r>
            <w:r w:rsidRPr="0030180E">
              <w:rPr>
                <w:rFonts w:ascii="Times New Roman" w:hAnsi="Times New Roman" w:cs="Times New Roman"/>
                <w:sz w:val="24"/>
                <w:szCs w:val="24"/>
              </w:rPr>
              <w:t>mejor</w:t>
            </w:r>
            <w:r w:rsidR="00D85B25" w:rsidRPr="0030180E">
              <w:rPr>
                <w:rFonts w:ascii="Times New Roman" w:hAnsi="Times New Roman" w:cs="Times New Roman"/>
                <w:sz w:val="24"/>
                <w:szCs w:val="24"/>
              </w:rPr>
              <w:t>.</w:t>
            </w:r>
          </w:p>
          <w:p w14:paraId="6ACC2DFD" w14:textId="77777777" w:rsidR="00D85B25" w:rsidRPr="0030180E" w:rsidRDefault="00D85B25" w:rsidP="003B2A1F">
            <w:pPr>
              <w:spacing w:line="360" w:lineRule="auto"/>
              <w:ind w:firstLine="720"/>
              <w:jc w:val="both"/>
              <w:rPr>
                <w:rFonts w:ascii="Times New Roman" w:hAnsi="Times New Roman" w:cs="Times New Roman"/>
                <w:sz w:val="24"/>
                <w:szCs w:val="24"/>
              </w:rPr>
            </w:pPr>
          </w:p>
        </w:tc>
      </w:tr>
      <w:tr w:rsidR="00D85B25" w:rsidRPr="0030180E" w14:paraId="7804FFD2" w14:textId="77777777" w:rsidTr="007474A5">
        <w:tc>
          <w:tcPr>
            <w:tcW w:w="8828" w:type="dxa"/>
          </w:tcPr>
          <w:p w14:paraId="32706857" w14:textId="77777777" w:rsidR="00D85B25" w:rsidRPr="0030180E" w:rsidRDefault="00D85B25" w:rsidP="003B2A1F">
            <w:pPr>
              <w:pStyle w:val="Prrafodelista"/>
              <w:numPr>
                <w:ilvl w:val="0"/>
                <w:numId w:val="30"/>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Cuenta con un sistema de calificación y evaluación continua.</w:t>
            </w:r>
          </w:p>
          <w:p w14:paraId="1D5F9C89" w14:textId="30A3C7A6"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Ya que es una asociaci</w:t>
            </w:r>
            <w:r w:rsidR="00D54F5B" w:rsidRPr="0030180E">
              <w:rPr>
                <w:rFonts w:ascii="Times New Roman" w:hAnsi="Times New Roman" w:cs="Times New Roman"/>
                <w:sz w:val="24"/>
                <w:szCs w:val="24"/>
              </w:rPr>
              <w:t>ón que ayuda a las mujeres debe</w:t>
            </w:r>
            <w:r w:rsidRPr="0030180E">
              <w:rPr>
                <w:rFonts w:ascii="Times New Roman" w:hAnsi="Times New Roman" w:cs="Times New Roman"/>
                <w:sz w:val="24"/>
                <w:szCs w:val="24"/>
              </w:rPr>
              <w:t xml:space="preserve"> estarse evaluando y calificando constantemente, parte de los procedimientos son realizados por varios auditores y consultores, ya que debe hacer rendición de cuenta</w:t>
            </w:r>
            <w:r w:rsidR="000673CB" w:rsidRPr="0030180E">
              <w:rPr>
                <w:rFonts w:ascii="Times New Roman" w:hAnsi="Times New Roman" w:cs="Times New Roman"/>
                <w:sz w:val="24"/>
                <w:szCs w:val="24"/>
              </w:rPr>
              <w:t>s</w:t>
            </w:r>
            <w:r w:rsidRPr="0030180E">
              <w:rPr>
                <w:rFonts w:ascii="Times New Roman" w:hAnsi="Times New Roman" w:cs="Times New Roman"/>
                <w:sz w:val="24"/>
                <w:szCs w:val="24"/>
              </w:rPr>
              <w:t xml:space="preserve"> en </w:t>
            </w:r>
            <w:r w:rsidR="000673CB" w:rsidRPr="0030180E">
              <w:rPr>
                <w:rFonts w:ascii="Times New Roman" w:hAnsi="Times New Roman" w:cs="Times New Roman"/>
                <w:sz w:val="24"/>
                <w:szCs w:val="24"/>
              </w:rPr>
              <w:t>H</w:t>
            </w:r>
            <w:r w:rsidRPr="0030180E">
              <w:rPr>
                <w:rFonts w:ascii="Times New Roman" w:hAnsi="Times New Roman" w:cs="Times New Roman"/>
                <w:sz w:val="24"/>
                <w:szCs w:val="24"/>
              </w:rPr>
              <w:t xml:space="preserve">acienda, es por lo que se realizan evaluaciones continuas ya que todas las partes deben estar al día. </w:t>
            </w:r>
          </w:p>
        </w:tc>
      </w:tr>
      <w:tr w:rsidR="00D85B25" w:rsidRPr="0030180E" w14:paraId="5F6316D0" w14:textId="77777777" w:rsidTr="007474A5">
        <w:tc>
          <w:tcPr>
            <w:tcW w:w="8828" w:type="dxa"/>
          </w:tcPr>
          <w:p w14:paraId="72D70323" w14:textId="7AFC415E" w:rsidR="00D85B25" w:rsidRPr="0030180E" w:rsidRDefault="000134FD" w:rsidP="003B2A1F">
            <w:pPr>
              <w:pStyle w:val="Prrafodelista"/>
              <w:numPr>
                <w:ilvl w:val="0"/>
                <w:numId w:val="30"/>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 xml:space="preserve">Capacitación </w:t>
            </w:r>
            <w:r w:rsidR="00D85B25" w:rsidRPr="0030180E">
              <w:rPr>
                <w:rFonts w:ascii="Times New Roman" w:hAnsi="Times New Roman" w:cs="Times New Roman"/>
                <w:sz w:val="24"/>
                <w:szCs w:val="24"/>
                <w:u w:val="single"/>
              </w:rPr>
              <w:t>permanente en las áreas administrativas.</w:t>
            </w:r>
          </w:p>
          <w:p w14:paraId="3DA04CA0" w14:textId="6B206887" w:rsidR="00D85B25" w:rsidRPr="0030180E" w:rsidRDefault="000134FD"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asociación cuenta con capacitaciones</w:t>
            </w:r>
            <w:r w:rsidR="00D85B25" w:rsidRPr="0030180E">
              <w:rPr>
                <w:rFonts w:ascii="Times New Roman" w:hAnsi="Times New Roman" w:cs="Times New Roman"/>
                <w:sz w:val="24"/>
                <w:szCs w:val="24"/>
              </w:rPr>
              <w:t xml:space="preserve"> para así poder colaborarles a las personas que necesitan de la asociación. </w:t>
            </w:r>
          </w:p>
          <w:p w14:paraId="49A87A27" w14:textId="77777777"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Las instituciones brindan cursos y capacitaciones para formarse en diferentes áreas que son necesarias en la Asociación. </w:t>
            </w:r>
          </w:p>
        </w:tc>
      </w:tr>
      <w:tr w:rsidR="00D85B25" w:rsidRPr="0030180E" w14:paraId="2FB68289" w14:textId="77777777" w:rsidTr="007474A5">
        <w:tc>
          <w:tcPr>
            <w:tcW w:w="8828" w:type="dxa"/>
          </w:tcPr>
          <w:p w14:paraId="776F11EF" w14:textId="77777777" w:rsidR="00D85B25" w:rsidRPr="0030180E" w:rsidRDefault="00D85B25" w:rsidP="003B2A1F">
            <w:pPr>
              <w:pStyle w:val="Prrafodelista"/>
              <w:numPr>
                <w:ilvl w:val="0"/>
                <w:numId w:val="30"/>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Presupuesto asignado.</w:t>
            </w:r>
          </w:p>
          <w:p w14:paraId="7B0FFEFF" w14:textId="77777777"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Asociación tiene muchas oportunidades de trabajar con donantes mayormente internacionales e instituciones costarricense como el TEC, UNED, SINAC, INDER, IMAS, INA entre otros, debido a eso cuenta con presupuestos asignado en proyectos, con el que subsiste además de fondos trabajados internamente por servicios como alimentación, hospedaje, ventas de cultivos, entre otros.</w:t>
            </w:r>
          </w:p>
        </w:tc>
      </w:tr>
      <w:tr w:rsidR="00D85B25" w:rsidRPr="0030180E" w14:paraId="29F6FB79" w14:textId="77777777" w:rsidTr="007474A5">
        <w:tc>
          <w:tcPr>
            <w:tcW w:w="8828" w:type="dxa"/>
          </w:tcPr>
          <w:p w14:paraId="07BA8C07" w14:textId="77777777" w:rsidR="00D85B25" w:rsidRPr="0030180E" w:rsidRDefault="00D85B25" w:rsidP="003B2A1F">
            <w:pPr>
              <w:pStyle w:val="Prrafodelista"/>
              <w:numPr>
                <w:ilvl w:val="0"/>
                <w:numId w:val="30"/>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u w:val="single"/>
              </w:rPr>
              <w:t>Arraigo a una cultura autóctona del país</w:t>
            </w:r>
            <w:r w:rsidRPr="0030180E">
              <w:rPr>
                <w:rFonts w:ascii="Times New Roman" w:hAnsi="Times New Roman" w:cs="Times New Roman"/>
                <w:sz w:val="24"/>
                <w:szCs w:val="24"/>
              </w:rPr>
              <w:t>.</w:t>
            </w:r>
          </w:p>
          <w:p w14:paraId="1A9A9C3F" w14:textId="22264413" w:rsidR="00D85B25" w:rsidRPr="0030180E" w:rsidRDefault="00D85B25" w:rsidP="003B2A1F">
            <w:pPr>
              <w:spacing w:line="360" w:lineRule="auto"/>
              <w:ind w:left="360"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La Asociación de Mujeres </w:t>
            </w:r>
            <w:proofErr w:type="spellStart"/>
            <w:r w:rsidRPr="0030180E">
              <w:rPr>
                <w:rFonts w:ascii="Times New Roman" w:hAnsi="Times New Roman" w:cs="Times New Roman"/>
                <w:sz w:val="24"/>
                <w:szCs w:val="24"/>
              </w:rPr>
              <w:t>Kabata</w:t>
            </w:r>
            <w:proofErr w:type="spellEnd"/>
            <w:r w:rsidRPr="0030180E">
              <w:rPr>
                <w:rFonts w:ascii="Times New Roman" w:hAnsi="Times New Roman" w:cs="Times New Roman"/>
                <w:sz w:val="24"/>
                <w:szCs w:val="24"/>
              </w:rPr>
              <w:t xml:space="preserve"> </w:t>
            </w:r>
            <w:proofErr w:type="spellStart"/>
            <w:r w:rsidRPr="0030180E">
              <w:rPr>
                <w:rFonts w:ascii="Times New Roman" w:hAnsi="Times New Roman" w:cs="Times New Roman"/>
                <w:sz w:val="24"/>
                <w:szCs w:val="24"/>
              </w:rPr>
              <w:t>Konana</w:t>
            </w:r>
            <w:proofErr w:type="spellEnd"/>
            <w:r w:rsidRPr="0030180E">
              <w:rPr>
                <w:rFonts w:ascii="Times New Roman" w:hAnsi="Times New Roman" w:cs="Times New Roman"/>
                <w:sz w:val="24"/>
                <w:szCs w:val="24"/>
              </w:rPr>
              <w:t xml:space="preserve"> es la asociación representante de la etnia </w:t>
            </w:r>
            <w:r w:rsidR="0013002A" w:rsidRPr="0030180E">
              <w:rPr>
                <w:rFonts w:ascii="Times New Roman" w:hAnsi="Times New Roman" w:cs="Times New Roman"/>
                <w:sz w:val="24"/>
                <w:szCs w:val="24"/>
              </w:rPr>
              <w:t>Cabécar</w:t>
            </w:r>
            <w:r w:rsidRPr="0030180E">
              <w:rPr>
                <w:rFonts w:ascii="Times New Roman" w:hAnsi="Times New Roman" w:cs="Times New Roman"/>
                <w:sz w:val="24"/>
                <w:szCs w:val="24"/>
              </w:rPr>
              <w:t xml:space="preserve">, el cual brinda el apoyo como voceras por las comunidades </w:t>
            </w:r>
            <w:r w:rsidR="000673CB" w:rsidRPr="0030180E">
              <w:rPr>
                <w:rFonts w:ascii="Times New Roman" w:hAnsi="Times New Roman" w:cs="Times New Roman"/>
                <w:sz w:val="24"/>
                <w:szCs w:val="24"/>
              </w:rPr>
              <w:t>cabécares</w:t>
            </w:r>
            <w:r w:rsidRPr="0030180E">
              <w:rPr>
                <w:rFonts w:ascii="Times New Roman" w:hAnsi="Times New Roman" w:cs="Times New Roman"/>
                <w:sz w:val="24"/>
                <w:szCs w:val="24"/>
              </w:rPr>
              <w:t xml:space="preserve">. </w:t>
            </w:r>
          </w:p>
          <w:p w14:paraId="3868DD1A" w14:textId="77777777" w:rsidR="00D85B25" w:rsidRPr="0030180E" w:rsidRDefault="00D85B25" w:rsidP="003B2A1F">
            <w:pPr>
              <w:spacing w:line="360" w:lineRule="auto"/>
              <w:ind w:firstLine="720"/>
              <w:jc w:val="both"/>
              <w:rPr>
                <w:rFonts w:ascii="Times New Roman" w:hAnsi="Times New Roman" w:cs="Times New Roman"/>
                <w:sz w:val="24"/>
                <w:szCs w:val="24"/>
              </w:rPr>
            </w:pPr>
          </w:p>
        </w:tc>
      </w:tr>
      <w:tr w:rsidR="00D85B25" w:rsidRPr="0030180E" w14:paraId="32AADA5B" w14:textId="77777777" w:rsidTr="007474A5">
        <w:tc>
          <w:tcPr>
            <w:tcW w:w="8828" w:type="dxa"/>
          </w:tcPr>
          <w:p w14:paraId="031A204F" w14:textId="77777777" w:rsidR="00D85B25" w:rsidRPr="0030180E" w:rsidRDefault="00D85B25" w:rsidP="003B2A1F">
            <w:pPr>
              <w:pStyle w:val="Prrafodelista"/>
              <w:numPr>
                <w:ilvl w:val="0"/>
                <w:numId w:val="30"/>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u w:val="single"/>
              </w:rPr>
              <w:t>Recursos financieros adecuados para ayudar a las mujeres</w:t>
            </w:r>
            <w:r w:rsidRPr="0030180E">
              <w:rPr>
                <w:rFonts w:ascii="Times New Roman" w:hAnsi="Times New Roman" w:cs="Times New Roman"/>
                <w:sz w:val="24"/>
                <w:szCs w:val="24"/>
              </w:rPr>
              <w:t>.</w:t>
            </w:r>
          </w:p>
          <w:p w14:paraId="1C5637E4" w14:textId="77777777" w:rsidR="00D85B25" w:rsidRPr="0030180E" w:rsidRDefault="00D85B25" w:rsidP="003B2A1F">
            <w:pPr>
              <w:spacing w:line="360" w:lineRule="auto"/>
              <w:ind w:left="360" w:firstLine="720"/>
              <w:jc w:val="both"/>
              <w:rPr>
                <w:rFonts w:ascii="Times New Roman" w:hAnsi="Times New Roman" w:cs="Times New Roman"/>
                <w:sz w:val="24"/>
                <w:szCs w:val="24"/>
              </w:rPr>
            </w:pPr>
            <w:r w:rsidRPr="0030180E">
              <w:rPr>
                <w:rFonts w:ascii="Times New Roman" w:hAnsi="Times New Roman" w:cs="Times New Roman"/>
                <w:sz w:val="24"/>
                <w:szCs w:val="24"/>
              </w:rPr>
              <w:lastRenderedPageBreak/>
              <w:t>Todos los recursos financieros con el que trabaja la Asociación son para fomentar el empoderamiento de la mujer, como apoyo económico, la forma en la que se trabaja regularmente es brindarles a las mujeres una oportunidad de generar emprendimientos que sirva como sustento económico para sus hogares, mayormente es el trabajo en la tierra, el cual sirve para su comercialización además de utilizarse como valor agregado.</w:t>
            </w:r>
          </w:p>
        </w:tc>
      </w:tr>
      <w:tr w:rsidR="00D85B25" w:rsidRPr="0030180E" w14:paraId="7D2FC964" w14:textId="77777777" w:rsidTr="007474A5">
        <w:tc>
          <w:tcPr>
            <w:tcW w:w="8828" w:type="dxa"/>
          </w:tcPr>
          <w:p w14:paraId="5F87AC33" w14:textId="77777777" w:rsidR="00D85B25" w:rsidRPr="0030180E" w:rsidRDefault="00D85B25" w:rsidP="003B2A1F">
            <w:pPr>
              <w:pStyle w:val="Prrafodelista"/>
              <w:numPr>
                <w:ilvl w:val="0"/>
                <w:numId w:val="30"/>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lastRenderedPageBreak/>
              <w:t xml:space="preserve">Buen manejo de la atención al cliente.  </w:t>
            </w:r>
          </w:p>
          <w:p w14:paraId="72E603E1" w14:textId="79DA9E56"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Por ser una asociación que recibe ayudas de las diversas entidades para a</w:t>
            </w:r>
            <w:r w:rsidR="000673CB" w:rsidRPr="0030180E">
              <w:rPr>
                <w:rFonts w:ascii="Times New Roman" w:hAnsi="Times New Roman" w:cs="Times New Roman"/>
                <w:sz w:val="24"/>
                <w:szCs w:val="24"/>
              </w:rPr>
              <w:t>poyar</w:t>
            </w:r>
            <w:r w:rsidRPr="0030180E">
              <w:rPr>
                <w:rFonts w:ascii="Times New Roman" w:hAnsi="Times New Roman" w:cs="Times New Roman"/>
                <w:sz w:val="24"/>
                <w:szCs w:val="24"/>
              </w:rPr>
              <w:t xml:space="preserve"> a las mujeres de l</w:t>
            </w:r>
            <w:r w:rsidR="003B7260" w:rsidRPr="0030180E">
              <w:rPr>
                <w:rFonts w:ascii="Times New Roman" w:hAnsi="Times New Roman" w:cs="Times New Roman"/>
                <w:sz w:val="24"/>
                <w:szCs w:val="24"/>
              </w:rPr>
              <w:t>as diferentes comunidades deben</w:t>
            </w:r>
            <w:r w:rsidRPr="0030180E">
              <w:rPr>
                <w:rFonts w:ascii="Times New Roman" w:hAnsi="Times New Roman" w:cs="Times New Roman"/>
                <w:sz w:val="24"/>
                <w:szCs w:val="24"/>
              </w:rPr>
              <w:t xml:space="preserve"> tener una buena atención al cliente.  </w:t>
            </w:r>
          </w:p>
        </w:tc>
      </w:tr>
      <w:tr w:rsidR="00D85B25" w:rsidRPr="0030180E" w14:paraId="78A5A910" w14:textId="77777777" w:rsidTr="007474A5">
        <w:tc>
          <w:tcPr>
            <w:tcW w:w="8828" w:type="dxa"/>
          </w:tcPr>
          <w:p w14:paraId="2D4E0EDE"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Transparencia y rendición de cuentas (informes anuales)</w:t>
            </w:r>
          </w:p>
          <w:p w14:paraId="269D3923" w14:textId="1D29A0DB" w:rsidR="00D85B25" w:rsidRPr="0030180E" w:rsidRDefault="003B7260"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asociación debe</w:t>
            </w:r>
            <w:r w:rsidR="00D85B25" w:rsidRPr="0030180E">
              <w:rPr>
                <w:rFonts w:ascii="Times New Roman" w:hAnsi="Times New Roman" w:cs="Times New Roman"/>
                <w:sz w:val="24"/>
                <w:szCs w:val="24"/>
              </w:rPr>
              <w:t xml:space="preserve"> </w:t>
            </w:r>
            <w:r w:rsidR="000673CB" w:rsidRPr="0030180E">
              <w:rPr>
                <w:rFonts w:ascii="Times New Roman" w:hAnsi="Times New Roman" w:cs="Times New Roman"/>
                <w:sz w:val="24"/>
                <w:szCs w:val="24"/>
              </w:rPr>
              <w:t>elaborar</w:t>
            </w:r>
            <w:r w:rsidR="00D85B25" w:rsidRPr="0030180E">
              <w:rPr>
                <w:rFonts w:ascii="Times New Roman" w:hAnsi="Times New Roman" w:cs="Times New Roman"/>
                <w:sz w:val="24"/>
                <w:szCs w:val="24"/>
              </w:rPr>
              <w:t xml:space="preserve"> informes anuales, donde se refleja toda la documentación como informes financieros e informes técnicos donde se refleja gastos y los procedimientos de cómo se invirtió los presupuestos que ingresan y que no sean gastados de cosas innecesarias o malversadas; el objetivo es siempre entregar informes transparentes y correctos ya que si presentan problemas con la rendición de cuentas a donantes es muy probable que no vuelvan a trabajar con la Asociación. </w:t>
            </w:r>
          </w:p>
        </w:tc>
      </w:tr>
    </w:tbl>
    <w:p w14:paraId="0553975F" w14:textId="4CD89218" w:rsidR="00457250" w:rsidRPr="0030180E" w:rsidRDefault="00777523" w:rsidP="003B2A1F">
      <w:pPr>
        <w:pStyle w:val="Yanori2"/>
        <w:spacing w:line="360" w:lineRule="auto"/>
      </w:pPr>
      <w:bookmarkStart w:id="98" w:name="_Toc206684465"/>
      <w:r w:rsidRPr="0030180E">
        <w:t>4</w:t>
      </w:r>
      <w:r w:rsidR="00B17112" w:rsidRPr="0030180E">
        <w:t>.1</w:t>
      </w:r>
      <w:r w:rsidRPr="0030180E">
        <w:t>2</w:t>
      </w:r>
      <w:r w:rsidR="00B17112" w:rsidRPr="0030180E">
        <w:t>.2</w:t>
      </w:r>
      <w:r w:rsidR="00457250" w:rsidRPr="0030180E">
        <w:t xml:space="preserve"> </w:t>
      </w:r>
      <w:r w:rsidR="00D85B25" w:rsidRPr="0030180E">
        <w:t>Debilidades:</w:t>
      </w:r>
      <w:bookmarkEnd w:id="98"/>
    </w:p>
    <w:tbl>
      <w:tblPr>
        <w:tblStyle w:val="Tablaconcuadrcula"/>
        <w:tblW w:w="0" w:type="auto"/>
        <w:tblLook w:val="04A0" w:firstRow="1" w:lastRow="0" w:firstColumn="1" w:lastColumn="0" w:noHBand="0" w:noVBand="1"/>
      </w:tblPr>
      <w:tblGrid>
        <w:gridCol w:w="8828"/>
      </w:tblGrid>
      <w:tr w:rsidR="00D85B25" w:rsidRPr="0030180E" w14:paraId="7FF4C742" w14:textId="77777777" w:rsidTr="007474A5">
        <w:tc>
          <w:tcPr>
            <w:tcW w:w="8828" w:type="dxa"/>
          </w:tcPr>
          <w:p w14:paraId="7071F6D1"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 xml:space="preserve">Riesgo de deterioro de los archivos por manejo inadecuado de los documentos. </w:t>
            </w:r>
          </w:p>
          <w:p w14:paraId="5F16923B" w14:textId="77777777"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La asociación no maneja respaldo de su documentación de manera digital para evitar la pérdida de estos.  </w:t>
            </w:r>
          </w:p>
        </w:tc>
      </w:tr>
      <w:tr w:rsidR="00D85B25" w:rsidRPr="0030180E" w14:paraId="2B50AB9D" w14:textId="77777777" w:rsidTr="007474A5">
        <w:tc>
          <w:tcPr>
            <w:tcW w:w="8828" w:type="dxa"/>
          </w:tcPr>
          <w:p w14:paraId="6C8D2968"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Falta de organización de las áreas para llevar a cabo la depuración de los archivos.</w:t>
            </w:r>
          </w:p>
          <w:p w14:paraId="7E7A737D" w14:textId="5C313B29"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asociación cada dos años debe convocar a asamblea para reelegir la junta directiva y suele suceder que las mujeres electas desconocen del trabajo correcto con los archivos</w:t>
            </w:r>
            <w:r w:rsidR="00831FA8" w:rsidRPr="0030180E">
              <w:rPr>
                <w:rFonts w:ascii="Times New Roman" w:hAnsi="Times New Roman" w:cs="Times New Roman"/>
                <w:sz w:val="24"/>
                <w:szCs w:val="24"/>
              </w:rPr>
              <w:t>,</w:t>
            </w:r>
            <w:r w:rsidRPr="0030180E">
              <w:rPr>
                <w:rFonts w:ascii="Times New Roman" w:hAnsi="Times New Roman" w:cs="Times New Roman"/>
                <w:sz w:val="24"/>
                <w:szCs w:val="24"/>
              </w:rPr>
              <w:t xml:space="preserve"> es por eso que existe la falta de organización de las áreas al realizar el debido proceso.</w:t>
            </w:r>
          </w:p>
          <w:p w14:paraId="3AAD743A" w14:textId="77777777" w:rsidR="00D85B25" w:rsidRPr="0030180E" w:rsidRDefault="00D85B25" w:rsidP="003B2A1F">
            <w:pPr>
              <w:spacing w:line="360" w:lineRule="auto"/>
              <w:ind w:firstLine="720"/>
              <w:jc w:val="both"/>
              <w:rPr>
                <w:rFonts w:ascii="Times New Roman" w:hAnsi="Times New Roman" w:cs="Times New Roman"/>
                <w:sz w:val="24"/>
                <w:szCs w:val="24"/>
              </w:rPr>
            </w:pPr>
          </w:p>
        </w:tc>
      </w:tr>
      <w:tr w:rsidR="00D85B25" w:rsidRPr="0030180E" w14:paraId="3C53E53B" w14:textId="77777777" w:rsidTr="007474A5">
        <w:tc>
          <w:tcPr>
            <w:tcW w:w="8828" w:type="dxa"/>
          </w:tcPr>
          <w:p w14:paraId="50D47802"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lastRenderedPageBreak/>
              <w:t>Falta de mobiliario adecuado y espacio.</w:t>
            </w:r>
          </w:p>
          <w:p w14:paraId="020CB3A1" w14:textId="03DEDEC0"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Las asociaciones no cuentan con mobiliario ergonómico que ayuda a e</w:t>
            </w:r>
            <w:r w:rsidR="003B7260" w:rsidRPr="0030180E">
              <w:rPr>
                <w:rFonts w:ascii="Times New Roman" w:hAnsi="Times New Roman" w:cs="Times New Roman"/>
                <w:sz w:val="24"/>
                <w:szCs w:val="24"/>
              </w:rPr>
              <w:t>vitar problemas de salud de los</w:t>
            </w:r>
            <w:r w:rsidRPr="0030180E">
              <w:rPr>
                <w:rFonts w:ascii="Times New Roman" w:hAnsi="Times New Roman" w:cs="Times New Roman"/>
                <w:sz w:val="24"/>
                <w:szCs w:val="24"/>
              </w:rPr>
              <w:t xml:space="preserve"> </w:t>
            </w:r>
            <w:r w:rsidR="00831FA8" w:rsidRPr="0030180E">
              <w:rPr>
                <w:rFonts w:ascii="Times New Roman" w:hAnsi="Times New Roman" w:cs="Times New Roman"/>
                <w:sz w:val="24"/>
                <w:szCs w:val="24"/>
              </w:rPr>
              <w:t xml:space="preserve">colaboradores </w:t>
            </w:r>
            <w:r w:rsidRPr="0030180E">
              <w:rPr>
                <w:rFonts w:ascii="Times New Roman" w:hAnsi="Times New Roman" w:cs="Times New Roman"/>
                <w:sz w:val="24"/>
                <w:szCs w:val="24"/>
              </w:rPr>
              <w:t xml:space="preserve">y cuentan con muy poco espacio en sus oficinas hasta de </w:t>
            </w:r>
            <w:r w:rsidR="00B96EFF" w:rsidRPr="0030180E">
              <w:rPr>
                <w:rFonts w:ascii="Times New Roman" w:hAnsi="Times New Roman" w:cs="Times New Roman"/>
                <w:sz w:val="24"/>
                <w:szCs w:val="24"/>
              </w:rPr>
              <w:t>h</w:t>
            </w:r>
            <w:r w:rsidRPr="0030180E">
              <w:rPr>
                <w:rFonts w:ascii="Times New Roman" w:hAnsi="Times New Roman" w:cs="Times New Roman"/>
                <w:sz w:val="24"/>
                <w:szCs w:val="24"/>
              </w:rPr>
              <w:t xml:space="preserve">echo se comparten entre varios compañeros. </w:t>
            </w:r>
          </w:p>
        </w:tc>
      </w:tr>
      <w:tr w:rsidR="00D85B25" w:rsidRPr="0030180E" w14:paraId="5BBFDE93" w14:textId="77777777" w:rsidTr="007474A5">
        <w:tc>
          <w:tcPr>
            <w:tcW w:w="8828" w:type="dxa"/>
          </w:tcPr>
          <w:p w14:paraId="798DD5AF"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u w:val="single"/>
              </w:rPr>
              <w:t>No cuentan con un sistema documental de calidad</w:t>
            </w:r>
            <w:r w:rsidRPr="0030180E">
              <w:rPr>
                <w:rFonts w:ascii="Times New Roman" w:hAnsi="Times New Roman" w:cs="Times New Roman"/>
                <w:sz w:val="24"/>
                <w:szCs w:val="24"/>
              </w:rPr>
              <w:t>.</w:t>
            </w:r>
          </w:p>
          <w:p w14:paraId="514B95D5" w14:textId="34747A7E"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La asociación está </w:t>
            </w:r>
            <w:r w:rsidR="00B17112" w:rsidRPr="0030180E">
              <w:rPr>
                <w:rFonts w:ascii="Times New Roman" w:hAnsi="Times New Roman" w:cs="Times New Roman"/>
                <w:sz w:val="24"/>
                <w:szCs w:val="24"/>
              </w:rPr>
              <w:t>formada</w:t>
            </w:r>
            <w:r w:rsidRPr="0030180E">
              <w:rPr>
                <w:rFonts w:ascii="Times New Roman" w:hAnsi="Times New Roman" w:cs="Times New Roman"/>
                <w:sz w:val="24"/>
                <w:szCs w:val="24"/>
              </w:rPr>
              <w:t xml:space="preserve"> por mujeres de la comunidad perteneciente al área </w:t>
            </w:r>
            <w:r w:rsidR="00B96EFF" w:rsidRPr="0030180E">
              <w:rPr>
                <w:rFonts w:ascii="Times New Roman" w:hAnsi="Times New Roman" w:cs="Times New Roman"/>
                <w:sz w:val="24"/>
                <w:szCs w:val="24"/>
              </w:rPr>
              <w:t>c</w:t>
            </w:r>
            <w:r w:rsidRPr="0030180E">
              <w:rPr>
                <w:rFonts w:ascii="Times New Roman" w:hAnsi="Times New Roman" w:cs="Times New Roman"/>
                <w:sz w:val="24"/>
                <w:szCs w:val="24"/>
              </w:rPr>
              <w:t>abécar, normalmente las mujeres electas son personas mayores de edad</w:t>
            </w:r>
            <w:r w:rsidR="00831FA8" w:rsidRPr="0030180E">
              <w:rPr>
                <w:rFonts w:ascii="Times New Roman" w:hAnsi="Times New Roman" w:cs="Times New Roman"/>
                <w:sz w:val="24"/>
                <w:szCs w:val="24"/>
              </w:rPr>
              <w:t>,</w:t>
            </w:r>
            <w:r w:rsidRPr="0030180E">
              <w:rPr>
                <w:rFonts w:ascii="Times New Roman" w:hAnsi="Times New Roman" w:cs="Times New Roman"/>
                <w:sz w:val="24"/>
                <w:szCs w:val="24"/>
              </w:rPr>
              <w:t xml:space="preserve"> en otros casos son jóvenes, pero la mayoría no tienen estudios y desconocen completamente del sistema documental de calidad.</w:t>
            </w:r>
          </w:p>
        </w:tc>
      </w:tr>
      <w:tr w:rsidR="00D85B25" w:rsidRPr="0030180E" w14:paraId="1C888617" w14:textId="77777777" w:rsidTr="007474A5">
        <w:tc>
          <w:tcPr>
            <w:tcW w:w="8828" w:type="dxa"/>
          </w:tcPr>
          <w:p w14:paraId="6ACA9134"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Los trabajadores no cuentan con estudio de nivel superior.</w:t>
            </w:r>
          </w:p>
          <w:p w14:paraId="783175FE" w14:textId="1394C06C"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asociación cuenta con poco personal estudiado</w:t>
            </w:r>
            <w:r w:rsidR="00831FA8" w:rsidRPr="0030180E">
              <w:rPr>
                <w:rFonts w:ascii="Times New Roman" w:hAnsi="Times New Roman" w:cs="Times New Roman"/>
                <w:sz w:val="24"/>
                <w:szCs w:val="24"/>
              </w:rPr>
              <w:t>,</w:t>
            </w:r>
            <w:r w:rsidRPr="0030180E">
              <w:rPr>
                <w:rFonts w:ascii="Times New Roman" w:hAnsi="Times New Roman" w:cs="Times New Roman"/>
                <w:sz w:val="24"/>
                <w:szCs w:val="24"/>
              </w:rPr>
              <w:t xml:space="preserve"> esto hace que sea perjudicial para esta, ya que constantemente todo va evolucionando </w:t>
            </w:r>
            <w:r w:rsidR="00B96EFF" w:rsidRPr="0030180E">
              <w:rPr>
                <w:rFonts w:ascii="Times New Roman" w:hAnsi="Times New Roman" w:cs="Times New Roman"/>
                <w:sz w:val="24"/>
                <w:szCs w:val="24"/>
              </w:rPr>
              <w:t>puesto que</w:t>
            </w:r>
            <w:r w:rsidRPr="0030180E">
              <w:rPr>
                <w:rFonts w:ascii="Times New Roman" w:hAnsi="Times New Roman" w:cs="Times New Roman"/>
                <w:sz w:val="24"/>
                <w:szCs w:val="24"/>
              </w:rPr>
              <w:t xml:space="preserve"> cada vez todo más tecnológico, y esto se aprende más que todo en carreras universitarias, existe una necesidad de buscar cómo ayudar a los colaboradores a continuar sus estudios. </w:t>
            </w:r>
          </w:p>
        </w:tc>
      </w:tr>
      <w:tr w:rsidR="00D85B25" w:rsidRPr="0030180E" w14:paraId="2F042E0E" w14:textId="77777777" w:rsidTr="007474A5">
        <w:tc>
          <w:tcPr>
            <w:tcW w:w="8828" w:type="dxa"/>
          </w:tcPr>
          <w:p w14:paraId="3C8CDABA"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Dificultad al encontrar los documentos.</w:t>
            </w:r>
          </w:p>
          <w:p w14:paraId="02AFD828" w14:textId="66770FBA"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A los</w:t>
            </w:r>
            <w:r w:rsidR="003B7260" w:rsidRPr="0030180E">
              <w:rPr>
                <w:rFonts w:ascii="Times New Roman" w:hAnsi="Times New Roman" w:cs="Times New Roman"/>
                <w:sz w:val="24"/>
                <w:szCs w:val="24"/>
              </w:rPr>
              <w:t xml:space="preserve"> colaboradores de la asociación</w:t>
            </w:r>
            <w:r w:rsidR="00831FA8" w:rsidRPr="0030180E">
              <w:rPr>
                <w:rFonts w:ascii="Times New Roman" w:hAnsi="Times New Roman" w:cs="Times New Roman"/>
                <w:sz w:val="24"/>
                <w:szCs w:val="24"/>
              </w:rPr>
              <w:t xml:space="preserve"> se</w:t>
            </w:r>
            <w:r w:rsidRPr="0030180E">
              <w:rPr>
                <w:rFonts w:ascii="Times New Roman" w:hAnsi="Times New Roman" w:cs="Times New Roman"/>
                <w:sz w:val="24"/>
                <w:szCs w:val="24"/>
              </w:rPr>
              <w:t xml:space="preserve"> les dificulta encontrar documentos de manera rápida por el tipo de almacenamiento que utilizan</w:t>
            </w:r>
            <w:r w:rsidR="000A3C34" w:rsidRPr="0030180E">
              <w:rPr>
                <w:rFonts w:ascii="Times New Roman" w:hAnsi="Times New Roman" w:cs="Times New Roman"/>
                <w:sz w:val="24"/>
                <w:szCs w:val="24"/>
              </w:rPr>
              <w:t>;</w:t>
            </w:r>
            <w:r w:rsidRPr="0030180E">
              <w:rPr>
                <w:rFonts w:ascii="Times New Roman" w:hAnsi="Times New Roman" w:cs="Times New Roman"/>
                <w:sz w:val="24"/>
                <w:szCs w:val="24"/>
              </w:rPr>
              <w:t xml:space="preserve"> deberían de plantear una estrategia que les favorezca a todos, capacitarse más en este tipo de áreas para solucionar cada una de sus dificultades.</w:t>
            </w:r>
          </w:p>
        </w:tc>
      </w:tr>
      <w:tr w:rsidR="00D85B25" w:rsidRPr="0030180E" w14:paraId="6F4500E2" w14:textId="77777777" w:rsidTr="007474A5">
        <w:tc>
          <w:tcPr>
            <w:tcW w:w="8828" w:type="dxa"/>
          </w:tcPr>
          <w:p w14:paraId="4E67996B"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 xml:space="preserve">No cuenta con un buen sistema de gestión documental y de calidad. </w:t>
            </w:r>
          </w:p>
          <w:p w14:paraId="77756F8A" w14:textId="21D4F406"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Ya que la mayoría de los colaboradores no cuentan con un estudio universitario, usan una gestión de documentos muy antigua lo que dificulta la calidad d</w:t>
            </w:r>
            <w:r w:rsidR="00245296" w:rsidRPr="0030180E">
              <w:rPr>
                <w:rFonts w:ascii="Times New Roman" w:hAnsi="Times New Roman" w:cs="Times New Roman"/>
                <w:sz w:val="24"/>
                <w:szCs w:val="24"/>
              </w:rPr>
              <w:t>e la asociación</w:t>
            </w:r>
            <w:r w:rsidR="000A3C34" w:rsidRPr="0030180E">
              <w:rPr>
                <w:rFonts w:ascii="Times New Roman" w:hAnsi="Times New Roman" w:cs="Times New Roman"/>
                <w:sz w:val="24"/>
                <w:szCs w:val="24"/>
              </w:rPr>
              <w:t>;</w:t>
            </w:r>
            <w:r w:rsidR="00245296" w:rsidRPr="0030180E">
              <w:rPr>
                <w:rFonts w:ascii="Times New Roman" w:hAnsi="Times New Roman" w:cs="Times New Roman"/>
                <w:sz w:val="24"/>
                <w:szCs w:val="24"/>
              </w:rPr>
              <w:t xml:space="preserve"> </w:t>
            </w:r>
            <w:r w:rsidR="000A3C34" w:rsidRPr="0030180E">
              <w:rPr>
                <w:rFonts w:ascii="Times New Roman" w:hAnsi="Times New Roman" w:cs="Times New Roman"/>
                <w:sz w:val="24"/>
                <w:szCs w:val="24"/>
              </w:rPr>
              <w:t>una</w:t>
            </w:r>
            <w:r w:rsidR="00245296" w:rsidRPr="0030180E">
              <w:rPr>
                <w:rFonts w:ascii="Times New Roman" w:hAnsi="Times New Roman" w:cs="Times New Roman"/>
                <w:sz w:val="24"/>
                <w:szCs w:val="24"/>
              </w:rPr>
              <w:t xml:space="preserve"> solución</w:t>
            </w:r>
            <w:r w:rsidRPr="0030180E">
              <w:rPr>
                <w:rFonts w:ascii="Times New Roman" w:hAnsi="Times New Roman" w:cs="Times New Roman"/>
                <w:sz w:val="24"/>
                <w:szCs w:val="24"/>
              </w:rPr>
              <w:t xml:space="preserve"> </w:t>
            </w:r>
            <w:r w:rsidR="00E132FB" w:rsidRPr="0030180E">
              <w:rPr>
                <w:rFonts w:ascii="Times New Roman" w:hAnsi="Times New Roman" w:cs="Times New Roman"/>
                <w:sz w:val="24"/>
                <w:szCs w:val="24"/>
              </w:rPr>
              <w:t xml:space="preserve">es </w:t>
            </w:r>
            <w:r w:rsidRPr="0030180E">
              <w:rPr>
                <w:rFonts w:ascii="Times New Roman" w:hAnsi="Times New Roman" w:cs="Times New Roman"/>
                <w:sz w:val="24"/>
                <w:szCs w:val="24"/>
              </w:rPr>
              <w:t>capacitar más al personal y que se vayan actualizando en las diversas novedades actuales.</w:t>
            </w:r>
          </w:p>
        </w:tc>
      </w:tr>
      <w:tr w:rsidR="00D85B25" w:rsidRPr="0030180E" w14:paraId="67F2DAD3" w14:textId="77777777" w:rsidTr="007474A5">
        <w:tc>
          <w:tcPr>
            <w:tcW w:w="8828" w:type="dxa"/>
          </w:tcPr>
          <w:p w14:paraId="453FD2C4"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u w:val="single"/>
              </w:rPr>
              <w:t>No cuenta con las competencias educativas que requiere el pu</w:t>
            </w:r>
            <w:r w:rsidRPr="0030180E">
              <w:rPr>
                <w:rFonts w:ascii="Times New Roman" w:hAnsi="Times New Roman" w:cs="Times New Roman"/>
                <w:sz w:val="24"/>
                <w:szCs w:val="24"/>
              </w:rPr>
              <w:t>esto.</w:t>
            </w:r>
          </w:p>
          <w:p w14:paraId="3C857C00" w14:textId="096DA499"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mayoría del personal son personas que no han concluido sus estudios</w:t>
            </w:r>
            <w:r w:rsidR="000A3C34" w:rsidRPr="0030180E">
              <w:rPr>
                <w:rFonts w:ascii="Times New Roman" w:hAnsi="Times New Roman" w:cs="Times New Roman"/>
                <w:sz w:val="24"/>
                <w:szCs w:val="24"/>
              </w:rPr>
              <w:t>,</w:t>
            </w:r>
            <w:r w:rsidRPr="0030180E">
              <w:rPr>
                <w:rFonts w:ascii="Times New Roman" w:hAnsi="Times New Roman" w:cs="Times New Roman"/>
                <w:sz w:val="24"/>
                <w:szCs w:val="24"/>
              </w:rPr>
              <w:t xml:space="preserve"> algunos solo tienen escolaridad y no se han capacitado, por lo que muchas veces dificulta el trabajo.</w:t>
            </w:r>
          </w:p>
        </w:tc>
      </w:tr>
      <w:tr w:rsidR="00D85B25" w:rsidRPr="0030180E" w14:paraId="40DEA2FE" w14:textId="77777777" w:rsidTr="007474A5">
        <w:tc>
          <w:tcPr>
            <w:tcW w:w="8828" w:type="dxa"/>
          </w:tcPr>
          <w:p w14:paraId="6AC1ADC9"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u w:val="single"/>
              </w:rPr>
              <w:t>Los responsables de archivo de Trámite tienen otras actividades sustantivas</w:t>
            </w:r>
            <w:r w:rsidRPr="0030180E">
              <w:rPr>
                <w:rFonts w:ascii="Times New Roman" w:hAnsi="Times New Roman" w:cs="Times New Roman"/>
                <w:sz w:val="24"/>
                <w:szCs w:val="24"/>
              </w:rPr>
              <w:t xml:space="preserve">. </w:t>
            </w:r>
          </w:p>
          <w:p w14:paraId="2334EFC2" w14:textId="130E16C0"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lastRenderedPageBreak/>
              <w:t>Aparte de realizar su trabajo se hacen cargo de otras obligaciones que no les corresponde lo que no permite que se dediquen al cien por ciento a la labor a la cual se le</w:t>
            </w:r>
            <w:r w:rsidR="000A3C34" w:rsidRPr="0030180E">
              <w:rPr>
                <w:rFonts w:ascii="Times New Roman" w:hAnsi="Times New Roman" w:cs="Times New Roman"/>
                <w:sz w:val="24"/>
                <w:szCs w:val="24"/>
              </w:rPr>
              <w:t>s</w:t>
            </w:r>
            <w:r w:rsidRPr="0030180E">
              <w:rPr>
                <w:rFonts w:ascii="Times New Roman" w:hAnsi="Times New Roman" w:cs="Times New Roman"/>
                <w:sz w:val="24"/>
                <w:szCs w:val="24"/>
              </w:rPr>
              <w:t xml:space="preserve"> contrató, lo que </w:t>
            </w:r>
            <w:r w:rsidR="000A3C34" w:rsidRPr="0030180E">
              <w:rPr>
                <w:rFonts w:ascii="Times New Roman" w:hAnsi="Times New Roman" w:cs="Times New Roman"/>
                <w:sz w:val="24"/>
                <w:szCs w:val="24"/>
              </w:rPr>
              <w:t>a menudo</w:t>
            </w:r>
            <w:r w:rsidRPr="0030180E">
              <w:rPr>
                <w:rFonts w:ascii="Times New Roman" w:hAnsi="Times New Roman" w:cs="Times New Roman"/>
                <w:sz w:val="24"/>
                <w:szCs w:val="24"/>
              </w:rPr>
              <w:t xml:space="preserve"> perjudica el debido proceso, ya que no le</w:t>
            </w:r>
            <w:r w:rsidR="000A3C34" w:rsidRPr="0030180E">
              <w:rPr>
                <w:rFonts w:ascii="Times New Roman" w:hAnsi="Times New Roman" w:cs="Times New Roman"/>
                <w:sz w:val="24"/>
                <w:szCs w:val="24"/>
              </w:rPr>
              <w:t>s</w:t>
            </w:r>
            <w:r w:rsidRPr="0030180E">
              <w:rPr>
                <w:rFonts w:ascii="Times New Roman" w:hAnsi="Times New Roman" w:cs="Times New Roman"/>
                <w:sz w:val="24"/>
                <w:szCs w:val="24"/>
              </w:rPr>
              <w:t xml:space="preserve"> alcanza el tiempo para realizar algún trámite que se necesite de manera inmediata</w:t>
            </w:r>
            <w:r w:rsidR="000A3C34" w:rsidRPr="0030180E">
              <w:rPr>
                <w:rFonts w:ascii="Times New Roman" w:hAnsi="Times New Roman" w:cs="Times New Roman"/>
                <w:sz w:val="24"/>
                <w:szCs w:val="24"/>
              </w:rPr>
              <w:t>;</w:t>
            </w:r>
            <w:r w:rsidRPr="0030180E">
              <w:rPr>
                <w:rFonts w:ascii="Times New Roman" w:hAnsi="Times New Roman" w:cs="Times New Roman"/>
                <w:sz w:val="24"/>
                <w:szCs w:val="24"/>
              </w:rPr>
              <w:t xml:space="preserve"> una solución para esto es contratar más personal para las diferentes áreas para que </w:t>
            </w:r>
            <w:r w:rsidR="00457250" w:rsidRPr="0030180E">
              <w:rPr>
                <w:rFonts w:ascii="Times New Roman" w:hAnsi="Times New Roman" w:cs="Times New Roman"/>
                <w:sz w:val="24"/>
                <w:szCs w:val="24"/>
              </w:rPr>
              <w:t>cada uno</w:t>
            </w:r>
            <w:r w:rsidRPr="0030180E">
              <w:rPr>
                <w:rFonts w:ascii="Times New Roman" w:hAnsi="Times New Roman" w:cs="Times New Roman"/>
                <w:sz w:val="24"/>
                <w:szCs w:val="24"/>
              </w:rPr>
              <w:t xml:space="preserve"> se enfoque solo en su puesto. </w:t>
            </w:r>
          </w:p>
        </w:tc>
      </w:tr>
    </w:tbl>
    <w:p w14:paraId="21EB1F6B" w14:textId="6B68BE46" w:rsidR="00457250" w:rsidRPr="0030180E" w:rsidRDefault="00777523" w:rsidP="003B2A1F">
      <w:pPr>
        <w:pStyle w:val="Yanori2"/>
        <w:spacing w:line="360" w:lineRule="auto"/>
      </w:pPr>
      <w:bookmarkStart w:id="99" w:name="_Toc206684466"/>
      <w:r w:rsidRPr="0030180E">
        <w:lastRenderedPageBreak/>
        <w:t>4</w:t>
      </w:r>
      <w:r w:rsidR="00B17112" w:rsidRPr="0030180E">
        <w:t>.1</w:t>
      </w:r>
      <w:r w:rsidRPr="0030180E">
        <w:t>2</w:t>
      </w:r>
      <w:r w:rsidR="00B17112" w:rsidRPr="0030180E">
        <w:t>.3</w:t>
      </w:r>
      <w:r w:rsidR="000200C0" w:rsidRPr="0030180E">
        <w:t xml:space="preserve"> </w:t>
      </w:r>
      <w:r w:rsidR="00D85B25" w:rsidRPr="0030180E">
        <w:t>Oportunidades:</w:t>
      </w:r>
      <w:bookmarkEnd w:id="99"/>
    </w:p>
    <w:tbl>
      <w:tblPr>
        <w:tblStyle w:val="Tablaconcuadrcula"/>
        <w:tblW w:w="0" w:type="auto"/>
        <w:tblLook w:val="04A0" w:firstRow="1" w:lastRow="0" w:firstColumn="1" w:lastColumn="0" w:noHBand="0" w:noVBand="1"/>
      </w:tblPr>
      <w:tblGrid>
        <w:gridCol w:w="8828"/>
      </w:tblGrid>
      <w:tr w:rsidR="00D85B25" w:rsidRPr="0030180E" w14:paraId="3321C45C" w14:textId="77777777" w:rsidTr="007474A5">
        <w:tc>
          <w:tcPr>
            <w:tcW w:w="8828" w:type="dxa"/>
          </w:tcPr>
          <w:p w14:paraId="3D12D389" w14:textId="2D3BA1A4"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Auditor</w:t>
            </w:r>
            <w:r w:rsidR="000A3C34" w:rsidRPr="0030180E">
              <w:rPr>
                <w:rFonts w:ascii="Times New Roman" w:hAnsi="Times New Roman" w:cs="Times New Roman"/>
                <w:sz w:val="24"/>
                <w:szCs w:val="24"/>
                <w:u w:val="single"/>
              </w:rPr>
              <w:t>í</w:t>
            </w:r>
            <w:r w:rsidRPr="0030180E">
              <w:rPr>
                <w:rFonts w:ascii="Times New Roman" w:hAnsi="Times New Roman" w:cs="Times New Roman"/>
                <w:sz w:val="24"/>
                <w:szCs w:val="24"/>
                <w:u w:val="single"/>
              </w:rPr>
              <w:t>as en materi</w:t>
            </w:r>
            <w:r w:rsidR="000A3C34" w:rsidRPr="0030180E">
              <w:rPr>
                <w:rFonts w:ascii="Times New Roman" w:hAnsi="Times New Roman" w:cs="Times New Roman"/>
                <w:sz w:val="24"/>
                <w:szCs w:val="24"/>
                <w:u w:val="single"/>
              </w:rPr>
              <w:t>a de</w:t>
            </w:r>
            <w:r w:rsidRPr="0030180E">
              <w:rPr>
                <w:rFonts w:ascii="Times New Roman" w:hAnsi="Times New Roman" w:cs="Times New Roman"/>
                <w:sz w:val="24"/>
                <w:szCs w:val="24"/>
                <w:u w:val="single"/>
              </w:rPr>
              <w:t xml:space="preserve"> archivística</w:t>
            </w:r>
            <w:r w:rsidR="000A3C34" w:rsidRPr="0030180E">
              <w:rPr>
                <w:rFonts w:ascii="Times New Roman" w:hAnsi="Times New Roman" w:cs="Times New Roman"/>
                <w:sz w:val="24"/>
                <w:szCs w:val="24"/>
                <w:u w:val="single"/>
              </w:rPr>
              <w:t>.</w:t>
            </w:r>
          </w:p>
          <w:p w14:paraId="164A1559" w14:textId="783BD85A" w:rsidR="00D85B25" w:rsidRPr="0030180E" w:rsidRDefault="00D85B25" w:rsidP="003B2A1F">
            <w:pPr>
              <w:spacing w:line="360" w:lineRule="auto"/>
              <w:ind w:left="360"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Las instituciones como INA, UNED y el TEC brindan capacitaciones y talleres para las asociaciones, se recomiendan hacer uso de estas oportunidades para fortalecer las áreas necesarias como la archivística. </w:t>
            </w:r>
          </w:p>
        </w:tc>
      </w:tr>
      <w:tr w:rsidR="00D85B25" w:rsidRPr="0030180E" w14:paraId="048B1ECA" w14:textId="77777777" w:rsidTr="007474A5">
        <w:tc>
          <w:tcPr>
            <w:tcW w:w="8828" w:type="dxa"/>
          </w:tcPr>
          <w:p w14:paraId="3176CCC6"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Capacitaciones externas.</w:t>
            </w:r>
          </w:p>
          <w:p w14:paraId="359A891E" w14:textId="79E412DC" w:rsidR="00D85B25" w:rsidRPr="0030180E" w:rsidRDefault="00D85B25" w:rsidP="003B2A1F">
            <w:pPr>
              <w:spacing w:line="360" w:lineRule="auto"/>
              <w:ind w:left="360"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Los colaboradores pueden aprovechar toda la capacitación externa que se </w:t>
            </w:r>
            <w:r w:rsidR="000A3C34" w:rsidRPr="0030180E">
              <w:rPr>
                <w:rFonts w:ascii="Times New Roman" w:hAnsi="Times New Roman" w:cs="Times New Roman"/>
                <w:sz w:val="24"/>
                <w:szCs w:val="24"/>
              </w:rPr>
              <w:t>ofrece</w:t>
            </w:r>
            <w:r w:rsidRPr="0030180E">
              <w:rPr>
                <w:rFonts w:ascii="Times New Roman" w:hAnsi="Times New Roman" w:cs="Times New Roman"/>
                <w:sz w:val="24"/>
                <w:szCs w:val="24"/>
              </w:rPr>
              <w:t xml:space="preserve"> para capacitarse día con día para brindar un mejor servicio y un buen rendimiento en su trabajo.</w:t>
            </w:r>
          </w:p>
        </w:tc>
      </w:tr>
      <w:tr w:rsidR="00D85B25" w:rsidRPr="0030180E" w14:paraId="2913DB22" w14:textId="77777777" w:rsidTr="007474A5">
        <w:tc>
          <w:tcPr>
            <w:tcW w:w="8828" w:type="dxa"/>
          </w:tcPr>
          <w:p w14:paraId="6828EB85" w14:textId="7CCB516A" w:rsidR="00D85B25" w:rsidRPr="0030180E" w:rsidRDefault="00A20456" w:rsidP="003B2A1F">
            <w:pPr>
              <w:pStyle w:val="Prrafodelista"/>
              <w:numPr>
                <w:ilvl w:val="0"/>
                <w:numId w:val="31"/>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Búsqueda </w:t>
            </w:r>
            <w:r w:rsidR="00D85B25" w:rsidRPr="0030180E">
              <w:rPr>
                <w:rFonts w:ascii="Times New Roman" w:hAnsi="Times New Roman" w:cs="Times New Roman"/>
                <w:sz w:val="24"/>
                <w:szCs w:val="24"/>
              </w:rPr>
              <w:t>de donaciones internacionales.</w:t>
            </w:r>
          </w:p>
          <w:p w14:paraId="04E039BE" w14:textId="2D16861B" w:rsidR="00D85B25" w:rsidRPr="0030180E" w:rsidRDefault="00D85B25" w:rsidP="003B2A1F">
            <w:pPr>
              <w:spacing w:line="360" w:lineRule="auto"/>
              <w:ind w:left="360" w:firstLine="720"/>
              <w:jc w:val="both"/>
              <w:rPr>
                <w:rFonts w:ascii="Times New Roman" w:hAnsi="Times New Roman" w:cs="Times New Roman"/>
                <w:sz w:val="24"/>
                <w:szCs w:val="24"/>
              </w:rPr>
            </w:pPr>
            <w:r w:rsidRPr="0030180E">
              <w:rPr>
                <w:rFonts w:ascii="Times New Roman" w:hAnsi="Times New Roman" w:cs="Times New Roman"/>
                <w:sz w:val="24"/>
                <w:szCs w:val="24"/>
              </w:rPr>
              <w:t>Estar anuente a las donaciones internacionales</w:t>
            </w:r>
            <w:r w:rsidR="000A3C34" w:rsidRPr="0030180E">
              <w:rPr>
                <w:rFonts w:ascii="Times New Roman" w:hAnsi="Times New Roman" w:cs="Times New Roman"/>
                <w:sz w:val="24"/>
                <w:szCs w:val="24"/>
              </w:rPr>
              <w:t>;</w:t>
            </w:r>
            <w:r w:rsidRPr="0030180E">
              <w:rPr>
                <w:rFonts w:ascii="Times New Roman" w:hAnsi="Times New Roman" w:cs="Times New Roman"/>
                <w:sz w:val="24"/>
                <w:szCs w:val="24"/>
              </w:rPr>
              <w:t xml:space="preserve"> además</w:t>
            </w:r>
            <w:r w:rsidR="000A3C34" w:rsidRPr="0030180E">
              <w:rPr>
                <w:rFonts w:ascii="Times New Roman" w:hAnsi="Times New Roman" w:cs="Times New Roman"/>
                <w:sz w:val="24"/>
                <w:szCs w:val="24"/>
              </w:rPr>
              <w:t>,</w:t>
            </w:r>
            <w:r w:rsidRPr="0030180E">
              <w:rPr>
                <w:rFonts w:ascii="Times New Roman" w:hAnsi="Times New Roman" w:cs="Times New Roman"/>
                <w:sz w:val="24"/>
                <w:szCs w:val="24"/>
              </w:rPr>
              <w:t xml:space="preserve"> es necesario proponer proyectos para que los donantes puedan invertir en ello, y así beneficiar tanto a las mujeres que se ayudan de esta asociación como para cada uno de los colaboradores y servir como fuente de trabajo al contratar </w:t>
            </w:r>
            <w:r w:rsidR="0013002A" w:rsidRPr="0030180E">
              <w:rPr>
                <w:rFonts w:ascii="Times New Roman" w:hAnsi="Times New Roman" w:cs="Times New Roman"/>
                <w:sz w:val="24"/>
                <w:szCs w:val="24"/>
              </w:rPr>
              <w:t>más</w:t>
            </w:r>
            <w:r w:rsidRPr="0030180E">
              <w:rPr>
                <w:rFonts w:ascii="Times New Roman" w:hAnsi="Times New Roman" w:cs="Times New Roman"/>
                <w:sz w:val="24"/>
                <w:szCs w:val="24"/>
              </w:rPr>
              <w:t xml:space="preserve"> colaboradores. </w:t>
            </w:r>
          </w:p>
        </w:tc>
      </w:tr>
      <w:tr w:rsidR="00D85B25" w:rsidRPr="0030180E" w14:paraId="6FE601DD" w14:textId="77777777" w:rsidTr="007474A5">
        <w:tc>
          <w:tcPr>
            <w:tcW w:w="8828" w:type="dxa"/>
          </w:tcPr>
          <w:p w14:paraId="79CA6829"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Sector clave de fomento de ayudas en el país. </w:t>
            </w:r>
          </w:p>
          <w:p w14:paraId="650AF1AA" w14:textId="77777777" w:rsidR="00D85B25" w:rsidRPr="0030180E" w:rsidRDefault="00D85B25" w:rsidP="003B2A1F">
            <w:pPr>
              <w:spacing w:line="360" w:lineRule="auto"/>
              <w:ind w:left="360"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Es un sector que se le brinda más ayuda que a otros por ser una comunidad con pocos recursos y difícil acceso. </w:t>
            </w:r>
          </w:p>
        </w:tc>
      </w:tr>
      <w:tr w:rsidR="00D85B25" w:rsidRPr="0030180E" w14:paraId="1F9E005C" w14:textId="77777777" w:rsidTr="007474A5">
        <w:tc>
          <w:tcPr>
            <w:tcW w:w="8828" w:type="dxa"/>
          </w:tcPr>
          <w:p w14:paraId="65E265D5"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Saber aprovechar que son un segmento de mercado en vulnerabilidad.</w:t>
            </w:r>
          </w:p>
          <w:p w14:paraId="3969819C" w14:textId="1E7016A0" w:rsidR="00D85B25" w:rsidRPr="0030180E" w:rsidRDefault="00D85B25" w:rsidP="003B2A1F">
            <w:pPr>
              <w:spacing w:line="360" w:lineRule="auto"/>
              <w:ind w:left="360"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Ya que son un pueblo que sobresale por su cultura y </w:t>
            </w:r>
            <w:r w:rsidR="000A3C34" w:rsidRPr="0030180E">
              <w:rPr>
                <w:rFonts w:ascii="Times New Roman" w:hAnsi="Times New Roman" w:cs="Times New Roman"/>
                <w:sz w:val="24"/>
                <w:szCs w:val="24"/>
              </w:rPr>
              <w:t xml:space="preserve">a </w:t>
            </w:r>
            <w:r w:rsidRPr="0030180E">
              <w:rPr>
                <w:rFonts w:ascii="Times New Roman" w:hAnsi="Times New Roman" w:cs="Times New Roman"/>
                <w:sz w:val="24"/>
                <w:szCs w:val="24"/>
              </w:rPr>
              <w:t xml:space="preserve">ser vulnerables deben saber aprovechar todas las ayudas que se les </w:t>
            </w:r>
            <w:r w:rsidR="000A3C34" w:rsidRPr="0030180E">
              <w:rPr>
                <w:rFonts w:ascii="Times New Roman" w:hAnsi="Times New Roman" w:cs="Times New Roman"/>
                <w:sz w:val="24"/>
                <w:szCs w:val="24"/>
              </w:rPr>
              <w:t>otorga</w:t>
            </w:r>
            <w:r w:rsidRPr="0030180E">
              <w:rPr>
                <w:rFonts w:ascii="Times New Roman" w:hAnsi="Times New Roman" w:cs="Times New Roman"/>
                <w:sz w:val="24"/>
                <w:szCs w:val="24"/>
              </w:rPr>
              <w:t xml:space="preserve">, ya que eso les beneficia para tener mucho apoyo de los demás. </w:t>
            </w:r>
          </w:p>
        </w:tc>
      </w:tr>
    </w:tbl>
    <w:p w14:paraId="06BD6DD4" w14:textId="21EEA4E3" w:rsidR="00457250" w:rsidRPr="0030180E" w:rsidRDefault="00777523" w:rsidP="003B2A1F">
      <w:pPr>
        <w:pStyle w:val="Yanori2"/>
        <w:spacing w:line="360" w:lineRule="auto"/>
      </w:pPr>
      <w:bookmarkStart w:id="100" w:name="_Toc206684467"/>
      <w:r w:rsidRPr="0030180E">
        <w:lastRenderedPageBreak/>
        <w:t>4</w:t>
      </w:r>
      <w:r w:rsidR="00B17112" w:rsidRPr="0030180E">
        <w:t>.1</w:t>
      </w:r>
      <w:r w:rsidRPr="0030180E">
        <w:t>2</w:t>
      </w:r>
      <w:r w:rsidR="00B17112" w:rsidRPr="0030180E">
        <w:t>.4</w:t>
      </w:r>
      <w:r w:rsidR="000200C0" w:rsidRPr="0030180E">
        <w:t xml:space="preserve"> </w:t>
      </w:r>
      <w:r w:rsidR="00D85B25" w:rsidRPr="0030180E">
        <w:t>Amenazas:</w:t>
      </w:r>
      <w:bookmarkEnd w:id="100"/>
    </w:p>
    <w:tbl>
      <w:tblPr>
        <w:tblStyle w:val="Tablaconcuadrcula"/>
        <w:tblW w:w="0" w:type="auto"/>
        <w:tblLook w:val="04A0" w:firstRow="1" w:lastRow="0" w:firstColumn="1" w:lastColumn="0" w:noHBand="0" w:noVBand="1"/>
      </w:tblPr>
      <w:tblGrid>
        <w:gridCol w:w="8828"/>
      </w:tblGrid>
      <w:tr w:rsidR="00D85B25" w:rsidRPr="0030180E" w14:paraId="5CCB396F" w14:textId="77777777" w:rsidTr="007474A5">
        <w:tc>
          <w:tcPr>
            <w:tcW w:w="8828" w:type="dxa"/>
          </w:tcPr>
          <w:p w14:paraId="5F76DD13"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Cierre de la Comisión por mal manejo de permisos de salud.</w:t>
            </w:r>
          </w:p>
          <w:p w14:paraId="6E0BFBE4" w14:textId="02025925"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Si el lugar no cuenta con las condiciones aptas para los permisos de salud, provocaría el cierre de esta comisión y para poder </w:t>
            </w:r>
            <w:r w:rsidR="000A3C34" w:rsidRPr="0030180E">
              <w:rPr>
                <w:rFonts w:ascii="Times New Roman" w:hAnsi="Times New Roman" w:cs="Times New Roman"/>
                <w:sz w:val="24"/>
                <w:szCs w:val="24"/>
              </w:rPr>
              <w:t>re</w:t>
            </w:r>
            <w:r w:rsidRPr="0030180E">
              <w:rPr>
                <w:rFonts w:ascii="Times New Roman" w:hAnsi="Times New Roman" w:cs="Times New Roman"/>
                <w:sz w:val="24"/>
                <w:szCs w:val="24"/>
              </w:rPr>
              <w:t xml:space="preserve">abrir se tomaría bastante tiempo en todos los procesos y papeleos. </w:t>
            </w:r>
          </w:p>
        </w:tc>
      </w:tr>
      <w:tr w:rsidR="00D85B25" w:rsidRPr="0030180E" w14:paraId="7E67F5B3" w14:textId="77777777" w:rsidTr="007474A5">
        <w:tc>
          <w:tcPr>
            <w:tcW w:w="8828" w:type="dxa"/>
          </w:tcPr>
          <w:p w14:paraId="7B674ED5"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Competencia de otras comisiones indígenas por recursos económicos.</w:t>
            </w:r>
          </w:p>
          <w:p w14:paraId="454836B7" w14:textId="397D6BB2"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Si empieza a haber más comisiones en la zona llega a ser perjudicial, ya que cada asociación tiende a proponer diversos proyectos a los donantes y al haber muchas propuestas los donantes pueden elegir otras asociaciones para invertir y como consecuencia provoca que los recursos empiecen a bajar, despidos de personal, hasta llegar a provocar el cierre de la comisión  </w:t>
            </w:r>
          </w:p>
        </w:tc>
      </w:tr>
      <w:tr w:rsidR="00D85B25" w:rsidRPr="0030180E" w14:paraId="7D59300E" w14:textId="77777777" w:rsidTr="007474A5">
        <w:tc>
          <w:tcPr>
            <w:tcW w:w="8828" w:type="dxa"/>
          </w:tcPr>
          <w:p w14:paraId="7549D174"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 xml:space="preserve">Cese de ayudas económicas por mal manejo administrativo. </w:t>
            </w:r>
          </w:p>
          <w:p w14:paraId="2BF5520B" w14:textId="7148020B"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Si se usara</w:t>
            </w:r>
            <w:r w:rsidR="000A3C34" w:rsidRPr="0030180E">
              <w:rPr>
                <w:rFonts w:ascii="Times New Roman" w:hAnsi="Times New Roman" w:cs="Times New Roman"/>
                <w:sz w:val="24"/>
                <w:szCs w:val="24"/>
              </w:rPr>
              <w:t>n</w:t>
            </w:r>
            <w:r w:rsidRPr="0030180E">
              <w:rPr>
                <w:rFonts w:ascii="Times New Roman" w:hAnsi="Times New Roman" w:cs="Times New Roman"/>
                <w:sz w:val="24"/>
                <w:szCs w:val="24"/>
              </w:rPr>
              <w:t xml:space="preserve"> las ayudas para otro tipo de actividad no necesaria o no indicada para lo que es ese presupuesto, provocaría que empiecen a recibir menos ayudas ya que ven que no lo están utilizando de la manera adecuada. </w:t>
            </w:r>
          </w:p>
        </w:tc>
      </w:tr>
      <w:tr w:rsidR="00D85B25" w:rsidRPr="0030180E" w14:paraId="7F76D6C4" w14:textId="77777777" w:rsidTr="007474A5">
        <w:tc>
          <w:tcPr>
            <w:tcW w:w="8828" w:type="dxa"/>
          </w:tcPr>
          <w:p w14:paraId="619594E7" w14:textId="77777777" w:rsidR="00D85B25" w:rsidRPr="0030180E" w:rsidRDefault="00D85B25" w:rsidP="003B2A1F">
            <w:pPr>
              <w:pStyle w:val="Prrafodelista"/>
              <w:numPr>
                <w:ilvl w:val="0"/>
                <w:numId w:val="31"/>
              </w:numPr>
              <w:spacing w:line="360" w:lineRule="auto"/>
              <w:ind w:firstLine="720"/>
              <w:jc w:val="both"/>
              <w:rPr>
                <w:rFonts w:ascii="Times New Roman" w:hAnsi="Times New Roman" w:cs="Times New Roman"/>
                <w:sz w:val="24"/>
                <w:szCs w:val="24"/>
                <w:u w:val="single"/>
              </w:rPr>
            </w:pPr>
            <w:r w:rsidRPr="0030180E">
              <w:rPr>
                <w:rFonts w:ascii="Times New Roman" w:hAnsi="Times New Roman" w:cs="Times New Roman"/>
                <w:sz w:val="24"/>
                <w:szCs w:val="24"/>
                <w:u w:val="single"/>
              </w:rPr>
              <w:t xml:space="preserve">El gobierno puede ser detonante para que no reciban ayudas </w:t>
            </w:r>
          </w:p>
          <w:p w14:paraId="427E39A9" w14:textId="77777777" w:rsidR="00D85B25" w:rsidRPr="0030180E" w:rsidRDefault="00D85B25" w:rsidP="003B2A1F">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Parte de las ayudas que recibe es por instituciones públicas y en caso de que se proponga no seguir trabajando de la mano con las asociaciones puede ser un problema para seguir subsistiendo. </w:t>
            </w:r>
          </w:p>
        </w:tc>
      </w:tr>
    </w:tbl>
    <w:p w14:paraId="0D1A1D42" w14:textId="77777777" w:rsidR="00D85B25" w:rsidRPr="0030180E" w:rsidRDefault="00D85B25" w:rsidP="003B2A1F">
      <w:pPr>
        <w:spacing w:line="360" w:lineRule="auto"/>
        <w:ind w:firstLine="720"/>
        <w:jc w:val="both"/>
        <w:rPr>
          <w:rFonts w:ascii="Times New Roman" w:hAnsi="Times New Roman" w:cs="Times New Roman"/>
          <w:sz w:val="24"/>
          <w:szCs w:val="24"/>
        </w:rPr>
      </w:pPr>
    </w:p>
    <w:p w14:paraId="5F07A1BA" w14:textId="77777777" w:rsidR="00627CC6" w:rsidRPr="0030180E" w:rsidRDefault="00627CC6" w:rsidP="001C43CA">
      <w:pPr>
        <w:spacing w:after="0" w:line="480" w:lineRule="auto"/>
        <w:jc w:val="both"/>
        <w:rPr>
          <w:rFonts w:ascii="Times New Roman" w:eastAsia="Times New Roman" w:hAnsi="Times New Roman" w:cs="Times New Roman"/>
          <w:b/>
          <w:sz w:val="24"/>
          <w:szCs w:val="24"/>
        </w:rPr>
        <w:sectPr w:rsidR="00627CC6" w:rsidRPr="0030180E" w:rsidSect="00173E11">
          <w:pgSz w:w="12240" w:h="15840" w:code="1"/>
          <w:pgMar w:top="1418" w:right="1418" w:bottom="1418" w:left="1418" w:header="709" w:footer="709" w:gutter="0"/>
          <w:cols w:space="720"/>
          <w:titlePg/>
        </w:sectPr>
      </w:pPr>
    </w:p>
    <w:p w14:paraId="3635D2FE" w14:textId="29EBFFCD" w:rsidR="00627CC6" w:rsidRPr="0030180E" w:rsidRDefault="00777523" w:rsidP="005D29EC">
      <w:pPr>
        <w:pStyle w:val="Yanori1"/>
        <w:spacing w:line="360" w:lineRule="auto"/>
        <w:rPr>
          <w:lang w:val="es-ES"/>
        </w:rPr>
      </w:pPr>
      <w:bookmarkStart w:id="101" w:name="_Toc206684468"/>
      <w:r w:rsidRPr="0030180E">
        <w:rPr>
          <w:lang w:val="es-ES"/>
        </w:rPr>
        <w:lastRenderedPageBreak/>
        <w:t>4.13.</w:t>
      </w:r>
      <w:r w:rsidR="000200C0" w:rsidRPr="0030180E">
        <w:rPr>
          <w:lang w:val="es-ES"/>
        </w:rPr>
        <w:t xml:space="preserve"> </w:t>
      </w:r>
      <w:r w:rsidR="00627CC6" w:rsidRPr="0030180E">
        <w:rPr>
          <w:lang w:val="es-ES"/>
        </w:rPr>
        <w:t>CAME</w:t>
      </w:r>
      <w:bookmarkEnd w:id="101"/>
    </w:p>
    <w:p w14:paraId="515B53A1" w14:textId="7A13C440" w:rsidR="00C47454" w:rsidRPr="0030180E" w:rsidRDefault="005242C1" w:rsidP="005D29EC">
      <w:pPr>
        <w:spacing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A </w:t>
      </w:r>
      <w:r w:rsidR="00CA7F9A" w:rsidRPr="0030180E">
        <w:rPr>
          <w:rFonts w:ascii="Times New Roman" w:hAnsi="Times New Roman" w:cs="Times New Roman"/>
          <w:sz w:val="24"/>
          <w:szCs w:val="24"/>
        </w:rPr>
        <w:t>continuación,</w:t>
      </w:r>
      <w:r w:rsidR="00627CC6" w:rsidRPr="0030180E">
        <w:rPr>
          <w:rFonts w:ascii="Times New Roman" w:hAnsi="Times New Roman" w:cs="Times New Roman"/>
          <w:sz w:val="24"/>
          <w:szCs w:val="24"/>
        </w:rPr>
        <w:t xml:space="preserve"> </w:t>
      </w:r>
      <w:r w:rsidR="007B28AF" w:rsidRPr="0030180E">
        <w:rPr>
          <w:rFonts w:ascii="Times New Roman" w:hAnsi="Times New Roman" w:cs="Times New Roman"/>
          <w:sz w:val="24"/>
          <w:szCs w:val="24"/>
        </w:rPr>
        <w:t xml:space="preserve">se realiza </w:t>
      </w:r>
      <w:r w:rsidR="00627CC6" w:rsidRPr="0030180E">
        <w:rPr>
          <w:rFonts w:ascii="Times New Roman" w:hAnsi="Times New Roman" w:cs="Times New Roman"/>
          <w:sz w:val="24"/>
          <w:szCs w:val="24"/>
        </w:rPr>
        <w:t xml:space="preserve">el análisis CAME, para </w:t>
      </w:r>
      <w:r w:rsidR="00D307BD" w:rsidRPr="0030180E">
        <w:rPr>
          <w:rFonts w:ascii="Times New Roman" w:hAnsi="Times New Roman" w:cs="Times New Roman"/>
          <w:sz w:val="24"/>
          <w:szCs w:val="24"/>
        </w:rPr>
        <w:t>el</w:t>
      </w:r>
      <w:r w:rsidR="00627CC6" w:rsidRPr="0030180E">
        <w:rPr>
          <w:rFonts w:ascii="Times New Roman" w:hAnsi="Times New Roman" w:cs="Times New Roman"/>
          <w:sz w:val="24"/>
          <w:szCs w:val="24"/>
        </w:rPr>
        <w:t xml:space="preserve"> cual </w:t>
      </w:r>
      <w:r w:rsidR="007B28AF" w:rsidRPr="0030180E">
        <w:rPr>
          <w:rFonts w:ascii="Times New Roman" w:hAnsi="Times New Roman" w:cs="Times New Roman"/>
          <w:sz w:val="24"/>
          <w:szCs w:val="24"/>
        </w:rPr>
        <w:t xml:space="preserve">se utiliza </w:t>
      </w:r>
      <w:r w:rsidR="00627CC6" w:rsidRPr="0030180E">
        <w:rPr>
          <w:rFonts w:ascii="Times New Roman" w:hAnsi="Times New Roman" w:cs="Times New Roman"/>
          <w:sz w:val="24"/>
          <w:szCs w:val="24"/>
        </w:rPr>
        <w:t>la información extraída en el FODA anterior, relativa al entorno de las comisiones de mujeres, así como información re</w:t>
      </w:r>
      <w:r w:rsidR="00D307BD" w:rsidRPr="0030180E">
        <w:rPr>
          <w:rFonts w:ascii="Times New Roman" w:hAnsi="Times New Roman" w:cs="Times New Roman"/>
          <w:sz w:val="24"/>
          <w:szCs w:val="24"/>
        </w:rPr>
        <w:t>ferente</w:t>
      </w:r>
      <w:r w:rsidR="00627CC6" w:rsidRPr="0030180E">
        <w:rPr>
          <w:rFonts w:ascii="Times New Roman" w:hAnsi="Times New Roman" w:cs="Times New Roman"/>
          <w:sz w:val="24"/>
          <w:szCs w:val="24"/>
        </w:rPr>
        <w:t xml:space="preserve"> a las</w:t>
      </w:r>
      <w:r w:rsidR="007715F0" w:rsidRPr="0030180E">
        <w:rPr>
          <w:rFonts w:ascii="Times New Roman" w:hAnsi="Times New Roman" w:cs="Times New Roman"/>
          <w:sz w:val="24"/>
          <w:szCs w:val="24"/>
        </w:rPr>
        <w:t xml:space="preserve"> características específicas de</w:t>
      </w:r>
      <w:r w:rsidR="00627CC6" w:rsidRPr="0030180E">
        <w:rPr>
          <w:rFonts w:ascii="Times New Roman" w:hAnsi="Times New Roman" w:cs="Times New Roman"/>
          <w:sz w:val="24"/>
          <w:szCs w:val="24"/>
        </w:rPr>
        <w:t xml:space="preserve"> secto</w:t>
      </w:r>
      <w:r w:rsidR="00211A6F" w:rsidRPr="0030180E">
        <w:rPr>
          <w:rFonts w:ascii="Times New Roman" w:hAnsi="Times New Roman" w:cs="Times New Roman"/>
          <w:sz w:val="24"/>
          <w:szCs w:val="24"/>
        </w:rPr>
        <w:t>r.</w:t>
      </w:r>
    </w:p>
    <w:p w14:paraId="78AA5C44" w14:textId="7B566BCA" w:rsidR="00C47454" w:rsidRPr="0030180E" w:rsidRDefault="00777523" w:rsidP="005D29EC">
      <w:pPr>
        <w:pStyle w:val="Yanori2"/>
        <w:spacing w:line="360" w:lineRule="auto"/>
      </w:pPr>
      <w:bookmarkStart w:id="102" w:name="_Toc206684469"/>
      <w:r w:rsidRPr="0030180E">
        <w:t>4</w:t>
      </w:r>
      <w:r w:rsidR="00B17112" w:rsidRPr="0030180E">
        <w:t>.</w:t>
      </w:r>
      <w:r w:rsidR="00F92649" w:rsidRPr="0030180E">
        <w:t>13</w:t>
      </w:r>
      <w:r w:rsidR="00B17112" w:rsidRPr="0030180E">
        <w:t xml:space="preserve">.1 </w:t>
      </w:r>
      <w:r w:rsidR="00C47454" w:rsidRPr="0030180E">
        <w:t>Fortalezas → MANTENER</w:t>
      </w:r>
      <w:bookmarkEnd w:id="102"/>
    </w:p>
    <w:p w14:paraId="3AA285FA"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Procedimientos para almacenamiento</w:t>
      </w:r>
      <w:r w:rsidRPr="0030180E">
        <w:rPr>
          <w:rFonts w:ascii="Times New Roman" w:eastAsia="Times New Roman" w:hAnsi="Times New Roman" w:cs="Times New Roman"/>
          <w:sz w:val="24"/>
          <w:szCs w:val="24"/>
        </w:rPr>
        <w:t>: Mantener y actualizar el procedimiento existente para el almacenamiento de documentos, buscando mejorarlo con herramientas digitales.</w:t>
      </w:r>
    </w:p>
    <w:p w14:paraId="07FAA99B"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Evaluación y calificación continua</w:t>
      </w:r>
      <w:r w:rsidRPr="0030180E">
        <w:rPr>
          <w:rFonts w:ascii="Times New Roman" w:eastAsia="Times New Roman" w:hAnsi="Times New Roman" w:cs="Times New Roman"/>
          <w:sz w:val="24"/>
          <w:szCs w:val="24"/>
        </w:rPr>
        <w:t>: Seguir con auditorías periódicas y reforzar la rendición de cuentas como modelo de transparencia institucional.</w:t>
      </w:r>
    </w:p>
    <w:p w14:paraId="3649545C"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Capacitación administrativa</w:t>
      </w:r>
      <w:r w:rsidRPr="0030180E">
        <w:rPr>
          <w:rFonts w:ascii="Times New Roman" w:eastAsia="Times New Roman" w:hAnsi="Times New Roman" w:cs="Times New Roman"/>
          <w:sz w:val="24"/>
          <w:szCs w:val="24"/>
        </w:rPr>
        <w:t>: Mantener las capacitaciones en áreas clave, promoviendo también formación en gestión documental y tecnología.</w:t>
      </w:r>
    </w:p>
    <w:p w14:paraId="363617FA"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Presupuesto de proyectos y alianzas</w:t>
      </w:r>
      <w:r w:rsidRPr="0030180E">
        <w:rPr>
          <w:rFonts w:ascii="Times New Roman" w:eastAsia="Times New Roman" w:hAnsi="Times New Roman" w:cs="Times New Roman"/>
          <w:sz w:val="24"/>
          <w:szCs w:val="24"/>
        </w:rPr>
        <w:t>: Fortalecer las alianzas con instituciones nacionales e internacionales.</w:t>
      </w:r>
    </w:p>
    <w:p w14:paraId="5442A165"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Arraigo cultural</w:t>
      </w:r>
      <w:r w:rsidRPr="0030180E">
        <w:rPr>
          <w:rFonts w:ascii="Times New Roman" w:eastAsia="Times New Roman" w:hAnsi="Times New Roman" w:cs="Times New Roman"/>
          <w:sz w:val="24"/>
          <w:szCs w:val="24"/>
        </w:rPr>
        <w:t>: Reforzar la identidad cultural como valor agregado en la proyección institucional.</w:t>
      </w:r>
    </w:p>
    <w:p w14:paraId="1B3675C9"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Recursos para empoderamiento de mujeres</w:t>
      </w:r>
      <w:r w:rsidRPr="0030180E">
        <w:rPr>
          <w:rFonts w:ascii="Times New Roman" w:eastAsia="Times New Roman" w:hAnsi="Times New Roman" w:cs="Times New Roman"/>
          <w:sz w:val="24"/>
          <w:szCs w:val="24"/>
        </w:rPr>
        <w:t>: Continuar impulsando proyectos productivos liderados por mujeres.</w:t>
      </w:r>
    </w:p>
    <w:p w14:paraId="13516E8C"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Atención al cliente</w:t>
      </w:r>
      <w:r w:rsidRPr="0030180E">
        <w:rPr>
          <w:rFonts w:ascii="Times New Roman" w:eastAsia="Times New Roman" w:hAnsi="Times New Roman" w:cs="Times New Roman"/>
          <w:sz w:val="24"/>
          <w:szCs w:val="24"/>
        </w:rPr>
        <w:t>: Seguir brindando una atención de calidad como parte de la imagen institucional.</w:t>
      </w:r>
    </w:p>
    <w:p w14:paraId="7CE0CD1F" w14:textId="77777777" w:rsidR="00C47454" w:rsidRPr="0030180E" w:rsidRDefault="00C47454" w:rsidP="005D29EC">
      <w:pPr>
        <w:numPr>
          <w:ilvl w:val="0"/>
          <w:numId w:val="38"/>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Transparencia y rendición de cuentas</w:t>
      </w:r>
      <w:r w:rsidRPr="0030180E">
        <w:rPr>
          <w:rFonts w:ascii="Times New Roman" w:eastAsia="Times New Roman" w:hAnsi="Times New Roman" w:cs="Times New Roman"/>
          <w:sz w:val="24"/>
          <w:szCs w:val="24"/>
        </w:rPr>
        <w:t>: Mantener informes claros y precisos para conservar la confianza de donantes y aliados.</w:t>
      </w:r>
    </w:p>
    <w:p w14:paraId="5360311E" w14:textId="674A0768" w:rsidR="00C47454" w:rsidRPr="0030180E" w:rsidRDefault="006716E1" w:rsidP="005D29EC">
      <w:pPr>
        <w:pStyle w:val="Yanori2"/>
        <w:spacing w:line="360" w:lineRule="auto"/>
      </w:pPr>
      <w:bookmarkStart w:id="103" w:name="_Toc206684470"/>
      <w:r w:rsidRPr="0030180E">
        <w:t>4</w:t>
      </w:r>
      <w:r w:rsidR="00B17112" w:rsidRPr="0030180E">
        <w:t>.</w:t>
      </w:r>
      <w:r w:rsidRPr="0030180E">
        <w:t>13</w:t>
      </w:r>
      <w:r w:rsidR="00B17112" w:rsidRPr="0030180E">
        <w:t xml:space="preserve">.2 </w:t>
      </w:r>
      <w:r w:rsidR="00C47454" w:rsidRPr="0030180E">
        <w:t>Debilidades: CORREGIR</w:t>
      </w:r>
      <w:bookmarkEnd w:id="103"/>
    </w:p>
    <w:p w14:paraId="2C492E48" w14:textId="77777777"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Digitalización de archivos</w:t>
      </w:r>
      <w:r w:rsidRPr="0030180E">
        <w:rPr>
          <w:rFonts w:ascii="Times New Roman" w:eastAsia="Times New Roman" w:hAnsi="Times New Roman" w:cs="Times New Roman"/>
          <w:sz w:val="24"/>
          <w:szCs w:val="24"/>
        </w:rPr>
        <w:t>: Implementar un sistema de gestión documental digital para evitar pérdidas y facilitar la búsqueda.</w:t>
      </w:r>
    </w:p>
    <w:p w14:paraId="0E814698" w14:textId="77777777"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lastRenderedPageBreak/>
        <w:t>Organización para depuración documental</w:t>
      </w:r>
      <w:r w:rsidRPr="0030180E">
        <w:rPr>
          <w:rFonts w:ascii="Times New Roman" w:eastAsia="Times New Roman" w:hAnsi="Times New Roman" w:cs="Times New Roman"/>
          <w:sz w:val="24"/>
          <w:szCs w:val="24"/>
        </w:rPr>
        <w:t>: Crear procedimientos simples y capacitar a las nuevas juntas directivas en gestión de archivos.</w:t>
      </w:r>
    </w:p>
    <w:p w14:paraId="107DDECF" w14:textId="77777777"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Espacios y mobiliario</w:t>
      </w:r>
      <w:r w:rsidRPr="0030180E">
        <w:rPr>
          <w:rFonts w:ascii="Times New Roman" w:eastAsia="Times New Roman" w:hAnsi="Times New Roman" w:cs="Times New Roman"/>
          <w:sz w:val="24"/>
          <w:szCs w:val="24"/>
        </w:rPr>
        <w:t>: Buscar apoyo o donaciones para adquirir mobiliario ergonómico y ampliar espacios de trabajo.</w:t>
      </w:r>
    </w:p>
    <w:p w14:paraId="47D95768" w14:textId="77777777"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Sistema documental de calidad</w:t>
      </w:r>
      <w:r w:rsidRPr="0030180E">
        <w:rPr>
          <w:rFonts w:ascii="Times New Roman" w:eastAsia="Times New Roman" w:hAnsi="Times New Roman" w:cs="Times New Roman"/>
          <w:sz w:val="24"/>
          <w:szCs w:val="24"/>
        </w:rPr>
        <w:t>: Introducir un software básico de gestión documental y capacitar en su uso.</w:t>
      </w:r>
    </w:p>
    <w:p w14:paraId="77FB1110" w14:textId="77777777"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Falta de formación académica</w:t>
      </w:r>
      <w:r w:rsidRPr="0030180E">
        <w:rPr>
          <w:rFonts w:ascii="Times New Roman" w:eastAsia="Times New Roman" w:hAnsi="Times New Roman" w:cs="Times New Roman"/>
          <w:sz w:val="24"/>
          <w:szCs w:val="24"/>
        </w:rPr>
        <w:t>: Estimular la educación continua, técnica o profesional entre los colaboradores.</w:t>
      </w:r>
    </w:p>
    <w:p w14:paraId="75CA7C4F" w14:textId="77777777"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Dificultades para encontrar documentos</w:t>
      </w:r>
      <w:r w:rsidRPr="0030180E">
        <w:rPr>
          <w:rFonts w:ascii="Times New Roman" w:eastAsia="Times New Roman" w:hAnsi="Times New Roman" w:cs="Times New Roman"/>
          <w:sz w:val="24"/>
          <w:szCs w:val="24"/>
        </w:rPr>
        <w:t>: Establecer una clasificación clara y un inventario de documentos.</w:t>
      </w:r>
    </w:p>
    <w:p w14:paraId="740FD94F" w14:textId="77777777"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Falta de competencias educativas</w:t>
      </w:r>
      <w:r w:rsidRPr="0030180E">
        <w:rPr>
          <w:rFonts w:ascii="Times New Roman" w:eastAsia="Times New Roman" w:hAnsi="Times New Roman" w:cs="Times New Roman"/>
          <w:sz w:val="24"/>
          <w:szCs w:val="24"/>
        </w:rPr>
        <w:t>: Invertir en formación básica sobre documentación y administración.</w:t>
      </w:r>
    </w:p>
    <w:p w14:paraId="1D30A922" w14:textId="3BF685A2" w:rsidR="00C47454" w:rsidRPr="0030180E" w:rsidRDefault="00C47454" w:rsidP="005D29EC">
      <w:pPr>
        <w:numPr>
          <w:ilvl w:val="0"/>
          <w:numId w:val="39"/>
        </w:numPr>
        <w:tabs>
          <w:tab w:val="num" w:pos="720"/>
        </w:tabs>
        <w:spacing w:before="100" w:beforeAutospacing="1" w:after="100" w:afterAutospacing="1" w:line="360" w:lineRule="auto"/>
        <w:ind w:left="851"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Sobrecarga de funciones</w:t>
      </w:r>
      <w:r w:rsidRPr="0030180E">
        <w:rPr>
          <w:rFonts w:ascii="Times New Roman" w:eastAsia="Times New Roman" w:hAnsi="Times New Roman" w:cs="Times New Roman"/>
          <w:sz w:val="24"/>
          <w:szCs w:val="24"/>
        </w:rPr>
        <w:t>: Delegar tareas administrativas o contratar personal de apoyo para mejorar la eficiencia.</w:t>
      </w:r>
    </w:p>
    <w:p w14:paraId="5AF92D2F" w14:textId="745BD56D" w:rsidR="00C47454" w:rsidRPr="0030180E" w:rsidRDefault="006716E1" w:rsidP="005D29EC">
      <w:pPr>
        <w:pStyle w:val="Yanori2"/>
        <w:spacing w:line="360" w:lineRule="auto"/>
      </w:pPr>
      <w:bookmarkStart w:id="104" w:name="_Toc206684471"/>
      <w:r w:rsidRPr="0030180E">
        <w:t>4</w:t>
      </w:r>
      <w:r w:rsidR="00B17112" w:rsidRPr="0030180E">
        <w:t>.</w:t>
      </w:r>
      <w:r w:rsidRPr="0030180E">
        <w:t>13</w:t>
      </w:r>
      <w:r w:rsidR="00B17112" w:rsidRPr="0030180E">
        <w:t xml:space="preserve">.3 </w:t>
      </w:r>
      <w:r w:rsidR="00C47454" w:rsidRPr="0030180E">
        <w:t>Oportunidades: EXPLOTAR</w:t>
      </w:r>
      <w:bookmarkEnd w:id="104"/>
    </w:p>
    <w:p w14:paraId="244751EC" w14:textId="77777777" w:rsidR="00C47454" w:rsidRPr="0030180E" w:rsidRDefault="00C47454" w:rsidP="005D29EC">
      <w:pPr>
        <w:numPr>
          <w:ilvl w:val="0"/>
          <w:numId w:val="40"/>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Capacitaciones y talleres archivísticos</w:t>
      </w:r>
      <w:r w:rsidRPr="0030180E">
        <w:rPr>
          <w:rFonts w:ascii="Times New Roman" w:eastAsia="Times New Roman" w:hAnsi="Times New Roman" w:cs="Times New Roman"/>
          <w:sz w:val="24"/>
          <w:szCs w:val="24"/>
        </w:rPr>
        <w:t>: Aprovechar todos los espacios formativos ofrecidos por instituciones públicas.</w:t>
      </w:r>
    </w:p>
    <w:p w14:paraId="5F1E8926" w14:textId="77777777" w:rsidR="00C47454" w:rsidRPr="0030180E" w:rsidRDefault="00C47454" w:rsidP="005D29EC">
      <w:pPr>
        <w:numPr>
          <w:ilvl w:val="0"/>
          <w:numId w:val="40"/>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Donaciones internacionales</w:t>
      </w:r>
      <w:r w:rsidRPr="0030180E">
        <w:rPr>
          <w:rFonts w:ascii="Times New Roman" w:eastAsia="Times New Roman" w:hAnsi="Times New Roman" w:cs="Times New Roman"/>
          <w:sz w:val="24"/>
          <w:szCs w:val="24"/>
        </w:rPr>
        <w:t>: Diseñar proyectos sólidos con impacto claro para atraer más financiamiento externo.</w:t>
      </w:r>
    </w:p>
    <w:p w14:paraId="31805C69" w14:textId="77777777" w:rsidR="00C47454" w:rsidRPr="0030180E" w:rsidRDefault="00C47454" w:rsidP="005D29EC">
      <w:pPr>
        <w:numPr>
          <w:ilvl w:val="0"/>
          <w:numId w:val="40"/>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Capacitaciones externas</w:t>
      </w:r>
      <w:r w:rsidRPr="0030180E">
        <w:rPr>
          <w:rFonts w:ascii="Times New Roman" w:eastAsia="Times New Roman" w:hAnsi="Times New Roman" w:cs="Times New Roman"/>
          <w:sz w:val="24"/>
          <w:szCs w:val="24"/>
        </w:rPr>
        <w:t>: Promover la participación constante del personal en talleres, ferias, foros y congresos.</w:t>
      </w:r>
    </w:p>
    <w:p w14:paraId="2465E750" w14:textId="77777777" w:rsidR="00C47454" w:rsidRPr="0030180E" w:rsidRDefault="00C47454" w:rsidP="005D29EC">
      <w:pPr>
        <w:numPr>
          <w:ilvl w:val="0"/>
          <w:numId w:val="40"/>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Apoyo al sector indígena y vulnerable</w:t>
      </w:r>
      <w:r w:rsidRPr="0030180E">
        <w:rPr>
          <w:rFonts w:ascii="Times New Roman" w:eastAsia="Times New Roman" w:hAnsi="Times New Roman" w:cs="Times New Roman"/>
          <w:sz w:val="24"/>
          <w:szCs w:val="24"/>
        </w:rPr>
        <w:t>: Presentar la condición de vulnerabilidad como base para fortalecer la solicitud de apoyo y proyectos.</w:t>
      </w:r>
    </w:p>
    <w:p w14:paraId="7467A041" w14:textId="77777777" w:rsidR="00C47454" w:rsidRDefault="00C47454" w:rsidP="009062DB">
      <w:pPr>
        <w:numPr>
          <w:ilvl w:val="0"/>
          <w:numId w:val="40"/>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Fomento institucional</w:t>
      </w:r>
      <w:r w:rsidRPr="0030180E">
        <w:rPr>
          <w:rFonts w:ascii="Times New Roman" w:eastAsia="Times New Roman" w:hAnsi="Times New Roman" w:cs="Times New Roman"/>
          <w:sz w:val="24"/>
          <w:szCs w:val="24"/>
        </w:rPr>
        <w:t>: Posicionarse como referente regional en trabajo comunitario femenino y gestión indígena.</w:t>
      </w:r>
    </w:p>
    <w:p w14:paraId="50F57089" w14:textId="77777777" w:rsidR="009062DB" w:rsidRDefault="009062DB" w:rsidP="009062DB">
      <w:pPr>
        <w:spacing w:before="100" w:beforeAutospacing="1" w:after="100" w:afterAutospacing="1" w:line="360" w:lineRule="auto"/>
        <w:jc w:val="both"/>
        <w:rPr>
          <w:rFonts w:ascii="Times New Roman" w:eastAsia="Times New Roman" w:hAnsi="Times New Roman" w:cs="Times New Roman"/>
          <w:sz w:val="24"/>
          <w:szCs w:val="24"/>
        </w:rPr>
      </w:pPr>
    </w:p>
    <w:p w14:paraId="6EACB020" w14:textId="77777777" w:rsidR="009062DB" w:rsidRPr="0030180E" w:rsidRDefault="009062DB" w:rsidP="009062DB">
      <w:pPr>
        <w:spacing w:before="100" w:beforeAutospacing="1" w:after="100" w:afterAutospacing="1" w:line="360" w:lineRule="auto"/>
        <w:jc w:val="both"/>
        <w:rPr>
          <w:rFonts w:ascii="Times New Roman" w:eastAsia="Times New Roman" w:hAnsi="Times New Roman" w:cs="Times New Roman"/>
          <w:sz w:val="24"/>
          <w:szCs w:val="24"/>
        </w:rPr>
      </w:pPr>
    </w:p>
    <w:p w14:paraId="467BE6A8" w14:textId="4CD8820A" w:rsidR="00C47454" w:rsidRPr="0030180E" w:rsidRDefault="006716E1" w:rsidP="005D29EC">
      <w:pPr>
        <w:pStyle w:val="Yanori2"/>
        <w:spacing w:line="360" w:lineRule="auto"/>
      </w:pPr>
      <w:bookmarkStart w:id="105" w:name="_Toc206684472"/>
      <w:r w:rsidRPr="0030180E">
        <w:lastRenderedPageBreak/>
        <w:t>4</w:t>
      </w:r>
      <w:r w:rsidR="00B17112" w:rsidRPr="0030180E">
        <w:t>.</w:t>
      </w:r>
      <w:r w:rsidRPr="0030180E">
        <w:t>13</w:t>
      </w:r>
      <w:r w:rsidR="00B17112" w:rsidRPr="0030180E">
        <w:t xml:space="preserve">.4 </w:t>
      </w:r>
      <w:r w:rsidR="00C47454" w:rsidRPr="0030180E">
        <w:t>Amenazas: AFRONTAR</w:t>
      </w:r>
      <w:bookmarkEnd w:id="105"/>
    </w:p>
    <w:p w14:paraId="1A4C9D6A" w14:textId="77777777" w:rsidR="00C47454" w:rsidRPr="0030180E" w:rsidRDefault="00C47454" w:rsidP="005D29EC">
      <w:pPr>
        <w:numPr>
          <w:ilvl w:val="0"/>
          <w:numId w:val="41"/>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Permisos sanitarios</w:t>
      </w:r>
      <w:r w:rsidRPr="0030180E">
        <w:rPr>
          <w:rFonts w:ascii="Times New Roman" w:eastAsia="Times New Roman" w:hAnsi="Times New Roman" w:cs="Times New Roman"/>
          <w:sz w:val="24"/>
          <w:szCs w:val="24"/>
        </w:rPr>
        <w:t>: Asegurar el cumplimiento estricto de las normativas de salud para evitar el cierre.</w:t>
      </w:r>
    </w:p>
    <w:p w14:paraId="083FB1F2" w14:textId="77777777" w:rsidR="00C47454" w:rsidRPr="0030180E" w:rsidRDefault="00C47454" w:rsidP="005D29EC">
      <w:pPr>
        <w:numPr>
          <w:ilvl w:val="0"/>
          <w:numId w:val="41"/>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Competencia por recursos</w:t>
      </w:r>
      <w:r w:rsidRPr="0030180E">
        <w:rPr>
          <w:rFonts w:ascii="Times New Roman" w:eastAsia="Times New Roman" w:hAnsi="Times New Roman" w:cs="Times New Roman"/>
          <w:sz w:val="24"/>
          <w:szCs w:val="24"/>
        </w:rPr>
        <w:t>: Diferenciarse con propuestas innovadoras y mantener relaciones cercanas con los donantes.</w:t>
      </w:r>
    </w:p>
    <w:p w14:paraId="0E9A3A81" w14:textId="77777777" w:rsidR="00C47454" w:rsidRPr="0030180E" w:rsidRDefault="00C47454" w:rsidP="005D29EC">
      <w:pPr>
        <w:numPr>
          <w:ilvl w:val="0"/>
          <w:numId w:val="41"/>
        </w:numPr>
        <w:spacing w:before="100" w:beforeAutospacing="1" w:after="100" w:afterAutospacing="1" w:line="360" w:lineRule="auto"/>
        <w:ind w:left="357" w:firstLine="357"/>
        <w:jc w:val="both"/>
        <w:rPr>
          <w:rFonts w:ascii="Times New Roman" w:eastAsia="Times New Roman" w:hAnsi="Times New Roman" w:cs="Times New Roman"/>
          <w:sz w:val="24"/>
          <w:szCs w:val="24"/>
        </w:rPr>
      </w:pPr>
      <w:r w:rsidRPr="0030180E">
        <w:rPr>
          <w:rFonts w:ascii="Times New Roman" w:eastAsia="Times New Roman" w:hAnsi="Times New Roman" w:cs="Times New Roman"/>
          <w:bCs/>
          <w:sz w:val="24"/>
          <w:szCs w:val="24"/>
        </w:rPr>
        <w:t>Mal manejo de fondos</w:t>
      </w:r>
      <w:r w:rsidRPr="0030180E">
        <w:rPr>
          <w:rFonts w:ascii="Times New Roman" w:eastAsia="Times New Roman" w:hAnsi="Times New Roman" w:cs="Times New Roman"/>
          <w:sz w:val="24"/>
          <w:szCs w:val="24"/>
        </w:rPr>
        <w:t>: Fortalecer los controles internos, seguimiento de proyectos y la transparencia financiera.</w:t>
      </w:r>
    </w:p>
    <w:p w14:paraId="7DD396BD" w14:textId="68951701" w:rsidR="0067165E" w:rsidRPr="0030180E" w:rsidRDefault="00C47454" w:rsidP="005D29EC">
      <w:pPr>
        <w:numPr>
          <w:ilvl w:val="0"/>
          <w:numId w:val="41"/>
        </w:numPr>
        <w:spacing w:before="100" w:beforeAutospacing="1" w:after="100" w:afterAutospacing="1" w:line="360" w:lineRule="auto"/>
        <w:ind w:left="357" w:firstLine="357"/>
        <w:jc w:val="both"/>
        <w:rPr>
          <w:rFonts w:ascii="Times New Roman" w:eastAsia="Times New Roman" w:hAnsi="Times New Roman" w:cs="Times New Roman"/>
          <w:sz w:val="24"/>
          <w:szCs w:val="24"/>
        </w:rPr>
        <w:sectPr w:rsidR="0067165E" w:rsidRPr="0030180E">
          <w:pgSz w:w="12240" w:h="15840"/>
          <w:pgMar w:top="1417" w:right="1701" w:bottom="1417" w:left="1701" w:header="708" w:footer="708" w:gutter="0"/>
          <w:cols w:space="708"/>
          <w:docGrid w:linePitch="360"/>
        </w:sectPr>
      </w:pPr>
      <w:r w:rsidRPr="0030180E">
        <w:rPr>
          <w:rFonts w:ascii="Times New Roman" w:eastAsia="Times New Roman" w:hAnsi="Times New Roman" w:cs="Times New Roman"/>
          <w:bCs/>
          <w:sz w:val="24"/>
          <w:szCs w:val="24"/>
        </w:rPr>
        <w:t>Cambios políticos o retiro de apoyo estatal</w:t>
      </w:r>
      <w:r w:rsidRPr="0030180E">
        <w:rPr>
          <w:rFonts w:ascii="Times New Roman" w:eastAsia="Times New Roman" w:hAnsi="Times New Roman" w:cs="Times New Roman"/>
          <w:sz w:val="24"/>
          <w:szCs w:val="24"/>
        </w:rPr>
        <w:t>: Diversificar fuentes de financiamiento y reducir de</w:t>
      </w:r>
      <w:r w:rsidR="00211A6F" w:rsidRPr="0030180E">
        <w:rPr>
          <w:rFonts w:ascii="Times New Roman" w:eastAsia="Times New Roman" w:hAnsi="Times New Roman" w:cs="Times New Roman"/>
          <w:sz w:val="24"/>
          <w:szCs w:val="24"/>
        </w:rPr>
        <w:t>pendencia institucional pública</w:t>
      </w:r>
      <w:r w:rsidR="00D307BD" w:rsidRPr="0030180E">
        <w:rPr>
          <w:rFonts w:ascii="Times New Roman" w:eastAsia="Times New Roman" w:hAnsi="Times New Roman" w:cs="Times New Roman"/>
          <w:sz w:val="24"/>
          <w:szCs w:val="24"/>
        </w:rPr>
        <w:t>.</w:t>
      </w:r>
    </w:p>
    <w:p w14:paraId="1843C3E8" w14:textId="345157A9" w:rsidR="0067165E" w:rsidRPr="0030180E" w:rsidRDefault="0067165E" w:rsidP="00AC14A7">
      <w:pPr>
        <w:pStyle w:val="Yanori1"/>
      </w:pPr>
      <w:bookmarkStart w:id="106" w:name="_Toc206684473"/>
      <w:r w:rsidRPr="0030180E">
        <w:lastRenderedPageBreak/>
        <w:t>CAPÍTULO V</w:t>
      </w:r>
      <w:bookmarkEnd w:id="106"/>
    </w:p>
    <w:p w14:paraId="7ABF6AED" w14:textId="4C9E88B8" w:rsidR="0067165E" w:rsidRPr="0030180E" w:rsidRDefault="0067165E" w:rsidP="00AC14A7">
      <w:pPr>
        <w:pStyle w:val="Yanori1"/>
      </w:pPr>
      <w:bookmarkStart w:id="107" w:name="_Toc206684474"/>
      <w:r w:rsidRPr="0030180E">
        <w:t>Contenido de la propuesta</w:t>
      </w:r>
      <w:bookmarkEnd w:id="107"/>
    </w:p>
    <w:p w14:paraId="3CEC3A25" w14:textId="1A2E5084" w:rsidR="00627CC6" w:rsidRPr="0030180E" w:rsidRDefault="00627CC6" w:rsidP="00034CDD">
      <w:pPr>
        <w:numPr>
          <w:ilvl w:val="0"/>
          <w:numId w:val="41"/>
        </w:numPr>
        <w:spacing w:before="100" w:beforeAutospacing="1" w:after="100" w:afterAutospacing="1" w:line="480" w:lineRule="auto"/>
        <w:ind w:left="357" w:firstLine="357"/>
        <w:jc w:val="both"/>
        <w:rPr>
          <w:rFonts w:ascii="Times New Roman" w:eastAsia="Times New Roman" w:hAnsi="Times New Roman" w:cs="Times New Roman"/>
          <w:sz w:val="24"/>
          <w:szCs w:val="24"/>
        </w:rPr>
        <w:sectPr w:rsidR="00627CC6" w:rsidRPr="0030180E" w:rsidSect="0030180E">
          <w:headerReference w:type="default" r:id="rId68"/>
          <w:pgSz w:w="12240" w:h="15840"/>
          <w:pgMar w:top="1418" w:right="1701" w:bottom="1418" w:left="1701" w:header="709" w:footer="709" w:gutter="0"/>
          <w:cols w:space="708"/>
          <w:vAlign w:val="center"/>
          <w:docGrid w:linePitch="360"/>
        </w:sectPr>
      </w:pPr>
    </w:p>
    <w:p w14:paraId="2E40EF08" w14:textId="5F7491D7" w:rsidR="00553176" w:rsidRPr="0030180E" w:rsidRDefault="0036329C" w:rsidP="00553176">
      <w:pPr>
        <w:spacing w:line="240" w:lineRule="auto"/>
        <w:jc w:val="center"/>
        <w:rPr>
          <w:rFonts w:ascii="Times New Roman" w:eastAsia="Times New Roman" w:hAnsi="Times New Roman" w:cs="Times New Roman"/>
          <w:b/>
        </w:rPr>
      </w:pPr>
      <w:r w:rsidRPr="0030180E">
        <w:rPr>
          <w:rFonts w:ascii="Times New Roman" w:eastAsia="Times New Roman" w:hAnsi="Times New Roman" w:cs="Times New Roman"/>
          <w:b/>
        </w:rPr>
        <w:lastRenderedPageBreak/>
        <w:t>Universidad Nacional</w:t>
      </w:r>
      <w:r w:rsidR="00553176" w:rsidRPr="0030180E">
        <w:rPr>
          <w:noProof/>
        </w:rPr>
        <w:drawing>
          <wp:anchor distT="0" distB="0" distL="0" distR="0" simplePos="0" relativeHeight="251669504" behindDoc="1" locked="0" layoutInCell="1" hidden="0" allowOverlap="1" wp14:anchorId="388C3E00" wp14:editId="77334F47">
            <wp:simplePos x="0" y="0"/>
            <wp:positionH relativeFrom="column">
              <wp:posOffset>4771390</wp:posOffset>
            </wp:positionH>
            <wp:positionV relativeFrom="paragraph">
              <wp:posOffset>133350</wp:posOffset>
            </wp:positionV>
            <wp:extent cx="894080" cy="714375"/>
            <wp:effectExtent l="0" t="0" r="0" b="0"/>
            <wp:wrapNone/>
            <wp:docPr id="53" name="image3.png" descr="brand"/>
            <wp:cNvGraphicFramePr/>
            <a:graphic xmlns:a="http://schemas.openxmlformats.org/drawingml/2006/main">
              <a:graphicData uri="http://schemas.openxmlformats.org/drawingml/2006/picture">
                <pic:pic xmlns:pic="http://schemas.openxmlformats.org/drawingml/2006/picture">
                  <pic:nvPicPr>
                    <pic:cNvPr id="0" name="image3.png" descr="brand"/>
                    <pic:cNvPicPr preferRelativeResize="0"/>
                  </pic:nvPicPr>
                  <pic:blipFill>
                    <a:blip r:embed="rId69"/>
                    <a:srcRect t="12481" b="27382"/>
                    <a:stretch>
                      <a:fillRect/>
                    </a:stretch>
                  </pic:blipFill>
                  <pic:spPr>
                    <a:xfrm>
                      <a:off x="0" y="0"/>
                      <a:ext cx="894080" cy="714375"/>
                    </a:xfrm>
                    <a:prstGeom prst="rect">
                      <a:avLst/>
                    </a:prstGeom>
                    <a:ln/>
                  </pic:spPr>
                </pic:pic>
              </a:graphicData>
            </a:graphic>
          </wp:anchor>
        </w:drawing>
      </w:r>
      <w:r w:rsidR="00553176" w:rsidRPr="0030180E">
        <w:rPr>
          <w:noProof/>
        </w:rPr>
        <w:drawing>
          <wp:anchor distT="0" distB="0" distL="0" distR="0" simplePos="0" relativeHeight="251670528" behindDoc="1" locked="0" layoutInCell="1" hidden="0" allowOverlap="1" wp14:anchorId="0675495D" wp14:editId="5C8C1DEB">
            <wp:simplePos x="0" y="0"/>
            <wp:positionH relativeFrom="column">
              <wp:posOffset>0</wp:posOffset>
            </wp:positionH>
            <wp:positionV relativeFrom="paragraph">
              <wp:posOffset>9525</wp:posOffset>
            </wp:positionV>
            <wp:extent cx="914400" cy="828675"/>
            <wp:effectExtent l="0" t="0" r="0" b="0"/>
            <wp:wrapNone/>
            <wp:docPr id="5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0"/>
                    <a:srcRect/>
                    <a:stretch>
                      <a:fillRect/>
                    </a:stretch>
                  </pic:blipFill>
                  <pic:spPr>
                    <a:xfrm>
                      <a:off x="0" y="0"/>
                      <a:ext cx="914400" cy="828675"/>
                    </a:xfrm>
                    <a:prstGeom prst="rect">
                      <a:avLst/>
                    </a:prstGeom>
                    <a:ln/>
                  </pic:spPr>
                </pic:pic>
              </a:graphicData>
            </a:graphic>
          </wp:anchor>
        </w:drawing>
      </w:r>
    </w:p>
    <w:p w14:paraId="0C1EC67F" w14:textId="0EC4567F" w:rsidR="00553176" w:rsidRPr="0030180E" w:rsidRDefault="0036329C" w:rsidP="00553176">
      <w:pPr>
        <w:spacing w:line="240" w:lineRule="auto"/>
        <w:jc w:val="center"/>
        <w:rPr>
          <w:rFonts w:ascii="Times New Roman" w:eastAsia="Times New Roman" w:hAnsi="Times New Roman" w:cs="Times New Roman"/>
          <w:b/>
        </w:rPr>
      </w:pPr>
      <w:r w:rsidRPr="0030180E">
        <w:rPr>
          <w:rFonts w:ascii="Times New Roman" w:eastAsia="Times New Roman" w:hAnsi="Times New Roman" w:cs="Times New Roman"/>
          <w:b/>
        </w:rPr>
        <w:t>Sección Regional Huetar Norte y Caribe</w:t>
      </w:r>
    </w:p>
    <w:p w14:paraId="649F24D7" w14:textId="38E4AE0D" w:rsidR="0036329C" w:rsidRPr="0030180E" w:rsidRDefault="0036329C" w:rsidP="00553176">
      <w:pPr>
        <w:spacing w:line="240" w:lineRule="auto"/>
        <w:jc w:val="center"/>
        <w:rPr>
          <w:rFonts w:ascii="Times New Roman" w:eastAsia="Times New Roman" w:hAnsi="Times New Roman" w:cs="Times New Roman"/>
          <w:b/>
        </w:rPr>
      </w:pPr>
      <w:r w:rsidRPr="0030180E">
        <w:rPr>
          <w:rFonts w:ascii="Times New Roman" w:eastAsia="Times New Roman" w:hAnsi="Times New Roman" w:cs="Times New Roman"/>
          <w:b/>
        </w:rPr>
        <w:t>Escuela de Secretariado Profesional</w:t>
      </w:r>
    </w:p>
    <w:p w14:paraId="13B1BFA5" w14:textId="0D783509" w:rsidR="00553176" w:rsidRPr="0030180E" w:rsidRDefault="0036329C" w:rsidP="00553176">
      <w:pPr>
        <w:spacing w:line="240" w:lineRule="auto"/>
        <w:jc w:val="center"/>
        <w:rPr>
          <w:rFonts w:ascii="Times New Roman" w:eastAsia="Times New Roman" w:hAnsi="Times New Roman" w:cs="Times New Roman"/>
          <w:b/>
        </w:rPr>
      </w:pPr>
      <w:r w:rsidRPr="0030180E">
        <w:rPr>
          <w:rFonts w:ascii="Times New Roman" w:eastAsia="Times New Roman" w:hAnsi="Times New Roman" w:cs="Times New Roman"/>
          <w:b/>
        </w:rPr>
        <w:t xml:space="preserve">Licenciatura en </w:t>
      </w:r>
      <w:r w:rsidR="000437BB" w:rsidRPr="0030180E">
        <w:rPr>
          <w:rFonts w:ascii="Times New Roman" w:eastAsia="Times New Roman" w:hAnsi="Times New Roman" w:cs="Times New Roman"/>
          <w:b/>
        </w:rPr>
        <w:t>A</w:t>
      </w:r>
      <w:r w:rsidRPr="0030180E">
        <w:rPr>
          <w:rFonts w:ascii="Times New Roman" w:eastAsia="Times New Roman" w:hAnsi="Times New Roman" w:cs="Times New Roman"/>
          <w:b/>
        </w:rPr>
        <w:t xml:space="preserve">dministración de </w:t>
      </w:r>
      <w:r w:rsidR="000437BB" w:rsidRPr="0030180E">
        <w:rPr>
          <w:rFonts w:ascii="Times New Roman" w:eastAsia="Times New Roman" w:hAnsi="Times New Roman" w:cs="Times New Roman"/>
          <w:b/>
        </w:rPr>
        <w:t>O</w:t>
      </w:r>
      <w:r w:rsidRPr="0030180E">
        <w:rPr>
          <w:rFonts w:ascii="Times New Roman" w:eastAsia="Times New Roman" w:hAnsi="Times New Roman" w:cs="Times New Roman"/>
          <w:b/>
        </w:rPr>
        <w:t>ficinas</w:t>
      </w:r>
    </w:p>
    <w:p w14:paraId="25A397ED" w14:textId="61807BF9" w:rsidR="00553176" w:rsidRPr="0030180E" w:rsidRDefault="00553176" w:rsidP="00553176">
      <w:pPr>
        <w:spacing w:after="0" w:line="480" w:lineRule="auto"/>
        <w:rPr>
          <w:rFonts w:ascii="Times New Roman" w:eastAsia="Times New Roman" w:hAnsi="Times New Roman" w:cs="Times New Roman"/>
          <w:sz w:val="24"/>
          <w:szCs w:val="24"/>
        </w:rPr>
      </w:pPr>
    </w:p>
    <w:p w14:paraId="10082E73" w14:textId="77777777" w:rsidR="00553176" w:rsidRPr="0030180E" w:rsidRDefault="00553176" w:rsidP="00553176">
      <w:pPr>
        <w:jc w:val="center"/>
        <w:rPr>
          <w:rFonts w:ascii="Times New Roman" w:eastAsia="Times New Roman" w:hAnsi="Times New Roman" w:cs="Times New Roman"/>
          <w:sz w:val="24"/>
          <w:szCs w:val="24"/>
        </w:rPr>
      </w:pPr>
    </w:p>
    <w:p w14:paraId="24EAB2F8" w14:textId="77777777" w:rsidR="00553176" w:rsidRPr="0030180E" w:rsidRDefault="00553176" w:rsidP="00553176">
      <w:pPr>
        <w:jc w:val="center"/>
        <w:rPr>
          <w:rFonts w:ascii="Times New Roman" w:eastAsia="Times New Roman" w:hAnsi="Times New Roman" w:cs="Times New Roman"/>
          <w:sz w:val="24"/>
          <w:szCs w:val="24"/>
        </w:rPr>
      </w:pPr>
    </w:p>
    <w:p w14:paraId="72B64C87" w14:textId="77777777" w:rsidR="0036329C" w:rsidRPr="0030180E" w:rsidRDefault="0036329C" w:rsidP="00553176">
      <w:pPr>
        <w:jc w:val="center"/>
        <w:rPr>
          <w:rFonts w:ascii="Times New Roman" w:eastAsia="Times New Roman" w:hAnsi="Times New Roman" w:cs="Times New Roman"/>
          <w:sz w:val="24"/>
          <w:szCs w:val="24"/>
        </w:rPr>
      </w:pPr>
    </w:p>
    <w:p w14:paraId="3CC164BF" w14:textId="16FF98ED" w:rsidR="0036329C" w:rsidRPr="0030180E" w:rsidRDefault="0036329C" w:rsidP="00553176">
      <w:pPr>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PROYECTO FINAL DE GRADUACIÓN</w:t>
      </w:r>
    </w:p>
    <w:p w14:paraId="3998C44A" w14:textId="7ABB324E" w:rsidR="00211A6F" w:rsidRPr="0030180E" w:rsidRDefault="00211A6F" w:rsidP="00553176">
      <w:pPr>
        <w:jc w:val="center"/>
        <w:rPr>
          <w:rFonts w:ascii="Times New Roman" w:eastAsia="Times New Roman" w:hAnsi="Times New Roman" w:cs="Times New Roman"/>
          <w:sz w:val="24"/>
          <w:szCs w:val="24"/>
        </w:rPr>
      </w:pPr>
      <w:r w:rsidRPr="0030180E">
        <w:rPr>
          <w:rFonts w:ascii="Times New Roman" w:hAnsi="Times New Roman" w:cs="Times New Roman"/>
          <w:sz w:val="24"/>
          <w:szCs w:val="24"/>
        </w:rPr>
        <w:t>DIAGNÓSTICO Y DISEÑO DE UNA ESTRATEGIA DE GESTIÓN DOCUMENTAL FUNDAMENTADA EN LOS 8 PASOS: COMISIÓN DE MUJERES DE LA RED INDÍGENA BRIBRI Y CABÉCAR</w:t>
      </w:r>
    </w:p>
    <w:p w14:paraId="375EBFAD" w14:textId="77777777" w:rsidR="00553176" w:rsidRPr="0030180E" w:rsidRDefault="00553176" w:rsidP="00553176">
      <w:pPr>
        <w:rPr>
          <w:rFonts w:ascii="Times New Roman" w:eastAsia="Times New Roman" w:hAnsi="Times New Roman" w:cs="Times New Roman"/>
          <w:sz w:val="24"/>
          <w:szCs w:val="24"/>
        </w:rPr>
      </w:pPr>
    </w:p>
    <w:p w14:paraId="48EC1EBF" w14:textId="77777777" w:rsidR="00553176" w:rsidRPr="0030180E" w:rsidRDefault="00553176" w:rsidP="00553176">
      <w:pPr>
        <w:jc w:val="center"/>
        <w:rPr>
          <w:rFonts w:ascii="Times New Roman" w:eastAsia="Times New Roman" w:hAnsi="Times New Roman" w:cs="Times New Roman"/>
          <w:sz w:val="24"/>
          <w:szCs w:val="24"/>
        </w:rPr>
      </w:pPr>
    </w:p>
    <w:p w14:paraId="182FD407" w14:textId="640A6D64" w:rsidR="00553176" w:rsidRPr="0030180E" w:rsidRDefault="00553176" w:rsidP="0036329C">
      <w:pPr>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w:t>
      </w:r>
      <w:r w:rsidR="0036329C" w:rsidRPr="0030180E">
        <w:rPr>
          <w:rFonts w:ascii="Times New Roman" w:eastAsia="Times New Roman" w:hAnsi="Times New Roman" w:cs="Times New Roman"/>
          <w:sz w:val="24"/>
          <w:szCs w:val="24"/>
        </w:rPr>
        <w:t>studiantes</w:t>
      </w:r>
    </w:p>
    <w:p w14:paraId="7DE5CE6E" w14:textId="77777777" w:rsidR="00553176" w:rsidRPr="0030180E" w:rsidRDefault="00553176" w:rsidP="00553176">
      <w:pPr>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Hernández Campos, Sandra Yanori</w:t>
      </w:r>
    </w:p>
    <w:p w14:paraId="742D5382" w14:textId="77777777" w:rsidR="00553176" w:rsidRPr="0030180E" w:rsidRDefault="00553176" w:rsidP="00553176">
      <w:pPr>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Ramírez Fajardo, Joseline Stephanie</w:t>
      </w:r>
    </w:p>
    <w:p w14:paraId="09E9A4AE" w14:textId="77777777" w:rsidR="00553176" w:rsidRPr="0030180E" w:rsidRDefault="00553176" w:rsidP="00553176">
      <w:pPr>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Mora Díaz, </w:t>
      </w:r>
      <w:proofErr w:type="spellStart"/>
      <w:r w:rsidRPr="0030180E">
        <w:rPr>
          <w:rFonts w:ascii="Times New Roman" w:eastAsia="Times New Roman" w:hAnsi="Times New Roman" w:cs="Times New Roman"/>
          <w:sz w:val="24"/>
          <w:szCs w:val="24"/>
        </w:rPr>
        <w:t>Cecia</w:t>
      </w:r>
      <w:proofErr w:type="spellEnd"/>
      <w:r w:rsidRPr="0030180E">
        <w:rPr>
          <w:rFonts w:ascii="Times New Roman" w:eastAsia="Times New Roman" w:hAnsi="Times New Roman" w:cs="Times New Roman"/>
          <w:sz w:val="24"/>
          <w:szCs w:val="24"/>
        </w:rPr>
        <w:t xml:space="preserve"> Fabiola</w:t>
      </w:r>
    </w:p>
    <w:p w14:paraId="635F63D3" w14:textId="77777777" w:rsidR="00553176" w:rsidRPr="0030180E" w:rsidRDefault="00553176" w:rsidP="00553176">
      <w:pPr>
        <w:jc w:val="center"/>
        <w:rPr>
          <w:rFonts w:ascii="Times New Roman" w:eastAsia="Times New Roman" w:hAnsi="Times New Roman" w:cs="Times New Roman"/>
          <w:sz w:val="24"/>
          <w:szCs w:val="24"/>
        </w:rPr>
      </w:pPr>
    </w:p>
    <w:p w14:paraId="60A18B91" w14:textId="77777777" w:rsidR="00553176" w:rsidRPr="0030180E" w:rsidRDefault="00553176" w:rsidP="00553176">
      <w:pPr>
        <w:rPr>
          <w:rFonts w:ascii="Times New Roman" w:eastAsia="Times New Roman" w:hAnsi="Times New Roman" w:cs="Times New Roman"/>
          <w:sz w:val="24"/>
          <w:szCs w:val="24"/>
        </w:rPr>
      </w:pPr>
    </w:p>
    <w:p w14:paraId="5751B9C6" w14:textId="77777777" w:rsidR="00553176" w:rsidRPr="0030180E" w:rsidRDefault="00553176" w:rsidP="00553176">
      <w:pPr>
        <w:jc w:val="center"/>
        <w:rPr>
          <w:rFonts w:ascii="Times New Roman" w:eastAsia="Times New Roman" w:hAnsi="Times New Roman" w:cs="Times New Roman"/>
          <w:sz w:val="24"/>
          <w:szCs w:val="24"/>
        </w:rPr>
      </w:pPr>
    </w:p>
    <w:p w14:paraId="7603B68A" w14:textId="77777777" w:rsidR="00553176" w:rsidRPr="0030180E" w:rsidRDefault="00553176" w:rsidP="00553176">
      <w:pPr>
        <w:rPr>
          <w:rFonts w:ascii="Times New Roman" w:eastAsia="Times New Roman" w:hAnsi="Times New Roman" w:cs="Times New Roman"/>
          <w:sz w:val="24"/>
          <w:szCs w:val="24"/>
        </w:rPr>
      </w:pPr>
    </w:p>
    <w:p w14:paraId="077EB51C" w14:textId="77777777" w:rsidR="00553176" w:rsidRPr="0030180E" w:rsidRDefault="00553176" w:rsidP="00553176">
      <w:pPr>
        <w:jc w:val="center"/>
        <w:rPr>
          <w:rFonts w:ascii="Times New Roman" w:eastAsia="Times New Roman" w:hAnsi="Times New Roman" w:cs="Times New Roman"/>
          <w:sz w:val="24"/>
          <w:szCs w:val="24"/>
        </w:rPr>
      </w:pPr>
    </w:p>
    <w:p w14:paraId="22F6B915" w14:textId="77777777" w:rsidR="00553176" w:rsidRPr="0030180E" w:rsidRDefault="00553176" w:rsidP="00553176">
      <w:pPr>
        <w:jc w:val="center"/>
        <w:rPr>
          <w:rFonts w:ascii="Times New Roman" w:eastAsia="Times New Roman" w:hAnsi="Times New Roman" w:cs="Times New Roman"/>
          <w:sz w:val="24"/>
          <w:szCs w:val="24"/>
        </w:rPr>
      </w:pPr>
    </w:p>
    <w:p w14:paraId="0664B5DD" w14:textId="0B765E1D" w:rsidR="00553176" w:rsidRPr="0030180E" w:rsidRDefault="0036329C" w:rsidP="00553176">
      <w:pPr>
        <w:jc w:val="center"/>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Setiembre, 2025</w:t>
      </w:r>
    </w:p>
    <w:p w14:paraId="72200979" w14:textId="6E562460" w:rsidR="0036329C" w:rsidRPr="0030180E" w:rsidRDefault="000C5F07" w:rsidP="0036329C">
      <w:pPr>
        <w:jc w:val="center"/>
        <w:rPr>
          <w:rFonts w:ascii="Times New Roman" w:eastAsia="Times New Roman" w:hAnsi="Times New Roman" w:cs="Times New Roman"/>
          <w:sz w:val="24"/>
          <w:szCs w:val="24"/>
        </w:rPr>
        <w:sectPr w:rsidR="0036329C" w:rsidRPr="0030180E" w:rsidSect="00173E11">
          <w:headerReference w:type="first" r:id="rId71"/>
          <w:pgSz w:w="12240" w:h="15840" w:code="1"/>
          <w:pgMar w:top="1418" w:right="1418" w:bottom="1418" w:left="1418" w:header="709" w:footer="709" w:gutter="0"/>
          <w:cols w:space="720"/>
          <w:titlePg/>
        </w:sectPr>
      </w:pPr>
      <w:r w:rsidRPr="0030180E">
        <w:rPr>
          <w:rFonts w:ascii="Times New Roman" w:eastAsia="Times New Roman" w:hAnsi="Times New Roman" w:cs="Times New Roman"/>
          <w:sz w:val="24"/>
          <w:szCs w:val="24"/>
        </w:rPr>
        <w:t xml:space="preserve">Campus Sarapiquí, </w:t>
      </w:r>
      <w:r w:rsidR="0036329C" w:rsidRPr="0030180E">
        <w:rPr>
          <w:rFonts w:ascii="Times New Roman" w:eastAsia="Times New Roman" w:hAnsi="Times New Roman" w:cs="Times New Roman"/>
          <w:sz w:val="24"/>
          <w:szCs w:val="24"/>
        </w:rPr>
        <w:t>Heredia.</w:t>
      </w:r>
    </w:p>
    <w:p w14:paraId="2C88F73E" w14:textId="31B7B481" w:rsidR="00553176" w:rsidRPr="0030180E" w:rsidRDefault="00553176" w:rsidP="005F25E6">
      <w:pPr>
        <w:pStyle w:val="Yanori1"/>
        <w:numPr>
          <w:ilvl w:val="0"/>
          <w:numId w:val="98"/>
        </w:numPr>
        <w:spacing w:line="360" w:lineRule="auto"/>
      </w:pPr>
      <w:bookmarkStart w:id="108" w:name="_Toc206684475"/>
      <w:r w:rsidRPr="0030180E">
        <w:lastRenderedPageBreak/>
        <w:t>Presentación:</w:t>
      </w:r>
      <w:bookmarkEnd w:id="108"/>
    </w:p>
    <w:p w14:paraId="1D81C271" w14:textId="0F96E733" w:rsidR="00553176" w:rsidRPr="0030180E" w:rsidRDefault="00553176"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presente estudio tiene como objetivo analizar cómo la implementación de los 8 pasos de la gestión documental puede mejorar la eficiencia y la transparencia. Para ello, se abordan los conceptos y herramientas que integran estos pasos, con el fin de establecer un modelo efectivo de organización y acceso a la información. El modelo propuesto considera la clasificación, archivado, conservación, y acceso a los documentos, adaptando las tecnologías emergentes a los sistemas tradicionales de gestión documental en la comisión de mujeres líderes de la red indígena bribri y cabécar. Para la i</w:t>
      </w:r>
      <w:r w:rsidR="00245296" w:rsidRPr="0030180E">
        <w:rPr>
          <w:rFonts w:ascii="Times New Roman" w:eastAsia="Times New Roman" w:hAnsi="Times New Roman" w:cs="Times New Roman"/>
          <w:sz w:val="24"/>
          <w:szCs w:val="24"/>
        </w:rPr>
        <w:t>nvestigación de este trabajo se</w:t>
      </w:r>
      <w:r w:rsidRPr="0030180E">
        <w:rPr>
          <w:rFonts w:ascii="Times New Roman" w:eastAsia="Times New Roman" w:hAnsi="Times New Roman" w:cs="Times New Roman"/>
          <w:sz w:val="24"/>
          <w:szCs w:val="24"/>
        </w:rPr>
        <w:t xml:space="preserve"> </w:t>
      </w:r>
      <w:r w:rsidR="00E132FB" w:rsidRPr="0030180E">
        <w:rPr>
          <w:rFonts w:ascii="Times New Roman" w:eastAsia="Times New Roman" w:hAnsi="Times New Roman" w:cs="Times New Roman"/>
          <w:sz w:val="24"/>
          <w:szCs w:val="24"/>
        </w:rPr>
        <w:t xml:space="preserve">cuenta </w:t>
      </w:r>
      <w:r w:rsidRPr="0030180E">
        <w:rPr>
          <w:rFonts w:ascii="Times New Roman" w:eastAsia="Times New Roman" w:hAnsi="Times New Roman" w:cs="Times New Roman"/>
          <w:sz w:val="24"/>
          <w:szCs w:val="24"/>
        </w:rPr>
        <w:t xml:space="preserve">con los colaboradores del grupo de mujeres líderes, a las cuales se les realiza una </w:t>
      </w:r>
      <w:r w:rsidR="00DF5B3B" w:rsidRPr="0030180E">
        <w:rPr>
          <w:rFonts w:ascii="Times New Roman" w:eastAsia="Times New Roman" w:hAnsi="Times New Roman" w:cs="Times New Roman"/>
          <w:sz w:val="24"/>
          <w:szCs w:val="24"/>
        </w:rPr>
        <w:t>entrevista para</w:t>
      </w:r>
      <w:r w:rsidRPr="0030180E">
        <w:rPr>
          <w:rFonts w:ascii="Times New Roman" w:eastAsia="Times New Roman" w:hAnsi="Times New Roman" w:cs="Times New Roman"/>
          <w:sz w:val="24"/>
          <w:szCs w:val="24"/>
        </w:rPr>
        <w:t xml:space="preserve"> analizar el manejo de la gestión documental en esta entidad.</w:t>
      </w:r>
    </w:p>
    <w:p w14:paraId="160D3661" w14:textId="77777777" w:rsidR="00553176" w:rsidRPr="0030180E" w:rsidRDefault="00553176"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es un componente clave en el manejo adecuado de la información dentro de cualquier organización. La correcta implementación de una estrategia documental no solo optimiza los procesos internos, sino que también facilita el acceso a la información, mejora la transparencia y fomenta la rendición de cuentas (González, 2020). En este contexto, la propuesta se fundamenta en los 8 pasos de la gestión documental establecidos por autores como Rodríguez (2019) y Hernández (2018). Estos pasos son fundamentales para asegurar que los documentos sean creados, organizados, gestionados, y eliminados de manera eficiente y conforme a las normativas legales.</w:t>
      </w:r>
    </w:p>
    <w:p w14:paraId="13EBEC1A" w14:textId="0CEE70DB" w:rsidR="00553176" w:rsidRPr="0030180E" w:rsidRDefault="00553176"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importante mencionar que la CML RIBCA no tiene un proceso formal a la hora de gestionar el uso de los documentos como se menciona en las encuesta</w:t>
      </w:r>
      <w:r w:rsidR="00D307BD" w:rsidRPr="0030180E">
        <w:rPr>
          <w:rFonts w:ascii="Times New Roman" w:eastAsia="Times New Roman" w:hAnsi="Times New Roman" w:cs="Times New Roman"/>
          <w:sz w:val="24"/>
          <w:szCs w:val="24"/>
        </w:rPr>
        <w:t>s</w:t>
      </w:r>
      <w:r w:rsidRPr="0030180E">
        <w:rPr>
          <w:rFonts w:ascii="Times New Roman" w:eastAsia="Times New Roman" w:hAnsi="Times New Roman" w:cs="Times New Roman"/>
          <w:sz w:val="24"/>
          <w:szCs w:val="24"/>
        </w:rPr>
        <w:t xml:space="preserve"> realizada</w:t>
      </w:r>
      <w:r w:rsidR="00D307BD" w:rsidRPr="0030180E">
        <w:rPr>
          <w:rFonts w:ascii="Times New Roman" w:eastAsia="Times New Roman" w:hAnsi="Times New Roman" w:cs="Times New Roman"/>
          <w:sz w:val="24"/>
          <w:szCs w:val="24"/>
        </w:rPr>
        <w:t>s</w:t>
      </w:r>
      <w:r w:rsidRPr="0030180E">
        <w:rPr>
          <w:rFonts w:ascii="Times New Roman" w:eastAsia="Times New Roman" w:hAnsi="Times New Roman" w:cs="Times New Roman"/>
          <w:sz w:val="24"/>
          <w:szCs w:val="24"/>
        </w:rPr>
        <w:t xml:space="preserve"> anteriormente y entrevista algunas comisiones indican que cuentan con dicho proceso</w:t>
      </w:r>
      <w:r w:rsidR="00D307BD"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otras no</w:t>
      </w:r>
      <w:r w:rsidR="00D307BD" w:rsidRPr="0030180E">
        <w:rPr>
          <w:rFonts w:ascii="Times New Roman" w:eastAsia="Times New Roman" w:hAnsi="Times New Roman" w:cs="Times New Roman"/>
          <w:sz w:val="24"/>
          <w:szCs w:val="24"/>
        </w:rPr>
        <w:t>;</w:t>
      </w:r>
      <w:r w:rsidRPr="0030180E">
        <w:rPr>
          <w:rFonts w:ascii="Times New Roman" w:eastAsia="Times New Roman" w:hAnsi="Times New Roman" w:cs="Times New Roman"/>
          <w:sz w:val="24"/>
          <w:szCs w:val="24"/>
        </w:rPr>
        <w:t xml:space="preserve"> por ende, se considera sumamente valioso identificar cuáles son las brechas de acuerdo con los pasos de gestión documental</w:t>
      </w:r>
      <w:r w:rsidR="008F2979" w:rsidRPr="0030180E">
        <w:rPr>
          <w:rFonts w:ascii="Times New Roman" w:eastAsia="Times New Roman" w:hAnsi="Times New Roman" w:cs="Times New Roman"/>
          <w:sz w:val="24"/>
          <w:szCs w:val="24"/>
        </w:rPr>
        <w:t>.</w:t>
      </w:r>
    </w:p>
    <w:p w14:paraId="4A4AE546" w14:textId="02E48AE2" w:rsidR="008F2979" w:rsidRPr="0030180E" w:rsidRDefault="005F25E6" w:rsidP="00727A7D">
      <w:pPr>
        <w:pStyle w:val="Yanori1"/>
        <w:spacing w:line="360" w:lineRule="auto"/>
      </w:pPr>
      <w:bookmarkStart w:id="109" w:name="_Toc206684476"/>
      <w:r w:rsidRPr="0030180E">
        <w:t>5</w:t>
      </w:r>
      <w:r w:rsidR="001E1158" w:rsidRPr="0030180E">
        <w:t xml:space="preserve">.1 </w:t>
      </w:r>
      <w:r w:rsidR="008F2979" w:rsidRPr="0030180E">
        <w:t>Fundamentación teórica:</w:t>
      </w:r>
      <w:bookmarkEnd w:id="109"/>
    </w:p>
    <w:p w14:paraId="2323320C" w14:textId="75FCFF70" w:rsidR="009072FF" w:rsidRPr="0030180E" w:rsidRDefault="009072FF"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presente propuesta se fundamenta en la necesidad de fortalecer los procesos de gestión documental dentro de organizaciones comunitarias, reconociendo que los documentos son portadores de información esencial para la toma de decisiones, la rendición de cuentas, la </w:t>
      </w:r>
      <w:r w:rsidRPr="0030180E">
        <w:rPr>
          <w:rFonts w:ascii="Times New Roman" w:eastAsia="Times New Roman" w:hAnsi="Times New Roman" w:cs="Times New Roman"/>
          <w:sz w:val="24"/>
          <w:szCs w:val="24"/>
        </w:rPr>
        <w:lastRenderedPageBreak/>
        <w:t>preservación de la memoria institucional y la construcción de identidad colectiva. En este sentido, la gestión documental se define como el conjunto de actividades y procedimientos que permiten la correcta creación, organización, almacenamiento, conservación y disposición final de los documentos en una organización (González, 2020).</w:t>
      </w:r>
    </w:p>
    <w:p w14:paraId="7AC27B47" w14:textId="6F6E1E18" w:rsidR="009072FF" w:rsidRPr="0030180E" w:rsidRDefault="009072FF"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Desde una perspectiva moderna, la gestión documental trasciende el archivo físico y se convierte en un sistema estratégico que debe contemplar tanto herramientas tecnológicas como aspectos normativos, de seguridad, acceso, y formación del personal. Una adecuada gestión documental mejora la eficiencia organizacional, permite la trazabilidad de procesos y asegura la disponibilidad de la información en el momento oportuno (</w:t>
      </w:r>
      <w:proofErr w:type="spellStart"/>
      <w:r w:rsidRPr="0030180E">
        <w:rPr>
          <w:rFonts w:ascii="Times New Roman" w:eastAsia="Times New Roman" w:hAnsi="Times New Roman" w:cs="Times New Roman"/>
          <w:sz w:val="24"/>
          <w:szCs w:val="24"/>
        </w:rPr>
        <w:t>Duranti</w:t>
      </w:r>
      <w:proofErr w:type="spellEnd"/>
      <w:r w:rsidRPr="0030180E">
        <w:rPr>
          <w:rFonts w:ascii="Times New Roman" w:eastAsia="Times New Roman" w:hAnsi="Times New Roman" w:cs="Times New Roman"/>
          <w:sz w:val="24"/>
          <w:szCs w:val="24"/>
        </w:rPr>
        <w:t>, 2016).</w:t>
      </w:r>
    </w:p>
    <w:p w14:paraId="5C653530" w14:textId="62EA6D79" w:rsidR="00C3396A" w:rsidRPr="0030180E" w:rsidRDefault="00C3396A"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el contexto de organizaciones indígenas comunitarias como la Comisión de Mujeres de la Red Indígena Bribri y Cabécar, la gestión documental adquiere un valor particular, ya que los documentos también son medios para resguardar conocimientos ancestrales, decisiones colectivas y pro</w:t>
      </w:r>
      <w:r w:rsidR="008C0334" w:rsidRPr="0030180E">
        <w:rPr>
          <w:rFonts w:ascii="Times New Roman" w:eastAsia="Times New Roman" w:hAnsi="Times New Roman" w:cs="Times New Roman"/>
          <w:sz w:val="24"/>
          <w:szCs w:val="24"/>
        </w:rPr>
        <w:t xml:space="preserve">cesos organizativos propios. La </w:t>
      </w:r>
      <w:r w:rsidRPr="0030180E">
        <w:rPr>
          <w:rFonts w:ascii="Times New Roman" w:eastAsia="Times New Roman" w:hAnsi="Times New Roman" w:cs="Times New Roman"/>
          <w:sz w:val="24"/>
          <w:szCs w:val="24"/>
        </w:rPr>
        <w:t>falta de procedimientos estandarizados y la escasa digitalización identificadas en el diagnóstico realizado reflejan no solo una debilidad técnica, sino también un riesgo para la sostenibilidad institucional y cultural de estas iniciativas.</w:t>
      </w:r>
    </w:p>
    <w:p w14:paraId="3DFFDEC5" w14:textId="77777777" w:rsidR="00C3396A" w:rsidRPr="0030180E" w:rsidRDefault="00C3396A"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Asimismo, la ausencia de criterios claros para la conservación y eliminación de documentos, junto con la baja frecuencia en actividades clave como archivo, escaneo o respaldo, evidencian la necesidad urgente de implementar un enfoque integral de gestión documental. Este debe incluir la capacitación continua del personal, el fortalecimiento de las capacidades institucionales y la integración de tecnologías apropiadas que respeten el contexto sociocultural de la organización.</w:t>
      </w:r>
    </w:p>
    <w:p w14:paraId="79B40078" w14:textId="77777777" w:rsidR="00C3396A" w:rsidRPr="0030180E" w:rsidRDefault="00C3396A"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este marco, la propuesta de estrategia se fundamenta en modelos contemporáneos de gestión documental y gobernanza de la información, tales como el enfoque por procesos y los principios de ciclo de vida documental. Estos modelos promueven la normalización de prácticas documentales, el uso de formatos y procedimientos homogéneos, y el respaldo sistemático de la información en plataformas seguras como la nube, alineándose con estándares internacionales en la materia (ISO 15489-1:2016).</w:t>
      </w:r>
    </w:p>
    <w:p w14:paraId="7EFD2A22" w14:textId="77777777" w:rsidR="00C3396A" w:rsidRPr="0030180E" w:rsidRDefault="00C3396A"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diseño de esta estrategia también se inspira en experiencias exitosas de otras organizaciones sociales y comunitarias que han logrado fortalecer sus sistemas documentales mediante una combinación de normativas internas claras, tecnologías accesibles y procesos de </w:t>
      </w:r>
      <w:r w:rsidRPr="0030180E">
        <w:rPr>
          <w:rFonts w:ascii="Times New Roman" w:eastAsia="Times New Roman" w:hAnsi="Times New Roman" w:cs="Times New Roman"/>
          <w:sz w:val="24"/>
          <w:szCs w:val="24"/>
        </w:rPr>
        <w:lastRenderedPageBreak/>
        <w:t>formación continua, demostrando que una gestión documental adecuada no requiere necesariamente grandes inversiones, sino voluntad institucional, planificación y compromiso colectivo.</w:t>
      </w:r>
    </w:p>
    <w:p w14:paraId="0FF49EC6" w14:textId="10358C21" w:rsidR="00C3396A" w:rsidRPr="0030180E" w:rsidRDefault="00C3396A"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Finalmente, es importante destacar que la estrategia propuesta se estructura en torno a ocho pasos fundamentales, orientados a resolver las principales fallas identificadas en el diagnóstico, mediante acciones concretas, sostenibles y culturalmente pertinentes, con el fin de garantizar el acceso, la protección y el uso efectivo de la información dentro de la Comisión.</w:t>
      </w:r>
    </w:p>
    <w:p w14:paraId="0E60D398" w14:textId="5867B7A4" w:rsidR="009072FF" w:rsidRPr="0030180E" w:rsidRDefault="005F25E6" w:rsidP="00727A7D">
      <w:pPr>
        <w:pStyle w:val="Yanori2"/>
        <w:spacing w:line="360" w:lineRule="auto"/>
      </w:pPr>
      <w:bookmarkStart w:id="110" w:name="_Toc206684479"/>
      <w:r w:rsidRPr="0030180E">
        <w:t>5</w:t>
      </w:r>
      <w:r w:rsidR="001E1158" w:rsidRPr="0030180E">
        <w:t xml:space="preserve">.1.1 </w:t>
      </w:r>
      <w:r w:rsidR="009072FF" w:rsidRPr="0030180E">
        <w:t>Gestión documental en contextos indígenas y comunitarios</w:t>
      </w:r>
      <w:r w:rsidR="00E93BF1" w:rsidRPr="0030180E">
        <w:t>:</w:t>
      </w:r>
      <w:bookmarkEnd w:id="110"/>
    </w:p>
    <w:p w14:paraId="71129761" w14:textId="027FA680" w:rsidR="009072FF" w:rsidRPr="0030180E" w:rsidRDefault="009072FF"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comunidades indígenas como las </w:t>
      </w:r>
      <w:r w:rsidR="00D307BD" w:rsidRPr="0030180E">
        <w:rPr>
          <w:rFonts w:ascii="Times New Roman" w:eastAsia="Times New Roman" w:hAnsi="Times New Roman" w:cs="Times New Roman"/>
          <w:sz w:val="24"/>
          <w:szCs w:val="24"/>
        </w:rPr>
        <w:t>b</w:t>
      </w:r>
      <w:r w:rsidRPr="0030180E">
        <w:rPr>
          <w:rFonts w:ascii="Times New Roman" w:eastAsia="Times New Roman" w:hAnsi="Times New Roman" w:cs="Times New Roman"/>
          <w:sz w:val="24"/>
          <w:szCs w:val="24"/>
        </w:rPr>
        <w:t xml:space="preserve">ribri y </w:t>
      </w:r>
      <w:r w:rsidR="00D307BD" w:rsidRPr="0030180E">
        <w:rPr>
          <w:rFonts w:ascii="Times New Roman" w:eastAsia="Times New Roman" w:hAnsi="Times New Roman" w:cs="Times New Roman"/>
          <w:sz w:val="24"/>
          <w:szCs w:val="24"/>
        </w:rPr>
        <w:t>c</w:t>
      </w:r>
      <w:r w:rsidRPr="0030180E">
        <w:rPr>
          <w:rFonts w:ascii="Times New Roman" w:eastAsia="Times New Roman" w:hAnsi="Times New Roman" w:cs="Times New Roman"/>
          <w:sz w:val="24"/>
          <w:szCs w:val="24"/>
        </w:rPr>
        <w:t>abécar, la gestión documental adquiere una dimensión cultural, social y política adicional. La documentación no solo sirve como soporte administrativo, sino como medio para preservar la memoria colectiva, los saberes ancestrales, las decisiones organizativas y los procesos de resistencia y liderazgo comunitario (Bonilla &amp; Méndez, 2017).</w:t>
      </w:r>
    </w:p>
    <w:p w14:paraId="35400C86" w14:textId="659E57CF" w:rsidR="009072FF" w:rsidRPr="0030180E" w:rsidRDefault="009072FF"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Por ello, el diseño de sistemas documentales en estos contextos debe estar basado en principios de interculturalidad, respeto a la identidad, participación comunitaria y pertinencia sociolingüística (UNESCO, 2021). La propuesta busca integrar estos principios, asegurando que el sistema no solo sea técnico y funcional, sino también apropiado para el entorno sociocultural en el que se implementa.</w:t>
      </w:r>
    </w:p>
    <w:p w14:paraId="1A9E31A2" w14:textId="2040DECB" w:rsidR="00553176" w:rsidRPr="0030180E" w:rsidRDefault="00553176"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Las empresas suelen enfrentar dificultades relacionadas con la organización y el acceso a documentos, lo que puede generar ineficiencias y problemas en la gestión de la información. Según Martínez (2021), la falta de una adecuada gestión documental puede obstaculizar la toma de decisiones, la transparencia y la rendición de cuentas, aspectos fundamentales en la administración. Así </w:t>
      </w:r>
      <w:r w:rsidR="006160A0" w:rsidRPr="0030180E">
        <w:rPr>
          <w:rFonts w:ascii="Times New Roman" w:eastAsia="Times New Roman" w:hAnsi="Times New Roman" w:cs="Times New Roman"/>
          <w:sz w:val="24"/>
          <w:szCs w:val="24"/>
        </w:rPr>
        <w:t>la presente propuesta</w:t>
      </w:r>
      <w:r w:rsidR="001778F0" w:rsidRPr="0030180E">
        <w:rPr>
          <w:rFonts w:ascii="Times New Roman" w:eastAsia="Times New Roman" w:hAnsi="Times New Roman" w:cs="Times New Roman"/>
          <w:sz w:val="24"/>
          <w:szCs w:val="24"/>
        </w:rPr>
        <w:t xml:space="preserve"> ofrece </w:t>
      </w:r>
      <w:r w:rsidRPr="0030180E">
        <w:rPr>
          <w:rFonts w:ascii="Times New Roman" w:eastAsia="Times New Roman" w:hAnsi="Times New Roman" w:cs="Times New Roman"/>
          <w:sz w:val="24"/>
          <w:szCs w:val="24"/>
        </w:rPr>
        <w:t xml:space="preserve">un modelo de gestión documental basado en los 8 pasos propuestos por los expertos, </w:t>
      </w:r>
      <w:r w:rsidR="00245296" w:rsidRPr="0030180E">
        <w:rPr>
          <w:rFonts w:ascii="Times New Roman" w:eastAsia="Times New Roman" w:hAnsi="Times New Roman" w:cs="Times New Roman"/>
          <w:sz w:val="24"/>
          <w:szCs w:val="24"/>
        </w:rPr>
        <w:t>lo que permite</w:t>
      </w:r>
      <w:r w:rsidRPr="0030180E">
        <w:rPr>
          <w:rFonts w:ascii="Times New Roman" w:eastAsia="Times New Roman" w:hAnsi="Times New Roman" w:cs="Times New Roman"/>
          <w:sz w:val="24"/>
          <w:szCs w:val="24"/>
        </w:rPr>
        <w:t xml:space="preserve"> la mejora en los procesos de trabajo.</w:t>
      </w:r>
    </w:p>
    <w:p w14:paraId="38558187" w14:textId="2702CD50" w:rsidR="00553176" w:rsidRPr="0030180E" w:rsidRDefault="001778F0" w:rsidP="00727A7D">
      <w:pPr>
        <w:spacing w:after="0" w:line="360" w:lineRule="auto"/>
        <w:ind w:firstLine="70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Esta</w:t>
      </w:r>
      <w:r w:rsidR="006160A0" w:rsidRPr="0030180E">
        <w:rPr>
          <w:rFonts w:ascii="Times New Roman" w:eastAsia="Times New Roman" w:hAnsi="Times New Roman" w:cs="Times New Roman"/>
          <w:sz w:val="24"/>
          <w:szCs w:val="24"/>
        </w:rPr>
        <w:t xml:space="preserve"> propuesta</w:t>
      </w:r>
      <w:r w:rsidR="00553176" w:rsidRPr="0030180E">
        <w:rPr>
          <w:rFonts w:ascii="Times New Roman" w:eastAsia="Times New Roman" w:hAnsi="Times New Roman" w:cs="Times New Roman"/>
          <w:sz w:val="24"/>
          <w:szCs w:val="24"/>
        </w:rPr>
        <w:t xml:space="preserve"> se realiza por el motivo </w:t>
      </w:r>
      <w:r w:rsidR="00D307BD" w:rsidRPr="0030180E">
        <w:rPr>
          <w:rFonts w:ascii="Times New Roman" w:eastAsia="Times New Roman" w:hAnsi="Times New Roman" w:cs="Times New Roman"/>
          <w:sz w:val="24"/>
          <w:szCs w:val="24"/>
        </w:rPr>
        <w:t xml:space="preserve">de </w:t>
      </w:r>
      <w:r w:rsidR="00553176" w:rsidRPr="0030180E">
        <w:rPr>
          <w:rFonts w:ascii="Times New Roman" w:eastAsia="Times New Roman" w:hAnsi="Times New Roman" w:cs="Times New Roman"/>
          <w:sz w:val="24"/>
          <w:szCs w:val="24"/>
        </w:rPr>
        <w:t xml:space="preserve">que la </w:t>
      </w:r>
      <w:r w:rsidR="00D61637" w:rsidRPr="0030180E">
        <w:rPr>
          <w:rFonts w:ascii="Times New Roman" w:eastAsia="Times New Roman" w:hAnsi="Times New Roman" w:cs="Times New Roman"/>
          <w:color w:val="000000"/>
          <w:sz w:val="24"/>
          <w:szCs w:val="24"/>
        </w:rPr>
        <w:t>comisión</w:t>
      </w:r>
      <w:r w:rsidR="00553176" w:rsidRPr="0030180E">
        <w:rPr>
          <w:rFonts w:ascii="Times New Roman" w:eastAsia="Times New Roman" w:hAnsi="Times New Roman" w:cs="Times New Roman"/>
          <w:color w:val="000000"/>
          <w:sz w:val="24"/>
          <w:szCs w:val="24"/>
        </w:rPr>
        <w:t xml:space="preserve"> </w:t>
      </w:r>
      <w:r w:rsidR="00553176" w:rsidRPr="0030180E">
        <w:rPr>
          <w:rFonts w:ascii="Times New Roman" w:eastAsia="Times New Roman" w:hAnsi="Times New Roman" w:cs="Times New Roman"/>
          <w:sz w:val="24"/>
          <w:szCs w:val="24"/>
        </w:rPr>
        <w:t>carece de un programa de gestión documental, ya que en la oficina en donde se lleva</w:t>
      </w:r>
      <w:r w:rsidR="00D307BD" w:rsidRPr="0030180E">
        <w:rPr>
          <w:rFonts w:ascii="Times New Roman" w:eastAsia="Times New Roman" w:hAnsi="Times New Roman" w:cs="Times New Roman"/>
          <w:sz w:val="24"/>
          <w:szCs w:val="24"/>
        </w:rPr>
        <w:t>n</w:t>
      </w:r>
      <w:r w:rsidR="00553176" w:rsidRPr="0030180E">
        <w:rPr>
          <w:rFonts w:ascii="Times New Roman" w:eastAsia="Times New Roman" w:hAnsi="Times New Roman" w:cs="Times New Roman"/>
          <w:sz w:val="24"/>
          <w:szCs w:val="24"/>
        </w:rPr>
        <w:t xml:space="preserve"> a cabo todos los procesos administrativos hay muchos desajustes con los documentos</w:t>
      </w:r>
      <w:r w:rsidR="00D307BD" w:rsidRPr="0030180E">
        <w:rPr>
          <w:rFonts w:ascii="Times New Roman" w:eastAsia="Times New Roman" w:hAnsi="Times New Roman" w:cs="Times New Roman"/>
          <w:sz w:val="24"/>
          <w:szCs w:val="24"/>
        </w:rPr>
        <w:t>;</w:t>
      </w:r>
      <w:r w:rsidR="00553176" w:rsidRPr="0030180E">
        <w:rPr>
          <w:rFonts w:ascii="Times New Roman" w:eastAsia="Times New Roman" w:hAnsi="Times New Roman" w:cs="Times New Roman"/>
          <w:sz w:val="24"/>
          <w:szCs w:val="24"/>
        </w:rPr>
        <w:t xml:space="preserve"> es decir, no tienen un adecuado manejo de la ge</w:t>
      </w:r>
      <w:r w:rsidRPr="0030180E">
        <w:rPr>
          <w:rFonts w:ascii="Times New Roman" w:eastAsia="Times New Roman" w:hAnsi="Times New Roman" w:cs="Times New Roman"/>
          <w:sz w:val="24"/>
          <w:szCs w:val="24"/>
        </w:rPr>
        <w:t>stión documental. Entonces esta</w:t>
      </w:r>
      <w:r w:rsidR="006160A0" w:rsidRPr="0030180E">
        <w:rPr>
          <w:rFonts w:ascii="Times New Roman" w:eastAsia="Times New Roman" w:hAnsi="Times New Roman" w:cs="Times New Roman"/>
          <w:sz w:val="24"/>
          <w:szCs w:val="24"/>
        </w:rPr>
        <w:t xml:space="preserve"> propuesta </w:t>
      </w:r>
      <w:r w:rsidR="00553176" w:rsidRPr="0030180E">
        <w:rPr>
          <w:rFonts w:ascii="Times New Roman" w:eastAsia="Times New Roman" w:hAnsi="Times New Roman" w:cs="Times New Roman"/>
          <w:sz w:val="24"/>
          <w:szCs w:val="24"/>
        </w:rPr>
        <w:t xml:space="preserve">llena el gran vacío que tiene actualmente el grupo de mujeres. </w:t>
      </w:r>
    </w:p>
    <w:p w14:paraId="4356E7D7" w14:textId="09B52AD3" w:rsidR="00553176" w:rsidRPr="0030180E" w:rsidRDefault="005F25E6" w:rsidP="00727A7D">
      <w:pPr>
        <w:pStyle w:val="Yanori1"/>
        <w:spacing w:line="360" w:lineRule="auto"/>
      </w:pPr>
      <w:bookmarkStart w:id="111" w:name="_Toc206684480"/>
      <w:r w:rsidRPr="0030180E">
        <w:lastRenderedPageBreak/>
        <w:t>5</w:t>
      </w:r>
      <w:r w:rsidR="001E1158" w:rsidRPr="0030180E">
        <w:t xml:space="preserve">.2 </w:t>
      </w:r>
      <w:r w:rsidR="00553176" w:rsidRPr="0030180E">
        <w:t>Marco teórico:</w:t>
      </w:r>
      <w:bookmarkEnd w:id="111"/>
    </w:p>
    <w:p w14:paraId="5A124353" w14:textId="77777777" w:rsidR="00C37457" w:rsidRPr="0030180E" w:rsidRDefault="00553176"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gestión documental se ha definido como el conjunto de actividades y procedimientos que permiten la correcta creación, organización, almacenamiento, conservación, y disposición de los documentos dentro de las </w:t>
      </w:r>
      <w:r w:rsidR="006A4503" w:rsidRPr="0030180E">
        <w:rPr>
          <w:rFonts w:ascii="Times New Roman" w:eastAsia="Times New Roman" w:hAnsi="Times New Roman" w:cs="Times New Roman"/>
          <w:sz w:val="24"/>
          <w:szCs w:val="24"/>
        </w:rPr>
        <w:t>empresas (</w:t>
      </w:r>
      <w:r w:rsidRPr="0030180E">
        <w:rPr>
          <w:rFonts w:ascii="Times New Roman" w:eastAsia="Times New Roman" w:hAnsi="Times New Roman" w:cs="Times New Roman"/>
          <w:sz w:val="24"/>
          <w:szCs w:val="24"/>
        </w:rPr>
        <w:t>González, 2020).</w:t>
      </w:r>
    </w:p>
    <w:p w14:paraId="1C897C36" w14:textId="42CE50B7" w:rsidR="00C37457" w:rsidRPr="0030180E" w:rsidRDefault="005F25E6" w:rsidP="00727A7D">
      <w:pPr>
        <w:pStyle w:val="Yanori2"/>
        <w:spacing w:line="360" w:lineRule="auto"/>
        <w:rPr>
          <w:rFonts w:eastAsia="Times New Roman"/>
        </w:rPr>
      </w:pPr>
      <w:bookmarkStart w:id="112" w:name="_Toc206684481"/>
      <w:r w:rsidRPr="0030180E">
        <w:t>5</w:t>
      </w:r>
      <w:r w:rsidR="001E1158" w:rsidRPr="0030180E">
        <w:t xml:space="preserve">.2.1 </w:t>
      </w:r>
      <w:r w:rsidR="00C37457" w:rsidRPr="0030180E">
        <w:t>La gestión documental como proceso estratégico</w:t>
      </w:r>
      <w:r w:rsidR="0031463C" w:rsidRPr="0030180E">
        <w:t>:</w:t>
      </w:r>
      <w:bookmarkEnd w:id="112"/>
    </w:p>
    <w:p w14:paraId="616EF151" w14:textId="77777777" w:rsidR="00C37457" w:rsidRPr="0030180E" w:rsidRDefault="00C37457"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gestión documental es el conjunto de normas, técnicas y prácticas destinadas a administrar eficientemente los documentos a lo largo de su ciclo de vida, desde su creación hasta su disposición final (</w:t>
      </w:r>
      <w:proofErr w:type="spellStart"/>
      <w:r w:rsidRPr="0030180E">
        <w:rPr>
          <w:rFonts w:ascii="Times New Roman" w:eastAsia="Times New Roman" w:hAnsi="Times New Roman" w:cs="Times New Roman"/>
          <w:sz w:val="24"/>
          <w:szCs w:val="24"/>
        </w:rPr>
        <w:t>Duranti</w:t>
      </w:r>
      <w:proofErr w:type="spellEnd"/>
      <w:r w:rsidRPr="0030180E">
        <w:rPr>
          <w:rFonts w:ascii="Times New Roman" w:eastAsia="Times New Roman" w:hAnsi="Times New Roman" w:cs="Times New Roman"/>
          <w:sz w:val="24"/>
          <w:szCs w:val="24"/>
        </w:rPr>
        <w:t>, 2016). Su correcta aplicación permite asegurar la integridad, accesibilidad y conservación de la información, lo cual es fundamental para la transparencia, la toma de decisiones y la preservación de la memoria institucional (</w:t>
      </w:r>
      <w:proofErr w:type="spellStart"/>
      <w:r w:rsidRPr="0030180E">
        <w:rPr>
          <w:rFonts w:ascii="Times New Roman" w:eastAsia="Times New Roman" w:hAnsi="Times New Roman" w:cs="Times New Roman"/>
          <w:sz w:val="24"/>
          <w:szCs w:val="24"/>
        </w:rPr>
        <w:t>Yusupova</w:t>
      </w:r>
      <w:proofErr w:type="spellEnd"/>
      <w:r w:rsidRPr="0030180E">
        <w:rPr>
          <w:rFonts w:ascii="Times New Roman" w:eastAsia="Times New Roman" w:hAnsi="Times New Roman" w:cs="Times New Roman"/>
          <w:sz w:val="24"/>
          <w:szCs w:val="24"/>
        </w:rPr>
        <w:t>, 2020).</w:t>
      </w:r>
    </w:p>
    <w:p w14:paraId="61D4EC73" w14:textId="14825739" w:rsidR="00C37457" w:rsidRPr="0030180E" w:rsidRDefault="00C37457"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contextos organizacionales, la gestión documental no solo implica archivo físico, sino también la implementación de herramientas digitales, políticas de seguridad y procesos estandarizados. Según el Consejo Internacional de Archivos (ICA, 2018), una buena gestión documental contribuye directamente a mejorar la eficiencia, reducir costos y cumplir con las obligaciones legales y éticas de cualquier institución.</w:t>
      </w:r>
    </w:p>
    <w:p w14:paraId="7125C29C" w14:textId="6556FA0D" w:rsidR="00553176" w:rsidRPr="0030180E" w:rsidRDefault="00C37457"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uso de tecnologías debe ser acompañado de procesos de apropiación cultural, formación y </w:t>
      </w:r>
      <w:r w:rsidR="005F25E6" w:rsidRPr="0030180E">
        <w:rPr>
          <w:rFonts w:ascii="Times New Roman" w:eastAsia="Times New Roman" w:hAnsi="Times New Roman" w:cs="Times New Roman"/>
          <w:sz w:val="24"/>
          <w:szCs w:val="24"/>
        </w:rPr>
        <w:t>participación</w:t>
      </w:r>
      <w:r w:rsidRPr="0030180E">
        <w:rPr>
          <w:rFonts w:ascii="Times New Roman" w:eastAsia="Times New Roman" w:hAnsi="Times New Roman" w:cs="Times New Roman"/>
          <w:sz w:val="24"/>
          <w:szCs w:val="24"/>
        </w:rPr>
        <w:t>, respetando los idiomas, estructuras organizativas y valores de las comunidades (UNESCO, 2021). La documentación no solo sirve para trámites, sino también para salvaguardar la memoria histórica, los derechos colectivos y las experiencias organizativas.</w:t>
      </w:r>
    </w:p>
    <w:p w14:paraId="1FF94631" w14:textId="187FCE64" w:rsidR="004B20CA" w:rsidRPr="0030180E" w:rsidRDefault="005F25E6" w:rsidP="00727A7D">
      <w:pPr>
        <w:pStyle w:val="Yanori2"/>
        <w:spacing w:line="360" w:lineRule="auto"/>
      </w:pPr>
      <w:r w:rsidRPr="0030180E">
        <w:t>5</w:t>
      </w:r>
      <w:r w:rsidR="001E1158" w:rsidRPr="0030180E">
        <w:t xml:space="preserve">.2.2 </w:t>
      </w:r>
      <w:r w:rsidR="004B20CA" w:rsidRPr="0030180E">
        <w:t xml:space="preserve">Metodología para el desarrollo de un sistema documental integral: </w:t>
      </w:r>
    </w:p>
    <w:p w14:paraId="1B661560" w14:textId="700DA640"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Este modelo establece una metodología clara y secuencial que permite desarrollar un sistema documental integral, adaptado a las necesidades, capacidades y contexto sociocultural de una organización. Cada paso responde a una fase lógica en el desarrollo de una estrategia sólida, participativa y sostenible:</w:t>
      </w:r>
    </w:p>
    <w:p w14:paraId="364ED240" w14:textId="591627D8"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lastRenderedPageBreak/>
        <w:t>5</w:t>
      </w:r>
      <w:r w:rsidR="001E1158" w:rsidRPr="0030180E">
        <w:rPr>
          <w:rFonts w:ascii="Times New Roman" w:eastAsia="Times New Roman" w:hAnsi="Times New Roman" w:cs="Times New Roman"/>
          <w:b/>
          <w:sz w:val="24"/>
          <w:szCs w:val="24"/>
          <w:u w:val="single"/>
        </w:rPr>
        <w:t xml:space="preserve">.2.2.1 </w:t>
      </w:r>
      <w:r w:rsidR="004B20CA" w:rsidRPr="0030180E">
        <w:rPr>
          <w:rFonts w:ascii="Times New Roman" w:eastAsia="Times New Roman" w:hAnsi="Times New Roman" w:cs="Times New Roman"/>
          <w:b/>
          <w:sz w:val="24"/>
          <w:szCs w:val="24"/>
          <w:u w:val="single"/>
        </w:rPr>
        <w:t>Diagnóstico</w:t>
      </w:r>
    </w:p>
    <w:p w14:paraId="49E47349" w14:textId="33A97468"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el punto de partida que permite identificar el estado actual de la gestión documental en la organización. A través del diagnóstico se reconocen fortalezas, debilidades, prácticas existentes, recursos disponibles y principales problemáticas. Este paso es esencial para garantizar que la estrategia se base en necesidades reales y no en supuestos.</w:t>
      </w:r>
    </w:p>
    <w:p w14:paraId="5C279926" w14:textId="187B4E90"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5</w:t>
      </w:r>
      <w:r w:rsidR="001E1158" w:rsidRPr="0030180E">
        <w:rPr>
          <w:rFonts w:ascii="Times New Roman" w:eastAsia="Times New Roman" w:hAnsi="Times New Roman" w:cs="Times New Roman"/>
          <w:b/>
          <w:sz w:val="24"/>
          <w:szCs w:val="24"/>
          <w:u w:val="single"/>
        </w:rPr>
        <w:t>.2.2.2</w:t>
      </w:r>
      <w:r w:rsidR="00702DEA" w:rsidRPr="0030180E">
        <w:rPr>
          <w:rFonts w:ascii="Times New Roman" w:eastAsia="Times New Roman" w:hAnsi="Times New Roman" w:cs="Times New Roman"/>
          <w:b/>
          <w:sz w:val="24"/>
          <w:szCs w:val="24"/>
          <w:u w:val="single"/>
        </w:rPr>
        <w:t xml:space="preserve"> </w:t>
      </w:r>
      <w:r w:rsidR="004B20CA" w:rsidRPr="0030180E">
        <w:rPr>
          <w:rFonts w:ascii="Times New Roman" w:eastAsia="Times New Roman" w:hAnsi="Times New Roman" w:cs="Times New Roman"/>
          <w:b/>
          <w:sz w:val="24"/>
          <w:szCs w:val="24"/>
          <w:u w:val="single"/>
        </w:rPr>
        <w:t>Definición de objetivos</w:t>
      </w:r>
    </w:p>
    <w:p w14:paraId="63FC286C" w14:textId="5BA7AA53"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partir del diagnóstico, se establecen los objetivos específicos que se desean alcanzar con la implementación de la estrategia documental. Estos deben ser claros, medibles y alineados con la misión de la organización, como mejorar la organización de los archivos, garantizar la conservación de documentos clave o facilitar el acceso a la información.</w:t>
      </w:r>
    </w:p>
    <w:p w14:paraId="02578790" w14:textId="00B19E82"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5</w:t>
      </w:r>
      <w:r w:rsidR="001E1158" w:rsidRPr="0030180E">
        <w:rPr>
          <w:rFonts w:ascii="Times New Roman" w:eastAsia="Times New Roman" w:hAnsi="Times New Roman" w:cs="Times New Roman"/>
          <w:b/>
          <w:sz w:val="24"/>
          <w:szCs w:val="24"/>
          <w:u w:val="single"/>
        </w:rPr>
        <w:t xml:space="preserve">.2.2.3 </w:t>
      </w:r>
      <w:r w:rsidR="004B20CA" w:rsidRPr="0030180E">
        <w:rPr>
          <w:rFonts w:ascii="Times New Roman" w:eastAsia="Times New Roman" w:hAnsi="Times New Roman" w:cs="Times New Roman"/>
          <w:b/>
          <w:sz w:val="24"/>
          <w:szCs w:val="24"/>
          <w:u w:val="single"/>
        </w:rPr>
        <w:t>Diseño del sistema documental</w:t>
      </w:r>
    </w:p>
    <w:p w14:paraId="3D198F36" w14:textId="7CF1E79F"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esta etapa se define la estructura general del sistema de gestión documental. Esto incluye decidir qué tipos de documentos se van a gestionar, cómo se van a clasificar, cuáles serán los procedimientos para su creación, almacenamiento, conservación y eliminación, así como los roles y responsabilidades del personal involucrado.</w:t>
      </w:r>
    </w:p>
    <w:p w14:paraId="1897DB78" w14:textId="4A0CE2FB"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5</w:t>
      </w:r>
      <w:r w:rsidR="001E1158" w:rsidRPr="0030180E">
        <w:rPr>
          <w:rFonts w:ascii="Times New Roman" w:eastAsia="Times New Roman" w:hAnsi="Times New Roman" w:cs="Times New Roman"/>
          <w:b/>
          <w:sz w:val="24"/>
          <w:szCs w:val="24"/>
          <w:u w:val="single"/>
        </w:rPr>
        <w:t xml:space="preserve">.2.2.4 </w:t>
      </w:r>
      <w:r w:rsidR="004B20CA" w:rsidRPr="0030180E">
        <w:rPr>
          <w:rFonts w:ascii="Times New Roman" w:eastAsia="Times New Roman" w:hAnsi="Times New Roman" w:cs="Times New Roman"/>
          <w:b/>
          <w:sz w:val="24"/>
          <w:szCs w:val="24"/>
          <w:u w:val="single"/>
        </w:rPr>
        <w:t>Elaboración de instrumentos</w:t>
      </w:r>
    </w:p>
    <w:p w14:paraId="540AAADB" w14:textId="42C11EBF"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desarrollan las herramientas prácticas que permitirán poner en marcha el sistema: formatos estandarizados (actas, memorandos, cartas), manuales de procedimiento, guías de archivo, criterios de conservación y eliminación, entre otros. Estos instrumentos aseguran la uniformidad, trazabilidad y facilidad de uso del sistema.</w:t>
      </w:r>
    </w:p>
    <w:p w14:paraId="3849818E" w14:textId="3E0A501A"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5</w:t>
      </w:r>
      <w:r w:rsidR="001E1158" w:rsidRPr="0030180E">
        <w:rPr>
          <w:rFonts w:ascii="Times New Roman" w:eastAsia="Times New Roman" w:hAnsi="Times New Roman" w:cs="Times New Roman"/>
          <w:b/>
          <w:sz w:val="24"/>
          <w:szCs w:val="24"/>
          <w:u w:val="single"/>
        </w:rPr>
        <w:t xml:space="preserve">.2.2.5 </w:t>
      </w:r>
      <w:r w:rsidR="004B20CA" w:rsidRPr="0030180E">
        <w:rPr>
          <w:rFonts w:ascii="Times New Roman" w:eastAsia="Times New Roman" w:hAnsi="Times New Roman" w:cs="Times New Roman"/>
          <w:b/>
          <w:sz w:val="24"/>
          <w:szCs w:val="24"/>
          <w:u w:val="single"/>
        </w:rPr>
        <w:t>Capacitación del personal</w:t>
      </w:r>
    </w:p>
    <w:p w14:paraId="3A57048D" w14:textId="0A5465FC"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formación continua del equipo es un componente clave para el éxito de cualquier estrategia. Aquí se contempla la enseñanza de buenas prácticas en gestión documental, el uso de herramientas tecnológicas (como el almacenamiento en la nube) y la apropiación de </w:t>
      </w:r>
      <w:r w:rsidRPr="0030180E">
        <w:rPr>
          <w:rFonts w:ascii="Times New Roman" w:eastAsia="Times New Roman" w:hAnsi="Times New Roman" w:cs="Times New Roman"/>
          <w:sz w:val="24"/>
          <w:szCs w:val="24"/>
        </w:rPr>
        <w:lastRenderedPageBreak/>
        <w:t>procedimientos establecidos. Esta capacitación debe considerar el nivel de conocimientos previos y respetar los saberes comunitarios.</w:t>
      </w:r>
    </w:p>
    <w:p w14:paraId="3756554A" w14:textId="719E5EF2"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5</w:t>
      </w:r>
      <w:r w:rsidR="001E1158" w:rsidRPr="0030180E">
        <w:rPr>
          <w:rFonts w:ascii="Times New Roman" w:eastAsia="Times New Roman" w:hAnsi="Times New Roman" w:cs="Times New Roman"/>
          <w:b/>
          <w:sz w:val="24"/>
          <w:szCs w:val="24"/>
          <w:u w:val="single"/>
        </w:rPr>
        <w:t xml:space="preserve">.2.2.6 </w:t>
      </w:r>
      <w:r w:rsidR="004B20CA" w:rsidRPr="0030180E">
        <w:rPr>
          <w:rFonts w:ascii="Times New Roman" w:eastAsia="Times New Roman" w:hAnsi="Times New Roman" w:cs="Times New Roman"/>
          <w:b/>
          <w:sz w:val="24"/>
          <w:szCs w:val="24"/>
          <w:u w:val="single"/>
        </w:rPr>
        <w:t>Implementación</w:t>
      </w:r>
    </w:p>
    <w:p w14:paraId="1702460D" w14:textId="5E249E96"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 el momento de poner en marcha el sistema documental diseñado. Incluye la aplicación de los procedimientos, el uso de los formatos, la digitalización progresiva de documentos y la adopción de nuevas rutinas organizativas. Esta fase debe ser acompañada por una supervisión cercana y apoyo constante.</w:t>
      </w:r>
    </w:p>
    <w:p w14:paraId="4D462129" w14:textId="0BFE32FB"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5</w:t>
      </w:r>
      <w:r w:rsidR="001E1158" w:rsidRPr="0030180E">
        <w:rPr>
          <w:rFonts w:ascii="Times New Roman" w:eastAsia="Times New Roman" w:hAnsi="Times New Roman" w:cs="Times New Roman"/>
          <w:b/>
          <w:sz w:val="24"/>
          <w:szCs w:val="24"/>
          <w:u w:val="single"/>
        </w:rPr>
        <w:t xml:space="preserve">.2.2.7 </w:t>
      </w:r>
      <w:r w:rsidR="004B20CA" w:rsidRPr="0030180E">
        <w:rPr>
          <w:rFonts w:ascii="Times New Roman" w:eastAsia="Times New Roman" w:hAnsi="Times New Roman" w:cs="Times New Roman"/>
          <w:b/>
          <w:sz w:val="24"/>
          <w:szCs w:val="24"/>
          <w:u w:val="single"/>
        </w:rPr>
        <w:t>Seguimiento y evaluación</w:t>
      </w:r>
    </w:p>
    <w:p w14:paraId="55669F00" w14:textId="48999836"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establecen mecanismos para revisar periódicamente el funcionamiento del sistema documental. Esto permite identificar fallos, medir el cumplimiento de los objetivos y conocer la percepción del personal sobre su utilidad y funcionamiento. Las evaluaciones pueden ser internas o contar con apoyo externo si es posible.</w:t>
      </w:r>
    </w:p>
    <w:p w14:paraId="5CEEABAC" w14:textId="57F1D562" w:rsidR="004B20CA" w:rsidRPr="0030180E" w:rsidRDefault="005F25E6" w:rsidP="00727A7D">
      <w:pPr>
        <w:spacing w:before="100" w:beforeAutospacing="1" w:after="100" w:afterAutospacing="1" w:line="360" w:lineRule="auto"/>
        <w:ind w:firstLine="720"/>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5</w:t>
      </w:r>
      <w:r w:rsidR="001E1158" w:rsidRPr="0030180E">
        <w:rPr>
          <w:rFonts w:ascii="Times New Roman" w:eastAsia="Times New Roman" w:hAnsi="Times New Roman" w:cs="Times New Roman"/>
          <w:b/>
          <w:sz w:val="24"/>
          <w:szCs w:val="24"/>
          <w:u w:val="single"/>
        </w:rPr>
        <w:t xml:space="preserve">.2.2.8 </w:t>
      </w:r>
      <w:r w:rsidR="004B20CA" w:rsidRPr="0030180E">
        <w:rPr>
          <w:rFonts w:ascii="Times New Roman" w:eastAsia="Times New Roman" w:hAnsi="Times New Roman" w:cs="Times New Roman"/>
          <w:b/>
          <w:sz w:val="24"/>
          <w:szCs w:val="24"/>
          <w:u w:val="single"/>
        </w:rPr>
        <w:t>Mejora continua</w:t>
      </w:r>
    </w:p>
    <w:p w14:paraId="78D75308" w14:textId="2C978AA0"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Basándose en los resultados del seguimiento, se realizan ajustes necesarios para perfeccionar el sistema. La mejora continua garantiza que el sistema documental siga siendo pertinente, eficiente y adaptable a los cambios internos o contextuales. Este paso refuerza el carácter cíclico y evolutivo del modelo.</w:t>
      </w:r>
    </w:p>
    <w:p w14:paraId="65039B2E" w14:textId="77994BF2" w:rsidR="004B20CA" w:rsidRPr="0030180E" w:rsidRDefault="004B20CA" w:rsidP="00727A7D">
      <w:pPr>
        <w:spacing w:before="100" w:beforeAutospacing="1" w:after="100" w:afterAutospacing="1"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Este modelo metodológico no solo ofrece una hoja de ruta clara para fortalecer la gestión documental, sino que también facilita la apropiación del proceso por parte del equipo de trabajo, promoviendo autonomía, organización y sostenibilidad institucional a largo plazo.</w:t>
      </w:r>
    </w:p>
    <w:p w14:paraId="50A7CA04" w14:textId="0FFCBB8A" w:rsidR="00553176" w:rsidRPr="0030180E" w:rsidRDefault="005F25E6" w:rsidP="00727A7D">
      <w:pPr>
        <w:pStyle w:val="Yanori1"/>
        <w:spacing w:line="360" w:lineRule="auto"/>
      </w:pPr>
      <w:bookmarkStart w:id="113" w:name="_Toc206684482"/>
      <w:r w:rsidRPr="0030180E">
        <w:t>5</w:t>
      </w:r>
      <w:r w:rsidR="001E1158" w:rsidRPr="0030180E">
        <w:t xml:space="preserve">.3 </w:t>
      </w:r>
      <w:r w:rsidR="00553176" w:rsidRPr="0030180E">
        <w:t>Metodología:</w:t>
      </w:r>
      <w:bookmarkEnd w:id="113"/>
    </w:p>
    <w:p w14:paraId="75847B28" w14:textId="463CDF75" w:rsidR="00844020" w:rsidRPr="0030180E" w:rsidRDefault="00844020"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presente investigación se desarroll</w:t>
      </w:r>
      <w:r w:rsidR="000A0C26" w:rsidRPr="0030180E">
        <w:rPr>
          <w:rFonts w:ascii="Times New Roman" w:eastAsia="Times New Roman" w:hAnsi="Times New Roman" w:cs="Times New Roman"/>
          <w:sz w:val="24"/>
          <w:szCs w:val="24"/>
        </w:rPr>
        <w:t>a</w:t>
      </w:r>
      <w:r w:rsidRPr="0030180E">
        <w:rPr>
          <w:rFonts w:ascii="Times New Roman" w:eastAsia="Times New Roman" w:hAnsi="Times New Roman" w:cs="Times New Roman"/>
          <w:sz w:val="24"/>
          <w:szCs w:val="24"/>
        </w:rPr>
        <w:t xml:space="preserve"> bajo un enfoque cualitativo de tipo aplicado, ya que busca ofrecer una solución concreta a la problemática detectada en la gestión documental de la Comisión de Mujeres de la Red Indígena Bribri y Cabécar. Se utiliz</w:t>
      </w:r>
      <w:r w:rsidR="001D1EE8" w:rsidRPr="0030180E">
        <w:rPr>
          <w:rFonts w:ascii="Times New Roman" w:eastAsia="Times New Roman" w:hAnsi="Times New Roman" w:cs="Times New Roman"/>
          <w:sz w:val="24"/>
          <w:szCs w:val="24"/>
        </w:rPr>
        <w:t>a</w:t>
      </w:r>
      <w:r w:rsidRPr="0030180E">
        <w:rPr>
          <w:rFonts w:ascii="Times New Roman" w:eastAsia="Times New Roman" w:hAnsi="Times New Roman" w:cs="Times New Roman"/>
          <w:sz w:val="24"/>
          <w:szCs w:val="24"/>
        </w:rPr>
        <w:t xml:space="preserve"> el modelo de los 8 pasos de </w:t>
      </w:r>
      <w:r w:rsidRPr="0030180E">
        <w:rPr>
          <w:rFonts w:ascii="Times New Roman" w:eastAsia="Times New Roman" w:hAnsi="Times New Roman" w:cs="Times New Roman"/>
          <w:sz w:val="24"/>
          <w:szCs w:val="24"/>
        </w:rPr>
        <w:lastRenderedPageBreak/>
        <w:t>la gestión documental</w:t>
      </w:r>
      <w:r w:rsidR="001D1EE8" w:rsidRPr="0030180E">
        <w:rPr>
          <w:rFonts w:ascii="Times New Roman" w:eastAsia="Times New Roman" w:hAnsi="Times New Roman" w:cs="Times New Roman"/>
          <w:sz w:val="24"/>
          <w:szCs w:val="24"/>
        </w:rPr>
        <w:t xml:space="preserve"> junto con la metodología </w:t>
      </w:r>
      <w:r w:rsidR="001A2AB0" w:rsidRPr="0030180E">
        <w:rPr>
          <w:rFonts w:ascii="Times New Roman" w:eastAsia="Times New Roman" w:hAnsi="Times New Roman" w:cs="Times New Roman"/>
          <w:sz w:val="24"/>
          <w:szCs w:val="24"/>
        </w:rPr>
        <w:t>del desarrollo de un</w:t>
      </w:r>
      <w:r w:rsidR="001D1EE8" w:rsidRPr="0030180E">
        <w:rPr>
          <w:rFonts w:ascii="Times New Roman" w:eastAsia="Times New Roman" w:hAnsi="Times New Roman" w:cs="Times New Roman"/>
          <w:sz w:val="24"/>
          <w:szCs w:val="24"/>
        </w:rPr>
        <w:t xml:space="preserve"> Sistema Documental Integral</w:t>
      </w:r>
      <w:r w:rsidRPr="0030180E">
        <w:rPr>
          <w:rFonts w:ascii="Times New Roman" w:eastAsia="Times New Roman" w:hAnsi="Times New Roman" w:cs="Times New Roman"/>
          <w:sz w:val="24"/>
          <w:szCs w:val="24"/>
        </w:rPr>
        <w:t xml:space="preserve"> para el diseño de la propuesta.</w:t>
      </w:r>
    </w:p>
    <w:p w14:paraId="7C061EF8"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Este modelo establece una metodología clara y secuencial que permite desarrollar un sistema documental integral:</w:t>
      </w:r>
    </w:p>
    <w:p w14:paraId="11DEFF11"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1.</w:t>
      </w:r>
      <w:r w:rsidRPr="0030180E">
        <w:rPr>
          <w:rFonts w:ascii="Times New Roman" w:eastAsia="Times New Roman" w:hAnsi="Times New Roman" w:cs="Times New Roman"/>
          <w:sz w:val="24"/>
          <w:szCs w:val="24"/>
        </w:rPr>
        <w:tab/>
        <w:t>Diagnóstico</w:t>
      </w:r>
    </w:p>
    <w:p w14:paraId="32EBE31A"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2.</w:t>
      </w:r>
      <w:r w:rsidRPr="0030180E">
        <w:rPr>
          <w:rFonts w:ascii="Times New Roman" w:eastAsia="Times New Roman" w:hAnsi="Times New Roman" w:cs="Times New Roman"/>
          <w:sz w:val="24"/>
          <w:szCs w:val="24"/>
        </w:rPr>
        <w:tab/>
        <w:t>Definición de objetivos</w:t>
      </w:r>
    </w:p>
    <w:p w14:paraId="1E743191"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3.</w:t>
      </w:r>
      <w:r w:rsidRPr="0030180E">
        <w:rPr>
          <w:rFonts w:ascii="Times New Roman" w:eastAsia="Times New Roman" w:hAnsi="Times New Roman" w:cs="Times New Roman"/>
          <w:sz w:val="24"/>
          <w:szCs w:val="24"/>
        </w:rPr>
        <w:tab/>
        <w:t>Diseño del sistema documental</w:t>
      </w:r>
    </w:p>
    <w:p w14:paraId="6A9E4856"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4.</w:t>
      </w:r>
      <w:r w:rsidRPr="0030180E">
        <w:rPr>
          <w:rFonts w:ascii="Times New Roman" w:eastAsia="Times New Roman" w:hAnsi="Times New Roman" w:cs="Times New Roman"/>
          <w:sz w:val="24"/>
          <w:szCs w:val="24"/>
        </w:rPr>
        <w:tab/>
        <w:t>Elaboración de instrumentos</w:t>
      </w:r>
    </w:p>
    <w:p w14:paraId="554A0214"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5.</w:t>
      </w:r>
      <w:r w:rsidRPr="0030180E">
        <w:rPr>
          <w:rFonts w:ascii="Times New Roman" w:eastAsia="Times New Roman" w:hAnsi="Times New Roman" w:cs="Times New Roman"/>
          <w:sz w:val="24"/>
          <w:szCs w:val="24"/>
        </w:rPr>
        <w:tab/>
        <w:t>Capacitación del personal</w:t>
      </w:r>
    </w:p>
    <w:p w14:paraId="133E9641"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6.</w:t>
      </w:r>
      <w:r w:rsidRPr="0030180E">
        <w:rPr>
          <w:rFonts w:ascii="Times New Roman" w:eastAsia="Times New Roman" w:hAnsi="Times New Roman" w:cs="Times New Roman"/>
          <w:sz w:val="24"/>
          <w:szCs w:val="24"/>
        </w:rPr>
        <w:tab/>
        <w:t>Implementación</w:t>
      </w:r>
    </w:p>
    <w:p w14:paraId="6316FF0C"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7.</w:t>
      </w:r>
      <w:r w:rsidRPr="0030180E">
        <w:rPr>
          <w:rFonts w:ascii="Times New Roman" w:eastAsia="Times New Roman" w:hAnsi="Times New Roman" w:cs="Times New Roman"/>
          <w:sz w:val="24"/>
          <w:szCs w:val="24"/>
        </w:rPr>
        <w:tab/>
        <w:t>Seguimiento y evaluación</w:t>
      </w:r>
    </w:p>
    <w:p w14:paraId="04435B7C" w14:textId="77777777" w:rsidR="008C0334"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8.</w:t>
      </w:r>
      <w:r w:rsidRPr="0030180E">
        <w:rPr>
          <w:rFonts w:ascii="Times New Roman" w:eastAsia="Times New Roman" w:hAnsi="Times New Roman" w:cs="Times New Roman"/>
          <w:sz w:val="24"/>
          <w:szCs w:val="24"/>
        </w:rPr>
        <w:tab/>
        <w:t>Mejora continua</w:t>
      </w:r>
    </w:p>
    <w:p w14:paraId="6277AA58" w14:textId="469678CA" w:rsidR="00D61637" w:rsidRPr="0030180E" w:rsidRDefault="008C033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Cada paso busca garantizar que los documentos cumplan su función administrativa, legal, histórica y social. Además, permite adaptarse a contextos diversos, como los espacios organizativos indígenas, donde la documentación tiene un valor comunitario y cultural adicional (Ramírez, 2019).</w:t>
      </w:r>
    </w:p>
    <w:p w14:paraId="269F424C" w14:textId="15B1E51E" w:rsidR="004071DE" w:rsidRPr="0030180E" w:rsidRDefault="005F25E6" w:rsidP="00727A7D">
      <w:pPr>
        <w:pStyle w:val="Yanori2"/>
        <w:spacing w:line="360" w:lineRule="auto"/>
      </w:pPr>
      <w:r w:rsidRPr="0030180E">
        <w:t>5</w:t>
      </w:r>
      <w:r w:rsidR="001E1158" w:rsidRPr="0030180E">
        <w:t xml:space="preserve">.3.1 </w:t>
      </w:r>
      <w:r w:rsidR="004071DE" w:rsidRPr="0030180E">
        <w:t xml:space="preserve">Plan de acción basado en la metodología para el desarrollo de un sistema documental integral: </w:t>
      </w:r>
    </w:p>
    <w:p w14:paraId="33D4021F" w14:textId="3D97533B" w:rsidR="009331CC" w:rsidRPr="0030180E" w:rsidRDefault="009331CC"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cuadro del plan de acción fue elaborado como respuesta directa a las fallas identificadas en el diagnóstico de la comisión. Su objetivo principal es guiar el desarrollo e implementación de un sistema documental integral que solucione los problemas detectados, como la falta de procedimientos estandarizados, escaso uso de herramientas digitales, poca capacitación y deficiencias en conservación y eliminación de documentos.</w:t>
      </w:r>
    </w:p>
    <w:p w14:paraId="5F26A3D4" w14:textId="2ABD6DF5" w:rsidR="009331CC" w:rsidRPr="0030180E" w:rsidRDefault="009331CC"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Cada paso del plan responde a una o varias de las necesidades detectadas, organizando el proceso de mejora en etapas claras y progresivas:</w:t>
      </w:r>
    </w:p>
    <w:p w14:paraId="77358E2B" w14:textId="10F06A18"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Diagnóstico:</w:t>
      </w:r>
      <w:r w:rsidRPr="0030180E">
        <w:rPr>
          <w:rFonts w:ascii="Times New Roman" w:eastAsia="Times New Roman" w:hAnsi="Times New Roman" w:cs="Times New Roman"/>
          <w:sz w:val="24"/>
          <w:szCs w:val="24"/>
        </w:rPr>
        <w:t xml:space="preserve"> Sistematiza la información ya recolectada para priorizar acciones.</w:t>
      </w:r>
    </w:p>
    <w:p w14:paraId="696375B5" w14:textId="3E8C0BF9"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Definición de objetivos</w:t>
      </w:r>
      <w:r w:rsidRPr="0030180E">
        <w:rPr>
          <w:rFonts w:ascii="Times New Roman" w:eastAsia="Times New Roman" w:hAnsi="Times New Roman" w:cs="Times New Roman"/>
          <w:sz w:val="24"/>
          <w:szCs w:val="24"/>
        </w:rPr>
        <w:t>: Alinea las metas del sistema documental con las necesidades reales.</w:t>
      </w:r>
    </w:p>
    <w:p w14:paraId="61A36D88" w14:textId="20CCBAE0"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lastRenderedPageBreak/>
        <w:t>Diseño del sistema:</w:t>
      </w:r>
      <w:r w:rsidRPr="0030180E">
        <w:rPr>
          <w:rFonts w:ascii="Times New Roman" w:eastAsia="Times New Roman" w:hAnsi="Times New Roman" w:cs="Times New Roman"/>
          <w:sz w:val="24"/>
          <w:szCs w:val="24"/>
        </w:rPr>
        <w:t xml:space="preserve"> Establece la estructura, clasificación y responsabilidades para gestionar los documentos.</w:t>
      </w:r>
    </w:p>
    <w:p w14:paraId="0C2C7E9A" w14:textId="057A76FE"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Elaboración de instrumentos:</w:t>
      </w:r>
      <w:r w:rsidRPr="0030180E">
        <w:rPr>
          <w:rFonts w:ascii="Times New Roman" w:eastAsia="Times New Roman" w:hAnsi="Times New Roman" w:cs="Times New Roman"/>
          <w:sz w:val="24"/>
          <w:szCs w:val="24"/>
        </w:rPr>
        <w:t xml:space="preserve"> Crea los formatos y manuales necesarios para estandarizar el trabajo.</w:t>
      </w:r>
    </w:p>
    <w:p w14:paraId="2F6D677D" w14:textId="447823F1"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Capacitación:</w:t>
      </w:r>
      <w:r w:rsidRPr="0030180E">
        <w:rPr>
          <w:rFonts w:ascii="Times New Roman" w:eastAsia="Times New Roman" w:hAnsi="Times New Roman" w:cs="Times New Roman"/>
          <w:sz w:val="24"/>
          <w:szCs w:val="24"/>
        </w:rPr>
        <w:t xml:space="preserve"> Brinda al personal herramientas prácticas y conocimientos digitales esenciales.</w:t>
      </w:r>
    </w:p>
    <w:p w14:paraId="7C68796A" w14:textId="2504F977"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Implementación:</w:t>
      </w:r>
      <w:r w:rsidRPr="0030180E">
        <w:rPr>
          <w:rFonts w:ascii="Times New Roman" w:eastAsia="Times New Roman" w:hAnsi="Times New Roman" w:cs="Times New Roman"/>
          <w:sz w:val="24"/>
          <w:szCs w:val="24"/>
        </w:rPr>
        <w:t xml:space="preserve"> Aplica el sistema con procedimientos, digitalización y respaldo en la nube.</w:t>
      </w:r>
    </w:p>
    <w:p w14:paraId="561DC0F6" w14:textId="6D98F66D"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Seguimiento y evaluación:</w:t>
      </w:r>
      <w:r w:rsidRPr="0030180E">
        <w:rPr>
          <w:rFonts w:ascii="Times New Roman" w:eastAsia="Times New Roman" w:hAnsi="Times New Roman" w:cs="Times New Roman"/>
          <w:sz w:val="24"/>
          <w:szCs w:val="24"/>
        </w:rPr>
        <w:t xml:space="preserve"> Permite monitorear avances y detectar ajustes necesarios.</w:t>
      </w:r>
    </w:p>
    <w:p w14:paraId="04F9092E" w14:textId="4E808751" w:rsidR="009331CC" w:rsidRPr="0030180E" w:rsidRDefault="009331CC" w:rsidP="00727A7D">
      <w:pPr>
        <w:pStyle w:val="Prrafodelista"/>
        <w:numPr>
          <w:ilvl w:val="0"/>
          <w:numId w:val="9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Mejora continua</w:t>
      </w:r>
      <w:r w:rsidRPr="0030180E">
        <w:rPr>
          <w:rFonts w:ascii="Times New Roman" w:eastAsia="Times New Roman" w:hAnsi="Times New Roman" w:cs="Times New Roman"/>
          <w:sz w:val="24"/>
          <w:szCs w:val="24"/>
        </w:rPr>
        <w:t>: Asegura que el sistema se mantenga actualizado y funcional en el tiempo.</w:t>
      </w:r>
    </w:p>
    <w:tbl>
      <w:tblPr>
        <w:tblStyle w:val="Tablaconcuadrcula"/>
        <w:tblW w:w="0" w:type="auto"/>
        <w:tblLook w:val="04A0" w:firstRow="1" w:lastRow="0" w:firstColumn="1" w:lastColumn="0" w:noHBand="0" w:noVBand="1"/>
      </w:tblPr>
      <w:tblGrid>
        <w:gridCol w:w="1688"/>
        <w:gridCol w:w="1547"/>
        <w:gridCol w:w="1605"/>
        <w:gridCol w:w="1430"/>
        <w:gridCol w:w="1506"/>
        <w:gridCol w:w="1618"/>
      </w:tblGrid>
      <w:tr w:rsidR="00762AC4" w:rsidRPr="0030180E" w14:paraId="37F0A52E" w14:textId="77777777" w:rsidTr="004071DE">
        <w:tc>
          <w:tcPr>
            <w:tcW w:w="1565" w:type="dxa"/>
          </w:tcPr>
          <w:p w14:paraId="33AD0543" w14:textId="70166BA7" w:rsidR="004071DE" w:rsidRPr="0030180E" w:rsidRDefault="004071DE"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Paso</w:t>
            </w:r>
          </w:p>
        </w:tc>
        <w:tc>
          <w:tcPr>
            <w:tcW w:w="1565" w:type="dxa"/>
          </w:tcPr>
          <w:p w14:paraId="0FAF9A48" w14:textId="3AE3B463" w:rsidR="004071DE" w:rsidRPr="0030180E" w:rsidRDefault="004071DE"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Actividad principal</w:t>
            </w:r>
          </w:p>
        </w:tc>
        <w:tc>
          <w:tcPr>
            <w:tcW w:w="1566" w:type="dxa"/>
          </w:tcPr>
          <w:p w14:paraId="5EBE85CF" w14:textId="272CD922" w:rsidR="004071DE" w:rsidRPr="0030180E" w:rsidRDefault="004071DE"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Subactividades</w:t>
            </w:r>
          </w:p>
        </w:tc>
        <w:tc>
          <w:tcPr>
            <w:tcW w:w="1566" w:type="dxa"/>
          </w:tcPr>
          <w:p w14:paraId="4E20453E" w14:textId="7E92C3BE" w:rsidR="004071DE" w:rsidRPr="0030180E" w:rsidRDefault="004071DE"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Responsables</w:t>
            </w:r>
          </w:p>
        </w:tc>
        <w:tc>
          <w:tcPr>
            <w:tcW w:w="1566" w:type="dxa"/>
          </w:tcPr>
          <w:p w14:paraId="470D3CB5" w14:textId="5F6C3A6C" w:rsidR="004071DE" w:rsidRPr="0030180E" w:rsidRDefault="004071DE"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Recursos necesarios</w:t>
            </w:r>
          </w:p>
        </w:tc>
        <w:tc>
          <w:tcPr>
            <w:tcW w:w="1566" w:type="dxa"/>
          </w:tcPr>
          <w:p w14:paraId="61DEB5C8" w14:textId="560A1860" w:rsidR="004071DE" w:rsidRPr="0030180E" w:rsidRDefault="004071DE"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Tiempo estimado</w:t>
            </w:r>
          </w:p>
        </w:tc>
      </w:tr>
      <w:tr w:rsidR="00762AC4" w:rsidRPr="0030180E" w14:paraId="656A4B91" w14:textId="77777777" w:rsidTr="004071DE">
        <w:tc>
          <w:tcPr>
            <w:tcW w:w="1565" w:type="dxa"/>
          </w:tcPr>
          <w:p w14:paraId="25FDA24A" w14:textId="3453B9A2"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Diagn</w:t>
            </w:r>
            <w:r w:rsidR="00702DEA" w:rsidRPr="0030180E">
              <w:rPr>
                <w:rFonts w:ascii="Times New Roman" w:eastAsia="Times New Roman" w:hAnsi="Times New Roman" w:cs="Times New Roman"/>
                <w:b/>
                <w:sz w:val="24"/>
                <w:szCs w:val="24"/>
                <w:u w:val="single"/>
              </w:rPr>
              <w:t>ó</w:t>
            </w:r>
            <w:r w:rsidRPr="0030180E">
              <w:rPr>
                <w:rFonts w:ascii="Times New Roman" w:eastAsia="Times New Roman" w:hAnsi="Times New Roman" w:cs="Times New Roman"/>
                <w:b/>
                <w:sz w:val="24"/>
                <w:szCs w:val="24"/>
                <w:u w:val="single"/>
              </w:rPr>
              <w:t xml:space="preserve">stico </w:t>
            </w:r>
          </w:p>
        </w:tc>
        <w:tc>
          <w:tcPr>
            <w:tcW w:w="1565" w:type="dxa"/>
          </w:tcPr>
          <w:p w14:paraId="0E47BCCA" w14:textId="47D6E7A1"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Sistematizar y analizar los resultados del diagnóstico ya realizado</w:t>
            </w:r>
          </w:p>
        </w:tc>
        <w:tc>
          <w:tcPr>
            <w:tcW w:w="1566" w:type="dxa"/>
          </w:tcPr>
          <w:p w14:paraId="3E69D9B3" w14:textId="77777777" w:rsidR="000F133C"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Organizar la información obtenida</w:t>
            </w:r>
          </w:p>
          <w:p w14:paraId="712244EE" w14:textId="7DD1883B"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Identificar prioridades según las fallas detectadas</w:t>
            </w:r>
          </w:p>
        </w:tc>
        <w:tc>
          <w:tcPr>
            <w:tcW w:w="1566" w:type="dxa"/>
          </w:tcPr>
          <w:p w14:paraId="4ABB5D77" w14:textId="3CABEE8F"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Coordinación de la Comisión</w:t>
            </w:r>
          </w:p>
        </w:tc>
        <w:tc>
          <w:tcPr>
            <w:tcW w:w="1566" w:type="dxa"/>
          </w:tcPr>
          <w:p w14:paraId="10FD7394" w14:textId="20FF9928"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Resultados del diagnóstico, reuniones internas</w:t>
            </w:r>
          </w:p>
        </w:tc>
        <w:tc>
          <w:tcPr>
            <w:tcW w:w="1566" w:type="dxa"/>
          </w:tcPr>
          <w:p w14:paraId="6647A3F8" w14:textId="795E996A" w:rsidR="004071DE" w:rsidRPr="0030180E" w:rsidRDefault="00857998"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3</w:t>
            </w:r>
            <w:r w:rsidR="000F133C" w:rsidRPr="0030180E">
              <w:rPr>
                <w:rFonts w:ascii="Times New Roman" w:eastAsia="Times New Roman" w:hAnsi="Times New Roman" w:cs="Times New Roman"/>
                <w:sz w:val="24"/>
                <w:szCs w:val="24"/>
              </w:rPr>
              <w:t xml:space="preserve"> semana </w:t>
            </w:r>
          </w:p>
        </w:tc>
      </w:tr>
      <w:tr w:rsidR="00762AC4" w:rsidRPr="0030180E" w14:paraId="691F6E57" w14:textId="77777777" w:rsidTr="004071DE">
        <w:tc>
          <w:tcPr>
            <w:tcW w:w="1565" w:type="dxa"/>
          </w:tcPr>
          <w:p w14:paraId="26EEA515" w14:textId="6787A0B7"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 xml:space="preserve">Definición de objetivos </w:t>
            </w:r>
          </w:p>
        </w:tc>
        <w:tc>
          <w:tcPr>
            <w:tcW w:w="1565" w:type="dxa"/>
          </w:tcPr>
          <w:p w14:paraId="2C3FEEAC" w14:textId="409C5ADF"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Establecer los objetivos específicos del sistema documental</w:t>
            </w:r>
          </w:p>
        </w:tc>
        <w:tc>
          <w:tcPr>
            <w:tcW w:w="1566" w:type="dxa"/>
          </w:tcPr>
          <w:p w14:paraId="2C605A7D" w14:textId="77777777" w:rsidR="000F133C"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Redactar los objetivos generales y específicos</w:t>
            </w:r>
          </w:p>
          <w:p w14:paraId="2BB4005F" w14:textId="077C27A2"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Validarlos en sesión participativa</w:t>
            </w:r>
          </w:p>
        </w:tc>
        <w:tc>
          <w:tcPr>
            <w:tcW w:w="1566" w:type="dxa"/>
          </w:tcPr>
          <w:p w14:paraId="337F05B8" w14:textId="5B6EC4FE"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Equipo técnico y lideresas</w:t>
            </w:r>
          </w:p>
        </w:tc>
        <w:tc>
          <w:tcPr>
            <w:tcW w:w="1566" w:type="dxa"/>
          </w:tcPr>
          <w:p w14:paraId="2B0B2914" w14:textId="1BBE2EFC"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Formato guía de objetivos, reuniones</w:t>
            </w:r>
          </w:p>
        </w:tc>
        <w:tc>
          <w:tcPr>
            <w:tcW w:w="1566" w:type="dxa"/>
          </w:tcPr>
          <w:p w14:paraId="6633B7CF" w14:textId="07E8ED62" w:rsidR="004071DE" w:rsidRPr="0030180E" w:rsidRDefault="00857998"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3</w:t>
            </w:r>
            <w:r w:rsidR="000F133C" w:rsidRPr="0030180E">
              <w:rPr>
                <w:rFonts w:ascii="Times New Roman" w:eastAsia="Times New Roman" w:hAnsi="Times New Roman" w:cs="Times New Roman"/>
                <w:sz w:val="24"/>
                <w:szCs w:val="24"/>
              </w:rPr>
              <w:t xml:space="preserve"> semana </w:t>
            </w:r>
          </w:p>
        </w:tc>
      </w:tr>
      <w:tr w:rsidR="00762AC4" w:rsidRPr="0030180E" w14:paraId="383522D5" w14:textId="77777777" w:rsidTr="004071DE">
        <w:tc>
          <w:tcPr>
            <w:tcW w:w="1565" w:type="dxa"/>
          </w:tcPr>
          <w:p w14:paraId="39E1D7C9" w14:textId="6AEB532C"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lastRenderedPageBreak/>
              <w:t xml:space="preserve">Diseño del sistema documental </w:t>
            </w:r>
          </w:p>
        </w:tc>
        <w:tc>
          <w:tcPr>
            <w:tcW w:w="1565" w:type="dxa"/>
          </w:tcPr>
          <w:p w14:paraId="28201941" w14:textId="24769200"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Construir la estructura organizativa del sistema de gestión documental</w:t>
            </w:r>
          </w:p>
        </w:tc>
        <w:tc>
          <w:tcPr>
            <w:tcW w:w="1566" w:type="dxa"/>
          </w:tcPr>
          <w:p w14:paraId="4A0AEB23" w14:textId="77777777" w:rsidR="000F133C"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Definir clasificación de documentos</w:t>
            </w:r>
          </w:p>
          <w:p w14:paraId="1FEB7B3A" w14:textId="77777777" w:rsidR="000F133C"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Establecer responsables por área</w:t>
            </w:r>
          </w:p>
          <w:p w14:paraId="7275A748" w14:textId="27E32DEC"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Diseñar un flujo de trabajo documental</w:t>
            </w:r>
          </w:p>
        </w:tc>
        <w:tc>
          <w:tcPr>
            <w:tcW w:w="1566" w:type="dxa"/>
          </w:tcPr>
          <w:p w14:paraId="269F58BD" w14:textId="5F32A09A"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Coordinación + Asesoría técnica</w:t>
            </w:r>
          </w:p>
        </w:tc>
        <w:tc>
          <w:tcPr>
            <w:tcW w:w="1566" w:type="dxa"/>
          </w:tcPr>
          <w:p w14:paraId="4A1C0D92" w14:textId="30338DB1"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Matriz de clasificación, esquema organizativo</w:t>
            </w:r>
          </w:p>
        </w:tc>
        <w:tc>
          <w:tcPr>
            <w:tcW w:w="1566" w:type="dxa"/>
          </w:tcPr>
          <w:p w14:paraId="31417BBF" w14:textId="03060EA9" w:rsidR="004071DE" w:rsidRPr="0030180E" w:rsidRDefault="00857998"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4</w:t>
            </w:r>
            <w:r w:rsidR="000F133C" w:rsidRPr="0030180E">
              <w:rPr>
                <w:rFonts w:ascii="Times New Roman" w:eastAsia="Times New Roman" w:hAnsi="Times New Roman" w:cs="Times New Roman"/>
                <w:sz w:val="24"/>
                <w:szCs w:val="24"/>
              </w:rPr>
              <w:t xml:space="preserve"> semanas </w:t>
            </w:r>
          </w:p>
        </w:tc>
      </w:tr>
      <w:tr w:rsidR="00762AC4" w:rsidRPr="0030180E" w14:paraId="284DBDB4" w14:textId="77777777" w:rsidTr="004071DE">
        <w:tc>
          <w:tcPr>
            <w:tcW w:w="1565" w:type="dxa"/>
          </w:tcPr>
          <w:p w14:paraId="6986140D" w14:textId="69412971"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 xml:space="preserve">Elaboración de instrumentos </w:t>
            </w:r>
          </w:p>
        </w:tc>
        <w:tc>
          <w:tcPr>
            <w:tcW w:w="1565" w:type="dxa"/>
          </w:tcPr>
          <w:p w14:paraId="57BC2C49" w14:textId="60C39A72"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Crear los formatos y manuales necesarios</w:t>
            </w:r>
          </w:p>
        </w:tc>
        <w:tc>
          <w:tcPr>
            <w:tcW w:w="1566" w:type="dxa"/>
          </w:tcPr>
          <w:p w14:paraId="520200C3" w14:textId="77777777" w:rsidR="000F133C"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Diseñar plantillas de actas, cartas, oficios, memorandos</w:t>
            </w:r>
          </w:p>
          <w:p w14:paraId="68FBC622" w14:textId="31E4141B"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Redactar un manual básico de archivo y conservación</w:t>
            </w:r>
          </w:p>
        </w:tc>
        <w:tc>
          <w:tcPr>
            <w:tcW w:w="1566" w:type="dxa"/>
          </w:tcPr>
          <w:p w14:paraId="1DECE97C" w14:textId="3309B952"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Comité documental designado</w:t>
            </w:r>
          </w:p>
        </w:tc>
        <w:tc>
          <w:tcPr>
            <w:tcW w:w="1566" w:type="dxa"/>
          </w:tcPr>
          <w:p w14:paraId="24C5F970" w14:textId="18111410"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Computadora, software básico, revisión comunitaria</w:t>
            </w:r>
          </w:p>
        </w:tc>
        <w:tc>
          <w:tcPr>
            <w:tcW w:w="1566" w:type="dxa"/>
          </w:tcPr>
          <w:p w14:paraId="59FF0ACA" w14:textId="65475C36" w:rsidR="004071DE" w:rsidRPr="0030180E" w:rsidRDefault="00857998"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5</w:t>
            </w:r>
            <w:r w:rsidR="000F133C" w:rsidRPr="0030180E">
              <w:rPr>
                <w:rFonts w:ascii="Times New Roman" w:eastAsia="Times New Roman" w:hAnsi="Times New Roman" w:cs="Times New Roman"/>
                <w:sz w:val="24"/>
                <w:szCs w:val="24"/>
              </w:rPr>
              <w:t xml:space="preserve"> semanas </w:t>
            </w:r>
          </w:p>
        </w:tc>
      </w:tr>
      <w:tr w:rsidR="00762AC4" w:rsidRPr="0030180E" w14:paraId="1C90DEB3" w14:textId="77777777" w:rsidTr="004071DE">
        <w:tc>
          <w:tcPr>
            <w:tcW w:w="1565" w:type="dxa"/>
          </w:tcPr>
          <w:p w14:paraId="49735F75" w14:textId="08BF8038"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 xml:space="preserve">Capacitación del personal </w:t>
            </w:r>
          </w:p>
        </w:tc>
        <w:tc>
          <w:tcPr>
            <w:tcW w:w="1565" w:type="dxa"/>
          </w:tcPr>
          <w:p w14:paraId="6A21E6C4" w14:textId="451C05FE"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Capacitar a las integrantes en gestión documental básica y herramientas digitales</w:t>
            </w:r>
          </w:p>
        </w:tc>
        <w:tc>
          <w:tcPr>
            <w:tcW w:w="1566" w:type="dxa"/>
          </w:tcPr>
          <w:p w14:paraId="195C2477" w14:textId="77777777" w:rsidR="000F133C"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Talleres sobre clasificación, archivo, escaneo y respaldo</w:t>
            </w:r>
          </w:p>
          <w:p w14:paraId="319ED02F" w14:textId="7EEFA23F"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 Capacitación en uso de </w:t>
            </w:r>
            <w:r w:rsidRPr="0030180E">
              <w:rPr>
                <w:rFonts w:ascii="Times New Roman" w:eastAsia="Times New Roman" w:hAnsi="Times New Roman" w:cs="Times New Roman"/>
                <w:sz w:val="24"/>
                <w:szCs w:val="24"/>
              </w:rPr>
              <w:lastRenderedPageBreak/>
              <w:t>almacenamiento en la nube</w:t>
            </w:r>
          </w:p>
        </w:tc>
        <w:tc>
          <w:tcPr>
            <w:tcW w:w="1566" w:type="dxa"/>
          </w:tcPr>
          <w:p w14:paraId="34A572E4" w14:textId="5FBC7772" w:rsidR="004071DE" w:rsidRPr="0030180E" w:rsidRDefault="000F133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Facilitadoras externas o internas</w:t>
            </w:r>
          </w:p>
        </w:tc>
        <w:tc>
          <w:tcPr>
            <w:tcW w:w="1566" w:type="dxa"/>
          </w:tcPr>
          <w:p w14:paraId="4A356A2C" w14:textId="663FA1C4"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Materiales impresos, proyector, espacio físico</w:t>
            </w:r>
          </w:p>
        </w:tc>
        <w:tc>
          <w:tcPr>
            <w:tcW w:w="1566" w:type="dxa"/>
          </w:tcPr>
          <w:p w14:paraId="7E36EF8D" w14:textId="322DD297" w:rsidR="00762AC4" w:rsidRPr="0030180E" w:rsidRDefault="00762AC4" w:rsidP="00727A7D">
            <w:pPr>
              <w:spacing w:line="360" w:lineRule="auto"/>
              <w:jc w:val="both"/>
              <w:rPr>
                <w:rFonts w:ascii="Times New Roman" w:eastAsia="Times New Roman" w:hAnsi="Times New Roman" w:cs="Times New Roman"/>
                <w:sz w:val="24"/>
                <w:szCs w:val="24"/>
              </w:rPr>
            </w:pPr>
          </w:p>
          <w:p w14:paraId="22F4C466" w14:textId="6A192DA2" w:rsidR="004071DE" w:rsidRPr="0030180E" w:rsidRDefault="00857998" w:rsidP="00727A7D">
            <w:pPr>
              <w:spacing w:line="360" w:lineRule="auto"/>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3</w:t>
            </w:r>
            <w:r w:rsidR="00762AC4" w:rsidRPr="0030180E">
              <w:rPr>
                <w:rFonts w:ascii="Times New Roman" w:eastAsia="Times New Roman" w:hAnsi="Times New Roman" w:cs="Times New Roman"/>
                <w:sz w:val="24"/>
                <w:szCs w:val="24"/>
              </w:rPr>
              <w:t xml:space="preserve"> semanas </w:t>
            </w:r>
          </w:p>
        </w:tc>
      </w:tr>
      <w:tr w:rsidR="00762AC4" w:rsidRPr="0030180E" w14:paraId="0C14B9CE" w14:textId="77777777" w:rsidTr="004071DE">
        <w:tc>
          <w:tcPr>
            <w:tcW w:w="1565" w:type="dxa"/>
          </w:tcPr>
          <w:p w14:paraId="7CBC30D8" w14:textId="538F78BB"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 xml:space="preserve">Implementación </w:t>
            </w:r>
          </w:p>
        </w:tc>
        <w:tc>
          <w:tcPr>
            <w:tcW w:w="1565" w:type="dxa"/>
          </w:tcPr>
          <w:p w14:paraId="5AAADB08" w14:textId="15C05B93"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Poner en práctica el sistema documental diseñado</w:t>
            </w:r>
          </w:p>
        </w:tc>
        <w:tc>
          <w:tcPr>
            <w:tcW w:w="1566" w:type="dxa"/>
          </w:tcPr>
          <w:p w14:paraId="4251B461" w14:textId="77777777" w:rsidR="00762AC4"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Aplicar formatos y procedimientos</w:t>
            </w:r>
          </w:p>
          <w:p w14:paraId="5381BEC2" w14:textId="77777777" w:rsidR="00762AC4"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Iniciar digitalización progresiva</w:t>
            </w:r>
          </w:p>
          <w:p w14:paraId="67A1B8D1" w14:textId="33800A4B"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Utilizar sistema de respaldo en la nube</w:t>
            </w:r>
          </w:p>
        </w:tc>
        <w:tc>
          <w:tcPr>
            <w:tcW w:w="1566" w:type="dxa"/>
          </w:tcPr>
          <w:p w14:paraId="423C0DE1" w14:textId="38D17AEA"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Toda la Comisión, con seguimiento</w:t>
            </w:r>
          </w:p>
        </w:tc>
        <w:tc>
          <w:tcPr>
            <w:tcW w:w="1566" w:type="dxa"/>
          </w:tcPr>
          <w:p w14:paraId="14ED566B" w14:textId="14784B91"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Computadoras, acceso a internet, espacio de archivo</w:t>
            </w:r>
          </w:p>
        </w:tc>
        <w:tc>
          <w:tcPr>
            <w:tcW w:w="1566" w:type="dxa"/>
          </w:tcPr>
          <w:p w14:paraId="70190D00" w14:textId="62F88D78"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1</w:t>
            </w:r>
            <w:r w:rsidR="00857998" w:rsidRPr="0030180E">
              <w:rPr>
                <w:rFonts w:ascii="Times New Roman" w:eastAsia="Times New Roman" w:hAnsi="Times New Roman" w:cs="Times New Roman"/>
                <w:sz w:val="24"/>
                <w:szCs w:val="24"/>
              </w:rPr>
              <w:t xml:space="preserve"> y 2 </w:t>
            </w:r>
            <w:proofErr w:type="gramStart"/>
            <w:r w:rsidR="00857998" w:rsidRPr="0030180E">
              <w:rPr>
                <w:rFonts w:ascii="Times New Roman" w:eastAsia="Times New Roman" w:hAnsi="Times New Roman" w:cs="Times New Roman"/>
                <w:sz w:val="24"/>
                <w:szCs w:val="24"/>
              </w:rPr>
              <w:t xml:space="preserve">semanas </w:t>
            </w:r>
            <w:r w:rsidRPr="0030180E">
              <w:rPr>
                <w:rFonts w:ascii="Times New Roman" w:eastAsia="Times New Roman" w:hAnsi="Times New Roman" w:cs="Times New Roman"/>
                <w:sz w:val="24"/>
                <w:szCs w:val="24"/>
              </w:rPr>
              <w:t xml:space="preserve"> mes</w:t>
            </w:r>
            <w:proofErr w:type="gramEnd"/>
            <w:r w:rsidRPr="0030180E">
              <w:rPr>
                <w:rFonts w:ascii="Times New Roman" w:eastAsia="Times New Roman" w:hAnsi="Times New Roman" w:cs="Times New Roman"/>
                <w:sz w:val="24"/>
                <w:szCs w:val="24"/>
              </w:rPr>
              <w:t xml:space="preserve"> </w:t>
            </w:r>
          </w:p>
        </w:tc>
      </w:tr>
      <w:tr w:rsidR="00762AC4" w:rsidRPr="0030180E" w14:paraId="7E5C9235" w14:textId="77777777" w:rsidTr="004071DE">
        <w:tc>
          <w:tcPr>
            <w:tcW w:w="1565" w:type="dxa"/>
          </w:tcPr>
          <w:p w14:paraId="1228D09B" w14:textId="180A67BC"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 xml:space="preserve">Seguimiento y evaluación </w:t>
            </w:r>
          </w:p>
        </w:tc>
        <w:tc>
          <w:tcPr>
            <w:tcW w:w="1565" w:type="dxa"/>
          </w:tcPr>
          <w:p w14:paraId="42D789B3" w14:textId="61A401C1"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Monitorear el funcionamiento del sistema documental</w:t>
            </w:r>
          </w:p>
        </w:tc>
        <w:tc>
          <w:tcPr>
            <w:tcW w:w="1566" w:type="dxa"/>
          </w:tcPr>
          <w:p w14:paraId="4532221D" w14:textId="77777777" w:rsidR="00762AC4"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Crear una ficha de seguimiento mensual</w:t>
            </w:r>
          </w:p>
          <w:p w14:paraId="2F537B97" w14:textId="77777777" w:rsidR="00762AC4"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Evaluar cumplimiento y uso de formatos</w:t>
            </w:r>
          </w:p>
          <w:p w14:paraId="61CA6520" w14:textId="30B92D84"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Levantar observaciones y sugerencias</w:t>
            </w:r>
          </w:p>
        </w:tc>
        <w:tc>
          <w:tcPr>
            <w:tcW w:w="1566" w:type="dxa"/>
          </w:tcPr>
          <w:p w14:paraId="2C96794F" w14:textId="4209F618"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Comité de seguimiento</w:t>
            </w:r>
          </w:p>
        </w:tc>
        <w:tc>
          <w:tcPr>
            <w:tcW w:w="1566" w:type="dxa"/>
          </w:tcPr>
          <w:p w14:paraId="23B888C5" w14:textId="37EAF744"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Formatos de evaluación, reuniones periódicas</w:t>
            </w:r>
          </w:p>
        </w:tc>
        <w:tc>
          <w:tcPr>
            <w:tcW w:w="1566" w:type="dxa"/>
          </w:tcPr>
          <w:p w14:paraId="7963A276" w14:textId="74582AD4"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Cada 2 meses</w:t>
            </w:r>
            <w:r w:rsidR="00857998" w:rsidRPr="0030180E">
              <w:rPr>
                <w:rFonts w:ascii="Times New Roman" w:eastAsia="Times New Roman" w:hAnsi="Times New Roman" w:cs="Times New Roman"/>
                <w:sz w:val="24"/>
                <w:szCs w:val="24"/>
              </w:rPr>
              <w:t xml:space="preserve"> y medio</w:t>
            </w:r>
            <w:r w:rsidRPr="0030180E">
              <w:rPr>
                <w:rFonts w:ascii="Times New Roman" w:eastAsia="Times New Roman" w:hAnsi="Times New Roman" w:cs="Times New Roman"/>
                <w:sz w:val="24"/>
                <w:szCs w:val="24"/>
              </w:rPr>
              <w:t xml:space="preserve"> </w:t>
            </w:r>
          </w:p>
        </w:tc>
      </w:tr>
      <w:tr w:rsidR="00762AC4" w:rsidRPr="0030180E" w14:paraId="2810AF53" w14:textId="77777777" w:rsidTr="004071DE">
        <w:tc>
          <w:tcPr>
            <w:tcW w:w="1565" w:type="dxa"/>
          </w:tcPr>
          <w:p w14:paraId="4061F982" w14:textId="623A6020" w:rsidR="004071DE" w:rsidRPr="0030180E" w:rsidRDefault="004071DE" w:rsidP="00727A7D">
            <w:pPr>
              <w:spacing w:line="360" w:lineRule="auto"/>
              <w:jc w:val="both"/>
              <w:rPr>
                <w:rFonts w:ascii="Times New Roman" w:eastAsia="Times New Roman" w:hAnsi="Times New Roman" w:cs="Times New Roman"/>
                <w:b/>
                <w:sz w:val="24"/>
                <w:szCs w:val="24"/>
                <w:u w:val="single"/>
              </w:rPr>
            </w:pPr>
            <w:r w:rsidRPr="0030180E">
              <w:rPr>
                <w:rFonts w:ascii="Times New Roman" w:eastAsia="Times New Roman" w:hAnsi="Times New Roman" w:cs="Times New Roman"/>
                <w:b/>
                <w:sz w:val="24"/>
                <w:szCs w:val="24"/>
                <w:u w:val="single"/>
              </w:rPr>
              <w:t xml:space="preserve">Mejora continua </w:t>
            </w:r>
          </w:p>
        </w:tc>
        <w:tc>
          <w:tcPr>
            <w:tcW w:w="1565" w:type="dxa"/>
          </w:tcPr>
          <w:p w14:paraId="09ADCC9E" w14:textId="6A87711E"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Ajustar y fortalecer el sistema con base en la evaluación</w:t>
            </w:r>
          </w:p>
        </w:tc>
        <w:tc>
          <w:tcPr>
            <w:tcW w:w="1566" w:type="dxa"/>
          </w:tcPr>
          <w:p w14:paraId="26274C7C" w14:textId="77777777" w:rsidR="00762AC4"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Modificar formatos o procedimientos según necesidad</w:t>
            </w:r>
          </w:p>
          <w:p w14:paraId="4CADF2FC" w14:textId="77777777" w:rsidR="00762AC4"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Identificar nuevas necesidades de formación</w:t>
            </w:r>
          </w:p>
          <w:p w14:paraId="6B8F7B73" w14:textId="484F8164"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Actualizar el manual de gestión</w:t>
            </w:r>
          </w:p>
        </w:tc>
        <w:tc>
          <w:tcPr>
            <w:tcW w:w="1566" w:type="dxa"/>
          </w:tcPr>
          <w:p w14:paraId="7A7FD180" w14:textId="503A75A4"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Coordinación + Comité documental</w:t>
            </w:r>
          </w:p>
        </w:tc>
        <w:tc>
          <w:tcPr>
            <w:tcW w:w="1566" w:type="dxa"/>
          </w:tcPr>
          <w:p w14:paraId="14951CE7" w14:textId="4CFD629A"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Revisión de documentos, sesiones participativas</w:t>
            </w:r>
          </w:p>
        </w:tc>
        <w:tc>
          <w:tcPr>
            <w:tcW w:w="1566" w:type="dxa"/>
          </w:tcPr>
          <w:p w14:paraId="37829812" w14:textId="2FBC9114" w:rsidR="004071DE" w:rsidRPr="0030180E" w:rsidRDefault="00762AC4"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Trimestralmente </w:t>
            </w:r>
          </w:p>
        </w:tc>
      </w:tr>
    </w:tbl>
    <w:p w14:paraId="1810C774" w14:textId="77777777" w:rsidR="004071DE" w:rsidRPr="0030180E" w:rsidRDefault="004071DE" w:rsidP="00727A7D">
      <w:pPr>
        <w:spacing w:after="0" w:line="360" w:lineRule="auto"/>
        <w:ind w:firstLine="720"/>
        <w:jc w:val="both"/>
        <w:rPr>
          <w:rFonts w:ascii="Times New Roman" w:eastAsia="Times New Roman" w:hAnsi="Times New Roman" w:cs="Times New Roman"/>
          <w:sz w:val="24"/>
          <w:szCs w:val="24"/>
        </w:rPr>
      </w:pPr>
    </w:p>
    <w:p w14:paraId="5FF2CFA3" w14:textId="3B9A7C79" w:rsidR="00F12832" w:rsidRPr="0030180E" w:rsidRDefault="005F25E6" w:rsidP="00727A7D">
      <w:pPr>
        <w:pStyle w:val="Yanori2"/>
        <w:spacing w:line="360" w:lineRule="auto"/>
        <w:ind w:left="397" w:firstLine="720"/>
        <w:jc w:val="left"/>
      </w:pPr>
      <w:bookmarkStart w:id="114" w:name="_Toc206684483"/>
      <w:r w:rsidRPr="0030180E">
        <w:t>5</w:t>
      </w:r>
      <w:r w:rsidR="001E1158" w:rsidRPr="0030180E">
        <w:t>.3.2</w:t>
      </w:r>
      <w:r w:rsidR="00F12832" w:rsidRPr="0030180E">
        <w:t>Fundamentación</w:t>
      </w:r>
      <w:bookmarkEnd w:id="114"/>
    </w:p>
    <w:p w14:paraId="0DE54B5C" w14:textId="40AFD538" w:rsidR="00F12832" w:rsidRPr="0030180E" w:rsidRDefault="00F12832"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Esta propuesta surge como resultado del análisis realizado en la Comisión de Mujeres, donde se identificaron importantes deficiencias en los procesos de gestión documental, entre ellas:</w:t>
      </w:r>
    </w:p>
    <w:p w14:paraId="085846D6" w14:textId="206DE74E" w:rsidR="00F12832" w:rsidRPr="0030180E" w:rsidRDefault="00F12832" w:rsidP="00727A7D">
      <w:pPr>
        <w:pStyle w:val="Prrafodelista"/>
        <w:numPr>
          <w:ilvl w:val="0"/>
          <w:numId w:val="8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Falta de procedimientos y formatos estandarizados.</w:t>
      </w:r>
    </w:p>
    <w:p w14:paraId="12479072" w14:textId="088045D8" w:rsidR="00F12832" w:rsidRPr="0030180E" w:rsidRDefault="00F12832" w:rsidP="00727A7D">
      <w:pPr>
        <w:pStyle w:val="Prrafodelista"/>
        <w:numPr>
          <w:ilvl w:val="0"/>
          <w:numId w:val="8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Escaso uso de herramientas digitales.</w:t>
      </w:r>
    </w:p>
    <w:p w14:paraId="021C3E64" w14:textId="075E3CD6" w:rsidR="00F12832" w:rsidRPr="0030180E" w:rsidRDefault="00F12832" w:rsidP="00727A7D">
      <w:pPr>
        <w:pStyle w:val="Prrafodelista"/>
        <w:numPr>
          <w:ilvl w:val="0"/>
          <w:numId w:val="8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Actividades clave poco frecuentes (archivo, escaneo, eliminación).</w:t>
      </w:r>
    </w:p>
    <w:p w14:paraId="51F66ABA" w14:textId="2B41EC7B" w:rsidR="00F12832" w:rsidRPr="0030180E" w:rsidRDefault="00F12832" w:rsidP="00727A7D">
      <w:pPr>
        <w:pStyle w:val="Prrafodelista"/>
        <w:numPr>
          <w:ilvl w:val="0"/>
          <w:numId w:val="8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Ausencia de criterios claros para conservación y eliminación.</w:t>
      </w:r>
    </w:p>
    <w:p w14:paraId="642C9961" w14:textId="413E67BA" w:rsidR="00F12832" w:rsidRPr="0030180E" w:rsidRDefault="00F12832" w:rsidP="00727A7D">
      <w:pPr>
        <w:pStyle w:val="Prrafodelista"/>
        <w:numPr>
          <w:ilvl w:val="0"/>
          <w:numId w:val="8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Poca capacitación y apoyo institucional.</w:t>
      </w:r>
    </w:p>
    <w:p w14:paraId="42DE4436" w14:textId="552CEB99" w:rsidR="00F12832" w:rsidRPr="0030180E" w:rsidRDefault="00F12832"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 base en estos hallazgos, se propone la elaboración de un manual de gestión documental, como único producto de esta intervención, sin implementar acciones más allá del análisis ya realizado.</w:t>
      </w:r>
    </w:p>
    <w:p w14:paraId="5F3AAD93" w14:textId="6BDF3648" w:rsidR="00F12832" w:rsidRPr="0030180E" w:rsidRDefault="005F25E6" w:rsidP="00727A7D">
      <w:pPr>
        <w:pStyle w:val="Yanori2"/>
        <w:spacing w:line="360" w:lineRule="auto"/>
        <w:ind w:left="754"/>
      </w:pPr>
      <w:bookmarkStart w:id="115" w:name="_Toc206684484"/>
      <w:r w:rsidRPr="0030180E">
        <w:t>5</w:t>
      </w:r>
      <w:r w:rsidR="001E1158" w:rsidRPr="0030180E">
        <w:t xml:space="preserve">.3.3 </w:t>
      </w:r>
      <w:r w:rsidR="00F12832" w:rsidRPr="0030180E">
        <w:t>Objetivo General</w:t>
      </w:r>
      <w:bookmarkEnd w:id="115"/>
    </w:p>
    <w:p w14:paraId="512E88F3" w14:textId="12BEA493" w:rsidR="00F12832" w:rsidRPr="0030180E" w:rsidRDefault="00F12832"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Diseñar un manual técnico de gestión documental que responda a las debilidades detectadas en la Comisión de Mujeres, orientado exclusivamente por el análisis previo y estructurado a partir de los 8 pasos del ciclo documental.</w:t>
      </w:r>
    </w:p>
    <w:p w14:paraId="0148AE12" w14:textId="66386107" w:rsidR="00F12832" w:rsidRPr="0030180E" w:rsidRDefault="005F25E6" w:rsidP="005F25E6">
      <w:pPr>
        <w:pStyle w:val="Yanori2"/>
        <w:spacing w:line="360" w:lineRule="auto"/>
        <w:ind w:left="754"/>
      </w:pPr>
      <w:bookmarkStart w:id="116" w:name="_Toc206684485"/>
      <w:r w:rsidRPr="0030180E">
        <w:rPr>
          <w:rStyle w:val="Yanori2Car"/>
          <w:b/>
        </w:rPr>
        <w:t xml:space="preserve">5.3.4. </w:t>
      </w:r>
      <w:r w:rsidR="00F12832" w:rsidRPr="0030180E">
        <w:rPr>
          <w:rStyle w:val="Yanori2Car"/>
          <w:b/>
        </w:rPr>
        <w:t>Metodología General</w:t>
      </w:r>
      <w:bookmarkEnd w:id="116"/>
    </w:p>
    <w:p w14:paraId="327E9797" w14:textId="78FF2233" w:rsidR="00F12832" w:rsidRPr="0030180E" w:rsidRDefault="00F12832" w:rsidP="00727A7D">
      <w:pPr>
        <w:pStyle w:val="Prrafodelista"/>
        <w:numPr>
          <w:ilvl w:val="0"/>
          <w:numId w:val="8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Tipo de metodología:</w:t>
      </w:r>
    </w:p>
    <w:p w14:paraId="7AB690FE" w14:textId="6ECFF74F" w:rsidR="00F12832" w:rsidRPr="0030180E" w:rsidRDefault="00F12832" w:rsidP="00727A7D">
      <w:pPr>
        <w:pStyle w:val="Prrafodelista"/>
        <w:numPr>
          <w:ilvl w:val="0"/>
          <w:numId w:val="8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Cualitativa – Descriptiva.</w:t>
      </w:r>
    </w:p>
    <w:p w14:paraId="2411AA4B" w14:textId="757DA998" w:rsidR="00F12832" w:rsidRPr="0030180E" w:rsidRDefault="00F12832" w:rsidP="00727A7D">
      <w:pPr>
        <w:pStyle w:val="Prrafodelista"/>
        <w:numPr>
          <w:ilvl w:val="0"/>
          <w:numId w:val="8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Basada en el análisis documental ya realizado.</w:t>
      </w:r>
    </w:p>
    <w:p w14:paraId="333A109D" w14:textId="6293A2E0" w:rsidR="00F12832" w:rsidRPr="0030180E" w:rsidRDefault="00F12832" w:rsidP="00727A7D">
      <w:pPr>
        <w:pStyle w:val="Prrafodelista"/>
        <w:numPr>
          <w:ilvl w:val="0"/>
          <w:numId w:val="8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No contempla trabajo de campo ni intervención adicional.</w:t>
      </w:r>
    </w:p>
    <w:p w14:paraId="60D897E7" w14:textId="66DDD309" w:rsidR="00F12832" w:rsidRPr="0030180E" w:rsidRDefault="00F12832" w:rsidP="00727A7D">
      <w:pPr>
        <w:pStyle w:val="Prrafodelista"/>
        <w:numPr>
          <w:ilvl w:val="0"/>
          <w:numId w:val="8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Aplica principios de mejora continua dentro de los límites del diagnóstico existente.</w:t>
      </w:r>
    </w:p>
    <w:p w14:paraId="704869E8" w14:textId="4FB02789" w:rsidR="00F12832" w:rsidRPr="0030180E" w:rsidRDefault="005F25E6" w:rsidP="00727A7D">
      <w:pPr>
        <w:pStyle w:val="Yanori2"/>
        <w:spacing w:line="360" w:lineRule="auto"/>
      </w:pPr>
      <w:bookmarkStart w:id="117" w:name="_Toc206684486"/>
      <w:r w:rsidRPr="0030180E">
        <w:t>5</w:t>
      </w:r>
      <w:r w:rsidR="008C659A" w:rsidRPr="0030180E">
        <w:t>.3.5 F</w:t>
      </w:r>
      <w:r w:rsidR="00F12832" w:rsidRPr="0030180E">
        <w:t>ases de la Metodología</w:t>
      </w:r>
      <w:bookmarkEnd w:id="117"/>
    </w:p>
    <w:p w14:paraId="0772917D" w14:textId="42875785" w:rsidR="00F12832" w:rsidRPr="0030180E" w:rsidRDefault="00F12832" w:rsidP="00727A7D">
      <w:pPr>
        <w:spacing w:line="360" w:lineRule="auto"/>
        <w:rPr>
          <w:rFonts w:ascii="Times New Roman" w:hAnsi="Times New Roman" w:cs="Times New Roman"/>
          <w:b/>
          <w:sz w:val="24"/>
          <w:szCs w:val="24"/>
          <w:u w:val="single"/>
        </w:rPr>
      </w:pPr>
      <w:r w:rsidRPr="0030180E">
        <w:rPr>
          <w:rFonts w:ascii="Times New Roman" w:hAnsi="Times New Roman" w:cs="Times New Roman"/>
          <w:b/>
          <w:sz w:val="24"/>
          <w:szCs w:val="24"/>
          <w:u w:val="single"/>
        </w:rPr>
        <w:t>Fase 1: Diagnóstico:</w:t>
      </w:r>
    </w:p>
    <w:p w14:paraId="1397844A" w14:textId="2BDE310F" w:rsidR="00F12832" w:rsidRPr="0030180E" w:rsidRDefault="00F12832"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Acción ya ejecutada</w:t>
      </w:r>
      <w:r w:rsidRPr="0030180E">
        <w:rPr>
          <w:rFonts w:ascii="Times New Roman" w:eastAsia="Times New Roman" w:hAnsi="Times New Roman" w:cs="Times New Roman"/>
          <w:sz w:val="24"/>
          <w:szCs w:val="24"/>
        </w:rPr>
        <w:t>: Levantamiento y análisis de información sobre el estado actual de la gestión documental.</w:t>
      </w:r>
    </w:p>
    <w:p w14:paraId="4B62B71A" w14:textId="59226D40" w:rsidR="00F12832" w:rsidRPr="0030180E" w:rsidRDefault="00F12832"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Resultados:</w:t>
      </w:r>
      <w:r w:rsidRPr="0030180E">
        <w:rPr>
          <w:rFonts w:ascii="Times New Roman" w:eastAsia="Times New Roman" w:hAnsi="Times New Roman" w:cs="Times New Roman"/>
          <w:sz w:val="24"/>
          <w:szCs w:val="24"/>
        </w:rPr>
        <w:t xml:space="preserve"> Fallas organizativas, baja digitalización, falta de lineamientos, deficiente conservación, etc.</w:t>
      </w:r>
    </w:p>
    <w:p w14:paraId="086E6553" w14:textId="4EA50661" w:rsidR="00F12832" w:rsidRPr="0030180E" w:rsidRDefault="00F12832"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Sugerencias a futuro (en el manual):</w:t>
      </w:r>
    </w:p>
    <w:tbl>
      <w:tblPr>
        <w:tblStyle w:val="Tablaconcuadrcula"/>
        <w:tblW w:w="0" w:type="auto"/>
        <w:tblLook w:val="04A0" w:firstRow="1" w:lastRow="0" w:firstColumn="1" w:lastColumn="0" w:noHBand="0" w:noVBand="1"/>
      </w:tblPr>
      <w:tblGrid>
        <w:gridCol w:w="2263"/>
        <w:gridCol w:w="7131"/>
      </w:tblGrid>
      <w:tr w:rsidR="00F12832" w:rsidRPr="0030180E" w14:paraId="52048335" w14:textId="77777777" w:rsidTr="00F12832">
        <w:tc>
          <w:tcPr>
            <w:tcW w:w="2263" w:type="dxa"/>
          </w:tcPr>
          <w:p w14:paraId="237EDFB6" w14:textId="1BDFBAB9" w:rsidR="00F12832" w:rsidRPr="0030180E" w:rsidRDefault="00F12832"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Plazo</w:t>
            </w:r>
          </w:p>
        </w:tc>
        <w:tc>
          <w:tcPr>
            <w:tcW w:w="7131" w:type="dxa"/>
          </w:tcPr>
          <w:p w14:paraId="5558FD91" w14:textId="710B16F5" w:rsidR="00F12832" w:rsidRPr="0030180E" w:rsidRDefault="00F12832"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Sugerencia</w:t>
            </w:r>
          </w:p>
        </w:tc>
      </w:tr>
      <w:tr w:rsidR="00F12832" w:rsidRPr="0030180E" w14:paraId="10C69E97" w14:textId="77777777" w:rsidTr="00F12832">
        <w:tc>
          <w:tcPr>
            <w:tcW w:w="2263" w:type="dxa"/>
          </w:tcPr>
          <w:p w14:paraId="122A78CD" w14:textId="517CA758" w:rsidR="00F12832" w:rsidRPr="0030180E" w:rsidRDefault="00F1283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w:t>
            </w:r>
          </w:p>
        </w:tc>
        <w:tc>
          <w:tcPr>
            <w:tcW w:w="7131" w:type="dxa"/>
          </w:tcPr>
          <w:p w14:paraId="0268FD35" w14:textId="56D2FE40" w:rsidR="00F12832" w:rsidRPr="0030180E" w:rsidRDefault="00F1283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Socializar el análisis con el equipo de trabajo.</w:t>
            </w:r>
          </w:p>
        </w:tc>
      </w:tr>
      <w:tr w:rsidR="00F12832" w:rsidRPr="0030180E" w14:paraId="476E0E2C" w14:textId="77777777" w:rsidTr="00F12832">
        <w:tc>
          <w:tcPr>
            <w:tcW w:w="2263" w:type="dxa"/>
          </w:tcPr>
          <w:p w14:paraId="2EBED383" w14:textId="362CBC00" w:rsidR="00F12832" w:rsidRPr="0030180E" w:rsidRDefault="00F1283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Mediano </w:t>
            </w:r>
          </w:p>
        </w:tc>
        <w:tc>
          <w:tcPr>
            <w:tcW w:w="7131" w:type="dxa"/>
          </w:tcPr>
          <w:p w14:paraId="69C50C19" w14:textId="31293C3E" w:rsidR="00F12832" w:rsidRPr="0030180E" w:rsidRDefault="00F1283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Revisar periódicamente si las fallas detectadas persisten.</w:t>
            </w:r>
          </w:p>
        </w:tc>
      </w:tr>
      <w:tr w:rsidR="00F12832" w:rsidRPr="0030180E" w14:paraId="68A4F88A" w14:textId="77777777" w:rsidTr="00F12832">
        <w:tc>
          <w:tcPr>
            <w:tcW w:w="2263" w:type="dxa"/>
          </w:tcPr>
          <w:p w14:paraId="642287D2" w14:textId="6D352E74" w:rsidR="00F12832" w:rsidRPr="0030180E" w:rsidRDefault="00F1283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w:t>
            </w:r>
          </w:p>
        </w:tc>
        <w:tc>
          <w:tcPr>
            <w:tcW w:w="7131" w:type="dxa"/>
          </w:tcPr>
          <w:p w14:paraId="1BC17B54" w14:textId="1BBD78CE" w:rsidR="00F12832" w:rsidRPr="0030180E" w:rsidRDefault="00F1283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Actualizar el diagnóstico documental cada dos años como base para decisiones futuras.</w:t>
            </w:r>
          </w:p>
        </w:tc>
      </w:tr>
    </w:tbl>
    <w:p w14:paraId="195FDB5C" w14:textId="77777777" w:rsidR="00F12832" w:rsidRPr="0030180E" w:rsidRDefault="00F12832" w:rsidP="00727A7D">
      <w:pPr>
        <w:spacing w:after="0" w:line="360" w:lineRule="auto"/>
        <w:ind w:firstLine="720"/>
        <w:jc w:val="both"/>
        <w:rPr>
          <w:rFonts w:ascii="Times New Roman" w:eastAsia="Times New Roman" w:hAnsi="Times New Roman" w:cs="Times New Roman"/>
          <w:sz w:val="24"/>
          <w:szCs w:val="24"/>
        </w:rPr>
      </w:pPr>
    </w:p>
    <w:p w14:paraId="1D5F3618" w14:textId="2460366F" w:rsidR="00F12832" w:rsidRPr="0030180E" w:rsidRDefault="00F12832" w:rsidP="00727A7D">
      <w:pPr>
        <w:spacing w:line="360" w:lineRule="auto"/>
        <w:rPr>
          <w:rFonts w:ascii="Times New Roman" w:hAnsi="Times New Roman" w:cs="Times New Roman"/>
          <w:b/>
          <w:sz w:val="24"/>
          <w:szCs w:val="24"/>
          <w:u w:val="single"/>
        </w:rPr>
      </w:pPr>
      <w:r w:rsidRPr="0030180E">
        <w:rPr>
          <w:rFonts w:ascii="Times New Roman" w:hAnsi="Times New Roman" w:cs="Times New Roman"/>
          <w:b/>
          <w:sz w:val="24"/>
          <w:szCs w:val="24"/>
          <w:u w:val="single"/>
        </w:rPr>
        <w:t>Fase 2: Diseño d</w:t>
      </w:r>
      <w:r w:rsidR="007F7DE7" w:rsidRPr="0030180E">
        <w:rPr>
          <w:rFonts w:ascii="Times New Roman" w:hAnsi="Times New Roman" w:cs="Times New Roman"/>
          <w:b/>
          <w:sz w:val="24"/>
          <w:szCs w:val="24"/>
          <w:u w:val="single"/>
        </w:rPr>
        <w:t>el Manual de Gestión Documental</w:t>
      </w:r>
    </w:p>
    <w:p w14:paraId="7290F136" w14:textId="59156DE9" w:rsidR="00F12832" w:rsidRPr="0030180E" w:rsidRDefault="00F12832" w:rsidP="00727A7D">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Acción realizada: </w:t>
      </w:r>
      <w:r w:rsidRPr="0030180E">
        <w:rPr>
          <w:rFonts w:ascii="Times New Roman" w:eastAsia="Times New Roman" w:hAnsi="Times New Roman" w:cs="Times New Roman"/>
          <w:sz w:val="24"/>
          <w:szCs w:val="24"/>
        </w:rPr>
        <w:t>Organización del contenido del manual con base en el diagnóstico y en los 8 pasos del ciclo documental.</w:t>
      </w:r>
    </w:p>
    <w:p w14:paraId="35AC06A4" w14:textId="01E119E4" w:rsidR="00844020" w:rsidRPr="0030180E" w:rsidRDefault="00F12832"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Estructura del manual</w:t>
      </w:r>
      <w:r w:rsidRPr="0030180E">
        <w:rPr>
          <w:rFonts w:ascii="Times New Roman" w:eastAsia="Times New Roman" w:hAnsi="Times New Roman" w:cs="Times New Roman"/>
          <w:sz w:val="24"/>
          <w:szCs w:val="24"/>
        </w:rPr>
        <w:t>: Cada paso incluirá definición, problemas detectados, recomendaciones y sugerencias a corto, mediano y largo plazo.</w:t>
      </w:r>
    </w:p>
    <w:tbl>
      <w:tblPr>
        <w:tblStyle w:val="Tablaconcuadrcula"/>
        <w:tblW w:w="0" w:type="auto"/>
        <w:tblLook w:val="04A0" w:firstRow="1" w:lastRow="0" w:firstColumn="1" w:lastColumn="0" w:noHBand="0" w:noVBand="1"/>
      </w:tblPr>
      <w:tblGrid>
        <w:gridCol w:w="2547"/>
        <w:gridCol w:w="6847"/>
      </w:tblGrid>
      <w:tr w:rsidR="007F7DE7" w:rsidRPr="0030180E" w14:paraId="07368F2F" w14:textId="77777777" w:rsidTr="007F7DE7">
        <w:tc>
          <w:tcPr>
            <w:tcW w:w="2547" w:type="dxa"/>
          </w:tcPr>
          <w:p w14:paraId="36337B7F" w14:textId="2AC99FDE" w:rsidR="007F7DE7" w:rsidRPr="0030180E" w:rsidRDefault="007F7DE7"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Plazo</w:t>
            </w:r>
          </w:p>
        </w:tc>
        <w:tc>
          <w:tcPr>
            <w:tcW w:w="6847" w:type="dxa"/>
          </w:tcPr>
          <w:p w14:paraId="7015965E" w14:textId="6C11F296" w:rsidR="007F7DE7" w:rsidRPr="0030180E" w:rsidRDefault="007F7DE7"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Plan de acción sugerido</w:t>
            </w:r>
          </w:p>
        </w:tc>
      </w:tr>
      <w:tr w:rsidR="007F7DE7" w:rsidRPr="0030180E" w14:paraId="154DA727" w14:textId="77777777" w:rsidTr="007F7DE7">
        <w:tc>
          <w:tcPr>
            <w:tcW w:w="2547" w:type="dxa"/>
          </w:tcPr>
          <w:p w14:paraId="531FBB71" w14:textId="5D5D6C53" w:rsidR="007F7DE7" w:rsidRPr="0030180E" w:rsidRDefault="007F7DE7"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w:t>
            </w:r>
          </w:p>
        </w:tc>
        <w:tc>
          <w:tcPr>
            <w:tcW w:w="6847" w:type="dxa"/>
          </w:tcPr>
          <w:p w14:paraId="0366AED4" w14:textId="3356FA35" w:rsidR="007F7DE7" w:rsidRPr="0030180E" w:rsidRDefault="007F7DE7"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Redactar el manual en versión editable con formato accesible para el equipo.</w:t>
            </w:r>
          </w:p>
        </w:tc>
      </w:tr>
      <w:tr w:rsidR="007F7DE7" w:rsidRPr="0030180E" w14:paraId="67A76030" w14:textId="77777777" w:rsidTr="007F7DE7">
        <w:tc>
          <w:tcPr>
            <w:tcW w:w="2547" w:type="dxa"/>
          </w:tcPr>
          <w:p w14:paraId="5F12361E" w14:textId="15EA213D" w:rsidR="007F7DE7" w:rsidRPr="0030180E" w:rsidRDefault="007F7DE7"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w:t>
            </w:r>
          </w:p>
        </w:tc>
        <w:tc>
          <w:tcPr>
            <w:tcW w:w="6847" w:type="dxa"/>
          </w:tcPr>
          <w:p w14:paraId="58B30A84" w14:textId="60A2D6FC" w:rsidR="007F7DE7" w:rsidRPr="0030180E" w:rsidRDefault="007F7DE7"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Validar el contenido con las personas responsables del archivo y documentos</w:t>
            </w:r>
          </w:p>
        </w:tc>
      </w:tr>
      <w:tr w:rsidR="007F7DE7" w:rsidRPr="0030180E" w14:paraId="4FB3E36A" w14:textId="77777777" w:rsidTr="007F7DE7">
        <w:tc>
          <w:tcPr>
            <w:tcW w:w="2547" w:type="dxa"/>
          </w:tcPr>
          <w:p w14:paraId="1B220368" w14:textId="14333F5C" w:rsidR="007F7DE7" w:rsidRPr="0030180E" w:rsidRDefault="007F7DE7"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Largo</w:t>
            </w:r>
          </w:p>
        </w:tc>
        <w:tc>
          <w:tcPr>
            <w:tcW w:w="6847" w:type="dxa"/>
          </w:tcPr>
          <w:p w14:paraId="02E96AD3" w14:textId="41C2816E" w:rsidR="007F7DE7" w:rsidRPr="0030180E" w:rsidRDefault="007F7DE7"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Revisar anualmente el manual para garantizar su vigencia y aplicabilidad.</w:t>
            </w:r>
          </w:p>
        </w:tc>
      </w:tr>
    </w:tbl>
    <w:p w14:paraId="1A14F8D3" w14:textId="77777777" w:rsidR="007F7DE7" w:rsidRPr="0030180E" w:rsidRDefault="007F7DE7" w:rsidP="00727A7D">
      <w:pPr>
        <w:spacing w:after="0" w:line="360" w:lineRule="auto"/>
        <w:ind w:firstLine="720"/>
        <w:jc w:val="both"/>
        <w:rPr>
          <w:rFonts w:ascii="Times New Roman" w:eastAsia="Times New Roman" w:hAnsi="Times New Roman" w:cs="Times New Roman"/>
          <w:sz w:val="24"/>
          <w:szCs w:val="24"/>
        </w:rPr>
      </w:pPr>
    </w:p>
    <w:p w14:paraId="7079B50C" w14:textId="289B4880" w:rsidR="007F7DE7" w:rsidRPr="0030180E" w:rsidRDefault="007F7DE7" w:rsidP="00727A7D">
      <w:pPr>
        <w:spacing w:line="360" w:lineRule="auto"/>
        <w:rPr>
          <w:rFonts w:ascii="Times New Roman" w:hAnsi="Times New Roman" w:cs="Times New Roman"/>
          <w:b/>
          <w:sz w:val="24"/>
          <w:szCs w:val="24"/>
          <w:u w:val="single"/>
        </w:rPr>
      </w:pPr>
      <w:r w:rsidRPr="0030180E">
        <w:rPr>
          <w:rFonts w:ascii="Times New Roman" w:hAnsi="Times New Roman" w:cs="Times New Roman"/>
          <w:b/>
          <w:sz w:val="24"/>
          <w:szCs w:val="24"/>
          <w:u w:val="single"/>
        </w:rPr>
        <w:t>Fase 3: Elaboración del Contenido Técnico del Manual</w:t>
      </w:r>
    </w:p>
    <w:p w14:paraId="3D96EF74" w14:textId="46AB3A6D" w:rsidR="007F7DE7" w:rsidRPr="0030180E" w:rsidRDefault="007F7DE7"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Acción realizada:</w:t>
      </w:r>
      <w:r w:rsidRPr="0030180E">
        <w:rPr>
          <w:rFonts w:ascii="Times New Roman" w:eastAsia="Times New Roman" w:hAnsi="Times New Roman" w:cs="Times New Roman"/>
          <w:sz w:val="24"/>
          <w:szCs w:val="24"/>
        </w:rPr>
        <w:t xml:space="preserve"> Desarrollo detallado de cada una de las 8 etapas del ciclo documental con orientaciones claras.</w:t>
      </w:r>
    </w:p>
    <w:p w14:paraId="57D2667D" w14:textId="626CFE45" w:rsidR="007F7DE7" w:rsidRPr="0030180E" w:rsidRDefault="007F7DE7"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Contenido elaborado por eje:</w:t>
      </w:r>
    </w:p>
    <w:tbl>
      <w:tblPr>
        <w:tblStyle w:val="Tablaconcuadrcula"/>
        <w:tblW w:w="9493" w:type="dxa"/>
        <w:tblLook w:val="04A0" w:firstRow="1" w:lastRow="0" w:firstColumn="1" w:lastColumn="0" w:noHBand="0" w:noVBand="1"/>
      </w:tblPr>
      <w:tblGrid>
        <w:gridCol w:w="3397"/>
        <w:gridCol w:w="6096"/>
      </w:tblGrid>
      <w:tr w:rsidR="007F7DE7" w:rsidRPr="0030180E" w14:paraId="32DA7306" w14:textId="77777777" w:rsidTr="008F19AC">
        <w:tc>
          <w:tcPr>
            <w:tcW w:w="3397" w:type="dxa"/>
          </w:tcPr>
          <w:p w14:paraId="2D262E6B" w14:textId="1A42B2EC" w:rsidR="007F7DE7" w:rsidRPr="0030180E" w:rsidRDefault="00B46B52"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Paso del ciclo</w:t>
            </w:r>
          </w:p>
        </w:tc>
        <w:tc>
          <w:tcPr>
            <w:tcW w:w="6096" w:type="dxa"/>
          </w:tcPr>
          <w:p w14:paraId="2CCF96D7" w14:textId="0BD6C57B" w:rsidR="007F7DE7" w:rsidRPr="0030180E" w:rsidRDefault="00B46B52"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Que se realizo</w:t>
            </w:r>
          </w:p>
        </w:tc>
      </w:tr>
      <w:tr w:rsidR="007F7DE7" w:rsidRPr="0030180E" w14:paraId="089AB4AE" w14:textId="77777777" w:rsidTr="008F19AC">
        <w:tc>
          <w:tcPr>
            <w:tcW w:w="3397" w:type="dxa"/>
          </w:tcPr>
          <w:p w14:paraId="1A63E3AD" w14:textId="2308D992" w:rsidR="007F7DE7" w:rsidRPr="0030180E" w:rsidRDefault="00B46B5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Planeación </w:t>
            </w:r>
          </w:p>
        </w:tc>
        <w:tc>
          <w:tcPr>
            <w:tcW w:w="6096" w:type="dxa"/>
          </w:tcPr>
          <w:p w14:paraId="05221C0C" w14:textId="46EE8F3D"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Recomendaciones sobre directrices, roles y responsabilidades</w:t>
            </w:r>
          </w:p>
        </w:tc>
      </w:tr>
      <w:tr w:rsidR="007F7DE7" w:rsidRPr="0030180E" w14:paraId="184C2D10" w14:textId="77777777" w:rsidTr="008F19AC">
        <w:tc>
          <w:tcPr>
            <w:tcW w:w="3397" w:type="dxa"/>
          </w:tcPr>
          <w:p w14:paraId="017B7A83" w14:textId="3810BC2E" w:rsidR="007F7DE7" w:rsidRPr="0030180E" w:rsidRDefault="00B46B5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Producción </w:t>
            </w:r>
          </w:p>
        </w:tc>
        <w:tc>
          <w:tcPr>
            <w:tcW w:w="6096" w:type="dxa"/>
          </w:tcPr>
          <w:p w14:paraId="79179215" w14:textId="273D93A3"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Formatos base, ejemplos de redacción y estilo institucional.</w:t>
            </w:r>
          </w:p>
        </w:tc>
      </w:tr>
      <w:tr w:rsidR="007F7DE7" w:rsidRPr="0030180E" w14:paraId="19EBAE6C" w14:textId="77777777" w:rsidTr="008F19AC">
        <w:tc>
          <w:tcPr>
            <w:tcW w:w="3397" w:type="dxa"/>
          </w:tcPr>
          <w:p w14:paraId="3D698060" w14:textId="1EF1626E" w:rsidR="007F7DE7" w:rsidRPr="0030180E" w:rsidRDefault="00B46B5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Gestión y tr</w:t>
            </w:r>
            <w:r w:rsidR="00702DEA" w:rsidRPr="0030180E">
              <w:rPr>
                <w:rFonts w:ascii="Times New Roman" w:eastAsia="Times New Roman" w:hAnsi="Times New Roman" w:cs="Times New Roman"/>
                <w:sz w:val="24"/>
                <w:szCs w:val="24"/>
              </w:rPr>
              <w:t>á</w:t>
            </w:r>
            <w:r w:rsidRPr="0030180E">
              <w:rPr>
                <w:rFonts w:ascii="Times New Roman" w:eastAsia="Times New Roman" w:hAnsi="Times New Roman" w:cs="Times New Roman"/>
                <w:sz w:val="24"/>
                <w:szCs w:val="24"/>
              </w:rPr>
              <w:t xml:space="preserve">mite </w:t>
            </w:r>
          </w:p>
        </w:tc>
        <w:tc>
          <w:tcPr>
            <w:tcW w:w="6096" w:type="dxa"/>
          </w:tcPr>
          <w:p w14:paraId="136EBA3F" w14:textId="1604B73B"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Reglas para registro, seguimiento y control documental.</w:t>
            </w:r>
          </w:p>
        </w:tc>
      </w:tr>
      <w:tr w:rsidR="007F7DE7" w:rsidRPr="0030180E" w14:paraId="4B4E3DED" w14:textId="77777777" w:rsidTr="008F19AC">
        <w:tc>
          <w:tcPr>
            <w:tcW w:w="3397" w:type="dxa"/>
          </w:tcPr>
          <w:p w14:paraId="018F2D2B" w14:textId="363B78B9" w:rsidR="00B46B52" w:rsidRPr="0030180E" w:rsidRDefault="00B46B5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Organización </w:t>
            </w:r>
          </w:p>
        </w:tc>
        <w:tc>
          <w:tcPr>
            <w:tcW w:w="6096" w:type="dxa"/>
          </w:tcPr>
          <w:p w14:paraId="6CC48C7B" w14:textId="17438222"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Estructura de archivo físico o digital, clasificación y orden.</w:t>
            </w:r>
          </w:p>
        </w:tc>
      </w:tr>
      <w:tr w:rsidR="007F7DE7" w:rsidRPr="0030180E" w14:paraId="72188A1D" w14:textId="77777777" w:rsidTr="008F19AC">
        <w:tc>
          <w:tcPr>
            <w:tcW w:w="3397" w:type="dxa"/>
          </w:tcPr>
          <w:p w14:paraId="13AA7A0D" w14:textId="70F21720" w:rsidR="007F7DE7" w:rsidRPr="0030180E" w:rsidRDefault="00B46B52"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Transferencia </w:t>
            </w:r>
          </w:p>
        </w:tc>
        <w:tc>
          <w:tcPr>
            <w:tcW w:w="6096" w:type="dxa"/>
          </w:tcPr>
          <w:p w14:paraId="0E190D1B" w14:textId="0B5892FB"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Parámetros para traslado de documentos no activos</w:t>
            </w:r>
          </w:p>
        </w:tc>
      </w:tr>
      <w:tr w:rsidR="007F7DE7" w:rsidRPr="0030180E" w14:paraId="4FBE2D49" w14:textId="77777777" w:rsidTr="008F19AC">
        <w:tc>
          <w:tcPr>
            <w:tcW w:w="3397" w:type="dxa"/>
          </w:tcPr>
          <w:p w14:paraId="32777B6A" w14:textId="571CA6E1"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Disposición de los documentos</w:t>
            </w:r>
          </w:p>
        </w:tc>
        <w:tc>
          <w:tcPr>
            <w:tcW w:w="6096" w:type="dxa"/>
          </w:tcPr>
          <w:p w14:paraId="2CC6552B" w14:textId="595A2156"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Criterios para eliminación o conservación.</w:t>
            </w:r>
          </w:p>
        </w:tc>
      </w:tr>
      <w:tr w:rsidR="007F7DE7" w:rsidRPr="0030180E" w14:paraId="4929BC23" w14:textId="77777777" w:rsidTr="008F19AC">
        <w:tc>
          <w:tcPr>
            <w:tcW w:w="3397" w:type="dxa"/>
          </w:tcPr>
          <w:p w14:paraId="4DDC1B1E" w14:textId="4A63A527"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Preservación a largo plazo </w:t>
            </w:r>
          </w:p>
        </w:tc>
        <w:tc>
          <w:tcPr>
            <w:tcW w:w="6096" w:type="dxa"/>
          </w:tcPr>
          <w:p w14:paraId="10092053" w14:textId="70414E6C"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Prácticas de almacenamiento y respaldo.</w:t>
            </w:r>
          </w:p>
        </w:tc>
      </w:tr>
      <w:tr w:rsidR="007F7DE7" w:rsidRPr="0030180E" w14:paraId="64B78177" w14:textId="77777777" w:rsidTr="008F19AC">
        <w:tc>
          <w:tcPr>
            <w:tcW w:w="3397" w:type="dxa"/>
          </w:tcPr>
          <w:p w14:paraId="61235617" w14:textId="4CB8B0B2"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Valoración </w:t>
            </w:r>
          </w:p>
        </w:tc>
        <w:tc>
          <w:tcPr>
            <w:tcW w:w="6096" w:type="dxa"/>
          </w:tcPr>
          <w:p w14:paraId="23AAA638" w14:textId="05D514AC" w:rsidR="007F7DE7"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Definición de valor documental y su uso institucional.</w:t>
            </w:r>
          </w:p>
        </w:tc>
      </w:tr>
    </w:tbl>
    <w:p w14:paraId="31ED38AC" w14:textId="77777777" w:rsidR="007F7DE7" w:rsidRPr="0030180E" w:rsidRDefault="007F7DE7" w:rsidP="00727A7D">
      <w:pPr>
        <w:spacing w:after="0" w:line="360" w:lineRule="auto"/>
        <w:ind w:firstLine="720"/>
        <w:jc w:val="both"/>
        <w:rPr>
          <w:rFonts w:ascii="Times New Roman" w:eastAsia="Times New Roman" w:hAnsi="Times New Roman" w:cs="Times New Roman"/>
          <w:sz w:val="24"/>
          <w:szCs w:val="24"/>
        </w:rPr>
      </w:pPr>
    </w:p>
    <w:p w14:paraId="5BF3F29D" w14:textId="38FD77DB" w:rsidR="008F19AC" w:rsidRPr="0030180E" w:rsidRDefault="008F19AC"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Sugerencias a futuro:</w:t>
      </w:r>
    </w:p>
    <w:tbl>
      <w:tblPr>
        <w:tblStyle w:val="Tablaconcuadrcula"/>
        <w:tblW w:w="0" w:type="auto"/>
        <w:tblLook w:val="04A0" w:firstRow="1" w:lastRow="0" w:firstColumn="1" w:lastColumn="0" w:noHBand="0" w:noVBand="1"/>
      </w:tblPr>
      <w:tblGrid>
        <w:gridCol w:w="1838"/>
        <w:gridCol w:w="7556"/>
      </w:tblGrid>
      <w:tr w:rsidR="008F19AC" w:rsidRPr="0030180E" w14:paraId="73477CA8" w14:textId="77777777" w:rsidTr="008F19AC">
        <w:tc>
          <w:tcPr>
            <w:tcW w:w="1838" w:type="dxa"/>
          </w:tcPr>
          <w:p w14:paraId="60E74471" w14:textId="64FF4280" w:rsidR="008F19AC" w:rsidRPr="0030180E" w:rsidRDefault="008F19AC"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Plazo</w:t>
            </w:r>
          </w:p>
        </w:tc>
        <w:tc>
          <w:tcPr>
            <w:tcW w:w="7556" w:type="dxa"/>
          </w:tcPr>
          <w:p w14:paraId="2339964B" w14:textId="1E9414F7" w:rsidR="008F19AC" w:rsidRPr="0030180E" w:rsidRDefault="008F19AC"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Plan de acción sugerido</w:t>
            </w:r>
          </w:p>
        </w:tc>
      </w:tr>
      <w:tr w:rsidR="008F19AC" w:rsidRPr="0030180E" w14:paraId="390032EE" w14:textId="77777777" w:rsidTr="008F19AC">
        <w:tc>
          <w:tcPr>
            <w:tcW w:w="1838" w:type="dxa"/>
          </w:tcPr>
          <w:p w14:paraId="188628D4" w14:textId="5C109BC7"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w:t>
            </w:r>
          </w:p>
        </w:tc>
        <w:tc>
          <w:tcPr>
            <w:tcW w:w="7556" w:type="dxa"/>
          </w:tcPr>
          <w:p w14:paraId="6DD900CA" w14:textId="091577D6"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Capacitar formalment</w:t>
            </w:r>
            <w:r w:rsidR="00DF45F5" w:rsidRPr="0030180E">
              <w:rPr>
                <w:rFonts w:ascii="Times New Roman" w:eastAsia="Times New Roman" w:hAnsi="Times New Roman" w:cs="Times New Roman"/>
                <w:sz w:val="24"/>
                <w:szCs w:val="24"/>
              </w:rPr>
              <w:t xml:space="preserve">e </w:t>
            </w:r>
            <w:r w:rsidRPr="0030180E">
              <w:rPr>
                <w:rFonts w:ascii="Times New Roman" w:eastAsia="Times New Roman" w:hAnsi="Times New Roman" w:cs="Times New Roman"/>
                <w:sz w:val="24"/>
                <w:szCs w:val="24"/>
              </w:rPr>
              <w:t>al personal con el contenido del manual.</w:t>
            </w:r>
          </w:p>
        </w:tc>
      </w:tr>
      <w:tr w:rsidR="008F19AC" w:rsidRPr="0030180E" w14:paraId="338098D3" w14:textId="77777777" w:rsidTr="008F19AC">
        <w:tc>
          <w:tcPr>
            <w:tcW w:w="1838" w:type="dxa"/>
          </w:tcPr>
          <w:p w14:paraId="57AE9D84" w14:textId="043519C8"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w:t>
            </w:r>
          </w:p>
        </w:tc>
        <w:tc>
          <w:tcPr>
            <w:tcW w:w="7556" w:type="dxa"/>
          </w:tcPr>
          <w:p w14:paraId="60DDAE9D" w14:textId="5E46710F"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Hacer seguimiento sobre qué partes del manual se están usando más.</w:t>
            </w:r>
          </w:p>
        </w:tc>
      </w:tr>
      <w:tr w:rsidR="008F19AC" w:rsidRPr="0030180E" w14:paraId="7DEF533E" w14:textId="77777777" w:rsidTr="008F19AC">
        <w:tc>
          <w:tcPr>
            <w:tcW w:w="1838" w:type="dxa"/>
          </w:tcPr>
          <w:p w14:paraId="67739DAF" w14:textId="295AD633"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Largo </w:t>
            </w:r>
          </w:p>
        </w:tc>
        <w:tc>
          <w:tcPr>
            <w:tcW w:w="7556" w:type="dxa"/>
          </w:tcPr>
          <w:p w14:paraId="597523E8" w14:textId="678C72F5"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Actualizar los formatos sugeridos conforme cambien las necesidades.</w:t>
            </w:r>
          </w:p>
        </w:tc>
      </w:tr>
    </w:tbl>
    <w:p w14:paraId="38AF5285" w14:textId="77777777" w:rsidR="008F19AC" w:rsidRPr="0030180E" w:rsidRDefault="008F19AC" w:rsidP="00727A7D">
      <w:pPr>
        <w:spacing w:after="0" w:line="360" w:lineRule="auto"/>
        <w:ind w:firstLine="720"/>
        <w:jc w:val="both"/>
        <w:rPr>
          <w:rFonts w:ascii="Times New Roman" w:eastAsia="Times New Roman" w:hAnsi="Times New Roman" w:cs="Times New Roman"/>
          <w:sz w:val="24"/>
          <w:szCs w:val="24"/>
        </w:rPr>
      </w:pPr>
    </w:p>
    <w:p w14:paraId="2C5F4D45" w14:textId="7CDC77BD" w:rsidR="008F19AC" w:rsidRPr="0030180E" w:rsidRDefault="008F19AC" w:rsidP="00727A7D">
      <w:pPr>
        <w:spacing w:line="360" w:lineRule="auto"/>
        <w:rPr>
          <w:rFonts w:ascii="Times New Roman" w:hAnsi="Times New Roman" w:cs="Times New Roman"/>
          <w:b/>
          <w:sz w:val="24"/>
          <w:szCs w:val="24"/>
          <w:u w:val="single"/>
        </w:rPr>
      </w:pPr>
      <w:r w:rsidRPr="0030180E">
        <w:rPr>
          <w:rFonts w:ascii="Times New Roman" w:hAnsi="Times New Roman" w:cs="Times New Roman"/>
          <w:b/>
          <w:sz w:val="24"/>
          <w:szCs w:val="24"/>
          <w:u w:val="single"/>
        </w:rPr>
        <w:t>Fase 4: Seguimiento y Evaluación del Manual</w:t>
      </w:r>
    </w:p>
    <w:p w14:paraId="0355D86B" w14:textId="6E7B0364" w:rsidR="008F19AC" w:rsidRPr="0030180E" w:rsidRDefault="008F19AC"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rPr>
        <w:t>Acción sugerida en el manual:</w:t>
      </w:r>
      <w:r w:rsidRPr="0030180E">
        <w:rPr>
          <w:rFonts w:ascii="Times New Roman" w:eastAsia="Times New Roman" w:hAnsi="Times New Roman" w:cs="Times New Roman"/>
          <w:sz w:val="24"/>
          <w:szCs w:val="24"/>
        </w:rPr>
        <w:t xml:space="preserve"> Incluir criterios mínimos para monitorear el uso y efectividad del manual.</w:t>
      </w:r>
    </w:p>
    <w:p w14:paraId="12231406" w14:textId="0F5C212B" w:rsidR="008F19AC" w:rsidRPr="0030180E" w:rsidRDefault="008F19AC" w:rsidP="00727A7D">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Planes de acción según el plazo:</w:t>
      </w:r>
    </w:p>
    <w:tbl>
      <w:tblPr>
        <w:tblStyle w:val="Tablaconcuadrcula"/>
        <w:tblW w:w="10060" w:type="dxa"/>
        <w:tblLook w:val="04A0" w:firstRow="1" w:lastRow="0" w:firstColumn="1" w:lastColumn="0" w:noHBand="0" w:noVBand="1"/>
      </w:tblPr>
      <w:tblGrid>
        <w:gridCol w:w="1271"/>
        <w:gridCol w:w="8789"/>
      </w:tblGrid>
      <w:tr w:rsidR="008F19AC" w:rsidRPr="0030180E" w14:paraId="5299AEC6" w14:textId="77777777" w:rsidTr="009A19CA">
        <w:tc>
          <w:tcPr>
            <w:tcW w:w="1271" w:type="dxa"/>
          </w:tcPr>
          <w:p w14:paraId="535683F2" w14:textId="525C3871" w:rsidR="008F19AC" w:rsidRPr="0030180E" w:rsidRDefault="008F19AC"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Plazo</w:t>
            </w:r>
          </w:p>
        </w:tc>
        <w:tc>
          <w:tcPr>
            <w:tcW w:w="8789" w:type="dxa"/>
          </w:tcPr>
          <w:p w14:paraId="3910BFC5" w14:textId="52EBAF46" w:rsidR="008F19AC" w:rsidRPr="0030180E" w:rsidRDefault="008F19AC"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Plan de acción sugerido</w:t>
            </w:r>
          </w:p>
        </w:tc>
      </w:tr>
      <w:tr w:rsidR="008F19AC" w:rsidRPr="0030180E" w14:paraId="4EAD3295" w14:textId="77777777" w:rsidTr="009A19CA">
        <w:tc>
          <w:tcPr>
            <w:tcW w:w="1271" w:type="dxa"/>
          </w:tcPr>
          <w:p w14:paraId="6CD2C356" w14:textId="36EE2323"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Corto</w:t>
            </w:r>
          </w:p>
        </w:tc>
        <w:tc>
          <w:tcPr>
            <w:tcW w:w="8789" w:type="dxa"/>
          </w:tcPr>
          <w:p w14:paraId="6C9C992D" w14:textId="2C6E2318"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Añadir una lista de verificación al final de cada sección del manual.</w:t>
            </w:r>
          </w:p>
        </w:tc>
      </w:tr>
      <w:tr w:rsidR="008F19AC" w:rsidRPr="0030180E" w14:paraId="05299608" w14:textId="77777777" w:rsidTr="009A19CA">
        <w:tc>
          <w:tcPr>
            <w:tcW w:w="1271" w:type="dxa"/>
          </w:tcPr>
          <w:p w14:paraId="657A52DF" w14:textId="68C6D89E"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Mediano </w:t>
            </w:r>
          </w:p>
        </w:tc>
        <w:tc>
          <w:tcPr>
            <w:tcW w:w="8789" w:type="dxa"/>
          </w:tcPr>
          <w:p w14:paraId="20CA1F90" w14:textId="7B5CA7BD"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Sugerir un espacio de revisión semestral de los avances en gestión documental.</w:t>
            </w:r>
          </w:p>
        </w:tc>
      </w:tr>
      <w:tr w:rsidR="008F19AC" w:rsidRPr="0030180E" w14:paraId="2F9FBFF6" w14:textId="77777777" w:rsidTr="009A19CA">
        <w:tc>
          <w:tcPr>
            <w:tcW w:w="1271" w:type="dxa"/>
          </w:tcPr>
          <w:p w14:paraId="276D65A8" w14:textId="7D5221E8"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Largo </w:t>
            </w:r>
          </w:p>
        </w:tc>
        <w:tc>
          <w:tcPr>
            <w:tcW w:w="8789" w:type="dxa"/>
          </w:tcPr>
          <w:p w14:paraId="2AE1B314" w14:textId="4E60F11E" w:rsidR="008F19AC" w:rsidRPr="0030180E" w:rsidRDefault="008F19AC"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Proponer informes anuales internos sobre el uso del manual como herramienta de apoyo.</w:t>
            </w:r>
          </w:p>
        </w:tc>
      </w:tr>
    </w:tbl>
    <w:p w14:paraId="003DFC28" w14:textId="77777777" w:rsidR="008F19AC" w:rsidRPr="0030180E" w:rsidRDefault="008F19AC" w:rsidP="00727A7D">
      <w:pPr>
        <w:spacing w:after="0" w:line="360" w:lineRule="auto"/>
        <w:ind w:firstLine="720"/>
        <w:jc w:val="both"/>
        <w:rPr>
          <w:rFonts w:ascii="Times New Roman" w:eastAsia="Times New Roman" w:hAnsi="Times New Roman" w:cs="Times New Roman"/>
          <w:sz w:val="24"/>
          <w:szCs w:val="24"/>
        </w:rPr>
      </w:pPr>
    </w:p>
    <w:p w14:paraId="1FFC8C49" w14:textId="06D15DED" w:rsidR="009A19CA" w:rsidRPr="0030180E" w:rsidRDefault="009A19CA" w:rsidP="00727A7D">
      <w:pPr>
        <w:spacing w:line="360" w:lineRule="auto"/>
        <w:rPr>
          <w:rFonts w:ascii="Times New Roman" w:hAnsi="Times New Roman" w:cs="Times New Roman"/>
          <w:b/>
          <w:sz w:val="24"/>
          <w:szCs w:val="24"/>
          <w:u w:val="single"/>
        </w:rPr>
      </w:pPr>
      <w:r w:rsidRPr="0030180E">
        <w:rPr>
          <w:rFonts w:ascii="Times New Roman" w:hAnsi="Times New Roman" w:cs="Times New Roman"/>
          <w:b/>
          <w:sz w:val="24"/>
          <w:szCs w:val="24"/>
          <w:u w:val="single"/>
        </w:rPr>
        <w:t>Fase 5: Mejora Continua</w:t>
      </w:r>
    </w:p>
    <w:p w14:paraId="10C321C2" w14:textId="78FD0C0E" w:rsidR="009A19CA" w:rsidRPr="0030180E" w:rsidRDefault="009A19CA" w:rsidP="00727A7D">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Acción sugerida en el manual: </w:t>
      </w:r>
      <w:r w:rsidRPr="0030180E">
        <w:rPr>
          <w:rFonts w:ascii="Times New Roman" w:eastAsia="Times New Roman" w:hAnsi="Times New Roman" w:cs="Times New Roman"/>
          <w:sz w:val="24"/>
          <w:szCs w:val="24"/>
        </w:rPr>
        <w:t>Establecer una lógica de revisión y ajuste gradual con base en la experiencia institucional.</w:t>
      </w:r>
    </w:p>
    <w:p w14:paraId="133173DF" w14:textId="28F2D490" w:rsidR="009A19CA" w:rsidRPr="0030180E" w:rsidRDefault="009A19CA"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Planes de acción sugeridos:</w:t>
      </w:r>
    </w:p>
    <w:tbl>
      <w:tblPr>
        <w:tblStyle w:val="Tablaconcuadrcula"/>
        <w:tblW w:w="0" w:type="auto"/>
        <w:tblLook w:val="04A0" w:firstRow="1" w:lastRow="0" w:firstColumn="1" w:lastColumn="0" w:noHBand="0" w:noVBand="1"/>
      </w:tblPr>
      <w:tblGrid>
        <w:gridCol w:w="1271"/>
        <w:gridCol w:w="8123"/>
      </w:tblGrid>
      <w:tr w:rsidR="009A19CA" w:rsidRPr="0030180E" w14:paraId="7CE67105" w14:textId="77777777" w:rsidTr="009A19CA">
        <w:tc>
          <w:tcPr>
            <w:tcW w:w="1271" w:type="dxa"/>
          </w:tcPr>
          <w:p w14:paraId="455C4104" w14:textId="3031BDC1" w:rsidR="009A19CA" w:rsidRPr="0030180E" w:rsidRDefault="009A19CA"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Plazo</w:t>
            </w:r>
          </w:p>
        </w:tc>
        <w:tc>
          <w:tcPr>
            <w:tcW w:w="8123" w:type="dxa"/>
          </w:tcPr>
          <w:p w14:paraId="7F3705CC" w14:textId="7F495699" w:rsidR="009A19CA" w:rsidRPr="0030180E" w:rsidRDefault="009A19CA" w:rsidP="00727A7D">
            <w:pPr>
              <w:spacing w:line="360" w:lineRule="auto"/>
              <w:jc w:val="center"/>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Sugerencia</w:t>
            </w:r>
          </w:p>
        </w:tc>
      </w:tr>
      <w:tr w:rsidR="009A19CA" w:rsidRPr="0030180E" w14:paraId="1750B4EC" w14:textId="77777777" w:rsidTr="009A19CA">
        <w:tc>
          <w:tcPr>
            <w:tcW w:w="1271" w:type="dxa"/>
          </w:tcPr>
          <w:p w14:paraId="2F8ACE38" w14:textId="64881456" w:rsidR="009A19CA" w:rsidRPr="0030180E" w:rsidRDefault="009A19CA"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w:t>
            </w:r>
          </w:p>
        </w:tc>
        <w:tc>
          <w:tcPr>
            <w:tcW w:w="8123" w:type="dxa"/>
          </w:tcPr>
          <w:p w14:paraId="7B16087E" w14:textId="4D92E89C" w:rsidR="009A19CA" w:rsidRPr="0030180E" w:rsidRDefault="009A19CA"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Incluir una sección en el manual para observaciones y recomendaciones internas.</w:t>
            </w:r>
          </w:p>
        </w:tc>
      </w:tr>
      <w:tr w:rsidR="009A19CA" w:rsidRPr="0030180E" w14:paraId="57634849" w14:textId="77777777" w:rsidTr="009A19CA">
        <w:tc>
          <w:tcPr>
            <w:tcW w:w="1271" w:type="dxa"/>
          </w:tcPr>
          <w:p w14:paraId="0E3991FC" w14:textId="1E32033F" w:rsidR="009A19CA" w:rsidRPr="0030180E" w:rsidRDefault="009A19CA"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Mediano </w:t>
            </w:r>
          </w:p>
        </w:tc>
        <w:tc>
          <w:tcPr>
            <w:tcW w:w="8123" w:type="dxa"/>
          </w:tcPr>
          <w:p w14:paraId="51A238A1" w14:textId="67EB3379" w:rsidR="009A19CA" w:rsidRPr="0030180E" w:rsidRDefault="009A19CA" w:rsidP="00727A7D">
            <w:pPr>
              <w:tabs>
                <w:tab w:val="left" w:pos="1695"/>
              </w:tabs>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Recolectar observaciones del personal sobre la utilidad del manual.</w:t>
            </w:r>
          </w:p>
        </w:tc>
      </w:tr>
      <w:tr w:rsidR="009A19CA" w:rsidRPr="0030180E" w14:paraId="34B97C12" w14:textId="77777777" w:rsidTr="009A19CA">
        <w:tc>
          <w:tcPr>
            <w:tcW w:w="1271" w:type="dxa"/>
          </w:tcPr>
          <w:p w14:paraId="16D90385" w14:textId="67232F96" w:rsidR="009A19CA" w:rsidRPr="0030180E" w:rsidRDefault="009A19CA"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Largo </w:t>
            </w:r>
          </w:p>
        </w:tc>
        <w:tc>
          <w:tcPr>
            <w:tcW w:w="8123" w:type="dxa"/>
          </w:tcPr>
          <w:p w14:paraId="1E68C77B" w14:textId="7565F386" w:rsidR="009A19CA" w:rsidRPr="0030180E" w:rsidRDefault="009A19CA" w:rsidP="00727A7D">
            <w:pPr>
              <w:spacing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Promover una actualización integral del manual cada 2 a 3 años.</w:t>
            </w:r>
          </w:p>
        </w:tc>
      </w:tr>
    </w:tbl>
    <w:p w14:paraId="1EC4761D" w14:textId="77777777" w:rsidR="009A19CA" w:rsidRPr="0030180E" w:rsidRDefault="009A19CA" w:rsidP="00727A7D">
      <w:pPr>
        <w:spacing w:after="0" w:line="360" w:lineRule="auto"/>
        <w:ind w:firstLine="720"/>
        <w:jc w:val="both"/>
        <w:rPr>
          <w:rFonts w:ascii="Times New Roman" w:eastAsia="Times New Roman" w:hAnsi="Times New Roman" w:cs="Times New Roman"/>
          <w:sz w:val="24"/>
          <w:szCs w:val="24"/>
        </w:rPr>
      </w:pPr>
    </w:p>
    <w:p w14:paraId="35E4F925" w14:textId="46AD91D6" w:rsidR="009A19CA" w:rsidRPr="0030180E" w:rsidRDefault="009A19CA"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Producto Final:</w:t>
      </w:r>
      <w:r w:rsidRPr="0030180E">
        <w:rPr>
          <w:rFonts w:ascii="Times New Roman" w:eastAsia="Times New Roman" w:hAnsi="Times New Roman" w:cs="Times New Roman"/>
          <w:sz w:val="24"/>
          <w:szCs w:val="24"/>
        </w:rPr>
        <w:t xml:space="preserve"> Un manual de gestión documental institucional, estructurado por los 8 pasos del ciclo documental, con contenidos redactados a partir del análisis previo. El manual:</w:t>
      </w:r>
    </w:p>
    <w:p w14:paraId="50D0BD46" w14:textId="27ED6B4C" w:rsidR="009A19CA" w:rsidRPr="0030180E" w:rsidRDefault="009A19CA" w:rsidP="00727A7D">
      <w:pPr>
        <w:pStyle w:val="Prrafodelista"/>
        <w:numPr>
          <w:ilvl w:val="0"/>
          <w:numId w:val="8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 </w:t>
      </w:r>
      <w:r w:rsidR="00DF45F5" w:rsidRPr="0030180E">
        <w:rPr>
          <w:rFonts w:ascii="Times New Roman" w:eastAsia="Times New Roman" w:hAnsi="Times New Roman" w:cs="Times New Roman"/>
          <w:sz w:val="24"/>
          <w:szCs w:val="24"/>
        </w:rPr>
        <w:t>P</w:t>
      </w:r>
      <w:r w:rsidRPr="0030180E">
        <w:rPr>
          <w:rFonts w:ascii="Times New Roman" w:eastAsia="Times New Roman" w:hAnsi="Times New Roman" w:cs="Times New Roman"/>
          <w:sz w:val="24"/>
          <w:szCs w:val="24"/>
        </w:rPr>
        <w:t>ropone acciones nuevas.</w:t>
      </w:r>
    </w:p>
    <w:p w14:paraId="633C5955" w14:textId="485B2AB6" w:rsidR="009A19CA" w:rsidRPr="0030180E" w:rsidRDefault="009A19CA" w:rsidP="00727A7D">
      <w:pPr>
        <w:pStyle w:val="Prrafodelista"/>
        <w:numPr>
          <w:ilvl w:val="0"/>
          <w:numId w:val="8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Actúa como herramienta de orientación para una futura toma de decisiones.</w:t>
      </w:r>
    </w:p>
    <w:p w14:paraId="57797517" w14:textId="77777777" w:rsidR="00553176" w:rsidRPr="0030180E" w:rsidRDefault="00553176" w:rsidP="00727A7D">
      <w:pPr>
        <w:tabs>
          <w:tab w:val="left" w:pos="3555"/>
        </w:tabs>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Resultados esperados:</w:t>
      </w:r>
    </w:p>
    <w:p w14:paraId="01A975F5" w14:textId="4753834F" w:rsidR="00553176" w:rsidRPr="0030180E" w:rsidRDefault="00553176" w:rsidP="00727A7D">
      <w:pPr>
        <w:tabs>
          <w:tab w:val="left" w:pos="3555"/>
        </w:tabs>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espera que, a través de la implementación de los 8 pasos de la gestión documental, las organizaciones sean capaces de mejorar la eficiencia en el manejo de la información, reduciendo costos operativos, mejorando la accesibilidad de los documentos y aumentando la seguridad en el almacenamiento y distribución de los mismos. Además, se anticipa que los estudios de caso muestren que las organizaciones que aplican estos pasos de forma sistemática experimentan una mayor satisfacción por parte de</w:t>
      </w:r>
      <w:r w:rsidR="00245296" w:rsidRPr="0030180E">
        <w:rPr>
          <w:rFonts w:ascii="Times New Roman" w:eastAsia="Times New Roman" w:hAnsi="Times New Roman" w:cs="Times New Roman"/>
          <w:sz w:val="24"/>
          <w:szCs w:val="24"/>
        </w:rPr>
        <w:t xml:space="preserve"> sus</w:t>
      </w:r>
      <w:r w:rsidRPr="0030180E">
        <w:rPr>
          <w:rFonts w:ascii="Times New Roman" w:eastAsia="Times New Roman" w:hAnsi="Times New Roman" w:cs="Times New Roman"/>
          <w:sz w:val="24"/>
          <w:szCs w:val="24"/>
        </w:rPr>
        <w:t xml:space="preserve"> </w:t>
      </w:r>
      <w:r w:rsidR="000219B6" w:rsidRPr="0030180E">
        <w:rPr>
          <w:rFonts w:ascii="Times New Roman" w:eastAsia="Times New Roman" w:hAnsi="Times New Roman" w:cs="Times New Roman"/>
          <w:sz w:val="24"/>
          <w:szCs w:val="24"/>
        </w:rPr>
        <w:t xml:space="preserve">colaboradores </w:t>
      </w:r>
      <w:r w:rsidRPr="0030180E">
        <w:rPr>
          <w:rFonts w:ascii="Times New Roman" w:eastAsia="Times New Roman" w:hAnsi="Times New Roman" w:cs="Times New Roman"/>
          <w:sz w:val="24"/>
          <w:szCs w:val="24"/>
        </w:rPr>
        <w:t>y clientes, debido a la optimiz</w:t>
      </w:r>
      <w:r w:rsidR="0031463C" w:rsidRPr="0030180E">
        <w:rPr>
          <w:rFonts w:ascii="Times New Roman" w:eastAsia="Times New Roman" w:hAnsi="Times New Roman" w:cs="Times New Roman"/>
          <w:sz w:val="24"/>
          <w:szCs w:val="24"/>
        </w:rPr>
        <w:t>ación de los procesos internos.</w:t>
      </w:r>
    </w:p>
    <w:p w14:paraId="07FD0B2F" w14:textId="0F0C7B84" w:rsidR="00553176" w:rsidRPr="0030180E" w:rsidRDefault="001D7B50" w:rsidP="00727A7D">
      <w:pPr>
        <w:pStyle w:val="Yanori1"/>
        <w:spacing w:line="360" w:lineRule="auto"/>
      </w:pPr>
      <w:bookmarkStart w:id="118" w:name="_Toc206684487"/>
      <w:r w:rsidRPr="0030180E">
        <w:t>5</w:t>
      </w:r>
      <w:r w:rsidR="008C659A" w:rsidRPr="0030180E">
        <w:t xml:space="preserve">.4 </w:t>
      </w:r>
      <w:r w:rsidR="00553176" w:rsidRPr="0030180E">
        <w:t>Propuest</w:t>
      </w:r>
      <w:bookmarkEnd w:id="118"/>
      <w:r w:rsidR="00762AC4" w:rsidRPr="0030180E">
        <w:t>a</w:t>
      </w:r>
      <w:r w:rsidR="00553176" w:rsidRPr="0030180E">
        <w:t xml:space="preserve"> </w:t>
      </w:r>
    </w:p>
    <w:p w14:paraId="6913A534" w14:textId="0214ED16" w:rsidR="008C069F" w:rsidRPr="0030180E" w:rsidRDefault="00553176"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gestión documental es un pilar fundamental para la eficiencia organizacional y la preservación de la información. Sin embargo, muchas instituciones enfrentan dificultades para </w:t>
      </w:r>
      <w:r w:rsidRPr="0030180E">
        <w:rPr>
          <w:rFonts w:ascii="Times New Roman" w:eastAsia="Times New Roman" w:hAnsi="Times New Roman" w:cs="Times New Roman"/>
          <w:sz w:val="24"/>
          <w:szCs w:val="24"/>
        </w:rPr>
        <w:lastRenderedPageBreak/>
        <w:t xml:space="preserve">administrar sus documentos adecuadamente, afectando la toma de decisiones y la transparencia. Por ello, </w:t>
      </w:r>
      <w:r w:rsidR="008C069F" w:rsidRPr="0030180E">
        <w:rPr>
          <w:rFonts w:ascii="Times New Roman" w:eastAsia="Times New Roman" w:hAnsi="Times New Roman" w:cs="Times New Roman"/>
          <w:sz w:val="24"/>
          <w:szCs w:val="24"/>
        </w:rPr>
        <w:t>esta propuesta tiene como objetivo cen</w:t>
      </w:r>
      <w:r w:rsidR="00762AC4" w:rsidRPr="0030180E">
        <w:rPr>
          <w:rFonts w:ascii="Times New Roman" w:eastAsia="Times New Roman" w:hAnsi="Times New Roman" w:cs="Times New Roman"/>
          <w:sz w:val="24"/>
          <w:szCs w:val="24"/>
        </w:rPr>
        <w:t xml:space="preserve">tral el diseño de una metodología para el desarrollo de </w:t>
      </w:r>
      <w:r w:rsidR="00B749A4" w:rsidRPr="0030180E">
        <w:rPr>
          <w:rFonts w:ascii="Times New Roman" w:eastAsia="Times New Roman" w:hAnsi="Times New Roman" w:cs="Times New Roman"/>
          <w:sz w:val="24"/>
          <w:szCs w:val="24"/>
        </w:rPr>
        <w:t>un</w:t>
      </w:r>
      <w:r w:rsidR="00762AC4" w:rsidRPr="0030180E">
        <w:rPr>
          <w:rFonts w:ascii="Times New Roman" w:eastAsia="Times New Roman" w:hAnsi="Times New Roman" w:cs="Times New Roman"/>
          <w:sz w:val="24"/>
          <w:szCs w:val="24"/>
        </w:rPr>
        <w:t xml:space="preserve"> sistema documental integral </w:t>
      </w:r>
      <w:r w:rsidR="008C069F" w:rsidRPr="0030180E">
        <w:rPr>
          <w:rFonts w:ascii="Times New Roman" w:eastAsia="Times New Roman" w:hAnsi="Times New Roman" w:cs="Times New Roman"/>
          <w:sz w:val="24"/>
          <w:szCs w:val="24"/>
        </w:rPr>
        <w:t>basada en los 8 pasos del ciclo documental, aplicada específicamente al contexto de la Comisión de Mujeres de la Red Indígena Bribri y Cabécar, a partir del análisis ya realizado. Por lo tanto, la estructura del trabajo se organiza de la siguiente manera:</w:t>
      </w:r>
    </w:p>
    <w:p w14:paraId="66C602A1" w14:textId="13ED1977" w:rsidR="00762AC4" w:rsidRPr="0030180E" w:rsidRDefault="001D7B50" w:rsidP="00727A7D">
      <w:pPr>
        <w:pStyle w:val="Yanori2"/>
        <w:spacing w:line="360" w:lineRule="auto"/>
      </w:pPr>
      <w:r w:rsidRPr="0030180E">
        <w:t>5</w:t>
      </w:r>
      <w:r w:rsidR="008C659A" w:rsidRPr="0030180E">
        <w:t xml:space="preserve">.4.1 </w:t>
      </w:r>
      <w:r w:rsidR="00762AC4" w:rsidRPr="0030180E">
        <w:t xml:space="preserve">Metodología para el desarrollo de un sistema documental integral </w:t>
      </w:r>
    </w:p>
    <w:p w14:paraId="162E1A54" w14:textId="77777777" w:rsidR="00A549D0" w:rsidRPr="0030180E" w:rsidRDefault="00762AC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propuesta se estructura a partir del modelo de los 8 pasos para la gestión documental, ampliamente utilizado en instituciones públicas y privadas por su enfoque secuencial y práctico. Este modelo permite implementar un sistema documental integral, que abarca desde el diagnóstico inicial hasta la mejora continua (Archivo General de la Nación de Colombia [AGN], 2020). Los pasos son:</w:t>
      </w:r>
    </w:p>
    <w:p w14:paraId="560B4FDD" w14:textId="11AD6222" w:rsidR="00762AC4" w:rsidRPr="0030180E" w:rsidRDefault="00A549D0" w:rsidP="00727A7D">
      <w:pPr>
        <w:spacing w:after="0" w:line="360" w:lineRule="auto"/>
        <w:ind w:firstLine="720"/>
        <w:jc w:val="both"/>
        <w:rPr>
          <w:rFonts w:ascii="Times New Roman" w:eastAsia="Times New Roman" w:hAnsi="Times New Roman" w:cs="Times New Roman"/>
          <w:sz w:val="24"/>
          <w:szCs w:val="24"/>
          <w:u w:val="single"/>
        </w:rPr>
      </w:pPr>
      <w:r w:rsidRPr="0030180E">
        <w:rPr>
          <w:rFonts w:ascii="Times New Roman" w:eastAsia="Times New Roman" w:hAnsi="Times New Roman" w:cs="Times New Roman"/>
          <w:sz w:val="24"/>
          <w:szCs w:val="24"/>
          <w:u w:val="single"/>
        </w:rPr>
        <w:t xml:space="preserve">1 </w:t>
      </w:r>
      <w:proofErr w:type="gramStart"/>
      <w:r w:rsidR="00762AC4" w:rsidRPr="0030180E">
        <w:rPr>
          <w:rFonts w:ascii="Times New Roman" w:hAnsi="Times New Roman" w:cs="Times New Roman"/>
          <w:b/>
          <w:sz w:val="24"/>
          <w:szCs w:val="24"/>
          <w:u w:val="single"/>
        </w:rPr>
        <w:t>Diagnóstico</w:t>
      </w:r>
      <w:proofErr w:type="gramEnd"/>
      <w:r w:rsidR="00762AC4" w:rsidRPr="0030180E">
        <w:rPr>
          <w:rFonts w:ascii="Times New Roman" w:hAnsi="Times New Roman" w:cs="Times New Roman"/>
          <w:b/>
          <w:sz w:val="24"/>
          <w:szCs w:val="24"/>
          <w:u w:val="single"/>
        </w:rPr>
        <w:t>:</w:t>
      </w:r>
    </w:p>
    <w:p w14:paraId="0B03BCE3" w14:textId="73FFF130" w:rsidR="00762AC4" w:rsidRPr="0030180E" w:rsidRDefault="00762AC4" w:rsidP="00727A7D">
      <w:pPr>
        <w:spacing w:line="360" w:lineRule="auto"/>
        <w:ind w:firstLine="720"/>
        <w:jc w:val="both"/>
        <w:rPr>
          <w:rFonts w:ascii="Times New Roman" w:hAnsi="Times New Roman" w:cs="Times New Roman"/>
          <w:b/>
          <w:sz w:val="24"/>
          <w:szCs w:val="24"/>
        </w:rPr>
      </w:pPr>
      <w:r w:rsidRPr="0030180E">
        <w:rPr>
          <w:rFonts w:ascii="Times New Roman" w:hAnsi="Times New Roman" w:cs="Times New Roman"/>
          <w:b/>
          <w:sz w:val="24"/>
          <w:szCs w:val="24"/>
        </w:rPr>
        <w:t>Principales fallas identificadas:</w:t>
      </w:r>
    </w:p>
    <w:p w14:paraId="2971FDA6"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Falta de procedimientos y formatos establecidos:</w:t>
      </w:r>
    </w:p>
    <w:p w14:paraId="151C9117"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Muchas comisiones no cuentan con guías ni formatos estandarizados para elaborar documentos como cartas, memorandos o actas, lo que genera desorganización y falta de uniformidad.</w:t>
      </w:r>
    </w:p>
    <w:p w14:paraId="03F6D349"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Escaso uso de sistemas digitales y respaldo:</w:t>
      </w:r>
    </w:p>
    <w:p w14:paraId="2F144647"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La mayoría almacena documentos en formato físico y en computadoras locales, sin utilizar sistemas seguros como la nube, lo que pone en riesgo la información.</w:t>
      </w:r>
    </w:p>
    <w:p w14:paraId="37D8D275"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Baja frecuencia de actividades clave:</w:t>
      </w:r>
    </w:p>
    <w:p w14:paraId="140EA2FB"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Funciones como archivo, búsqueda, eliminación y escaneo de documentos se realizan rara vez o nunca.</w:t>
      </w:r>
    </w:p>
    <w:p w14:paraId="108F2DCF"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Deficiencias en conservación y eliminación:</w:t>
      </w:r>
    </w:p>
    <w:p w14:paraId="5FDD21A2"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No hay criterios claros ni procedimientos normados para conservar o eliminar documentos, lo que genera acumulación innecesaria y riesgo de pérdida de información importante.</w:t>
      </w:r>
    </w:p>
    <w:p w14:paraId="41602FF9"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lastRenderedPageBreak/>
        <w:t>Poca capacitación y apoyo institucional:</w:t>
      </w:r>
    </w:p>
    <w:p w14:paraId="221D416B" w14:textId="77777777" w:rsidR="00762AC4" w:rsidRPr="0030180E" w:rsidRDefault="00762AC4" w:rsidP="00727A7D">
      <w:pPr>
        <w:pStyle w:val="Prrafodelista"/>
        <w:numPr>
          <w:ilvl w:val="0"/>
          <w:numId w:val="37"/>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El personal tiene conocimientos limitados en gestión documental y no recibe capacitación continua. Además, el apoyo institucional para formación es percibido como bajo o regular.</w:t>
      </w:r>
    </w:p>
    <w:p w14:paraId="5763772B" w14:textId="48A26B53" w:rsidR="00762AC4" w:rsidRPr="0030180E" w:rsidRDefault="00762AC4" w:rsidP="00727A7D">
      <w:pPr>
        <w:pStyle w:val="Yanori2"/>
        <w:spacing w:line="360" w:lineRule="auto"/>
        <w:ind w:firstLine="720"/>
      </w:pPr>
      <w:bookmarkStart w:id="119" w:name="_Toc206684478"/>
      <w:r w:rsidRPr="0030180E">
        <w:t>Recomendaciones para mejorar:</w:t>
      </w:r>
      <w:bookmarkEnd w:id="119"/>
    </w:p>
    <w:p w14:paraId="1DDF8989" w14:textId="77777777" w:rsidR="00762AC4" w:rsidRPr="0030180E" w:rsidRDefault="00762AC4" w:rsidP="00727A7D">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Crear y aplicar manuales de procedimiento y formatos unificados para todos los tipos de documentos.</w:t>
      </w:r>
    </w:p>
    <w:p w14:paraId="23AC093D" w14:textId="77777777" w:rsidR="00762AC4" w:rsidRPr="0030180E" w:rsidRDefault="00762AC4" w:rsidP="00727A7D">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Digitalizar archivos y usar almacenamiento en la nube para seguridad y acceso rápido.</w:t>
      </w:r>
    </w:p>
    <w:p w14:paraId="19EB330B" w14:textId="77777777" w:rsidR="00762AC4" w:rsidRPr="0030180E" w:rsidRDefault="00762AC4" w:rsidP="00727A7D">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Establecer políticas claras de archivo, eliminación y respaldo periódico de documentos.</w:t>
      </w:r>
    </w:p>
    <w:p w14:paraId="6F11E437" w14:textId="77777777" w:rsidR="00762AC4" w:rsidRPr="0030180E" w:rsidRDefault="00762AC4" w:rsidP="00727A7D">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Implementar un sistema automatizado de gestión documental, accesible y con controles de acceso.</w:t>
      </w:r>
    </w:p>
    <w:p w14:paraId="1C6D0D2A" w14:textId="77777777" w:rsidR="00762AC4" w:rsidRPr="0030180E" w:rsidRDefault="00762AC4" w:rsidP="00727A7D">
      <w:pPr>
        <w:pStyle w:val="Prrafodelista"/>
        <w:numPr>
          <w:ilvl w:val="0"/>
          <w:numId w:val="36"/>
        </w:numPr>
        <w:spacing w:line="360" w:lineRule="auto"/>
        <w:jc w:val="both"/>
        <w:rPr>
          <w:rFonts w:ascii="Times New Roman" w:hAnsi="Times New Roman" w:cs="Times New Roman"/>
          <w:sz w:val="24"/>
          <w:szCs w:val="24"/>
        </w:rPr>
      </w:pPr>
      <w:r w:rsidRPr="0030180E">
        <w:rPr>
          <w:rFonts w:ascii="Times New Roman" w:hAnsi="Times New Roman" w:cs="Times New Roman"/>
          <w:sz w:val="24"/>
          <w:szCs w:val="24"/>
        </w:rPr>
        <w:t>Capacitar periódicamente al personal en buenas prácticas de gestión documental y herramientas digitales.</w:t>
      </w:r>
    </w:p>
    <w:p w14:paraId="1E9ECF6A" w14:textId="77777777" w:rsidR="00762AC4" w:rsidRPr="0030180E" w:rsidRDefault="00762AC4" w:rsidP="00727A7D">
      <w:pPr>
        <w:pStyle w:val="Prrafodelista"/>
        <w:numPr>
          <w:ilvl w:val="0"/>
          <w:numId w:val="36"/>
        </w:numPr>
        <w:spacing w:line="360" w:lineRule="auto"/>
        <w:jc w:val="both"/>
        <w:rPr>
          <w:rFonts w:ascii="Times New Roman" w:eastAsia="Times New Roman" w:hAnsi="Times New Roman" w:cs="Times New Roman"/>
          <w:sz w:val="24"/>
          <w:szCs w:val="24"/>
        </w:rPr>
      </w:pPr>
      <w:r w:rsidRPr="0030180E">
        <w:rPr>
          <w:rFonts w:ascii="Times New Roman" w:hAnsi="Times New Roman" w:cs="Times New Roman"/>
          <w:sz w:val="24"/>
          <w:szCs w:val="24"/>
        </w:rPr>
        <w:t>Fomentar el compromiso de las autoridades para brindar recursos y apoyo continuo a estas mejoras.</w:t>
      </w:r>
      <w:r w:rsidRPr="0030180E">
        <w:rPr>
          <w:rFonts w:ascii="Times New Roman" w:eastAsia="Times New Roman" w:hAnsi="Times New Roman" w:cs="Times New Roman"/>
          <w:sz w:val="24"/>
          <w:szCs w:val="24"/>
        </w:rPr>
        <w:t xml:space="preserve"> </w:t>
      </w:r>
    </w:p>
    <w:p w14:paraId="4D87D01A" w14:textId="7D86FD73" w:rsidR="00762AC4" w:rsidRPr="0030180E" w:rsidRDefault="008C659A" w:rsidP="00727A7D">
      <w:pPr>
        <w:pStyle w:val="Prrafodelista"/>
        <w:spacing w:line="360" w:lineRule="auto"/>
        <w:rPr>
          <w:rFonts w:ascii="Times New Roman" w:hAnsi="Times New Roman" w:cs="Times New Roman"/>
          <w:b/>
          <w:sz w:val="24"/>
          <w:szCs w:val="24"/>
        </w:rPr>
      </w:pPr>
      <w:r w:rsidRPr="0030180E">
        <w:rPr>
          <w:rFonts w:ascii="Times New Roman" w:hAnsi="Times New Roman" w:cs="Times New Roman"/>
          <w:b/>
          <w:sz w:val="24"/>
          <w:szCs w:val="24"/>
          <w:u w:val="single"/>
        </w:rPr>
        <w:t>2.</w:t>
      </w:r>
      <w:r w:rsidR="00762AC4" w:rsidRPr="0030180E">
        <w:rPr>
          <w:rFonts w:ascii="Times New Roman" w:hAnsi="Times New Roman" w:cs="Times New Roman"/>
          <w:b/>
          <w:sz w:val="24"/>
          <w:szCs w:val="24"/>
          <w:u w:val="single"/>
        </w:rPr>
        <w:t>Definición de objetivos</w:t>
      </w:r>
      <w:r w:rsidR="00762AC4" w:rsidRPr="0030180E">
        <w:rPr>
          <w:rFonts w:ascii="Times New Roman" w:hAnsi="Times New Roman" w:cs="Times New Roman"/>
          <w:b/>
          <w:sz w:val="24"/>
          <w:szCs w:val="24"/>
        </w:rPr>
        <w:t>:</w:t>
      </w:r>
    </w:p>
    <w:p w14:paraId="6E4750EE" w14:textId="77777777" w:rsidR="00762AC4" w:rsidRPr="0030180E" w:rsidRDefault="00762AC4" w:rsidP="00727A7D">
      <w:pPr>
        <w:pStyle w:val="Prrafodelista"/>
        <w:numPr>
          <w:ilvl w:val="0"/>
          <w:numId w:val="4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Sistematizar los hallazgos del diagnóstico realizado sobre la gestión documental en la Comisión de Mujeres como base justificativa para la elaboración del manual.</w:t>
      </w:r>
    </w:p>
    <w:p w14:paraId="40F8B259" w14:textId="77777777" w:rsidR="00762AC4" w:rsidRPr="0030180E" w:rsidRDefault="00762AC4" w:rsidP="00727A7D">
      <w:pPr>
        <w:pStyle w:val="Prrafodelista"/>
        <w:numPr>
          <w:ilvl w:val="0"/>
          <w:numId w:val="4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Establecer en el manual una propuesta de capacitación de corto, mediano y largo plazo de gestión documental que dé respuesta a las necesidades detectadas en el análisis.</w:t>
      </w:r>
    </w:p>
    <w:p w14:paraId="1FDECBCA" w14:textId="77777777" w:rsidR="00762AC4" w:rsidRPr="0030180E" w:rsidRDefault="00762AC4" w:rsidP="00727A7D">
      <w:pPr>
        <w:pStyle w:val="Prrafodelista"/>
        <w:numPr>
          <w:ilvl w:val="0"/>
          <w:numId w:val="4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Integrar en el manual los formatos, ejemplos y lineamientos normativos necesarios para estandarizar la elaboración y manejo de documentos dentro de la Comisión.</w:t>
      </w:r>
    </w:p>
    <w:p w14:paraId="50E4EA6A" w14:textId="3BAF0448" w:rsidR="00762AC4" w:rsidRPr="0030180E" w:rsidRDefault="00762AC4" w:rsidP="00727A7D">
      <w:pPr>
        <w:pStyle w:val="Prrafodelista"/>
        <w:numPr>
          <w:ilvl w:val="0"/>
          <w:numId w:val="3"/>
        </w:numPr>
        <w:spacing w:line="360" w:lineRule="auto"/>
        <w:rPr>
          <w:rFonts w:ascii="Times New Roman" w:hAnsi="Times New Roman" w:cs="Times New Roman"/>
          <w:b/>
          <w:sz w:val="24"/>
          <w:szCs w:val="24"/>
        </w:rPr>
      </w:pPr>
      <w:r w:rsidRPr="0030180E">
        <w:rPr>
          <w:rFonts w:ascii="Times New Roman" w:hAnsi="Times New Roman" w:cs="Times New Roman"/>
          <w:b/>
          <w:sz w:val="24"/>
          <w:szCs w:val="24"/>
        </w:rPr>
        <w:t>Diseño del sistema documental:</w:t>
      </w:r>
    </w:p>
    <w:p w14:paraId="6715C554" w14:textId="7CBA8F05" w:rsidR="009B7F5D" w:rsidRPr="0030180E" w:rsidRDefault="009B7F5D"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 xml:space="preserve">En esta sección se presentan las sugerencias concretas para el diseño del sistema de gestión documental, estructuradas según las principales etapas del ciclo documental: Planeación, </w:t>
      </w:r>
      <w:r w:rsidRPr="0030180E">
        <w:rPr>
          <w:rFonts w:ascii="Times New Roman" w:hAnsi="Times New Roman" w:cs="Times New Roman"/>
          <w:sz w:val="24"/>
          <w:szCs w:val="24"/>
        </w:rPr>
        <w:lastRenderedPageBreak/>
        <w:t>Producción, Gestión y trámite, Organización, Transferencia, Disposición, Preservación a largo plazo y Valoración. Estas recomendaciones constituyen la base técnica y operativa que deberá incluirse en el manual de gestión documental, y han sido desarrolladas a partir del diagnóstico realizado a la Comisión. Cada etapa incorpora propuestas a corto, mediano y largo plazo, lo que permite una implementación progresiva, adaptada a las capacidades actuales y a las metas futuras de la Comisión.</w:t>
      </w:r>
    </w:p>
    <w:p w14:paraId="7901B786" w14:textId="7777777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Planeación:</w:t>
      </w:r>
      <w:r w:rsidRPr="0030180E">
        <w:rPr>
          <w:rFonts w:ascii="Times New Roman" w:eastAsia="Times New Roman" w:hAnsi="Times New Roman" w:cs="Times New Roman"/>
          <w:sz w:val="24"/>
          <w:szCs w:val="24"/>
        </w:rPr>
        <w:t xml:space="preserve"> Etapa que establece las políticas y lineamientos que regulan la gestión documental.</w:t>
      </w:r>
    </w:p>
    <w:p w14:paraId="51EA99C6" w14:textId="77777777" w:rsidR="00762AC4" w:rsidRPr="0030180E" w:rsidRDefault="00762AC4" w:rsidP="00727A7D">
      <w:pPr>
        <w:pStyle w:val="Prrafodelista"/>
        <w:numPr>
          <w:ilvl w:val="1"/>
          <w:numId w:val="4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criterios básicos para la organización y manejo de documentos.</w:t>
      </w:r>
    </w:p>
    <w:p w14:paraId="301A11C7" w14:textId="77777777" w:rsidR="00762AC4" w:rsidRPr="0030180E" w:rsidRDefault="00762AC4" w:rsidP="00727A7D">
      <w:pPr>
        <w:pStyle w:val="Prrafodelista"/>
        <w:numPr>
          <w:ilvl w:val="1"/>
          <w:numId w:val="4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Definir roles y responsabilidades internas para la aplicación de esos lineamientos.</w:t>
      </w:r>
    </w:p>
    <w:p w14:paraId="7328D8C1" w14:textId="77777777" w:rsidR="00762AC4" w:rsidRPr="0030180E" w:rsidRDefault="00762AC4" w:rsidP="00727A7D">
      <w:pPr>
        <w:pStyle w:val="Prrafodelista"/>
        <w:numPr>
          <w:ilvl w:val="1"/>
          <w:numId w:val="4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Consolidar una política documental institucional más amplia basada en el manual.</w:t>
      </w:r>
    </w:p>
    <w:p w14:paraId="01105FAD" w14:textId="7777777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Producción:</w:t>
      </w:r>
      <w:r w:rsidRPr="0030180E">
        <w:rPr>
          <w:rFonts w:ascii="Times New Roman" w:eastAsia="Times New Roman" w:hAnsi="Times New Roman" w:cs="Times New Roman"/>
          <w:sz w:val="24"/>
          <w:szCs w:val="24"/>
        </w:rPr>
        <w:t xml:space="preserve"> Creación y recepción de documentos institucionales en cumplimiento de funciones administrativas.</w:t>
      </w:r>
    </w:p>
    <w:p w14:paraId="6C331130"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Incorporar en el manual formatos estandarizados (cartas, actas, memorandos, etc.).</w:t>
      </w:r>
    </w:p>
    <w:p w14:paraId="7E27581E"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Promover el uso uniforme de estos formatos para asegurar coherencia en los documentos.</w:t>
      </w:r>
    </w:p>
    <w:p w14:paraId="466C820A"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Sistematizar los criterios de validación y autenticidad documental (firma, sello, codificación).</w:t>
      </w:r>
    </w:p>
    <w:p w14:paraId="4BC59F4F" w14:textId="7777777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Gestión y trámite:</w:t>
      </w:r>
      <w:r w:rsidRPr="0030180E">
        <w:rPr>
          <w:rFonts w:ascii="Times New Roman" w:eastAsia="Times New Roman" w:hAnsi="Times New Roman" w:cs="Times New Roman"/>
          <w:sz w:val="24"/>
          <w:szCs w:val="24"/>
        </w:rPr>
        <w:t xml:space="preserve"> Procesos que aseguran el flujo correcto de los documentos desde su creación hasta su archivo temporal.</w:t>
      </w:r>
    </w:p>
    <w:p w14:paraId="777D8631"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Establecer en el manual procedimientos básicos de trámite y seguimiento.</w:t>
      </w:r>
    </w:p>
    <w:p w14:paraId="2592069B"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Fomentar prácticas como registro de entrada y salida de documentos.</w:t>
      </w:r>
    </w:p>
    <w:p w14:paraId="6E142513"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Largo plazo: Proponer una estructura básica de gestión que facilite la trazabilidad documental.</w:t>
      </w:r>
    </w:p>
    <w:p w14:paraId="15DF2FA8" w14:textId="7777777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Organización:</w:t>
      </w:r>
      <w:r w:rsidRPr="0030180E">
        <w:rPr>
          <w:rFonts w:ascii="Times New Roman" w:eastAsia="Times New Roman" w:hAnsi="Times New Roman" w:cs="Times New Roman"/>
          <w:sz w:val="24"/>
          <w:szCs w:val="24"/>
        </w:rPr>
        <w:t xml:space="preserve"> Clasificación, ordenamiento y descripción de los documentos para su recuperación.</w:t>
      </w:r>
    </w:p>
    <w:p w14:paraId="2E340D49"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Definir en el manual un esquema sencillo de clasificación (por tema, tipo o fecha).</w:t>
      </w:r>
    </w:p>
    <w:p w14:paraId="1DEE676A"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Incluir ejemplos prácticos de cómo archivar y etiquetar documentos correctamente.</w:t>
      </w:r>
    </w:p>
    <w:p w14:paraId="5E020255"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la creación de un cuadro de clasificación adaptado a las funciones de la comisión.</w:t>
      </w:r>
    </w:p>
    <w:p w14:paraId="0E2052E5" w14:textId="7777777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Transferencia</w:t>
      </w:r>
      <w:r w:rsidRPr="0030180E">
        <w:rPr>
          <w:rFonts w:ascii="Times New Roman" w:eastAsia="Times New Roman" w:hAnsi="Times New Roman" w:cs="Times New Roman"/>
          <w:sz w:val="24"/>
          <w:szCs w:val="24"/>
        </w:rPr>
        <w:t>: Cambio de ubicación física o lógica de los documentos según su frecuencia de uso.</w:t>
      </w:r>
    </w:p>
    <w:p w14:paraId="0918D0C5"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Sugerir en el manual cuándo y cómo mover documentos de uso frecuente a archivos temporales.</w:t>
      </w:r>
    </w:p>
    <w:p w14:paraId="180DC42D"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Establecer plazos orientativos para la transferencia según tipo documental.</w:t>
      </w:r>
    </w:p>
    <w:p w14:paraId="632BA513"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Proponer criterios para decidir qué documentos deben conservarse en archivo histórico.</w:t>
      </w:r>
    </w:p>
    <w:p w14:paraId="1C68A29F" w14:textId="6F7F776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 xml:space="preserve">Disposición </w:t>
      </w:r>
      <w:r w:rsidR="00B749A4" w:rsidRPr="0030180E">
        <w:rPr>
          <w:rFonts w:ascii="Times New Roman" w:eastAsia="Times New Roman" w:hAnsi="Times New Roman" w:cs="Times New Roman"/>
          <w:b/>
          <w:sz w:val="24"/>
          <w:szCs w:val="24"/>
          <w:u w:val="single"/>
        </w:rPr>
        <w:t>de los</w:t>
      </w:r>
      <w:r w:rsidRPr="0030180E">
        <w:rPr>
          <w:rFonts w:ascii="Times New Roman" w:eastAsia="Times New Roman" w:hAnsi="Times New Roman" w:cs="Times New Roman"/>
          <w:b/>
          <w:sz w:val="24"/>
          <w:szCs w:val="24"/>
          <w:u w:val="single"/>
        </w:rPr>
        <w:t xml:space="preserve"> documentos:</w:t>
      </w:r>
      <w:r w:rsidRPr="0030180E">
        <w:t xml:space="preserve"> </w:t>
      </w:r>
      <w:r w:rsidRPr="0030180E">
        <w:rPr>
          <w:rFonts w:ascii="Times New Roman" w:eastAsia="Times New Roman" w:hAnsi="Times New Roman" w:cs="Times New Roman"/>
          <w:sz w:val="24"/>
          <w:szCs w:val="24"/>
        </w:rPr>
        <w:t>Decisión sobre la conservación o eliminación de documentos, según su valor administrativo, legal o histórico.</w:t>
      </w:r>
    </w:p>
    <w:p w14:paraId="753363A2"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lineamientos básicos en el manual sobre eliminación responsable de documentos.</w:t>
      </w:r>
    </w:p>
    <w:p w14:paraId="4F822EB1"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Proponer formatos para autorización de baja documental.</w:t>
      </w:r>
    </w:p>
    <w:p w14:paraId="50462B6B"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la creación de una tabla de retención documental adaptada a las necesidades de la Comisión.</w:t>
      </w:r>
    </w:p>
    <w:p w14:paraId="2EFC9006" w14:textId="7777777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Preservación a largo plazo:</w:t>
      </w:r>
      <w:r w:rsidRPr="0030180E">
        <w:rPr>
          <w:rFonts w:ascii="Times New Roman" w:eastAsia="Times New Roman" w:hAnsi="Times New Roman" w:cs="Times New Roman"/>
          <w:sz w:val="24"/>
          <w:szCs w:val="24"/>
        </w:rPr>
        <w:t xml:space="preserve"> Medidas que aseguran la conservación física o digital de los documentos con valor permanente.</w:t>
      </w:r>
    </w:p>
    <w:p w14:paraId="2A2DFC17"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Señalar en el manual prácticas básicas para la correcta conservación física de documentos.</w:t>
      </w:r>
    </w:p>
    <w:p w14:paraId="412CC3E4"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Mediano plazo: Sugerir medidas de respaldo (digitalización en medios disponibles).</w:t>
      </w:r>
    </w:p>
    <w:p w14:paraId="6D63CAE1"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Orientar sobre la necesidad de sistemas seguros de almacenamiento (nube, servidores institucionales).</w:t>
      </w:r>
    </w:p>
    <w:p w14:paraId="286B1DC4" w14:textId="77777777" w:rsidR="00762AC4" w:rsidRPr="0030180E" w:rsidRDefault="00762AC4" w:rsidP="00727A7D">
      <w:pPr>
        <w:pStyle w:val="Prrafodelista"/>
        <w:spacing w:after="0" w:line="360" w:lineRule="auto"/>
        <w:ind w:left="214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Valoración:</w:t>
      </w:r>
      <w:r w:rsidRPr="0030180E">
        <w:rPr>
          <w:rFonts w:ascii="Times New Roman" w:eastAsia="Times New Roman" w:hAnsi="Times New Roman" w:cs="Times New Roman"/>
          <w:sz w:val="24"/>
          <w:szCs w:val="24"/>
        </w:rPr>
        <w:t xml:space="preserve"> Proceso que determina el valor documental (administrativo, legal, histórico) para tomar decisiones sobre su disposición.</w:t>
      </w:r>
    </w:p>
    <w:p w14:paraId="30619DC7"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Introducir criterios generales en el manual para valorar la importancia de cada tipo de documento.</w:t>
      </w:r>
    </w:p>
    <w:p w14:paraId="2BEEB043" w14:textId="77777777"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Proponer categorías de valor para facilitar la decisión sobre conservación o eliminación.</w:t>
      </w:r>
    </w:p>
    <w:p w14:paraId="7EECD36D" w14:textId="5E446BE1" w:rsidR="00762AC4" w:rsidRPr="0030180E" w:rsidRDefault="00762AC4" w:rsidP="00727A7D">
      <w:pPr>
        <w:pStyle w:val="Prrafodelista"/>
        <w:numPr>
          <w:ilvl w:val="0"/>
          <w:numId w:val="4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Largo plazo: Recomendar </w:t>
      </w:r>
      <w:r w:rsidR="00B749A4" w:rsidRPr="0030180E">
        <w:rPr>
          <w:rFonts w:ascii="Times New Roman" w:eastAsia="Times New Roman" w:hAnsi="Times New Roman" w:cs="Times New Roman"/>
          <w:sz w:val="24"/>
          <w:szCs w:val="24"/>
        </w:rPr>
        <w:t xml:space="preserve">el </w:t>
      </w:r>
      <w:r w:rsidRPr="0030180E">
        <w:rPr>
          <w:rFonts w:ascii="Times New Roman" w:eastAsia="Times New Roman" w:hAnsi="Times New Roman" w:cs="Times New Roman"/>
          <w:sz w:val="24"/>
          <w:szCs w:val="24"/>
        </w:rPr>
        <w:t>desarroll</w:t>
      </w:r>
      <w:r w:rsidR="00B749A4" w:rsidRPr="0030180E">
        <w:rPr>
          <w:rFonts w:ascii="Times New Roman" w:eastAsia="Times New Roman" w:hAnsi="Times New Roman" w:cs="Times New Roman"/>
          <w:sz w:val="24"/>
          <w:szCs w:val="24"/>
        </w:rPr>
        <w:t>o de</w:t>
      </w:r>
      <w:r w:rsidRPr="0030180E">
        <w:rPr>
          <w:rFonts w:ascii="Times New Roman" w:eastAsia="Times New Roman" w:hAnsi="Times New Roman" w:cs="Times New Roman"/>
          <w:sz w:val="24"/>
          <w:szCs w:val="24"/>
        </w:rPr>
        <w:t xml:space="preserve"> criterios institucionales más técnicos con apoyo archivístico especializado.</w:t>
      </w:r>
    </w:p>
    <w:p w14:paraId="5E77FBAD" w14:textId="268DB7A9" w:rsidR="00762AC4" w:rsidRPr="0030180E" w:rsidRDefault="00762AC4" w:rsidP="00727A7D">
      <w:pPr>
        <w:pStyle w:val="Prrafodelista"/>
        <w:numPr>
          <w:ilvl w:val="0"/>
          <w:numId w:val="3"/>
        </w:numPr>
        <w:spacing w:line="360" w:lineRule="auto"/>
        <w:rPr>
          <w:rFonts w:ascii="Times New Roman" w:hAnsi="Times New Roman" w:cs="Times New Roman"/>
          <w:b/>
          <w:sz w:val="24"/>
          <w:szCs w:val="24"/>
        </w:rPr>
      </w:pPr>
      <w:r w:rsidRPr="0030180E">
        <w:rPr>
          <w:rFonts w:ascii="Times New Roman" w:hAnsi="Times New Roman" w:cs="Times New Roman"/>
          <w:b/>
          <w:sz w:val="24"/>
          <w:szCs w:val="24"/>
        </w:rPr>
        <w:t>Elaboración de instrumentos:</w:t>
      </w:r>
    </w:p>
    <w:p w14:paraId="4A6008DD" w14:textId="0DE9C5D6" w:rsidR="009B7F5D" w:rsidRPr="0030180E" w:rsidRDefault="009B7F5D"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Esta sección presenta las sugerencias para la elaboración de los instrumentos documentales que deben incorporarse al manual de gestión, con el objetivo de estandarizar la creación, control y conservación de los documentos institucionales. Las recomendaciones están organizadas en torno a las etapas del ciclo documental, enfocándose específicamente en los documentos elaborados por la Comisión, como actas, oficios, memorandos, cartas, entre otros.</w:t>
      </w:r>
    </w:p>
    <w:p w14:paraId="33DCA6C3" w14:textId="4D20AE73" w:rsidR="009B7F5D" w:rsidRPr="0030180E" w:rsidRDefault="009B7F5D"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A partir de los hallazgos del diagnóstico, se han definido acciones a corto, mediano y largo plazo que orientan la construcción de formatos, procedimientos y criterios técnicos aplicables a cada etapa: desde la planeación y producción de documentos hasta su valoración y posible disposición final. Estas sugerencias permitirán garantizar la coherencia, trazabilidad y conservación de la información generada, fortaleciendo así la organización documental interna de la Comisión.</w:t>
      </w:r>
    </w:p>
    <w:p w14:paraId="3BFEF816"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Planeación:</w:t>
      </w:r>
      <w:r w:rsidRPr="0030180E">
        <w:rPr>
          <w:rFonts w:ascii="Times New Roman" w:eastAsia="Times New Roman" w:hAnsi="Times New Roman" w:cs="Times New Roman"/>
          <w:sz w:val="24"/>
          <w:szCs w:val="24"/>
        </w:rPr>
        <w:t xml:space="preserve"> Definir directrices claras para la creación de documentos institucionales, considerando su finalidad, formato y contenido.</w:t>
      </w:r>
    </w:p>
    <w:p w14:paraId="3F802E79"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los criterios mínimos que debe cumplir cualquier documento (claridad, estructura, lenguaje formal).</w:t>
      </w:r>
    </w:p>
    <w:p w14:paraId="3383A090"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Mediano plazo: Estandarizar el uso de encabezados, membretes y formatos oficiales.</w:t>
      </w:r>
    </w:p>
    <w:p w14:paraId="5BB38E86"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Integrar políticas de redacción institucional coherentes con los objetivos y funciones de la Comisión.</w:t>
      </w:r>
    </w:p>
    <w:p w14:paraId="126F9F32"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Producción:</w:t>
      </w:r>
      <w:r w:rsidRPr="0030180E">
        <w:rPr>
          <w:rFonts w:ascii="Times New Roman" w:eastAsia="Times New Roman" w:hAnsi="Times New Roman" w:cs="Times New Roman"/>
          <w:sz w:val="24"/>
          <w:szCs w:val="24"/>
        </w:rPr>
        <w:t xml:space="preserve"> Proceso de redacción y emisión de documentos oficiales como cartas, informes, memorandos o actas.</w:t>
      </w:r>
    </w:p>
    <w:p w14:paraId="5F3B05F2"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Incorporar en el manual plantillas base para los tipos de documentos más comunes.</w:t>
      </w:r>
    </w:p>
    <w:p w14:paraId="76600B5F"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Establecer un formato unificado que incluya campos obligatorios como fecha, asunto, destinatario, etc.</w:t>
      </w:r>
    </w:p>
    <w:p w14:paraId="5DA14262"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Fomentar la creación de un estilo propio de documentación que identifique a la Comisión institucionalmente.</w:t>
      </w:r>
    </w:p>
    <w:p w14:paraId="0E7C81A5"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Gestión y trámite</w:t>
      </w:r>
      <w:r w:rsidRPr="0030180E">
        <w:rPr>
          <w:rFonts w:ascii="Times New Roman" w:eastAsia="Times New Roman" w:hAnsi="Times New Roman" w:cs="Times New Roman"/>
          <w:sz w:val="24"/>
          <w:szCs w:val="24"/>
        </w:rPr>
        <w:t>: Seguimiento y control del envío, recepción y circulación de los documentos elaborados.</w:t>
      </w:r>
    </w:p>
    <w:p w14:paraId="59865AD3"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Establecer en el manual un procedimiento básico de registro de documentos emitidos.</w:t>
      </w:r>
    </w:p>
    <w:p w14:paraId="12574039"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Incluir modelos de hojas de trámite o control interno.</w:t>
      </w:r>
    </w:p>
    <w:p w14:paraId="38478FF1"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Sugerir el uso de numeración o codificación para facilitar su localización y trazabilidad.</w:t>
      </w:r>
    </w:p>
    <w:p w14:paraId="2C69E419"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Organización:</w:t>
      </w:r>
      <w:r w:rsidRPr="0030180E">
        <w:rPr>
          <w:rFonts w:ascii="Times New Roman" w:eastAsia="Times New Roman" w:hAnsi="Times New Roman" w:cs="Times New Roman"/>
          <w:sz w:val="24"/>
          <w:szCs w:val="24"/>
        </w:rPr>
        <w:t xml:space="preserve"> Clasificación y archivado de documentos elaborados, según criterios definidos.</w:t>
      </w:r>
    </w:p>
    <w:p w14:paraId="75605ADC"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indicaciones claras sobre cómo nombrar y archivar documentos elaborados.</w:t>
      </w:r>
    </w:p>
    <w:p w14:paraId="0C8AAA94"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Establecer una estructura de carpetas físicas o digitales por tipo de documento o tema.</w:t>
      </w:r>
    </w:p>
    <w:p w14:paraId="3EBE9E99"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Promover un sistema de organización documental que facilite la recuperación eficiente de la información generada.</w:t>
      </w:r>
    </w:p>
    <w:p w14:paraId="31D71B37"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Transferencia:</w:t>
      </w:r>
      <w:r w:rsidRPr="0030180E">
        <w:t xml:space="preserve"> </w:t>
      </w:r>
      <w:r w:rsidRPr="0030180E">
        <w:rPr>
          <w:rFonts w:ascii="Times New Roman" w:eastAsia="Times New Roman" w:hAnsi="Times New Roman" w:cs="Times New Roman"/>
          <w:sz w:val="24"/>
          <w:szCs w:val="24"/>
        </w:rPr>
        <w:t>Movilización de documentos elaborados desde áreas activas hacia archivos intermedios, una vez cumplida su función inmediata.</w:t>
      </w:r>
    </w:p>
    <w:p w14:paraId="243BD956"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Corto plazo: Señalar en el manual cuándo un documento ya no requiere estar en uso activo y puede trasladarse.</w:t>
      </w:r>
    </w:p>
    <w:p w14:paraId="270D6F3E"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Proponer un tiempo de retención mínima en el área de producción antes de transferir.</w:t>
      </w:r>
    </w:p>
    <w:p w14:paraId="49715D70"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Sugerir el desarrollo de cronogramas de revisión para transferencias periódicas de documentos elaborados.</w:t>
      </w:r>
    </w:p>
    <w:p w14:paraId="1D1A6935" w14:textId="76F6B6E1"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 xml:space="preserve">Disposición </w:t>
      </w:r>
      <w:r w:rsidR="00464C49" w:rsidRPr="0030180E">
        <w:rPr>
          <w:rFonts w:ascii="Times New Roman" w:eastAsia="Times New Roman" w:hAnsi="Times New Roman" w:cs="Times New Roman"/>
          <w:b/>
          <w:sz w:val="24"/>
          <w:szCs w:val="24"/>
          <w:u w:val="single"/>
        </w:rPr>
        <w:t>de los</w:t>
      </w:r>
      <w:r w:rsidRPr="0030180E">
        <w:rPr>
          <w:rFonts w:ascii="Times New Roman" w:eastAsia="Times New Roman" w:hAnsi="Times New Roman" w:cs="Times New Roman"/>
          <w:b/>
          <w:sz w:val="24"/>
          <w:szCs w:val="24"/>
          <w:u w:val="single"/>
        </w:rPr>
        <w:t xml:space="preserve"> documentos:</w:t>
      </w:r>
      <w:r w:rsidRPr="0030180E">
        <w:t xml:space="preserve"> </w:t>
      </w:r>
      <w:r w:rsidRPr="0030180E">
        <w:rPr>
          <w:rFonts w:ascii="Times New Roman" w:eastAsia="Times New Roman" w:hAnsi="Times New Roman" w:cs="Times New Roman"/>
          <w:sz w:val="24"/>
          <w:szCs w:val="24"/>
        </w:rPr>
        <w:t>Decisión de conservar, eliminar o archivar permanentemente documentos ya elaborados, según su valor.</w:t>
      </w:r>
    </w:p>
    <w:p w14:paraId="1942CFBA"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lineamientos en el manual sobre qué documentos elaborados deben conservarse y cuáles pueden eliminarse.</w:t>
      </w:r>
    </w:p>
    <w:p w14:paraId="3327D243"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Proporcionar criterios básicos para evaluar si un documento debe mantenerse por razones legales o administrativas.</w:t>
      </w:r>
    </w:p>
    <w:p w14:paraId="19BA16F4"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la clasificación de documentos elaborados por tipo de valor (temporal, permanente, histórico).</w:t>
      </w:r>
    </w:p>
    <w:p w14:paraId="130F547A"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Preservación a largo plazo:</w:t>
      </w:r>
      <w:r w:rsidRPr="0030180E">
        <w:t xml:space="preserve"> </w:t>
      </w:r>
      <w:r w:rsidRPr="0030180E">
        <w:rPr>
          <w:rFonts w:ascii="Times New Roman" w:eastAsia="Times New Roman" w:hAnsi="Times New Roman" w:cs="Times New Roman"/>
          <w:sz w:val="24"/>
          <w:szCs w:val="24"/>
        </w:rPr>
        <w:t>Acciones para proteger documentos elaborados que deben conservarse de forma prolongada o definitiva.</w:t>
      </w:r>
    </w:p>
    <w:p w14:paraId="4E288AE3"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Indicar en el manual buenas prácticas para la conservación física de documentos (papel, carpetas, condiciones ambientales).</w:t>
      </w:r>
    </w:p>
    <w:p w14:paraId="0464F3A5"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Sugerir copias digitales de respaldo de documentos importantes.</w:t>
      </w:r>
    </w:p>
    <w:p w14:paraId="2FE3B7DD"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Proponer criterios de selección para la digitalización de documentos con valor permanente.</w:t>
      </w:r>
    </w:p>
    <w:p w14:paraId="4E117898"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Valoración:</w:t>
      </w:r>
      <w:r w:rsidRPr="0030180E">
        <w:rPr>
          <w:rFonts w:ascii="Times New Roman" w:eastAsia="Times New Roman" w:hAnsi="Times New Roman" w:cs="Times New Roman"/>
          <w:sz w:val="24"/>
          <w:szCs w:val="24"/>
        </w:rPr>
        <w:t xml:space="preserve"> Determinación del valor funcional, legal o histórico de los documentos elaborados.</w:t>
      </w:r>
    </w:p>
    <w:p w14:paraId="0F4C3ADC"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una tabla sencilla de tipos de documentos y su valor estimado.</w:t>
      </w:r>
    </w:p>
    <w:p w14:paraId="7A7AC304"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Capacitar informalmente al personal mediante el manual en la identificación de documentos con valor institucional.</w:t>
      </w:r>
    </w:p>
    <w:p w14:paraId="52985A07" w14:textId="77777777" w:rsidR="00762AC4" w:rsidRPr="0030180E" w:rsidRDefault="00762AC4" w:rsidP="00727A7D">
      <w:pPr>
        <w:pStyle w:val="Prrafodelista"/>
        <w:numPr>
          <w:ilvl w:val="0"/>
          <w:numId w:val="4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la creación de un instrumento más técnico (como una tabla de retención) con base en la experiencia acumulada.</w:t>
      </w:r>
    </w:p>
    <w:p w14:paraId="39C295D6" w14:textId="77777777" w:rsidR="00762AC4" w:rsidRPr="0030180E" w:rsidRDefault="00762AC4" w:rsidP="00727A7D">
      <w:pPr>
        <w:pStyle w:val="Prrafodelista"/>
        <w:numPr>
          <w:ilvl w:val="0"/>
          <w:numId w:val="3"/>
        </w:numPr>
        <w:spacing w:line="360" w:lineRule="auto"/>
        <w:rPr>
          <w:rFonts w:ascii="Times New Roman" w:hAnsi="Times New Roman" w:cs="Times New Roman"/>
          <w:b/>
          <w:sz w:val="24"/>
          <w:szCs w:val="24"/>
        </w:rPr>
      </w:pPr>
      <w:r w:rsidRPr="0030180E">
        <w:rPr>
          <w:rFonts w:ascii="Times New Roman" w:hAnsi="Times New Roman" w:cs="Times New Roman"/>
          <w:b/>
          <w:sz w:val="24"/>
          <w:szCs w:val="24"/>
        </w:rPr>
        <w:lastRenderedPageBreak/>
        <w:t>Capacitación del personal</w:t>
      </w:r>
    </w:p>
    <w:p w14:paraId="1B74107D" w14:textId="0FC879A0" w:rsidR="009B7F5D" w:rsidRPr="0030180E" w:rsidRDefault="009B7F5D"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Esta sección detalla las sugerencias para la capacitación del personal de la Comisión en gestión documental, organizadas por cada una de las etapas del ciclo documental. La formación del equipo es fundamental para garantizar que los lineamientos y procedimientos establecidos en el manual no solo sean comprendidos, sino también aplicados de forma efectiva y sostenida en el tiempo.</w:t>
      </w:r>
    </w:p>
    <w:p w14:paraId="35884629" w14:textId="4EA941F5" w:rsidR="009B7F5D" w:rsidRPr="0030180E" w:rsidRDefault="009B7F5D"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A partir de las debilidades identificadas en el diagnóstico—como la falta de conocimientos técnicos, el uso irregular de formatos y la limitada comprensión de procesos archivísticos—se proponen acciones a corto, mediano y largo plazo que abordan aspectos clave como la redacción de documentos, su registro, clasificación, transferencia, conservación y valoración. Estas acciones buscan fortalecer las capacidades individuales y colectivas, promoviendo una cultura de gestión documental organizada, autónoma y eficiente dentro de la Comisión.</w:t>
      </w:r>
    </w:p>
    <w:p w14:paraId="78FAFDAB"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Planeación:</w:t>
      </w:r>
      <w:r w:rsidRPr="0030180E">
        <w:t xml:space="preserve"> </w:t>
      </w:r>
      <w:r w:rsidRPr="0030180E">
        <w:rPr>
          <w:rFonts w:ascii="Times New Roman" w:eastAsia="Times New Roman" w:hAnsi="Times New Roman" w:cs="Times New Roman"/>
          <w:sz w:val="24"/>
          <w:szCs w:val="24"/>
        </w:rPr>
        <w:t>Capacitación orientada a que el personal comprenda la importancia de planificar adecuadamente la gestión documental y seguir lineamientos institucionales.</w:t>
      </w:r>
    </w:p>
    <w:p w14:paraId="4FE27B89" w14:textId="77777777" w:rsidR="00762AC4" w:rsidRPr="0030180E" w:rsidRDefault="00762AC4" w:rsidP="00727A7D">
      <w:pPr>
        <w:pStyle w:val="Prrafodelista"/>
        <w:numPr>
          <w:ilvl w:val="0"/>
          <w:numId w:val="5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incluir explicaciones claras sobre la necesidad de contar con políticas y directrices básicas.</w:t>
      </w:r>
    </w:p>
    <w:p w14:paraId="3EAA1EB2" w14:textId="77777777" w:rsidR="00762AC4" w:rsidRPr="0030180E" w:rsidRDefault="00762AC4" w:rsidP="00727A7D">
      <w:pPr>
        <w:pStyle w:val="Prrafodelista"/>
        <w:numPr>
          <w:ilvl w:val="0"/>
          <w:numId w:val="5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Favorecer la comprensión de la planeación documental como parte de la organización del trabajo.</w:t>
      </w:r>
    </w:p>
    <w:p w14:paraId="1F686A08" w14:textId="77777777" w:rsidR="00762AC4" w:rsidRPr="0030180E" w:rsidRDefault="00762AC4" w:rsidP="00727A7D">
      <w:pPr>
        <w:pStyle w:val="Prrafodelista"/>
        <w:numPr>
          <w:ilvl w:val="0"/>
          <w:numId w:val="5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Fomentar una cultura organizacional orientada a planificar la gestión documental de manera estratégica.</w:t>
      </w:r>
    </w:p>
    <w:p w14:paraId="03B886CF"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Producción:</w:t>
      </w:r>
      <w:r w:rsidRPr="0030180E">
        <w:rPr>
          <w:rFonts w:ascii="Times New Roman" w:eastAsia="Times New Roman" w:hAnsi="Times New Roman" w:cs="Times New Roman"/>
          <w:sz w:val="24"/>
          <w:szCs w:val="24"/>
        </w:rPr>
        <w:t xml:space="preserve"> Formar al personal en la correcta redacción y elaboración de documentos administrativos utilizando formatos adecuados.</w:t>
      </w:r>
    </w:p>
    <w:p w14:paraId="591854C4" w14:textId="77777777" w:rsidR="00762AC4" w:rsidRPr="0030180E" w:rsidRDefault="00762AC4" w:rsidP="00727A7D">
      <w:pPr>
        <w:pStyle w:val="Prrafodelista"/>
        <w:numPr>
          <w:ilvl w:val="0"/>
          <w:numId w:val="5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ofrecer ejemplos prácticos y explicaciones simples para cada tipo de documento.</w:t>
      </w:r>
    </w:p>
    <w:p w14:paraId="1578CB6E" w14:textId="77777777" w:rsidR="00762AC4" w:rsidRPr="0030180E" w:rsidRDefault="00762AC4" w:rsidP="00727A7D">
      <w:pPr>
        <w:pStyle w:val="Prrafodelista"/>
        <w:numPr>
          <w:ilvl w:val="0"/>
          <w:numId w:val="5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Reforzar el uso de lenguaje institucional, ortografía, estructura y formalidad en los documentos.</w:t>
      </w:r>
    </w:p>
    <w:p w14:paraId="562107D6" w14:textId="77777777" w:rsidR="00762AC4" w:rsidRPr="0030180E" w:rsidRDefault="00762AC4" w:rsidP="00727A7D">
      <w:pPr>
        <w:pStyle w:val="Prrafodelista"/>
        <w:numPr>
          <w:ilvl w:val="0"/>
          <w:numId w:val="5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Largo plazo: Consolidar hábitos de redacción profesional y estandarizada en todo el equipo.</w:t>
      </w:r>
    </w:p>
    <w:p w14:paraId="4C368484"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Gestión y trámite:</w:t>
      </w:r>
      <w:r w:rsidRPr="0030180E">
        <w:t xml:space="preserve"> </w:t>
      </w:r>
      <w:r w:rsidRPr="0030180E">
        <w:rPr>
          <w:rFonts w:ascii="Times New Roman" w:eastAsia="Times New Roman" w:hAnsi="Times New Roman" w:cs="Times New Roman"/>
          <w:sz w:val="24"/>
          <w:szCs w:val="24"/>
        </w:rPr>
        <w:t>Capacitar sobre el manejo adecuado de documentos en circulación: su registro, seguimiento y archivo temporal.</w:t>
      </w:r>
    </w:p>
    <w:p w14:paraId="6286ABBF" w14:textId="77777777" w:rsidR="00762AC4" w:rsidRPr="0030180E" w:rsidRDefault="00762AC4" w:rsidP="00727A7D">
      <w:pPr>
        <w:pStyle w:val="Prrafodelista"/>
        <w:numPr>
          <w:ilvl w:val="0"/>
          <w:numId w:val="5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Explicar en el manual procedimientos básicos de registro y control interno.</w:t>
      </w:r>
    </w:p>
    <w:p w14:paraId="63779886" w14:textId="77777777" w:rsidR="00762AC4" w:rsidRPr="0030180E" w:rsidRDefault="00762AC4" w:rsidP="00727A7D">
      <w:pPr>
        <w:pStyle w:val="Prrafodelista"/>
        <w:numPr>
          <w:ilvl w:val="0"/>
          <w:numId w:val="5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Promover prácticas consistentes para el seguimiento de documentos (por ejemplo, bitácoras o hojas de trámite).</w:t>
      </w:r>
    </w:p>
    <w:p w14:paraId="7E233A39" w14:textId="77777777" w:rsidR="00762AC4" w:rsidRPr="0030180E" w:rsidRDefault="00762AC4" w:rsidP="00727A7D">
      <w:pPr>
        <w:pStyle w:val="Prrafodelista"/>
        <w:numPr>
          <w:ilvl w:val="0"/>
          <w:numId w:val="5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Largo plazo: Lograr que el personal aplique estos criterios de forma rutinaria y con autonomía. </w:t>
      </w:r>
    </w:p>
    <w:p w14:paraId="736FC59E" w14:textId="745C66A3"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Organización:</w:t>
      </w:r>
      <w:r w:rsidRPr="0030180E">
        <w:t xml:space="preserve"> </w:t>
      </w:r>
      <w:r w:rsidRPr="0030180E">
        <w:rPr>
          <w:rFonts w:ascii="Times New Roman" w:eastAsia="Times New Roman" w:hAnsi="Times New Roman" w:cs="Times New Roman"/>
          <w:sz w:val="24"/>
          <w:szCs w:val="24"/>
        </w:rPr>
        <w:t>Formación en clasificación, orden y archivo de documentos según criterios funcionales y accesibles.</w:t>
      </w:r>
    </w:p>
    <w:p w14:paraId="21FD2966" w14:textId="77777777" w:rsidR="00762AC4" w:rsidRPr="0030180E" w:rsidRDefault="00762AC4" w:rsidP="00727A7D">
      <w:pPr>
        <w:pStyle w:val="Prrafodelista"/>
        <w:numPr>
          <w:ilvl w:val="0"/>
          <w:numId w:val="5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presentar esquemas simples de organización documental (por tema, año, tipo).</w:t>
      </w:r>
    </w:p>
    <w:p w14:paraId="0829F038" w14:textId="77777777" w:rsidR="00762AC4" w:rsidRPr="0030180E" w:rsidRDefault="00762AC4" w:rsidP="00727A7D">
      <w:pPr>
        <w:pStyle w:val="Prrafodelista"/>
        <w:numPr>
          <w:ilvl w:val="0"/>
          <w:numId w:val="5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Ayudar a identificar errores comunes en el archivo y cómo evitarlos.</w:t>
      </w:r>
    </w:p>
    <w:p w14:paraId="4BF156BB" w14:textId="77777777" w:rsidR="00762AC4" w:rsidRPr="0030180E" w:rsidRDefault="00762AC4" w:rsidP="00727A7D">
      <w:pPr>
        <w:pStyle w:val="Prrafodelista"/>
        <w:numPr>
          <w:ilvl w:val="0"/>
          <w:numId w:val="5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Fomentar una cultura de orden documental que se mantenga con o sin supervisión.</w:t>
      </w:r>
    </w:p>
    <w:p w14:paraId="04991B3B"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Transferencia:</w:t>
      </w:r>
      <w:r w:rsidRPr="0030180E">
        <w:t xml:space="preserve"> </w:t>
      </w:r>
      <w:r w:rsidRPr="0030180E">
        <w:rPr>
          <w:rFonts w:ascii="Times New Roman" w:eastAsia="Times New Roman" w:hAnsi="Times New Roman" w:cs="Times New Roman"/>
          <w:sz w:val="24"/>
          <w:szCs w:val="24"/>
        </w:rPr>
        <w:t>Capacitar en la identificación de documentos que deben pasar de uso activo a archivo intermedio.</w:t>
      </w:r>
    </w:p>
    <w:p w14:paraId="00B64B01" w14:textId="77777777" w:rsidR="00762AC4" w:rsidRPr="0030180E" w:rsidRDefault="00762AC4" w:rsidP="00727A7D">
      <w:pPr>
        <w:pStyle w:val="Prrafodelista"/>
        <w:numPr>
          <w:ilvl w:val="0"/>
          <w:numId w:val="5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indicar cuándo un documento puede considerarse "no activo".</w:t>
      </w:r>
    </w:p>
    <w:p w14:paraId="6C680B0D" w14:textId="77777777" w:rsidR="00762AC4" w:rsidRPr="0030180E" w:rsidRDefault="00762AC4" w:rsidP="00727A7D">
      <w:pPr>
        <w:pStyle w:val="Prrafodelista"/>
        <w:numPr>
          <w:ilvl w:val="0"/>
          <w:numId w:val="5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Enseñar criterios para organizar documentos de forma que puedan ser transferidos fácilmente.</w:t>
      </w:r>
    </w:p>
    <w:p w14:paraId="6E7CD992" w14:textId="77777777" w:rsidR="00762AC4" w:rsidRPr="0030180E" w:rsidRDefault="00762AC4" w:rsidP="00727A7D">
      <w:pPr>
        <w:pStyle w:val="Prrafodelista"/>
        <w:numPr>
          <w:ilvl w:val="0"/>
          <w:numId w:val="5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Estimular prácticas responsables de revisión y limpieza periódica de documentos.</w:t>
      </w:r>
    </w:p>
    <w:p w14:paraId="46B3B857" w14:textId="25058CA8"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 xml:space="preserve">Disposición </w:t>
      </w:r>
      <w:r w:rsidR="00C2399C" w:rsidRPr="0030180E">
        <w:rPr>
          <w:rFonts w:ascii="Times New Roman" w:eastAsia="Times New Roman" w:hAnsi="Times New Roman" w:cs="Times New Roman"/>
          <w:b/>
          <w:sz w:val="24"/>
          <w:szCs w:val="24"/>
          <w:u w:val="single"/>
        </w:rPr>
        <w:t>de los</w:t>
      </w:r>
      <w:r w:rsidRPr="0030180E">
        <w:rPr>
          <w:rFonts w:ascii="Times New Roman" w:eastAsia="Times New Roman" w:hAnsi="Times New Roman" w:cs="Times New Roman"/>
          <w:b/>
          <w:sz w:val="24"/>
          <w:szCs w:val="24"/>
          <w:u w:val="single"/>
        </w:rPr>
        <w:t xml:space="preserve"> documentos:</w:t>
      </w:r>
      <w:r w:rsidRPr="0030180E">
        <w:t xml:space="preserve"> </w:t>
      </w:r>
      <w:r w:rsidRPr="0030180E">
        <w:rPr>
          <w:rFonts w:ascii="Times New Roman" w:eastAsia="Times New Roman" w:hAnsi="Times New Roman" w:cs="Times New Roman"/>
          <w:sz w:val="24"/>
          <w:szCs w:val="24"/>
        </w:rPr>
        <w:t>Capacitación en criterios básicos para conservar o eliminar documentos con base en su utilidad o valor legal.</w:t>
      </w:r>
    </w:p>
    <w:p w14:paraId="77B3B6A5" w14:textId="77777777" w:rsidR="00762AC4" w:rsidRPr="0030180E" w:rsidRDefault="00762AC4" w:rsidP="00727A7D">
      <w:pPr>
        <w:pStyle w:val="Prrafodelista"/>
        <w:numPr>
          <w:ilvl w:val="0"/>
          <w:numId w:val="5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Corto plazo: Proveer en el manual reglas claras para la eliminación responsable y autorizada.</w:t>
      </w:r>
    </w:p>
    <w:p w14:paraId="4472DE5D" w14:textId="77777777" w:rsidR="00762AC4" w:rsidRPr="0030180E" w:rsidRDefault="00762AC4" w:rsidP="00727A7D">
      <w:pPr>
        <w:pStyle w:val="Prrafodelista"/>
        <w:numPr>
          <w:ilvl w:val="0"/>
          <w:numId w:val="5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Fortalecer el criterio del personal para decidir qué conservar y qué no.</w:t>
      </w:r>
    </w:p>
    <w:p w14:paraId="05C96A88" w14:textId="77777777" w:rsidR="00762AC4" w:rsidRPr="0030180E" w:rsidRDefault="00762AC4" w:rsidP="00727A7D">
      <w:pPr>
        <w:pStyle w:val="Prrafodelista"/>
        <w:numPr>
          <w:ilvl w:val="0"/>
          <w:numId w:val="5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Formar equipos capaces de tomar decisiones informadas sobre el destino de los documentos sin depender de terceros.</w:t>
      </w:r>
    </w:p>
    <w:p w14:paraId="1B08A798"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Preservación a largo plazo</w:t>
      </w:r>
      <w:r w:rsidRPr="0030180E">
        <w:rPr>
          <w:rFonts w:ascii="Times New Roman" w:eastAsia="Times New Roman" w:hAnsi="Times New Roman" w:cs="Times New Roman"/>
          <w:sz w:val="24"/>
          <w:szCs w:val="24"/>
        </w:rPr>
        <w:t>:</w:t>
      </w:r>
      <w:r w:rsidRPr="0030180E">
        <w:t xml:space="preserve"> </w:t>
      </w:r>
      <w:r w:rsidRPr="0030180E">
        <w:rPr>
          <w:rFonts w:ascii="Times New Roman" w:eastAsia="Times New Roman" w:hAnsi="Times New Roman" w:cs="Times New Roman"/>
          <w:sz w:val="24"/>
          <w:szCs w:val="24"/>
        </w:rPr>
        <w:t>Enseñar buenas prácticas para conservar documentos valiosos en el tiempo, tanto físicos como digitales.</w:t>
      </w:r>
    </w:p>
    <w:p w14:paraId="361230EF" w14:textId="77777777" w:rsidR="00762AC4" w:rsidRPr="0030180E" w:rsidRDefault="00762AC4" w:rsidP="00727A7D">
      <w:pPr>
        <w:pStyle w:val="Prrafodelista"/>
        <w:numPr>
          <w:ilvl w:val="0"/>
          <w:numId w:val="5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incluir cuidados básicos de conservación documental (papel, carpetas, ambiente).</w:t>
      </w:r>
    </w:p>
    <w:p w14:paraId="72EC1BEF" w14:textId="77777777" w:rsidR="00762AC4" w:rsidRPr="0030180E" w:rsidRDefault="00762AC4" w:rsidP="00727A7D">
      <w:pPr>
        <w:pStyle w:val="Prrafodelista"/>
        <w:numPr>
          <w:ilvl w:val="0"/>
          <w:numId w:val="5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Incentivar el respaldo digital como forma de protección adicional.</w:t>
      </w:r>
    </w:p>
    <w:p w14:paraId="66F89B3B" w14:textId="77777777" w:rsidR="00762AC4" w:rsidRPr="0030180E" w:rsidRDefault="00762AC4" w:rsidP="00727A7D">
      <w:pPr>
        <w:pStyle w:val="Prrafodelista"/>
        <w:numPr>
          <w:ilvl w:val="0"/>
          <w:numId w:val="5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Formar conciencia institucional sobre la responsabilidad de conservar la memoria documental.</w:t>
      </w:r>
    </w:p>
    <w:p w14:paraId="6A680690"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Valoración:</w:t>
      </w:r>
      <w:r w:rsidRPr="0030180E">
        <w:t xml:space="preserve"> </w:t>
      </w:r>
      <w:r w:rsidRPr="0030180E">
        <w:rPr>
          <w:rFonts w:ascii="Times New Roman" w:eastAsia="Times New Roman" w:hAnsi="Times New Roman" w:cs="Times New Roman"/>
          <w:sz w:val="24"/>
          <w:szCs w:val="24"/>
        </w:rPr>
        <w:t>Capacitar al personal para identificar el valor (administrativo, legal, histórico) de los documentos que maneja.</w:t>
      </w:r>
    </w:p>
    <w:p w14:paraId="33D0C43D" w14:textId="77777777" w:rsidR="00762AC4" w:rsidRPr="0030180E" w:rsidRDefault="00762AC4" w:rsidP="00727A7D">
      <w:pPr>
        <w:pStyle w:val="Prrafodelista"/>
        <w:numPr>
          <w:ilvl w:val="0"/>
          <w:numId w:val="5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definir de forma sencilla los tipos de valor documental.</w:t>
      </w:r>
    </w:p>
    <w:p w14:paraId="6B0530A6" w14:textId="77777777" w:rsidR="00762AC4" w:rsidRPr="0030180E" w:rsidRDefault="00762AC4" w:rsidP="00727A7D">
      <w:pPr>
        <w:pStyle w:val="Prrafodelista"/>
        <w:numPr>
          <w:ilvl w:val="0"/>
          <w:numId w:val="5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Facilitar ejemplos para entender qué documentos deben conservarse por su valor.</w:t>
      </w:r>
    </w:p>
    <w:p w14:paraId="41283E00" w14:textId="77777777" w:rsidR="00762AC4" w:rsidRPr="0030180E" w:rsidRDefault="00762AC4" w:rsidP="00727A7D">
      <w:pPr>
        <w:pStyle w:val="Prrafodelista"/>
        <w:numPr>
          <w:ilvl w:val="0"/>
          <w:numId w:val="5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Fortalecer la capacidad del personal para aplicar criterios de valoración sin necesidad de supervisión constante.</w:t>
      </w:r>
    </w:p>
    <w:p w14:paraId="3FDF5CD8" w14:textId="77777777" w:rsidR="00762AC4" w:rsidRPr="0030180E" w:rsidRDefault="00762AC4" w:rsidP="00727A7D">
      <w:pPr>
        <w:pStyle w:val="Prrafodelista"/>
        <w:numPr>
          <w:ilvl w:val="0"/>
          <w:numId w:val="3"/>
        </w:numPr>
        <w:spacing w:line="360" w:lineRule="auto"/>
        <w:rPr>
          <w:rFonts w:ascii="Times New Roman" w:hAnsi="Times New Roman" w:cs="Times New Roman"/>
          <w:b/>
          <w:sz w:val="24"/>
          <w:szCs w:val="24"/>
        </w:rPr>
      </w:pPr>
      <w:r w:rsidRPr="0030180E">
        <w:rPr>
          <w:rFonts w:ascii="Times New Roman" w:hAnsi="Times New Roman" w:cs="Times New Roman"/>
          <w:b/>
          <w:sz w:val="24"/>
          <w:szCs w:val="24"/>
        </w:rPr>
        <w:t>Implementación:</w:t>
      </w:r>
    </w:p>
    <w:p w14:paraId="5144F6DF" w14:textId="77777777"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En esta sección se presentan las sugerencias para la implementación del sistema de gestión documental dentro de la Comisión, organizadas según las etapas del ciclo documental y clasificadas en acciones a corto, mediano y largo plazo. Esta fase es crucial, ya que traduce las directrices del manual en prácticas concretas que deben ser asumidas por todo el equipo.</w:t>
      </w:r>
    </w:p>
    <w:p w14:paraId="5DBFB92E" w14:textId="77777777" w:rsidR="004735F9" w:rsidRPr="0030180E" w:rsidRDefault="004735F9" w:rsidP="00727A7D">
      <w:pPr>
        <w:spacing w:line="360" w:lineRule="auto"/>
        <w:ind w:firstLine="720"/>
        <w:jc w:val="both"/>
        <w:rPr>
          <w:rFonts w:ascii="Times New Roman" w:hAnsi="Times New Roman" w:cs="Times New Roman"/>
          <w:sz w:val="24"/>
          <w:szCs w:val="24"/>
        </w:rPr>
      </w:pPr>
    </w:p>
    <w:p w14:paraId="0D239F75" w14:textId="3493B2F2"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lastRenderedPageBreak/>
        <w:t>A partir del análisis previo, se identificó la necesidad de establecer mecanismos claros para poner en marcha los procedimientos definidos: desde la creación y organización de documentos, hasta su transferencia, disposición y preservación. La implementación efectiva no solo depende de contar con lineamientos bien estructurados, sino también de su aplicación constante y coherente en el día a día institucional.</w:t>
      </w:r>
    </w:p>
    <w:p w14:paraId="59E54E2B" w14:textId="2AA91649"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Estas recomendaciones buscan garantizar la operatividad del sistema documental, promoviendo una ejecución práctica, ordenada y sostenible en el tiempo, que facilite la trazabilidad, recuperación, conservación y valoración adecuada de la información generada por la Comisión.</w:t>
      </w:r>
    </w:p>
    <w:p w14:paraId="76F991F3"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Planeación:</w:t>
      </w:r>
      <w:r w:rsidRPr="0030180E">
        <w:rPr>
          <w:rFonts w:ascii="Times New Roman" w:eastAsia="Times New Roman" w:hAnsi="Times New Roman" w:cs="Times New Roman"/>
          <w:sz w:val="24"/>
          <w:szCs w:val="24"/>
        </w:rPr>
        <w:t xml:space="preserve"> La implementación documental requiere una planificación clara que garantice orden, criterios y asignación de responsabilidades.</w:t>
      </w:r>
    </w:p>
    <w:p w14:paraId="5F60FC0E" w14:textId="77777777" w:rsidR="00762AC4" w:rsidRPr="0030180E" w:rsidRDefault="00762AC4" w:rsidP="00727A7D">
      <w:pPr>
        <w:pStyle w:val="Prrafodelista"/>
        <w:numPr>
          <w:ilvl w:val="0"/>
          <w:numId w:val="5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A partir del análisis, el manual debe definir lineamientos básicos que orienten cómo iniciar una organización documental coherente.</w:t>
      </w:r>
    </w:p>
    <w:p w14:paraId="26B28AC4" w14:textId="77777777" w:rsidR="00762AC4" w:rsidRPr="0030180E" w:rsidRDefault="00762AC4" w:rsidP="00727A7D">
      <w:pPr>
        <w:pStyle w:val="Prrafodelista"/>
        <w:numPr>
          <w:ilvl w:val="0"/>
          <w:numId w:val="5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Reforzar la asignación de responsabilidades internas para aplicar lo establecido en el manual.</w:t>
      </w:r>
    </w:p>
    <w:p w14:paraId="2A824756" w14:textId="77777777" w:rsidR="00762AC4" w:rsidRPr="0030180E" w:rsidRDefault="00762AC4" w:rsidP="00727A7D">
      <w:pPr>
        <w:pStyle w:val="Prrafodelista"/>
        <w:numPr>
          <w:ilvl w:val="0"/>
          <w:numId w:val="5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Consolidar una cultura institucional donde la planificación documental sea parte del trabajo cotidiano.</w:t>
      </w:r>
    </w:p>
    <w:p w14:paraId="62F788AE"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Producción</w:t>
      </w:r>
      <w:r w:rsidRPr="0030180E">
        <w:rPr>
          <w:rFonts w:ascii="Times New Roman" w:eastAsia="Times New Roman" w:hAnsi="Times New Roman" w:cs="Times New Roman"/>
          <w:sz w:val="24"/>
          <w:szCs w:val="24"/>
        </w:rPr>
        <w:t>: La implementación implica utilizar formatos adecuados y procedimientos estandarizados al momento de crear documentos oficiales.</w:t>
      </w:r>
    </w:p>
    <w:p w14:paraId="4D435E44" w14:textId="77777777" w:rsidR="00762AC4" w:rsidRPr="0030180E" w:rsidRDefault="00762AC4" w:rsidP="00727A7D">
      <w:pPr>
        <w:pStyle w:val="Prrafodelista"/>
        <w:numPr>
          <w:ilvl w:val="0"/>
          <w:numId w:val="5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formatos modelo y pautas de redacción que puedan aplicarse de forma inmediata.</w:t>
      </w:r>
    </w:p>
    <w:p w14:paraId="2C84357D" w14:textId="77777777" w:rsidR="00762AC4" w:rsidRPr="0030180E" w:rsidRDefault="00762AC4" w:rsidP="00727A7D">
      <w:pPr>
        <w:pStyle w:val="Prrafodelista"/>
        <w:numPr>
          <w:ilvl w:val="0"/>
          <w:numId w:val="5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Asegurar que los documentos producidos sigan criterios homogéneos (estructura, lenguaje, presentación).</w:t>
      </w:r>
    </w:p>
    <w:p w14:paraId="6704CDA1" w14:textId="77777777" w:rsidR="00762AC4" w:rsidRPr="0030180E" w:rsidRDefault="00762AC4" w:rsidP="00727A7D">
      <w:pPr>
        <w:pStyle w:val="Prrafodelista"/>
        <w:numPr>
          <w:ilvl w:val="0"/>
          <w:numId w:val="5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Lograr que todos los documentos institucionales reflejen una identidad profesional clara y uniforme.</w:t>
      </w:r>
    </w:p>
    <w:p w14:paraId="3E5195CB"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Gestión y trámite:</w:t>
      </w:r>
      <w:r w:rsidRPr="0030180E">
        <w:rPr>
          <w:rFonts w:ascii="Times New Roman" w:eastAsia="Times New Roman" w:hAnsi="Times New Roman" w:cs="Times New Roman"/>
          <w:sz w:val="24"/>
          <w:szCs w:val="24"/>
        </w:rPr>
        <w:t xml:space="preserve"> Consiste en aplicar procedimientos simples pero efectivos para controlar el movimiento y uso de los documentos elaborados.</w:t>
      </w:r>
    </w:p>
    <w:p w14:paraId="5AEC73B2" w14:textId="77777777" w:rsidR="00762AC4" w:rsidRPr="0030180E" w:rsidRDefault="00762AC4" w:rsidP="00727A7D">
      <w:pPr>
        <w:pStyle w:val="Prrafodelista"/>
        <w:numPr>
          <w:ilvl w:val="0"/>
          <w:numId w:val="6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Establecer en el manual un sistema básico de registro y seguimiento de documentos.</w:t>
      </w:r>
    </w:p>
    <w:p w14:paraId="3C1F6388" w14:textId="77777777" w:rsidR="00762AC4" w:rsidRPr="0030180E" w:rsidRDefault="00762AC4" w:rsidP="00727A7D">
      <w:pPr>
        <w:pStyle w:val="Prrafodelista"/>
        <w:numPr>
          <w:ilvl w:val="0"/>
          <w:numId w:val="6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Mediano plazo: Fomentar el uso constante de estos procedimientos para que se vuelvan parte de la rutina diaria.</w:t>
      </w:r>
    </w:p>
    <w:p w14:paraId="1B3A3984" w14:textId="77777777" w:rsidR="00762AC4" w:rsidRPr="0030180E" w:rsidRDefault="00762AC4" w:rsidP="00727A7D">
      <w:pPr>
        <w:pStyle w:val="Prrafodelista"/>
        <w:numPr>
          <w:ilvl w:val="0"/>
          <w:numId w:val="6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Promover un entorno donde la trazabilidad documental esté asegurada sin necesidad de intervención externa.</w:t>
      </w:r>
    </w:p>
    <w:p w14:paraId="23BD4004"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Organización:</w:t>
      </w:r>
      <w:r w:rsidRPr="0030180E">
        <w:t xml:space="preserve"> </w:t>
      </w:r>
      <w:r w:rsidRPr="0030180E">
        <w:rPr>
          <w:rFonts w:ascii="Times New Roman" w:eastAsia="Times New Roman" w:hAnsi="Times New Roman" w:cs="Times New Roman"/>
          <w:sz w:val="24"/>
          <w:szCs w:val="24"/>
        </w:rPr>
        <w:t>La implementación de criterios de organización documental permite ubicar y recuperar documentos con facilidad.</w:t>
      </w:r>
    </w:p>
    <w:p w14:paraId="2E4DA2BC" w14:textId="77777777" w:rsidR="00762AC4" w:rsidRPr="0030180E" w:rsidRDefault="00762AC4" w:rsidP="00727A7D">
      <w:pPr>
        <w:pStyle w:val="Prrafodelista"/>
        <w:numPr>
          <w:ilvl w:val="0"/>
          <w:numId w:val="6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una guía práctica para clasificar y archivar documentos de forma lógica.</w:t>
      </w:r>
    </w:p>
    <w:p w14:paraId="7368D27F" w14:textId="77777777" w:rsidR="00762AC4" w:rsidRPr="0030180E" w:rsidRDefault="00762AC4" w:rsidP="00727A7D">
      <w:pPr>
        <w:pStyle w:val="Prrafodelista"/>
        <w:numPr>
          <w:ilvl w:val="0"/>
          <w:numId w:val="6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Aplicar el sistema en todas las áreas para evitar desorganización o pérdida de información.</w:t>
      </w:r>
    </w:p>
    <w:p w14:paraId="176047ED" w14:textId="77777777" w:rsidR="00762AC4" w:rsidRPr="0030180E" w:rsidRDefault="00762AC4" w:rsidP="00727A7D">
      <w:pPr>
        <w:pStyle w:val="Prrafodelista"/>
        <w:numPr>
          <w:ilvl w:val="0"/>
          <w:numId w:val="6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Consolidar un archivo estructurado que facilite el acceso eficiente a los documentos de cualquier periodo.</w:t>
      </w:r>
    </w:p>
    <w:p w14:paraId="63B41740"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Transferencia:</w:t>
      </w:r>
      <w:r w:rsidRPr="0030180E">
        <w:rPr>
          <w:rFonts w:ascii="Times New Roman" w:eastAsia="Times New Roman" w:hAnsi="Times New Roman" w:cs="Times New Roman"/>
          <w:sz w:val="24"/>
          <w:szCs w:val="24"/>
        </w:rPr>
        <w:t xml:space="preserve"> Se refiere a mover documentos de áreas activas a archivos temporales o históricos cuando ya no son de uso frecuente.</w:t>
      </w:r>
    </w:p>
    <w:p w14:paraId="0EECEF62" w14:textId="77777777" w:rsidR="00762AC4" w:rsidRPr="0030180E" w:rsidRDefault="00762AC4" w:rsidP="00727A7D">
      <w:pPr>
        <w:pStyle w:val="Prrafodelista"/>
        <w:numPr>
          <w:ilvl w:val="0"/>
          <w:numId w:val="6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orientar sobre cuándo y cómo transferir documentos.</w:t>
      </w:r>
    </w:p>
    <w:p w14:paraId="32A8431E" w14:textId="77777777" w:rsidR="00762AC4" w:rsidRPr="0030180E" w:rsidRDefault="00762AC4" w:rsidP="00727A7D">
      <w:pPr>
        <w:pStyle w:val="Prrafodelista"/>
        <w:numPr>
          <w:ilvl w:val="0"/>
          <w:numId w:val="6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Establecer rutinas de revisión periódica para facilitar la transferencia.</w:t>
      </w:r>
    </w:p>
    <w:p w14:paraId="7C23986E" w14:textId="77777777" w:rsidR="00762AC4" w:rsidRPr="0030180E" w:rsidRDefault="00762AC4" w:rsidP="00727A7D">
      <w:pPr>
        <w:pStyle w:val="Prrafodelista"/>
        <w:numPr>
          <w:ilvl w:val="0"/>
          <w:numId w:val="6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Garantizar que los documentos estén en el lugar adecuado según su etapa de uso.</w:t>
      </w:r>
    </w:p>
    <w:p w14:paraId="7C9BBF8D" w14:textId="369975FB"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 xml:space="preserve">Disposición </w:t>
      </w:r>
      <w:r w:rsidR="00994979" w:rsidRPr="0030180E">
        <w:rPr>
          <w:rFonts w:ascii="Times New Roman" w:eastAsia="Times New Roman" w:hAnsi="Times New Roman" w:cs="Times New Roman"/>
          <w:b/>
          <w:sz w:val="24"/>
          <w:szCs w:val="24"/>
          <w:u w:val="single"/>
        </w:rPr>
        <w:t>de los</w:t>
      </w:r>
      <w:r w:rsidRPr="0030180E">
        <w:rPr>
          <w:rFonts w:ascii="Times New Roman" w:eastAsia="Times New Roman" w:hAnsi="Times New Roman" w:cs="Times New Roman"/>
          <w:b/>
          <w:sz w:val="24"/>
          <w:szCs w:val="24"/>
          <w:u w:val="single"/>
        </w:rPr>
        <w:t xml:space="preserve"> documentos:</w:t>
      </w:r>
      <w:r w:rsidRPr="0030180E">
        <w:t xml:space="preserve"> </w:t>
      </w:r>
      <w:r w:rsidRPr="0030180E">
        <w:rPr>
          <w:rFonts w:ascii="Times New Roman" w:eastAsia="Times New Roman" w:hAnsi="Times New Roman" w:cs="Times New Roman"/>
          <w:sz w:val="24"/>
          <w:szCs w:val="24"/>
        </w:rPr>
        <w:t>La implementación de criterios de disposición asegura que solo se conserven documentos necesarios, y se eliminen los que ya no tienen valor.</w:t>
      </w:r>
    </w:p>
    <w:p w14:paraId="7E106D58" w14:textId="77777777" w:rsidR="00762AC4" w:rsidRPr="0030180E" w:rsidRDefault="00762AC4" w:rsidP="00727A7D">
      <w:pPr>
        <w:pStyle w:val="Prrafodelista"/>
        <w:numPr>
          <w:ilvl w:val="0"/>
          <w:numId w:val="6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Definir en el manual lineamientos claros y simples para conservar o eliminar documentos.</w:t>
      </w:r>
    </w:p>
    <w:p w14:paraId="573FC32D" w14:textId="77777777" w:rsidR="00762AC4" w:rsidRPr="0030180E" w:rsidRDefault="00762AC4" w:rsidP="00727A7D">
      <w:pPr>
        <w:pStyle w:val="Prrafodelista"/>
        <w:numPr>
          <w:ilvl w:val="0"/>
          <w:numId w:val="6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Aplicar esos criterios de forma regular para evitar acumulación innecesaria.</w:t>
      </w:r>
    </w:p>
    <w:p w14:paraId="442F7914" w14:textId="77777777" w:rsidR="00762AC4" w:rsidRPr="0030180E" w:rsidRDefault="00762AC4" w:rsidP="00727A7D">
      <w:pPr>
        <w:pStyle w:val="Prrafodelista"/>
        <w:numPr>
          <w:ilvl w:val="0"/>
          <w:numId w:val="6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Mantener un archivo limpio, actualizado y funcional según el valor documental.</w:t>
      </w:r>
    </w:p>
    <w:p w14:paraId="6C44C509"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lastRenderedPageBreak/>
        <w:t xml:space="preserve">Preservación a largo plazo: </w:t>
      </w:r>
      <w:r w:rsidRPr="0030180E">
        <w:rPr>
          <w:rFonts w:ascii="Times New Roman" w:eastAsia="Times New Roman" w:hAnsi="Times New Roman" w:cs="Times New Roman"/>
          <w:sz w:val="24"/>
          <w:szCs w:val="24"/>
        </w:rPr>
        <w:t>Implica aplicar medidas mínimas para proteger los documentos que deben conservarse por más tiempo.</w:t>
      </w:r>
    </w:p>
    <w:p w14:paraId="2547E321" w14:textId="77777777" w:rsidR="00762AC4" w:rsidRPr="0030180E" w:rsidRDefault="00762AC4" w:rsidP="00727A7D">
      <w:pPr>
        <w:pStyle w:val="Prrafodelista"/>
        <w:numPr>
          <w:ilvl w:val="0"/>
          <w:numId w:val="6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proponer condiciones básicas de almacenamiento físico adecuado.</w:t>
      </w:r>
    </w:p>
    <w:p w14:paraId="51E14261" w14:textId="77777777" w:rsidR="00762AC4" w:rsidRPr="0030180E" w:rsidRDefault="00762AC4" w:rsidP="00727A7D">
      <w:pPr>
        <w:pStyle w:val="Prrafodelista"/>
        <w:numPr>
          <w:ilvl w:val="0"/>
          <w:numId w:val="6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Fomentar el uso de copias de seguridad (en discos, USB, etc.) para documentos clave.</w:t>
      </w:r>
    </w:p>
    <w:p w14:paraId="49BC5177" w14:textId="77777777" w:rsidR="00762AC4" w:rsidRPr="0030180E" w:rsidRDefault="00762AC4" w:rsidP="00727A7D">
      <w:pPr>
        <w:pStyle w:val="Prrafodelista"/>
        <w:numPr>
          <w:ilvl w:val="0"/>
          <w:numId w:val="6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Establecer una lógica de conservación sostenida para documentos con valor histórico o permanente.</w:t>
      </w:r>
    </w:p>
    <w:p w14:paraId="588E0DFB"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Valoración:</w:t>
      </w:r>
      <w:r w:rsidRPr="0030180E">
        <w:rPr>
          <w:rFonts w:ascii="Times New Roman" w:eastAsia="Times New Roman" w:hAnsi="Times New Roman" w:cs="Times New Roman"/>
          <w:sz w:val="24"/>
          <w:szCs w:val="24"/>
        </w:rPr>
        <w:t xml:space="preserve"> Implementar criterios para decidir qué documentos conservar y cuáles pueden desecharse, según su importancia.</w:t>
      </w:r>
    </w:p>
    <w:p w14:paraId="5CBB4886"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orientaciones básicas para valorar los documentos.</w:t>
      </w:r>
    </w:p>
    <w:p w14:paraId="17DA1D91"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Usar esa valoración como base para clasificar documentos con mayor criterio.</w:t>
      </w:r>
    </w:p>
    <w:p w14:paraId="25ACF1D5"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Incorporar la valoración documental como parte de la toma de decisiones institucionales.</w:t>
      </w:r>
    </w:p>
    <w:p w14:paraId="76C64E05" w14:textId="77777777" w:rsidR="00762AC4" w:rsidRPr="0030180E" w:rsidRDefault="00762AC4" w:rsidP="00727A7D">
      <w:pPr>
        <w:pStyle w:val="Prrafodelista"/>
        <w:numPr>
          <w:ilvl w:val="0"/>
          <w:numId w:val="3"/>
        </w:numPr>
        <w:spacing w:line="360" w:lineRule="auto"/>
        <w:rPr>
          <w:rFonts w:ascii="Times New Roman" w:hAnsi="Times New Roman" w:cs="Times New Roman"/>
          <w:b/>
          <w:sz w:val="24"/>
          <w:szCs w:val="24"/>
        </w:rPr>
      </w:pPr>
      <w:r w:rsidRPr="0030180E">
        <w:rPr>
          <w:rFonts w:ascii="Times New Roman" w:hAnsi="Times New Roman" w:cs="Times New Roman"/>
          <w:b/>
          <w:sz w:val="24"/>
          <w:szCs w:val="24"/>
        </w:rPr>
        <w:t>Seguimiento y evaluación:</w:t>
      </w:r>
    </w:p>
    <w:p w14:paraId="00DB1828" w14:textId="3938F2AB"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presente sección aborda las recomendaciones para establecer mecanismos de seguimiento y evaluación del sistema de gestión documental implementado en la Comisión. Este componente es esencial para asegurar que los lineamientos definidos no solo se apliquen, sino que se mantengan actualizados, sean eficaces y respondan a las necesidades institucionales.</w:t>
      </w:r>
    </w:p>
    <w:p w14:paraId="0B6C3E20" w14:textId="68CCD540"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Se propone un enfoque progresivo que contempla acciones a corto, mediano y largo plazo, estructuradas en torno a las etapas del ciclo documental. Esto permite monitorear el cumplimiento de procedimientos, detectar errores o desviaciones, y ajustar prácticas en función de los resultados obtenidos.</w:t>
      </w:r>
    </w:p>
    <w:p w14:paraId="32CB0573" w14:textId="5297FEF5"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El seguimiento y la evaluación no deben entenderse como actividades esporádicas, sino como procesos continuos de mejora. Al fomentar revisiones periódicas, autoevaluaciones internas y controles documentales, esta sección busca fortalecer la cultura organizacional y garantizar que el sistema documental permanezca funcional, ordenado y alineado con los objetivos de la Comisión.</w:t>
      </w:r>
    </w:p>
    <w:p w14:paraId="30AC0742"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lastRenderedPageBreak/>
        <w:t>Planeación:</w:t>
      </w:r>
      <w:r w:rsidRPr="0030180E">
        <w:rPr>
          <w:rFonts w:ascii="Times New Roman" w:eastAsia="Times New Roman" w:hAnsi="Times New Roman" w:cs="Times New Roman"/>
          <w:sz w:val="24"/>
          <w:szCs w:val="24"/>
        </w:rPr>
        <w:t xml:space="preserve"> Evaluar si existen criterios claros y si se siguen las orientaciones para planificar adecuadamente la gestión documental.</w:t>
      </w:r>
    </w:p>
    <w:p w14:paraId="529F491D" w14:textId="77777777" w:rsidR="00762AC4" w:rsidRPr="0030180E" w:rsidRDefault="00762AC4" w:rsidP="00727A7D">
      <w:pPr>
        <w:pStyle w:val="Prrafodelista"/>
        <w:numPr>
          <w:ilvl w:val="0"/>
          <w:numId w:val="6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sugerir revisiones periódicas para verificar si se están aplicando las directrices básicas.</w:t>
      </w:r>
    </w:p>
    <w:p w14:paraId="43C4CB15" w14:textId="77777777" w:rsidR="00762AC4" w:rsidRPr="0030180E" w:rsidRDefault="00762AC4" w:rsidP="00727A7D">
      <w:pPr>
        <w:pStyle w:val="Prrafodelista"/>
        <w:numPr>
          <w:ilvl w:val="0"/>
          <w:numId w:val="6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Promover autoevaluaciones internas sobre la claridad y cumplimiento de roles y lineamientos.</w:t>
      </w:r>
    </w:p>
    <w:p w14:paraId="6FAFAD88" w14:textId="77777777" w:rsidR="00762AC4" w:rsidRPr="0030180E" w:rsidRDefault="00762AC4" w:rsidP="00727A7D">
      <w:pPr>
        <w:pStyle w:val="Prrafodelista"/>
        <w:numPr>
          <w:ilvl w:val="0"/>
          <w:numId w:val="6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revisiones anuales de las prácticas de planeación documental para ajustar lo necesario.</w:t>
      </w:r>
    </w:p>
    <w:p w14:paraId="41A1307E"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Producción:</w:t>
      </w:r>
      <w:r w:rsidRPr="0030180E">
        <w:rPr>
          <w:rFonts w:ascii="Times New Roman" w:eastAsia="Times New Roman" w:hAnsi="Times New Roman" w:cs="Times New Roman"/>
          <w:sz w:val="24"/>
          <w:szCs w:val="24"/>
        </w:rPr>
        <w:t xml:space="preserve"> Verificar que los documentos producidos cumplan con los formatos, estructura y lenguaje establecidos en el manual.</w:t>
      </w:r>
    </w:p>
    <w:p w14:paraId="5FCE35CD" w14:textId="77777777" w:rsidR="00762AC4" w:rsidRPr="0030180E" w:rsidRDefault="00762AC4" w:rsidP="00727A7D">
      <w:pPr>
        <w:pStyle w:val="Prrafodelista"/>
        <w:numPr>
          <w:ilvl w:val="0"/>
          <w:numId w:val="6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una lista de verificación (</w:t>
      </w:r>
      <w:proofErr w:type="spellStart"/>
      <w:r w:rsidRPr="0030180E">
        <w:rPr>
          <w:rFonts w:ascii="Times New Roman" w:eastAsia="Times New Roman" w:hAnsi="Times New Roman" w:cs="Times New Roman"/>
          <w:sz w:val="24"/>
          <w:szCs w:val="24"/>
        </w:rPr>
        <w:t>checklist</w:t>
      </w:r>
      <w:proofErr w:type="spellEnd"/>
      <w:r w:rsidRPr="0030180E">
        <w:rPr>
          <w:rFonts w:ascii="Times New Roman" w:eastAsia="Times New Roman" w:hAnsi="Times New Roman" w:cs="Times New Roman"/>
          <w:sz w:val="24"/>
          <w:szCs w:val="24"/>
        </w:rPr>
        <w:t>) en el manual para evaluar documentos emitidos.</w:t>
      </w:r>
    </w:p>
    <w:p w14:paraId="04F2E61F" w14:textId="77777777" w:rsidR="00762AC4" w:rsidRPr="0030180E" w:rsidRDefault="00762AC4" w:rsidP="00727A7D">
      <w:pPr>
        <w:pStyle w:val="Prrafodelista"/>
        <w:numPr>
          <w:ilvl w:val="0"/>
          <w:numId w:val="6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Sugerir revisiones internas para asegurar consistencia en la elaboración documental.</w:t>
      </w:r>
    </w:p>
    <w:p w14:paraId="7572F545" w14:textId="77777777" w:rsidR="00762AC4" w:rsidRPr="0030180E" w:rsidRDefault="00762AC4" w:rsidP="00727A7D">
      <w:pPr>
        <w:pStyle w:val="Prrafodelista"/>
        <w:numPr>
          <w:ilvl w:val="0"/>
          <w:numId w:val="6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Proponer un sistema de revisión por pares o responsable de calidad documental dentro del equipo.</w:t>
      </w:r>
    </w:p>
    <w:p w14:paraId="5638593E"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Gestión y trámite:</w:t>
      </w:r>
      <w:r w:rsidRPr="0030180E">
        <w:rPr>
          <w:rFonts w:ascii="Times New Roman" w:eastAsia="Times New Roman" w:hAnsi="Times New Roman" w:cs="Times New Roman"/>
          <w:sz w:val="24"/>
          <w:szCs w:val="24"/>
        </w:rPr>
        <w:t xml:space="preserve"> Dar seguimiento al control y circulación de documentos, garantizando su correcta trazabilidad.</w:t>
      </w:r>
    </w:p>
    <w:p w14:paraId="4AC47F0F" w14:textId="77777777" w:rsidR="00762AC4" w:rsidRPr="0030180E" w:rsidRDefault="00762AC4" w:rsidP="00727A7D">
      <w:pPr>
        <w:pStyle w:val="Prrafodelista"/>
        <w:numPr>
          <w:ilvl w:val="0"/>
          <w:numId w:val="6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indicadores básicos como “documentos registrados” o “documentos entregados en tiempo”.</w:t>
      </w:r>
    </w:p>
    <w:p w14:paraId="6F4B2CA0" w14:textId="77777777" w:rsidR="00762AC4" w:rsidRPr="0030180E" w:rsidRDefault="00762AC4" w:rsidP="00727A7D">
      <w:pPr>
        <w:pStyle w:val="Prrafodelista"/>
        <w:numPr>
          <w:ilvl w:val="0"/>
          <w:numId w:val="6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Promover la práctica de reportes mensuales o bimestrales de trámites realizados.</w:t>
      </w:r>
    </w:p>
    <w:p w14:paraId="31FBEF96" w14:textId="77777777" w:rsidR="00762AC4" w:rsidRPr="0030180E" w:rsidRDefault="00762AC4" w:rsidP="00727A7D">
      <w:pPr>
        <w:pStyle w:val="Prrafodelista"/>
        <w:numPr>
          <w:ilvl w:val="0"/>
          <w:numId w:val="6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Establecer mecanismos internos para revisar el cumplimiento de los flujos establecidos.</w:t>
      </w:r>
    </w:p>
    <w:p w14:paraId="292311E7"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Organización:</w:t>
      </w:r>
      <w:r w:rsidRPr="0030180E">
        <w:t xml:space="preserve"> </w:t>
      </w:r>
      <w:r w:rsidRPr="0030180E">
        <w:rPr>
          <w:rFonts w:ascii="Times New Roman" w:eastAsia="Times New Roman" w:hAnsi="Times New Roman" w:cs="Times New Roman"/>
          <w:sz w:val="24"/>
          <w:szCs w:val="24"/>
        </w:rPr>
        <w:t>Evaluar si los documentos están siendo clasificados, almacenados y recuperados conforme a lo establecido.</w:t>
      </w:r>
    </w:p>
    <w:p w14:paraId="41729E8A" w14:textId="77777777" w:rsidR="00762AC4" w:rsidRPr="0030180E" w:rsidRDefault="00762AC4" w:rsidP="00727A7D">
      <w:pPr>
        <w:pStyle w:val="Prrafodelista"/>
        <w:numPr>
          <w:ilvl w:val="0"/>
          <w:numId w:val="6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proponer inspecciones periódicas para revisar orden y cumplimiento de la clasificación.</w:t>
      </w:r>
    </w:p>
    <w:p w14:paraId="6538E2E1" w14:textId="77777777" w:rsidR="00762AC4" w:rsidRPr="0030180E" w:rsidRDefault="00762AC4" w:rsidP="00727A7D">
      <w:pPr>
        <w:pStyle w:val="Prrafodelista"/>
        <w:numPr>
          <w:ilvl w:val="0"/>
          <w:numId w:val="6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Mediano plazo: Estimular la elaboración de inventarios simples de documentos archivados.</w:t>
      </w:r>
    </w:p>
    <w:p w14:paraId="5264CE45" w14:textId="77777777" w:rsidR="00762AC4" w:rsidRPr="0030180E" w:rsidRDefault="00762AC4" w:rsidP="00727A7D">
      <w:pPr>
        <w:pStyle w:val="Prrafodelista"/>
        <w:numPr>
          <w:ilvl w:val="0"/>
          <w:numId w:val="6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Sugerir auditorías internas documentales para asegurar el mantenimiento del orden a largo plazo.</w:t>
      </w:r>
    </w:p>
    <w:p w14:paraId="004A0290"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Transferencia:</w:t>
      </w:r>
      <w:r w:rsidRPr="0030180E">
        <w:t xml:space="preserve"> </w:t>
      </w:r>
      <w:r w:rsidRPr="0030180E">
        <w:rPr>
          <w:rFonts w:ascii="Times New Roman" w:eastAsia="Times New Roman" w:hAnsi="Times New Roman" w:cs="Times New Roman"/>
          <w:sz w:val="24"/>
          <w:szCs w:val="24"/>
        </w:rPr>
        <w:t>Supervisar si los documentos están siendo trasladados oportunamente a los archivos correspondientes.</w:t>
      </w:r>
    </w:p>
    <w:p w14:paraId="32510B75" w14:textId="77777777" w:rsidR="00762AC4" w:rsidRPr="0030180E" w:rsidRDefault="00762AC4" w:rsidP="00727A7D">
      <w:pPr>
        <w:pStyle w:val="Prrafodelista"/>
        <w:numPr>
          <w:ilvl w:val="0"/>
          <w:numId w:val="6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recomendaciones en el manual para documentar las transferencias realizadas.</w:t>
      </w:r>
    </w:p>
    <w:p w14:paraId="6A31435F" w14:textId="77777777" w:rsidR="00762AC4" w:rsidRPr="0030180E" w:rsidRDefault="00762AC4" w:rsidP="00727A7D">
      <w:pPr>
        <w:pStyle w:val="Prrafodelista"/>
        <w:numPr>
          <w:ilvl w:val="0"/>
          <w:numId w:val="6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Evaluar la periodicidad con la que se están haciendo los traslados documentales.</w:t>
      </w:r>
    </w:p>
    <w:p w14:paraId="7EF280C1" w14:textId="77777777" w:rsidR="00762AC4" w:rsidRPr="0030180E" w:rsidRDefault="00762AC4" w:rsidP="00727A7D">
      <w:pPr>
        <w:pStyle w:val="Prrafodelista"/>
        <w:numPr>
          <w:ilvl w:val="0"/>
          <w:numId w:val="6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Promover registros históricos de transferencias como herramienta de control.</w:t>
      </w:r>
    </w:p>
    <w:p w14:paraId="384265DF" w14:textId="7E766B94"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 xml:space="preserve">Disposición </w:t>
      </w:r>
      <w:r w:rsidR="00994979" w:rsidRPr="0030180E">
        <w:rPr>
          <w:rFonts w:ascii="Times New Roman" w:eastAsia="Times New Roman" w:hAnsi="Times New Roman" w:cs="Times New Roman"/>
          <w:b/>
          <w:sz w:val="24"/>
          <w:szCs w:val="24"/>
          <w:u w:val="single"/>
        </w:rPr>
        <w:t>de los</w:t>
      </w:r>
      <w:r w:rsidRPr="0030180E">
        <w:rPr>
          <w:rFonts w:ascii="Times New Roman" w:eastAsia="Times New Roman" w:hAnsi="Times New Roman" w:cs="Times New Roman"/>
          <w:b/>
          <w:sz w:val="24"/>
          <w:szCs w:val="24"/>
          <w:u w:val="single"/>
        </w:rPr>
        <w:t xml:space="preserve"> documentos:</w:t>
      </w:r>
      <w:r w:rsidRPr="0030180E">
        <w:t xml:space="preserve"> </w:t>
      </w:r>
      <w:r w:rsidRPr="0030180E">
        <w:rPr>
          <w:rFonts w:ascii="Times New Roman" w:eastAsia="Times New Roman" w:hAnsi="Times New Roman" w:cs="Times New Roman"/>
          <w:sz w:val="24"/>
          <w:szCs w:val="24"/>
        </w:rPr>
        <w:t>Verificar que los documentos se conserven o eliminen siguiendo los criterios establecidos.</w:t>
      </w:r>
    </w:p>
    <w:p w14:paraId="664AFC4B" w14:textId="77777777" w:rsidR="00762AC4" w:rsidRPr="0030180E" w:rsidRDefault="00762AC4" w:rsidP="00727A7D">
      <w:pPr>
        <w:pStyle w:val="Prrafodelista"/>
        <w:numPr>
          <w:ilvl w:val="0"/>
          <w:numId w:val="7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procedimientos para autorizar y registrar la eliminación documental.</w:t>
      </w:r>
    </w:p>
    <w:p w14:paraId="65BDB2BE" w14:textId="77777777" w:rsidR="00762AC4" w:rsidRPr="0030180E" w:rsidRDefault="00762AC4" w:rsidP="00727A7D">
      <w:pPr>
        <w:pStyle w:val="Prrafodelista"/>
        <w:numPr>
          <w:ilvl w:val="0"/>
          <w:numId w:val="7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Realizar controles internos sobre los documentos dados de baja.</w:t>
      </w:r>
    </w:p>
    <w:p w14:paraId="397F19A3" w14:textId="77777777" w:rsidR="00762AC4" w:rsidRPr="0030180E" w:rsidRDefault="00762AC4" w:rsidP="00727A7D">
      <w:pPr>
        <w:pStyle w:val="Prrafodelista"/>
        <w:numPr>
          <w:ilvl w:val="0"/>
          <w:numId w:val="7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evaluaciones anuales sobre la gestión de disposición documental para evitar acumulaciones.</w:t>
      </w:r>
    </w:p>
    <w:p w14:paraId="5C074A4B"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Preservación a largo plazo</w:t>
      </w:r>
      <w:r w:rsidRPr="0030180E">
        <w:rPr>
          <w:rFonts w:ascii="Times New Roman" w:eastAsia="Times New Roman" w:hAnsi="Times New Roman" w:cs="Times New Roman"/>
          <w:sz w:val="24"/>
          <w:szCs w:val="24"/>
        </w:rPr>
        <w:t>:</w:t>
      </w:r>
      <w:r w:rsidRPr="0030180E">
        <w:t xml:space="preserve"> </w:t>
      </w:r>
      <w:r w:rsidRPr="0030180E">
        <w:rPr>
          <w:rFonts w:ascii="Times New Roman" w:eastAsia="Times New Roman" w:hAnsi="Times New Roman" w:cs="Times New Roman"/>
          <w:sz w:val="24"/>
          <w:szCs w:val="24"/>
        </w:rPr>
        <w:t>Evaluar el estado de conservación de los documentos importantes y las medidas tomadas para su resguardo.</w:t>
      </w:r>
    </w:p>
    <w:p w14:paraId="1EBA1569" w14:textId="77777777" w:rsidR="00762AC4" w:rsidRPr="0030180E" w:rsidRDefault="00762AC4" w:rsidP="00727A7D">
      <w:pPr>
        <w:pStyle w:val="Prrafodelista"/>
        <w:numPr>
          <w:ilvl w:val="0"/>
          <w:numId w:val="7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Proponer revisiones básicas del estado físico de documentos.</w:t>
      </w:r>
    </w:p>
    <w:p w14:paraId="63D421C7" w14:textId="77777777" w:rsidR="00762AC4" w:rsidRPr="0030180E" w:rsidRDefault="00762AC4" w:rsidP="00727A7D">
      <w:pPr>
        <w:pStyle w:val="Prrafodelista"/>
        <w:numPr>
          <w:ilvl w:val="0"/>
          <w:numId w:val="7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Verificar si se están generando respaldos digitales donde sea posible.</w:t>
      </w:r>
    </w:p>
    <w:p w14:paraId="5C20B7D1" w14:textId="77777777" w:rsidR="00762AC4" w:rsidRPr="0030180E" w:rsidRDefault="00762AC4" w:rsidP="00727A7D">
      <w:pPr>
        <w:pStyle w:val="Prrafodelista"/>
        <w:numPr>
          <w:ilvl w:val="0"/>
          <w:numId w:val="71"/>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Sugerir evaluaciones periódicas de los soportes físicos y digitales usados para preservación.</w:t>
      </w:r>
    </w:p>
    <w:p w14:paraId="6E38B5AC"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Valoración:</w:t>
      </w:r>
      <w:r w:rsidRPr="0030180E">
        <w:t xml:space="preserve"> </w:t>
      </w:r>
      <w:r w:rsidRPr="0030180E">
        <w:rPr>
          <w:rFonts w:ascii="Times New Roman" w:eastAsia="Times New Roman" w:hAnsi="Times New Roman" w:cs="Times New Roman"/>
          <w:sz w:val="24"/>
          <w:szCs w:val="24"/>
        </w:rPr>
        <w:t>Monitorear si se están aplicando correctamente los criterios para determinar el valor de los documentos.</w:t>
      </w:r>
    </w:p>
    <w:p w14:paraId="109E8524" w14:textId="77777777" w:rsidR="00762AC4" w:rsidRPr="0030180E" w:rsidRDefault="00762AC4" w:rsidP="00727A7D">
      <w:pPr>
        <w:pStyle w:val="Prrafodelista"/>
        <w:numPr>
          <w:ilvl w:val="0"/>
          <w:numId w:val="7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Corto plazo: Incluir en el manual guías prácticas para verificar que la valoración esté alineada con los criterios propuestos.</w:t>
      </w:r>
    </w:p>
    <w:p w14:paraId="2C668115" w14:textId="77777777" w:rsidR="00762AC4" w:rsidRPr="0030180E" w:rsidRDefault="00762AC4" w:rsidP="00727A7D">
      <w:pPr>
        <w:pStyle w:val="Prrafodelista"/>
        <w:numPr>
          <w:ilvl w:val="0"/>
          <w:numId w:val="7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Estimular la revisión colectiva de documentos para validar decisiones de conservación o eliminación.</w:t>
      </w:r>
    </w:p>
    <w:p w14:paraId="7372D5A6" w14:textId="77777777" w:rsidR="00762AC4" w:rsidRPr="0030180E" w:rsidRDefault="00762AC4" w:rsidP="00727A7D">
      <w:pPr>
        <w:pStyle w:val="Prrafodelista"/>
        <w:numPr>
          <w:ilvl w:val="0"/>
          <w:numId w:val="72"/>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informes internos sobre el destino de los documentos valorados (eliminados o conservados).</w:t>
      </w:r>
    </w:p>
    <w:p w14:paraId="177B2509" w14:textId="77777777" w:rsidR="00762AC4" w:rsidRPr="0030180E" w:rsidRDefault="00762AC4" w:rsidP="00727A7D">
      <w:pPr>
        <w:pStyle w:val="Prrafodelista"/>
        <w:numPr>
          <w:ilvl w:val="0"/>
          <w:numId w:val="3"/>
        </w:numPr>
        <w:spacing w:line="360" w:lineRule="auto"/>
        <w:rPr>
          <w:rFonts w:ascii="Times New Roman" w:hAnsi="Times New Roman" w:cs="Times New Roman"/>
          <w:b/>
          <w:sz w:val="24"/>
          <w:szCs w:val="24"/>
        </w:rPr>
      </w:pPr>
      <w:r w:rsidRPr="0030180E">
        <w:rPr>
          <w:rFonts w:ascii="Times New Roman" w:hAnsi="Times New Roman" w:cs="Times New Roman"/>
          <w:b/>
          <w:sz w:val="24"/>
          <w:szCs w:val="24"/>
        </w:rPr>
        <w:t xml:space="preserve">Mejora continua </w:t>
      </w:r>
    </w:p>
    <w:p w14:paraId="6687F489" w14:textId="2293A520"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mejora continua es un principio esencial para garantizar que el sistema de gestión documental de la Comisión se mantenga actualizado, funcional y alineado con las necesidades reales de la organización. Esta sección propone una serie de recomendaciones enfocadas en revisar, ajustar y perfeccionar los procesos documentales de manera progresiva y constante, en todos los niveles del ciclo docu</w:t>
      </w:r>
      <w:r w:rsidR="007F783B" w:rsidRPr="0030180E">
        <w:rPr>
          <w:rFonts w:ascii="Times New Roman" w:hAnsi="Times New Roman" w:cs="Times New Roman"/>
          <w:sz w:val="24"/>
          <w:szCs w:val="24"/>
        </w:rPr>
        <w:t>mental.</w:t>
      </w:r>
    </w:p>
    <w:p w14:paraId="5C30026C" w14:textId="15797D70"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Lejos de tratarse de una etapa final, la mejora continua debe concebirse como un proceso cíclico y permanente, que integra la evaluación crítica y la retroalimentación del personal para detectar fallas, corregir deficiencias y fortalecer prácticas ya implementadas.</w:t>
      </w:r>
    </w:p>
    <w:p w14:paraId="65E239A9" w14:textId="38D9C579" w:rsidR="004735F9" w:rsidRPr="0030180E" w:rsidRDefault="004735F9"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Con un enfoque escalonado (corto, mediano y largo plazo), se abordan acciones que permiten adaptar lineamientos, simplificar procedimientos, mejorar la calidad de los documentos, optimizar tiempos de gestión y asegurar que los criterios de disposición y conservación se mantengan vigentes. Este enfoque flexible y evolutivo garantiza que la gestión documental responda efectivamente a los cambios operativos, tecnológicos y organizativos, incluso en contextos con recursos limitados.</w:t>
      </w:r>
    </w:p>
    <w:p w14:paraId="6A489B1D"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Planeación:</w:t>
      </w:r>
      <w:r w:rsidRPr="0030180E">
        <w:t xml:space="preserve"> </w:t>
      </w:r>
      <w:r w:rsidRPr="0030180E">
        <w:rPr>
          <w:rFonts w:ascii="Times New Roman" w:eastAsia="Times New Roman" w:hAnsi="Times New Roman" w:cs="Times New Roman"/>
          <w:sz w:val="24"/>
          <w:szCs w:val="24"/>
        </w:rPr>
        <w:t>Impulsar revisiones periódicas de los lineamientos establecidos para adaptarlos a las necesidades reales.</w:t>
      </w:r>
    </w:p>
    <w:p w14:paraId="7E73A75C" w14:textId="77777777" w:rsidR="00762AC4" w:rsidRPr="0030180E" w:rsidRDefault="00762AC4" w:rsidP="00727A7D">
      <w:pPr>
        <w:pStyle w:val="Prrafodelista"/>
        <w:numPr>
          <w:ilvl w:val="0"/>
          <w:numId w:val="7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recomendar evaluar si la planificación responde a la operatividad diaria.</w:t>
      </w:r>
    </w:p>
    <w:p w14:paraId="35E86FFB" w14:textId="77777777" w:rsidR="00762AC4" w:rsidRPr="0030180E" w:rsidRDefault="00762AC4" w:rsidP="00727A7D">
      <w:pPr>
        <w:pStyle w:val="Prrafodelista"/>
        <w:numPr>
          <w:ilvl w:val="0"/>
          <w:numId w:val="7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Promover la actualización de criterios organizativos conforme se identifiquen nuevas necesidades.</w:t>
      </w:r>
    </w:p>
    <w:p w14:paraId="311CB7E4" w14:textId="77777777" w:rsidR="00762AC4" w:rsidRPr="0030180E" w:rsidRDefault="00762AC4" w:rsidP="00727A7D">
      <w:pPr>
        <w:pStyle w:val="Prrafodelista"/>
        <w:numPr>
          <w:ilvl w:val="0"/>
          <w:numId w:val="73"/>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Largo plazo: Fomentar una cultura de revisión constante y ajuste de las políticas documentales institucionales.</w:t>
      </w:r>
    </w:p>
    <w:p w14:paraId="35C77926"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Producción:</w:t>
      </w:r>
      <w:r w:rsidRPr="0030180E">
        <w:rPr>
          <w:rFonts w:ascii="Times New Roman" w:eastAsia="Times New Roman" w:hAnsi="Times New Roman" w:cs="Times New Roman"/>
          <w:sz w:val="24"/>
          <w:szCs w:val="24"/>
        </w:rPr>
        <w:t xml:space="preserve"> Optimizar continuamente la elaboración de documentos para mejorar su calidad, claridad y uniformidad.</w:t>
      </w:r>
    </w:p>
    <w:p w14:paraId="407F800B" w14:textId="77777777" w:rsidR="00762AC4" w:rsidRPr="0030180E" w:rsidRDefault="00762AC4" w:rsidP="00727A7D">
      <w:pPr>
        <w:pStyle w:val="Prrafodelista"/>
        <w:numPr>
          <w:ilvl w:val="0"/>
          <w:numId w:val="7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Establecer en el manual mecanismos para detectar errores frecuentes en la redacción de documentos.</w:t>
      </w:r>
    </w:p>
    <w:p w14:paraId="76600CA5" w14:textId="77777777" w:rsidR="00762AC4" w:rsidRPr="0030180E" w:rsidRDefault="00762AC4" w:rsidP="00727A7D">
      <w:pPr>
        <w:pStyle w:val="Prrafodelista"/>
        <w:numPr>
          <w:ilvl w:val="0"/>
          <w:numId w:val="7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Reforzar el uso correcto de los formatos y sugerir ajustes si se detectan deficiencias.</w:t>
      </w:r>
    </w:p>
    <w:p w14:paraId="5DD2104C" w14:textId="77777777" w:rsidR="00762AC4" w:rsidRPr="0030180E" w:rsidRDefault="00762AC4" w:rsidP="00727A7D">
      <w:pPr>
        <w:pStyle w:val="Prrafodelista"/>
        <w:numPr>
          <w:ilvl w:val="0"/>
          <w:numId w:val="74"/>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Proponer espacios de retroalimentación entre el personal para mejorar los documentos producidos.</w:t>
      </w:r>
    </w:p>
    <w:p w14:paraId="5EC82546"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Gestión y trámite:</w:t>
      </w:r>
      <w:r w:rsidRPr="0030180E">
        <w:rPr>
          <w:rFonts w:ascii="Times New Roman" w:eastAsia="Times New Roman" w:hAnsi="Times New Roman" w:cs="Times New Roman"/>
          <w:sz w:val="24"/>
          <w:szCs w:val="24"/>
        </w:rPr>
        <w:t xml:space="preserve"> Ajustar y perfeccionar los procedimientos de seguimiento y circulación de documentos con base en su efectividad.</w:t>
      </w:r>
    </w:p>
    <w:p w14:paraId="3F4ADD53" w14:textId="77777777" w:rsidR="00762AC4" w:rsidRPr="0030180E" w:rsidRDefault="00762AC4" w:rsidP="00727A7D">
      <w:pPr>
        <w:pStyle w:val="Prrafodelista"/>
        <w:numPr>
          <w:ilvl w:val="0"/>
          <w:numId w:val="7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recomendaciones en el manual para revisar si los trámites son ágiles y comprensibles.</w:t>
      </w:r>
    </w:p>
    <w:p w14:paraId="36198C66" w14:textId="77777777" w:rsidR="00762AC4" w:rsidRPr="0030180E" w:rsidRDefault="00762AC4" w:rsidP="00727A7D">
      <w:pPr>
        <w:pStyle w:val="Prrafodelista"/>
        <w:numPr>
          <w:ilvl w:val="0"/>
          <w:numId w:val="7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Analizar cuellos de botella o retrasos en la gestión documental y ajustar el flujo de trabajo.</w:t>
      </w:r>
    </w:p>
    <w:p w14:paraId="0D2BF754" w14:textId="77777777" w:rsidR="00762AC4" w:rsidRPr="0030180E" w:rsidRDefault="00762AC4" w:rsidP="00727A7D">
      <w:pPr>
        <w:pStyle w:val="Prrafodelista"/>
        <w:numPr>
          <w:ilvl w:val="0"/>
          <w:numId w:val="75"/>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Promover revisiones estructurales del sistema de trámite con base en la experiencia acumulada.</w:t>
      </w:r>
    </w:p>
    <w:p w14:paraId="6ABC15EC"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Organización:</w:t>
      </w:r>
      <w:r w:rsidRPr="0030180E">
        <w:t xml:space="preserve"> </w:t>
      </w:r>
      <w:r w:rsidRPr="0030180E">
        <w:rPr>
          <w:rFonts w:ascii="Times New Roman" w:eastAsia="Times New Roman" w:hAnsi="Times New Roman" w:cs="Times New Roman"/>
          <w:sz w:val="24"/>
          <w:szCs w:val="24"/>
        </w:rPr>
        <w:t>Perfeccionar los métodos de archivo y clasificación documental para hacerlos más eficientes y accesibles.</w:t>
      </w:r>
    </w:p>
    <w:p w14:paraId="4CA1F8B8" w14:textId="77777777" w:rsidR="00762AC4" w:rsidRPr="0030180E" w:rsidRDefault="00762AC4" w:rsidP="00727A7D">
      <w:pPr>
        <w:pStyle w:val="Prrafodelista"/>
        <w:numPr>
          <w:ilvl w:val="0"/>
          <w:numId w:val="7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invitar a revisar periódicamente si el sistema de organización permite localizar documentos fácilmente.</w:t>
      </w:r>
    </w:p>
    <w:p w14:paraId="7CCF7997" w14:textId="77777777" w:rsidR="00762AC4" w:rsidRPr="0030180E" w:rsidRDefault="00762AC4" w:rsidP="00727A7D">
      <w:pPr>
        <w:pStyle w:val="Prrafodelista"/>
        <w:numPr>
          <w:ilvl w:val="0"/>
          <w:numId w:val="7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Aplicar mejoras al esquema de clasificación si se detectan dificultades o duplicidades.</w:t>
      </w:r>
    </w:p>
    <w:p w14:paraId="3E789263" w14:textId="77777777" w:rsidR="00762AC4" w:rsidRPr="0030180E" w:rsidRDefault="00762AC4" w:rsidP="00727A7D">
      <w:pPr>
        <w:pStyle w:val="Prrafodelista"/>
        <w:numPr>
          <w:ilvl w:val="0"/>
          <w:numId w:val="76"/>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Establecer procesos formales de retroalimentación que permitan rediseñar el sistema de organización si es necesario.</w:t>
      </w:r>
    </w:p>
    <w:p w14:paraId="3294B59C"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Transferencia:</w:t>
      </w:r>
      <w:r w:rsidRPr="0030180E">
        <w:t xml:space="preserve"> </w:t>
      </w:r>
      <w:r w:rsidRPr="0030180E">
        <w:rPr>
          <w:rFonts w:ascii="Times New Roman" w:eastAsia="Times New Roman" w:hAnsi="Times New Roman" w:cs="Times New Roman"/>
          <w:sz w:val="24"/>
          <w:szCs w:val="24"/>
        </w:rPr>
        <w:t>Mejorar los criterios y tiempos para trasladar documentos de archivo activo a archivo temporal o definitivo.</w:t>
      </w:r>
    </w:p>
    <w:p w14:paraId="0E07ECC1" w14:textId="77777777" w:rsidR="00762AC4" w:rsidRPr="0030180E" w:rsidRDefault="00762AC4" w:rsidP="00727A7D">
      <w:pPr>
        <w:pStyle w:val="Prrafodelista"/>
        <w:numPr>
          <w:ilvl w:val="0"/>
          <w:numId w:val="7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Corto plazo: Proponer en el manual revisar la frecuencia con la que se realizan las transferencias.</w:t>
      </w:r>
    </w:p>
    <w:p w14:paraId="61125BBD" w14:textId="77777777" w:rsidR="00762AC4" w:rsidRPr="0030180E" w:rsidRDefault="00762AC4" w:rsidP="00727A7D">
      <w:pPr>
        <w:pStyle w:val="Prrafodelista"/>
        <w:numPr>
          <w:ilvl w:val="0"/>
          <w:numId w:val="7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Ajustar los procedimientos en caso de acumulación innecesaria o pérdidas de documentos.</w:t>
      </w:r>
    </w:p>
    <w:p w14:paraId="18564145" w14:textId="77777777" w:rsidR="00762AC4" w:rsidRPr="0030180E" w:rsidRDefault="00762AC4" w:rsidP="00727A7D">
      <w:pPr>
        <w:pStyle w:val="Prrafodelista"/>
        <w:numPr>
          <w:ilvl w:val="0"/>
          <w:numId w:val="77"/>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Promover revisiones sistemáticas del procedimiento de transferencia para hacerlo más ágil y seguro.</w:t>
      </w:r>
    </w:p>
    <w:p w14:paraId="4012C537" w14:textId="5366971B"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 xml:space="preserve">Disposición </w:t>
      </w:r>
      <w:r w:rsidR="00994979" w:rsidRPr="0030180E">
        <w:rPr>
          <w:rFonts w:ascii="Times New Roman" w:eastAsia="Times New Roman" w:hAnsi="Times New Roman" w:cs="Times New Roman"/>
          <w:b/>
          <w:sz w:val="24"/>
          <w:szCs w:val="24"/>
          <w:u w:val="single"/>
        </w:rPr>
        <w:t>de los</w:t>
      </w:r>
      <w:r w:rsidRPr="0030180E">
        <w:rPr>
          <w:rFonts w:ascii="Times New Roman" w:eastAsia="Times New Roman" w:hAnsi="Times New Roman" w:cs="Times New Roman"/>
          <w:b/>
          <w:sz w:val="24"/>
          <w:szCs w:val="24"/>
          <w:u w:val="single"/>
        </w:rPr>
        <w:t xml:space="preserve"> documentos:</w:t>
      </w:r>
      <w:r w:rsidRPr="0030180E">
        <w:t xml:space="preserve"> </w:t>
      </w:r>
      <w:r w:rsidRPr="0030180E">
        <w:rPr>
          <w:rFonts w:ascii="Times New Roman" w:eastAsia="Times New Roman" w:hAnsi="Times New Roman" w:cs="Times New Roman"/>
          <w:sz w:val="24"/>
          <w:szCs w:val="24"/>
        </w:rPr>
        <w:t>Revisar y actualizar constantemente los criterios para conservar o eliminar documentos.</w:t>
      </w:r>
    </w:p>
    <w:p w14:paraId="2B249DF5" w14:textId="77777777" w:rsidR="00762AC4" w:rsidRPr="0030180E" w:rsidRDefault="00762AC4" w:rsidP="00727A7D">
      <w:pPr>
        <w:pStyle w:val="Prrafodelista"/>
        <w:numPr>
          <w:ilvl w:val="0"/>
          <w:numId w:val="7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El manual debe recomendar analizar si los documentos eliminados o conservados responden a criterios válidos.</w:t>
      </w:r>
    </w:p>
    <w:p w14:paraId="36CC84B7" w14:textId="77777777" w:rsidR="00762AC4" w:rsidRPr="0030180E" w:rsidRDefault="00762AC4" w:rsidP="00727A7D">
      <w:pPr>
        <w:pStyle w:val="Prrafodelista"/>
        <w:numPr>
          <w:ilvl w:val="0"/>
          <w:numId w:val="7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Ajustar los lineamientos en función de errores detectados en procesos anteriores.</w:t>
      </w:r>
    </w:p>
    <w:p w14:paraId="5F0C299C" w14:textId="77777777" w:rsidR="00762AC4" w:rsidRPr="0030180E" w:rsidRDefault="00762AC4" w:rsidP="00727A7D">
      <w:pPr>
        <w:pStyle w:val="Prrafodelista"/>
        <w:numPr>
          <w:ilvl w:val="0"/>
          <w:numId w:val="78"/>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Establecer ciclos regulares de revisión de los criterios de disposición para mantener su vigencia.</w:t>
      </w:r>
    </w:p>
    <w:p w14:paraId="70A52A4C"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Preservación a largo plazo</w:t>
      </w:r>
      <w:r w:rsidRPr="0030180E">
        <w:rPr>
          <w:rFonts w:ascii="Times New Roman" w:eastAsia="Times New Roman" w:hAnsi="Times New Roman" w:cs="Times New Roman"/>
          <w:sz w:val="24"/>
          <w:szCs w:val="24"/>
        </w:rPr>
        <w:t>:</w:t>
      </w:r>
      <w:r w:rsidRPr="0030180E">
        <w:t xml:space="preserve"> </w:t>
      </w:r>
      <w:r w:rsidRPr="0030180E">
        <w:rPr>
          <w:rFonts w:ascii="Times New Roman" w:eastAsia="Times New Roman" w:hAnsi="Times New Roman" w:cs="Times New Roman"/>
          <w:sz w:val="24"/>
          <w:szCs w:val="24"/>
        </w:rPr>
        <w:t>Evaluar y mejorar continuamente las condiciones de almacenamiento y respaldo de documentos importantes.</w:t>
      </w:r>
    </w:p>
    <w:p w14:paraId="0B54A3A4" w14:textId="77777777" w:rsidR="00762AC4" w:rsidRPr="0030180E" w:rsidRDefault="00762AC4" w:rsidP="00727A7D">
      <w:pPr>
        <w:pStyle w:val="Prrafodelista"/>
        <w:numPr>
          <w:ilvl w:val="0"/>
          <w:numId w:val="7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prácticas de revisión física del estado de los documentos almacenados.</w:t>
      </w:r>
    </w:p>
    <w:p w14:paraId="49169222" w14:textId="77777777" w:rsidR="00762AC4" w:rsidRPr="0030180E" w:rsidRDefault="00762AC4" w:rsidP="00727A7D">
      <w:pPr>
        <w:pStyle w:val="Prrafodelista"/>
        <w:numPr>
          <w:ilvl w:val="0"/>
          <w:numId w:val="7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Ajustar las estrategias de respaldo si se detectan riesgos (humedad, deterioro, falta de digitalización).</w:t>
      </w:r>
    </w:p>
    <w:p w14:paraId="01F10E1A" w14:textId="77777777" w:rsidR="00762AC4" w:rsidRPr="0030180E" w:rsidRDefault="00762AC4" w:rsidP="00727A7D">
      <w:pPr>
        <w:pStyle w:val="Prrafodelista"/>
        <w:numPr>
          <w:ilvl w:val="0"/>
          <w:numId w:val="79"/>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Largo plazo: Recomendar una evaluación general de las condiciones de conservación cada cierto número de años.</w:t>
      </w:r>
    </w:p>
    <w:p w14:paraId="17B6B691" w14:textId="77777777" w:rsidR="00762AC4" w:rsidRPr="0030180E" w:rsidRDefault="00762AC4" w:rsidP="00727A7D">
      <w:pPr>
        <w:pStyle w:val="Prrafodelista"/>
        <w:spacing w:after="0" w:line="360" w:lineRule="auto"/>
        <w:ind w:left="1429"/>
        <w:jc w:val="both"/>
        <w:rPr>
          <w:rFonts w:ascii="Times New Roman" w:eastAsia="Times New Roman" w:hAnsi="Times New Roman" w:cs="Times New Roman"/>
          <w:sz w:val="24"/>
          <w:szCs w:val="24"/>
        </w:rPr>
      </w:pPr>
      <w:r w:rsidRPr="0030180E">
        <w:rPr>
          <w:rFonts w:ascii="Times New Roman" w:eastAsia="Times New Roman" w:hAnsi="Times New Roman" w:cs="Times New Roman"/>
          <w:b/>
          <w:sz w:val="24"/>
          <w:szCs w:val="24"/>
          <w:u w:val="single"/>
        </w:rPr>
        <w:t>Valoración:</w:t>
      </w:r>
      <w:r w:rsidRPr="0030180E">
        <w:t xml:space="preserve"> </w:t>
      </w:r>
      <w:r w:rsidRPr="0030180E">
        <w:rPr>
          <w:rFonts w:ascii="Times New Roman" w:eastAsia="Times New Roman" w:hAnsi="Times New Roman" w:cs="Times New Roman"/>
          <w:sz w:val="24"/>
          <w:szCs w:val="24"/>
        </w:rPr>
        <w:t>Actualizar los criterios de valoración documental conforme cambian las necesidades legales, administrativas o históricas.</w:t>
      </w:r>
    </w:p>
    <w:p w14:paraId="57869837" w14:textId="77777777" w:rsidR="00762AC4" w:rsidRPr="0030180E" w:rsidRDefault="00762AC4" w:rsidP="00727A7D">
      <w:pPr>
        <w:pStyle w:val="Prrafodelista"/>
        <w:numPr>
          <w:ilvl w:val="0"/>
          <w:numId w:val="8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Corto plazo: Incluir en el manual una invitación a cuestionar y revisar los valores asignados a los documentos.</w:t>
      </w:r>
    </w:p>
    <w:p w14:paraId="618A6805" w14:textId="77777777" w:rsidR="00762AC4" w:rsidRPr="0030180E" w:rsidRDefault="00762AC4" w:rsidP="00727A7D">
      <w:pPr>
        <w:pStyle w:val="Prrafodelista"/>
        <w:numPr>
          <w:ilvl w:val="0"/>
          <w:numId w:val="8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Mediano plazo: Ajustar las categorías de valor según nuevas funciones o normativas internas.</w:t>
      </w:r>
    </w:p>
    <w:p w14:paraId="15C57331" w14:textId="77777777" w:rsidR="00762AC4" w:rsidRPr="0030180E" w:rsidRDefault="00762AC4" w:rsidP="00727A7D">
      <w:pPr>
        <w:pStyle w:val="Prrafodelista"/>
        <w:numPr>
          <w:ilvl w:val="0"/>
          <w:numId w:val="80"/>
        </w:num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Largo plazo: Promover revisiones integrales periódicas de los criterios de valoración institucional.</w:t>
      </w:r>
    </w:p>
    <w:p w14:paraId="753056FD" w14:textId="0A63BC85" w:rsidR="00762AC4" w:rsidRPr="0030180E" w:rsidRDefault="00762AC4" w:rsidP="00727A7D">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Este enfoque permite una aplicación ordenada, progresiva y adaptable a las necesidades de la organización, asegurando una implementación efectiva, incluso en contextos comunitarios con recursos </w:t>
      </w:r>
      <w:r w:rsidR="00A549D0" w:rsidRPr="0030180E">
        <w:rPr>
          <w:rFonts w:ascii="Times New Roman" w:eastAsia="Times New Roman" w:hAnsi="Times New Roman" w:cs="Times New Roman"/>
          <w:sz w:val="24"/>
          <w:szCs w:val="24"/>
        </w:rPr>
        <w:t>limitados.</w:t>
      </w:r>
    </w:p>
    <w:p w14:paraId="69E155B3" w14:textId="55F2F014" w:rsidR="0031463C" w:rsidRPr="0030180E" w:rsidRDefault="001D7B50" w:rsidP="00727A7D">
      <w:pPr>
        <w:pStyle w:val="Yanori1"/>
        <w:spacing w:line="360" w:lineRule="auto"/>
      </w:pPr>
      <w:bookmarkStart w:id="120" w:name="_Toc206684490"/>
      <w:r w:rsidRPr="0030180E">
        <w:t>5</w:t>
      </w:r>
      <w:r w:rsidR="007F783B" w:rsidRPr="0030180E">
        <w:t xml:space="preserve">.5 </w:t>
      </w:r>
      <w:r w:rsidR="0031463C" w:rsidRPr="0030180E">
        <w:t>Estimación del presupuesto:</w:t>
      </w:r>
      <w:bookmarkEnd w:id="120"/>
    </w:p>
    <w:p w14:paraId="2AAA99BF" w14:textId="79D13FB3" w:rsidR="0031463C" w:rsidRPr="0030180E" w:rsidRDefault="0031463C" w:rsidP="00727A7D">
      <w:pPr>
        <w:spacing w:line="360" w:lineRule="auto"/>
        <w:ind w:firstLine="720"/>
        <w:jc w:val="both"/>
        <w:rPr>
          <w:rFonts w:ascii="Times New Roman" w:hAnsi="Times New Roman" w:cs="Times New Roman"/>
          <w:sz w:val="24"/>
          <w:szCs w:val="24"/>
        </w:rPr>
      </w:pPr>
      <w:r w:rsidRPr="0030180E">
        <w:rPr>
          <w:rFonts w:ascii="Times New Roman" w:hAnsi="Times New Roman" w:cs="Times New Roman"/>
          <w:sz w:val="24"/>
          <w:szCs w:val="24"/>
        </w:rPr>
        <w:t>La presente propuesta de mejora en la gestión documental basada en el modelo de los 8 pasos</w:t>
      </w:r>
      <w:r w:rsidR="0064685E" w:rsidRPr="0030180E">
        <w:rPr>
          <w:rFonts w:ascii="Times New Roman" w:hAnsi="Times New Roman" w:cs="Times New Roman"/>
          <w:sz w:val="24"/>
          <w:szCs w:val="24"/>
        </w:rPr>
        <w:t xml:space="preserve"> de la Gestión Documental</w:t>
      </w:r>
      <w:r w:rsidRPr="0030180E">
        <w:rPr>
          <w:rFonts w:ascii="Times New Roman" w:hAnsi="Times New Roman" w:cs="Times New Roman"/>
          <w:sz w:val="24"/>
          <w:szCs w:val="24"/>
        </w:rPr>
        <w:t xml:space="preserve"> no implica costos económicos directos, ya que se enfoca en analizar la situación actual, identificar debilidades y sugerir acciones de mejora sin requerir recursos financieros inmediatos.</w:t>
      </w:r>
    </w:p>
    <w:p w14:paraId="1FBFCE30" w14:textId="333BC85C" w:rsidR="00D55A14" w:rsidRPr="0030180E" w:rsidRDefault="001D7B50" w:rsidP="00727A7D">
      <w:pPr>
        <w:pStyle w:val="Yanori1"/>
        <w:spacing w:line="360" w:lineRule="auto"/>
      </w:pPr>
      <w:bookmarkStart w:id="121" w:name="_Toc206684491"/>
      <w:r w:rsidRPr="0030180E">
        <w:t>5</w:t>
      </w:r>
      <w:r w:rsidR="007F783B" w:rsidRPr="0030180E">
        <w:t xml:space="preserve">.6 </w:t>
      </w:r>
      <w:r w:rsidR="00D55A14" w:rsidRPr="0030180E">
        <w:t>Validación</w:t>
      </w:r>
      <w:r w:rsidR="0031463C" w:rsidRPr="0030180E">
        <w:t>:</w:t>
      </w:r>
      <w:bookmarkEnd w:id="121"/>
    </w:p>
    <w:p w14:paraId="1A5B4238" w14:textId="77777777" w:rsidR="001E33A4" w:rsidRPr="0030180E" w:rsidRDefault="001E33A4" w:rsidP="00727A7D">
      <w:pPr>
        <w:spacing w:before="100" w:beforeAutospacing="1" w:after="100" w:afterAutospacing="1" w:line="360" w:lineRule="auto"/>
        <w:ind w:left="144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validación de esta propuesta se concibe como un proceso interno y técnico orientado a garantizar que el manual de gestión documental diseñado:</w:t>
      </w:r>
    </w:p>
    <w:p w14:paraId="642A4009" w14:textId="2B1BDF33" w:rsidR="001E33A4" w:rsidRPr="0030180E" w:rsidRDefault="001E33A4" w:rsidP="00727A7D">
      <w:pPr>
        <w:pStyle w:val="Prrafodelista"/>
        <w:numPr>
          <w:ilvl w:val="0"/>
          <w:numId w:val="90"/>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Responde fielmente a las necesidades y problemáticas detectadas en el análisis previamente realizado en la Comisión de Mujeres.</w:t>
      </w:r>
    </w:p>
    <w:p w14:paraId="2587992F" w14:textId="493EAAE6" w:rsidR="001E33A4" w:rsidRPr="0030180E" w:rsidRDefault="001E33A4" w:rsidP="00727A7D">
      <w:pPr>
        <w:pStyle w:val="Prrafodelista"/>
        <w:numPr>
          <w:ilvl w:val="0"/>
          <w:numId w:val="90"/>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ajusta a las capacidades reales y al contexto organizativo de la Red Indígena Bribri y Cabécar.</w:t>
      </w:r>
    </w:p>
    <w:p w14:paraId="1E2CA903" w14:textId="3D1A44BE" w:rsidR="001E33A4" w:rsidRPr="0030180E" w:rsidRDefault="001E33A4" w:rsidP="00727A7D">
      <w:pPr>
        <w:pStyle w:val="Prrafodelista"/>
        <w:numPr>
          <w:ilvl w:val="0"/>
          <w:numId w:val="90"/>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Cumple con una estructura clara, útil y aplicable, sin proponer acciones externas o no previstas.</w:t>
      </w:r>
    </w:p>
    <w:p w14:paraId="25967200" w14:textId="7877CA15" w:rsidR="001E33A4" w:rsidRPr="0030180E" w:rsidRDefault="001D7B50" w:rsidP="00727A7D">
      <w:pPr>
        <w:pStyle w:val="Yanori2"/>
        <w:spacing w:line="360" w:lineRule="auto"/>
      </w:pPr>
      <w:bookmarkStart w:id="122" w:name="_Toc206684492"/>
      <w:r w:rsidRPr="0030180E">
        <w:t>5</w:t>
      </w:r>
      <w:r w:rsidR="007F783B" w:rsidRPr="0030180E">
        <w:t xml:space="preserve">.6.1 </w:t>
      </w:r>
      <w:r w:rsidR="001E33A4" w:rsidRPr="0030180E">
        <w:t>Enfoque de la Validación</w:t>
      </w:r>
      <w:bookmarkEnd w:id="122"/>
    </w:p>
    <w:p w14:paraId="79F5A52C" w14:textId="3B31F545" w:rsidR="001E33A4" w:rsidRPr="0030180E" w:rsidRDefault="001E33A4" w:rsidP="00727A7D">
      <w:pPr>
        <w:spacing w:before="100" w:beforeAutospacing="1" w:after="100" w:afterAutospacing="1" w:line="360" w:lineRule="auto"/>
        <w:ind w:left="144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Dado que no se contempla una implementación operativa directa, la validación se centrará exclusivamente en los siguientes aspectos:</w:t>
      </w:r>
    </w:p>
    <w:p w14:paraId="0F60DFFC" w14:textId="0B5A9D02" w:rsidR="001E33A4" w:rsidRPr="0030180E" w:rsidRDefault="001E33A4" w:rsidP="00727A7D">
      <w:pPr>
        <w:pStyle w:val="Prrafodelista"/>
        <w:numPr>
          <w:ilvl w:val="0"/>
          <w:numId w:val="91"/>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Coherencia interna del contenido del manual respecto al diagnóstico.</w:t>
      </w:r>
    </w:p>
    <w:p w14:paraId="72602E1E" w14:textId="5020DE75" w:rsidR="001E33A4" w:rsidRPr="0030180E" w:rsidRDefault="001E33A4" w:rsidP="00727A7D">
      <w:pPr>
        <w:pStyle w:val="Prrafodelista"/>
        <w:numPr>
          <w:ilvl w:val="0"/>
          <w:numId w:val="91"/>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Adecuación técnica del diseño de la estrategia documental a los 8 pasos del ciclo archivístico.</w:t>
      </w:r>
    </w:p>
    <w:p w14:paraId="2810F707" w14:textId="49BF8E7B" w:rsidR="001E33A4" w:rsidRPr="0030180E" w:rsidRDefault="001E33A4" w:rsidP="00727A7D">
      <w:pPr>
        <w:pStyle w:val="Prrafodelista"/>
        <w:numPr>
          <w:ilvl w:val="0"/>
          <w:numId w:val="91"/>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Claridad y utilidad práctica de las orientaciones, formatos y recomendaciones propuestas.</w:t>
      </w:r>
    </w:p>
    <w:p w14:paraId="420A9485" w14:textId="17D0EF3D" w:rsidR="001E33A4" w:rsidRPr="0030180E" w:rsidRDefault="001E33A4" w:rsidP="00727A7D">
      <w:pPr>
        <w:pStyle w:val="Prrafodelista"/>
        <w:numPr>
          <w:ilvl w:val="0"/>
          <w:numId w:val="91"/>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Viabilidad institucional, considerando los recursos, capacidades y condiciones actuales de la Comisión.</w:t>
      </w:r>
    </w:p>
    <w:p w14:paraId="662A0FA3" w14:textId="3165196B" w:rsidR="001E33A4" w:rsidRPr="0030180E" w:rsidRDefault="001D7B50" w:rsidP="00727A7D">
      <w:pPr>
        <w:pStyle w:val="Yanori2"/>
        <w:spacing w:line="360" w:lineRule="auto"/>
      </w:pPr>
      <w:bookmarkStart w:id="123" w:name="_Toc206684493"/>
      <w:r w:rsidRPr="0030180E">
        <w:t>5</w:t>
      </w:r>
      <w:r w:rsidR="007F783B" w:rsidRPr="0030180E">
        <w:t xml:space="preserve">.6.2 </w:t>
      </w:r>
      <w:r w:rsidR="001E33A4" w:rsidRPr="0030180E">
        <w:t>Mecanismo de Validación Propuesto</w:t>
      </w:r>
      <w:bookmarkEnd w:id="123"/>
    </w:p>
    <w:p w14:paraId="77A960D2" w14:textId="7AB1CA3E" w:rsidR="001E33A4" w:rsidRPr="0030180E" w:rsidRDefault="001E33A4" w:rsidP="00727A7D">
      <w:pPr>
        <w:spacing w:before="100" w:beforeAutospacing="1" w:after="100" w:afterAutospacing="1" w:line="360" w:lineRule="auto"/>
        <w:ind w:left="144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validación se realizará mediante una revisión técnica interna, que podrá incluir:</w:t>
      </w:r>
    </w:p>
    <w:p w14:paraId="32BD397D" w14:textId="0D6D5F1D" w:rsidR="001E33A4" w:rsidRPr="0030180E" w:rsidRDefault="001E33A4" w:rsidP="00727A7D">
      <w:pPr>
        <w:pStyle w:val="Prrafodelista"/>
        <w:numPr>
          <w:ilvl w:val="0"/>
          <w:numId w:val="92"/>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Revisión por parte del equipo responsable de la gestión documental o archivo, si existe.</w:t>
      </w:r>
    </w:p>
    <w:p w14:paraId="3503FA0E" w14:textId="236DD33D" w:rsidR="001E33A4" w:rsidRPr="0030180E" w:rsidRDefault="001E33A4" w:rsidP="00727A7D">
      <w:pPr>
        <w:pStyle w:val="Prrafodelista"/>
        <w:numPr>
          <w:ilvl w:val="0"/>
          <w:numId w:val="92"/>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Análisis y retroalimentación de personas clave en la Comisión de Mujeres que participan en procesos documentales.</w:t>
      </w:r>
    </w:p>
    <w:p w14:paraId="3AAF0721" w14:textId="542974FF" w:rsidR="001E33A4" w:rsidRPr="0030180E" w:rsidRDefault="001E33A4" w:rsidP="00727A7D">
      <w:pPr>
        <w:pStyle w:val="Prrafodelista"/>
        <w:numPr>
          <w:ilvl w:val="0"/>
          <w:numId w:val="92"/>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Comparación del contenido del manual con las fallas identificadas en el diagnóstico para confirmar su cobertura.</w:t>
      </w:r>
    </w:p>
    <w:p w14:paraId="15C4FE13" w14:textId="4E94C2F6" w:rsidR="001E33A4" w:rsidRPr="0030180E" w:rsidRDefault="001E33A4" w:rsidP="00727A7D">
      <w:pPr>
        <w:spacing w:before="100" w:beforeAutospacing="1" w:after="100" w:afterAutospacing="1" w:line="360" w:lineRule="auto"/>
        <w:ind w:left="144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En caso de ser necesario, el manual podrá ajustarse o fortalecerse con base en las observaciones recibidas.</w:t>
      </w:r>
    </w:p>
    <w:p w14:paraId="49D14CDB" w14:textId="4FD160C1" w:rsidR="001E33A4" w:rsidRPr="0030180E" w:rsidRDefault="001D7B50" w:rsidP="00727A7D">
      <w:pPr>
        <w:pStyle w:val="Yanori2"/>
        <w:spacing w:line="360" w:lineRule="auto"/>
      </w:pPr>
      <w:bookmarkStart w:id="124" w:name="_Toc206684494"/>
      <w:r w:rsidRPr="0030180E">
        <w:t>5</w:t>
      </w:r>
      <w:r w:rsidR="007F783B" w:rsidRPr="0030180E">
        <w:t>.6.</w:t>
      </w:r>
      <w:r w:rsidR="00AC06F3" w:rsidRPr="0030180E">
        <w:t>3. Resultados</w:t>
      </w:r>
      <w:r w:rsidR="001E33A4" w:rsidRPr="0030180E">
        <w:t xml:space="preserve"> Esperados</w:t>
      </w:r>
      <w:bookmarkEnd w:id="124"/>
    </w:p>
    <w:p w14:paraId="70916535" w14:textId="39C6106C" w:rsidR="001E33A4" w:rsidRPr="0030180E" w:rsidRDefault="001E33A4" w:rsidP="00727A7D">
      <w:pPr>
        <w:spacing w:before="100" w:beforeAutospacing="1" w:after="100" w:afterAutospacing="1" w:line="360" w:lineRule="auto"/>
        <w:ind w:left="144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través de esta validación, se espera:</w:t>
      </w:r>
    </w:p>
    <w:p w14:paraId="1FB55139" w14:textId="46B82871" w:rsidR="001E33A4" w:rsidRPr="0030180E" w:rsidRDefault="001E33A4" w:rsidP="00727A7D">
      <w:pPr>
        <w:pStyle w:val="Prrafodelista"/>
        <w:numPr>
          <w:ilvl w:val="0"/>
          <w:numId w:val="93"/>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Asegurar que el contenido del manual sea comprensible, realista y aplicable.</w:t>
      </w:r>
    </w:p>
    <w:p w14:paraId="4B7F0C5B" w14:textId="347410A4" w:rsidR="001E33A4" w:rsidRPr="0030180E" w:rsidRDefault="001E33A4" w:rsidP="00727A7D">
      <w:pPr>
        <w:pStyle w:val="Prrafodelista"/>
        <w:numPr>
          <w:ilvl w:val="0"/>
          <w:numId w:val="93"/>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Confirmar que el diseño de la estrategia responde efectivamente a los 8 pasos documentales.</w:t>
      </w:r>
    </w:p>
    <w:p w14:paraId="70A3E6C9" w14:textId="6409E0C3" w:rsidR="005470CD" w:rsidRDefault="001E33A4" w:rsidP="00727A7D">
      <w:pPr>
        <w:pStyle w:val="Prrafodelista"/>
        <w:numPr>
          <w:ilvl w:val="0"/>
          <w:numId w:val="93"/>
        </w:numPr>
        <w:spacing w:before="100" w:beforeAutospacing="1" w:after="100" w:afterAutospacing="1"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Dejar una herramienta útil y alineada con el contexto organizacional, que pueda orientar futuros procesos o mejoras internas.</w:t>
      </w:r>
    </w:p>
    <w:p w14:paraId="6E73FFEE" w14:textId="77777777" w:rsidR="009062DB" w:rsidRPr="0030180E" w:rsidRDefault="009062DB" w:rsidP="009062DB">
      <w:pPr>
        <w:pStyle w:val="Prrafodelista"/>
        <w:spacing w:before="100" w:beforeAutospacing="1" w:after="100" w:afterAutospacing="1" w:line="360" w:lineRule="auto"/>
        <w:ind w:left="2160"/>
        <w:jc w:val="both"/>
        <w:rPr>
          <w:rFonts w:ascii="Times New Roman" w:eastAsia="Times New Roman" w:hAnsi="Times New Roman" w:cs="Times New Roman"/>
          <w:sz w:val="24"/>
          <w:szCs w:val="24"/>
        </w:rPr>
      </w:pPr>
    </w:p>
    <w:p w14:paraId="5AD9A38E" w14:textId="0F446C42" w:rsidR="005470CD" w:rsidRPr="0030180E" w:rsidRDefault="001D7B50" w:rsidP="00727A7D">
      <w:pPr>
        <w:pStyle w:val="Yanori2"/>
        <w:spacing w:line="360" w:lineRule="auto"/>
        <w:jc w:val="center"/>
      </w:pPr>
      <w:bookmarkStart w:id="125" w:name="_Toc206684495"/>
      <w:r w:rsidRPr="0030180E">
        <w:lastRenderedPageBreak/>
        <w:t>5</w:t>
      </w:r>
      <w:r w:rsidR="00AC06F3" w:rsidRPr="0030180E">
        <w:t>.7 Conclusión</w:t>
      </w:r>
      <w:r w:rsidR="0031463C" w:rsidRPr="0030180E">
        <w:t>:</w:t>
      </w:r>
      <w:bookmarkEnd w:id="125"/>
    </w:p>
    <w:p w14:paraId="2F455F00" w14:textId="0EFDD005" w:rsidR="001E33A4" w:rsidRPr="0030180E" w:rsidRDefault="001E33A4" w:rsidP="00727A7D">
      <w:pPr>
        <w:spacing w:line="360" w:lineRule="auto"/>
        <w:ind w:firstLine="720"/>
        <w:rPr>
          <w:rFonts w:ascii="Times New Roman" w:hAnsi="Times New Roman" w:cs="Times New Roman"/>
          <w:sz w:val="24"/>
          <w:szCs w:val="24"/>
        </w:rPr>
      </w:pPr>
      <w:r w:rsidRPr="0030180E">
        <w:rPr>
          <w:rFonts w:ascii="Times New Roman" w:hAnsi="Times New Roman" w:cs="Times New Roman"/>
          <w:sz w:val="24"/>
          <w:szCs w:val="24"/>
        </w:rPr>
        <w:t>La validación de esta propuesta es un paso clave para garantizar que el manual de gestión documental diseñado cumpla su propósito como herramienta útil, clara y ajustada al contexto real de la Comisión de Mujeres. A través de una revisión técnica interna, se busca confirmar que el contenido responde adecuadamente al diagnóstico realizado y que su estructura, basada en los 8 pasos del ciclo documental, ofrece una base sólida para orientar futuras acciones institucionales sin necesidad de implementar medidas adicionales.</w:t>
      </w:r>
    </w:p>
    <w:p w14:paraId="3ECD1332" w14:textId="37C84605" w:rsidR="0018071F" w:rsidRPr="0030180E" w:rsidRDefault="005C01C0" w:rsidP="00727A7D">
      <w:pPr>
        <w:pStyle w:val="Yanori1"/>
        <w:spacing w:line="360" w:lineRule="auto"/>
      </w:pPr>
      <w:bookmarkStart w:id="126" w:name="_Toc206684496"/>
      <w:r w:rsidRPr="0030180E">
        <w:t>5</w:t>
      </w:r>
      <w:r w:rsidR="007F783B" w:rsidRPr="0030180E">
        <w:t xml:space="preserve">.8 </w:t>
      </w:r>
      <w:r w:rsidR="0018071F" w:rsidRPr="0030180E">
        <w:t>Referencias bibliográficas:</w:t>
      </w:r>
      <w:bookmarkEnd w:id="126"/>
    </w:p>
    <w:p w14:paraId="704E43EB" w14:textId="70813627" w:rsidR="009072FF" w:rsidRPr="0030180E" w:rsidRDefault="009072FF" w:rsidP="00727A7D">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Archivo General de la Nación de Colombia (AGN). (2020). Guía para la gestión documental y archivo. </w:t>
      </w:r>
      <w:hyperlink r:id="rId72" w:history="1">
        <w:r w:rsidR="005C01C0" w:rsidRPr="0030180E">
          <w:rPr>
            <w:rStyle w:val="Hipervnculo"/>
            <w:rFonts w:ascii="Times New Roman" w:eastAsia="Times New Roman" w:hAnsi="Times New Roman" w:cs="Times New Roman"/>
            <w:sz w:val="24"/>
            <w:szCs w:val="24"/>
          </w:rPr>
          <w:t>https://www.archivogeneral.gov.co</w:t>
        </w:r>
      </w:hyperlink>
    </w:p>
    <w:p w14:paraId="5824D587" w14:textId="77777777" w:rsidR="005C01C0" w:rsidRPr="0030180E" w:rsidRDefault="005C01C0" w:rsidP="005C01C0">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Archivo General de la Nación de Colombia (AGN). (2020). Guía para la gestión documental y archivo. https://www.archivogeneral.gov.co</w:t>
      </w:r>
    </w:p>
    <w:p w14:paraId="13088E31" w14:textId="7C43A921" w:rsidR="009072FF" w:rsidRPr="0030180E" w:rsidRDefault="009072FF" w:rsidP="00727A7D">
      <w:pPr>
        <w:spacing w:before="100" w:beforeAutospacing="1" w:after="100" w:afterAutospacing="1" w:line="360" w:lineRule="auto"/>
        <w:ind w:left="720" w:hanging="720"/>
        <w:jc w:val="both"/>
        <w:rPr>
          <w:rFonts w:ascii="Times New Roman" w:eastAsia="Times New Roman" w:hAnsi="Times New Roman" w:cs="Times New Roman"/>
          <w:sz w:val="24"/>
          <w:szCs w:val="24"/>
          <w:lang w:val="en-US"/>
        </w:rPr>
      </w:pPr>
      <w:r w:rsidRPr="0030180E">
        <w:rPr>
          <w:rFonts w:ascii="Times New Roman" w:eastAsia="Times New Roman" w:hAnsi="Times New Roman" w:cs="Times New Roman"/>
          <w:sz w:val="24"/>
          <w:szCs w:val="24"/>
        </w:rPr>
        <w:t xml:space="preserve">Bonilla, E., &amp; Méndez, A. (2017). Gestión documental y memoria en comunidades indígenas: enfoques participativos. </w:t>
      </w:r>
      <w:proofErr w:type="spellStart"/>
      <w:r w:rsidRPr="0030180E">
        <w:rPr>
          <w:rFonts w:ascii="Times New Roman" w:eastAsia="Times New Roman" w:hAnsi="Times New Roman" w:cs="Times New Roman"/>
          <w:sz w:val="24"/>
          <w:szCs w:val="24"/>
          <w:lang w:val="en-US"/>
        </w:rPr>
        <w:t>Revista</w:t>
      </w:r>
      <w:proofErr w:type="spellEnd"/>
      <w:r w:rsidRPr="0030180E">
        <w:rPr>
          <w:rFonts w:ascii="Times New Roman" w:eastAsia="Times New Roman" w:hAnsi="Times New Roman" w:cs="Times New Roman"/>
          <w:sz w:val="24"/>
          <w:szCs w:val="24"/>
          <w:lang w:val="en-US"/>
        </w:rPr>
        <w:t xml:space="preserve"> </w:t>
      </w:r>
      <w:proofErr w:type="spellStart"/>
      <w:r w:rsidRPr="0030180E">
        <w:rPr>
          <w:rFonts w:ascii="Times New Roman" w:eastAsia="Times New Roman" w:hAnsi="Times New Roman" w:cs="Times New Roman"/>
          <w:sz w:val="24"/>
          <w:szCs w:val="24"/>
          <w:lang w:val="en-US"/>
        </w:rPr>
        <w:t>Archivos</w:t>
      </w:r>
      <w:proofErr w:type="spellEnd"/>
      <w:r w:rsidRPr="0030180E">
        <w:rPr>
          <w:rFonts w:ascii="Times New Roman" w:eastAsia="Times New Roman" w:hAnsi="Times New Roman" w:cs="Times New Roman"/>
          <w:sz w:val="24"/>
          <w:szCs w:val="24"/>
          <w:lang w:val="en-US"/>
        </w:rPr>
        <w:t xml:space="preserve"> y Sociedad, 23(2), 56–69.</w:t>
      </w:r>
    </w:p>
    <w:p w14:paraId="623F9B84" w14:textId="77777777" w:rsidR="005C01C0" w:rsidRPr="0030180E" w:rsidRDefault="005C01C0" w:rsidP="005C01C0">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Bonilla, E., &amp; Méndez, A. (2017). Gestión documental y memoria en comunidades indígenas: enfoques participativos. Revista Archivos y Sociedad, 23(2), 56–69.</w:t>
      </w:r>
    </w:p>
    <w:p w14:paraId="1CBE522E" w14:textId="77777777" w:rsidR="005C01C0" w:rsidRPr="0030180E" w:rsidRDefault="005C01C0" w:rsidP="005C01C0">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Consejo Internacional de Archivos (ICA). (2018). Principios y buenas prácticas para la gestión de documentos electrónicos. https://www.ica.org</w:t>
      </w:r>
    </w:p>
    <w:p w14:paraId="1F4715B3" w14:textId="3853B452" w:rsidR="009072FF" w:rsidRPr="0030180E" w:rsidRDefault="009072FF" w:rsidP="00727A7D">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spellStart"/>
      <w:r w:rsidRPr="0030180E">
        <w:rPr>
          <w:rFonts w:ascii="Times New Roman" w:eastAsia="Times New Roman" w:hAnsi="Times New Roman" w:cs="Times New Roman"/>
          <w:sz w:val="24"/>
          <w:szCs w:val="24"/>
          <w:lang w:val="en-US"/>
        </w:rPr>
        <w:t>Duranti</w:t>
      </w:r>
      <w:proofErr w:type="spellEnd"/>
      <w:r w:rsidRPr="0030180E">
        <w:rPr>
          <w:rFonts w:ascii="Times New Roman" w:eastAsia="Times New Roman" w:hAnsi="Times New Roman" w:cs="Times New Roman"/>
          <w:sz w:val="24"/>
          <w:szCs w:val="24"/>
          <w:lang w:val="en-US"/>
        </w:rPr>
        <w:t xml:space="preserve">, L. (2016). Records Management and Archival Science: An Introduction. </w:t>
      </w:r>
      <w:proofErr w:type="spellStart"/>
      <w:r w:rsidRPr="0030180E">
        <w:rPr>
          <w:rFonts w:ascii="Times New Roman" w:eastAsia="Times New Roman" w:hAnsi="Times New Roman" w:cs="Times New Roman"/>
          <w:sz w:val="24"/>
          <w:szCs w:val="24"/>
        </w:rPr>
        <w:t>Facet</w:t>
      </w:r>
      <w:proofErr w:type="spellEnd"/>
      <w:r w:rsidRPr="0030180E">
        <w:rPr>
          <w:rFonts w:ascii="Times New Roman" w:eastAsia="Times New Roman" w:hAnsi="Times New Roman" w:cs="Times New Roman"/>
          <w:sz w:val="24"/>
          <w:szCs w:val="24"/>
        </w:rPr>
        <w:t xml:space="preserve"> Publishing.</w:t>
      </w:r>
    </w:p>
    <w:p w14:paraId="6FE423FE" w14:textId="77777777" w:rsidR="005C01C0" w:rsidRPr="0030180E" w:rsidRDefault="005C01C0" w:rsidP="005C01C0">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spellStart"/>
      <w:r w:rsidRPr="0030180E">
        <w:rPr>
          <w:rFonts w:ascii="Times New Roman" w:eastAsia="Times New Roman" w:hAnsi="Times New Roman" w:cs="Times New Roman"/>
          <w:sz w:val="24"/>
          <w:szCs w:val="24"/>
          <w:lang w:val="en-US"/>
        </w:rPr>
        <w:t>Duranti</w:t>
      </w:r>
      <w:proofErr w:type="spellEnd"/>
      <w:r w:rsidRPr="0030180E">
        <w:rPr>
          <w:rFonts w:ascii="Times New Roman" w:eastAsia="Times New Roman" w:hAnsi="Times New Roman" w:cs="Times New Roman"/>
          <w:sz w:val="24"/>
          <w:szCs w:val="24"/>
          <w:lang w:val="en-US"/>
        </w:rPr>
        <w:t xml:space="preserve">, L. (2016). Records Management and Archival Science: An Introduction. </w:t>
      </w:r>
      <w:proofErr w:type="spellStart"/>
      <w:r w:rsidRPr="0030180E">
        <w:rPr>
          <w:rFonts w:ascii="Times New Roman" w:eastAsia="Times New Roman" w:hAnsi="Times New Roman" w:cs="Times New Roman"/>
          <w:sz w:val="24"/>
          <w:szCs w:val="24"/>
        </w:rPr>
        <w:t>Facet</w:t>
      </w:r>
      <w:proofErr w:type="spellEnd"/>
      <w:r w:rsidRPr="0030180E">
        <w:rPr>
          <w:rFonts w:ascii="Times New Roman" w:eastAsia="Times New Roman" w:hAnsi="Times New Roman" w:cs="Times New Roman"/>
          <w:sz w:val="24"/>
          <w:szCs w:val="24"/>
        </w:rPr>
        <w:t xml:space="preserve"> Publishing.</w:t>
      </w:r>
    </w:p>
    <w:p w14:paraId="0E9004EC" w14:textId="33A0E49F" w:rsidR="009072FF" w:rsidRPr="0030180E" w:rsidRDefault="009072FF" w:rsidP="00727A7D">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González, A. (2020). Gestión documental: Fundamentos y aplicaciones prácticas. Editorial Alfaomega.</w:t>
      </w:r>
    </w:p>
    <w:p w14:paraId="533FE490" w14:textId="77777777" w:rsidR="005C01C0" w:rsidRPr="0030180E" w:rsidRDefault="005C01C0" w:rsidP="005C01C0">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González, A. (2020). Gestión documental: Fundamentos y aplicaciones prácticas. Editorial Alfaomega.</w:t>
      </w:r>
    </w:p>
    <w:p w14:paraId="748C296C" w14:textId="77777777" w:rsidR="005C01C0" w:rsidRPr="0030180E" w:rsidRDefault="005C01C0" w:rsidP="005C01C0">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Ramírez, F. (2019). Gestión documental en organizaciones sociales: Retos y propuestas desde lo comunitario. Revista Gestión y Sociedad, 12(1), 35–47.</w:t>
      </w:r>
    </w:p>
    <w:p w14:paraId="109AC87E" w14:textId="46198270" w:rsidR="009072FF" w:rsidRPr="0030180E" w:rsidRDefault="009072FF" w:rsidP="00727A7D">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UNESCO. (2021). La preservación digital del patrimonio documental indígena. https://unesdoc.unesco.or</w:t>
      </w:r>
    </w:p>
    <w:p w14:paraId="44B03A38" w14:textId="6D7F5402" w:rsidR="00C37457" w:rsidRPr="0030180E" w:rsidRDefault="00C37457" w:rsidP="00727A7D">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UNESCO. (2021). La preservación digital del patrimonio documental indígena. https://unesdoc.unesco.org</w:t>
      </w:r>
    </w:p>
    <w:p w14:paraId="37B65EB8" w14:textId="77777777" w:rsidR="00C37457" w:rsidRPr="0030180E" w:rsidRDefault="00C37457" w:rsidP="00727A7D">
      <w:pPr>
        <w:spacing w:before="100" w:beforeAutospacing="1" w:after="100" w:afterAutospacing="1" w:line="360" w:lineRule="auto"/>
        <w:ind w:left="720" w:hanging="720"/>
        <w:jc w:val="both"/>
        <w:rPr>
          <w:rFonts w:ascii="Times New Roman" w:eastAsia="Times New Roman" w:hAnsi="Times New Roman" w:cs="Times New Roman"/>
          <w:sz w:val="24"/>
          <w:szCs w:val="24"/>
          <w:lang w:val="en-US"/>
        </w:rPr>
      </w:pPr>
      <w:r w:rsidRPr="0030180E">
        <w:rPr>
          <w:rFonts w:ascii="Times New Roman" w:eastAsia="Times New Roman" w:hAnsi="Times New Roman" w:cs="Times New Roman"/>
          <w:sz w:val="24"/>
          <w:szCs w:val="24"/>
          <w:lang w:val="en-US"/>
        </w:rPr>
        <w:t>Yusupova, A. (2020). The importance of records management in organizational performance. International Journal of Information Systems and Management, 6(3), 112–123.</w:t>
      </w:r>
    </w:p>
    <w:p w14:paraId="776433CC" w14:textId="6DE7C913" w:rsidR="0018071F" w:rsidRPr="0030180E" w:rsidRDefault="0018071F" w:rsidP="00727A7D">
      <w:pPr>
        <w:spacing w:before="100" w:beforeAutospacing="1" w:after="100" w:afterAutospacing="1" w:line="360" w:lineRule="auto"/>
        <w:ind w:firstLine="720"/>
        <w:jc w:val="both"/>
        <w:rPr>
          <w:rFonts w:ascii="Times New Roman" w:eastAsia="Times New Roman" w:hAnsi="Times New Roman" w:cs="Times New Roman"/>
          <w:sz w:val="24"/>
          <w:szCs w:val="24"/>
          <w:lang w:val="en-US"/>
        </w:rPr>
      </w:pPr>
    </w:p>
    <w:p w14:paraId="4DF2DB39" w14:textId="77777777" w:rsidR="00553176" w:rsidRPr="0030180E" w:rsidRDefault="00553176" w:rsidP="00553176">
      <w:pPr>
        <w:jc w:val="center"/>
        <w:rPr>
          <w:rFonts w:ascii="Times New Roman" w:eastAsia="Times New Roman" w:hAnsi="Times New Roman" w:cs="Times New Roman"/>
          <w:sz w:val="24"/>
          <w:szCs w:val="24"/>
          <w:lang w:val="en-US"/>
        </w:rPr>
        <w:sectPr w:rsidR="00553176" w:rsidRPr="0030180E" w:rsidSect="00173E11">
          <w:headerReference w:type="default" r:id="rId73"/>
          <w:pgSz w:w="12240" w:h="15840" w:code="1"/>
          <w:pgMar w:top="1418" w:right="1418" w:bottom="1418" w:left="1418" w:header="709" w:footer="709" w:gutter="0"/>
          <w:cols w:space="720"/>
          <w:titlePg/>
        </w:sectPr>
      </w:pPr>
    </w:p>
    <w:p w14:paraId="376A4AEF" w14:textId="31B32218" w:rsidR="000C3DB0" w:rsidRPr="0030180E" w:rsidRDefault="0067165E" w:rsidP="00AC14A7">
      <w:pPr>
        <w:pStyle w:val="Yanori1"/>
        <w:rPr>
          <w:lang w:val="en-US"/>
        </w:rPr>
      </w:pPr>
      <w:bookmarkStart w:id="127" w:name="_Toc206684497"/>
      <w:r w:rsidRPr="0030180E">
        <w:rPr>
          <w:lang w:val="en-US"/>
        </w:rPr>
        <w:lastRenderedPageBreak/>
        <w:t>CAPÍTULO V</w:t>
      </w:r>
      <w:r w:rsidR="00942655" w:rsidRPr="0030180E">
        <w:rPr>
          <w:lang w:val="en-US"/>
        </w:rPr>
        <w:t>I</w:t>
      </w:r>
      <w:bookmarkEnd w:id="127"/>
    </w:p>
    <w:p w14:paraId="420C2C87" w14:textId="3AED18CB" w:rsidR="000C3DB0" w:rsidRPr="0030180E" w:rsidRDefault="000C3DB0" w:rsidP="00AC14A7">
      <w:pPr>
        <w:pStyle w:val="Yanori1"/>
        <w:sectPr w:rsidR="000C3DB0" w:rsidRPr="0030180E" w:rsidSect="00686890">
          <w:headerReference w:type="first" r:id="rId74"/>
          <w:pgSz w:w="12240" w:h="15840"/>
          <w:pgMar w:top="1418" w:right="1418" w:bottom="1418" w:left="1418" w:header="709" w:footer="709" w:gutter="0"/>
          <w:cols w:space="720"/>
          <w:vAlign w:val="center"/>
          <w:titlePg/>
        </w:sectPr>
      </w:pPr>
      <w:bookmarkStart w:id="128" w:name="_Toc206684498"/>
      <w:r w:rsidRPr="0030180E">
        <w:t>CONCLUSIONES Y RECOMENDACIONES</w:t>
      </w:r>
      <w:bookmarkEnd w:id="128"/>
    </w:p>
    <w:p w14:paraId="1B4B0E5A" w14:textId="4052C502" w:rsidR="000C3DB0" w:rsidRPr="0030180E" w:rsidRDefault="00805009" w:rsidP="007D4208">
      <w:pPr>
        <w:pStyle w:val="Yanori1"/>
        <w:spacing w:line="360" w:lineRule="auto"/>
      </w:pPr>
      <w:bookmarkStart w:id="129" w:name="_Toc206684499"/>
      <w:r w:rsidRPr="0030180E">
        <w:lastRenderedPageBreak/>
        <w:t>6.1</w:t>
      </w:r>
      <w:r w:rsidR="00AC14A7" w:rsidRPr="0030180E">
        <w:t xml:space="preserve"> </w:t>
      </w:r>
      <w:r w:rsidR="00E52B22" w:rsidRPr="0030180E">
        <w:t>Conclusiones</w:t>
      </w:r>
      <w:bookmarkEnd w:id="129"/>
      <w:r w:rsidR="00E52B22" w:rsidRPr="0030180E">
        <w:t xml:space="preserve"> </w:t>
      </w:r>
    </w:p>
    <w:p w14:paraId="4C7884E1" w14:textId="3C7DAFEF" w:rsidR="000231CE" w:rsidRPr="0030180E" w:rsidRDefault="000231CE" w:rsidP="007D4208">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investigación de este trabajo final de graduación tuvo como finalidad principal, a través de una encuesta, evidenciar las fortalezas claves como el compromiso social, el arraigo cultural, la rendición de cuentas, competencias, desafíos, la percepción y el estado actual de las funciones que enfrenta el personal con base </w:t>
      </w:r>
      <w:r w:rsidR="00211C57" w:rsidRPr="0030180E">
        <w:rPr>
          <w:rFonts w:ascii="Times New Roman" w:eastAsia="Times New Roman" w:hAnsi="Times New Roman" w:cs="Times New Roman"/>
          <w:sz w:val="24"/>
          <w:szCs w:val="24"/>
        </w:rPr>
        <w:t>en</w:t>
      </w:r>
      <w:r w:rsidRPr="0030180E">
        <w:rPr>
          <w:rFonts w:ascii="Times New Roman" w:eastAsia="Times New Roman" w:hAnsi="Times New Roman" w:cs="Times New Roman"/>
          <w:sz w:val="24"/>
          <w:szCs w:val="24"/>
        </w:rPr>
        <w:t xml:space="preserve"> la gestión documental, en el entorno laboral de la Comisión de Mujeres Líderes Bribri y Cabécar (CML RIBCA).</w:t>
      </w:r>
    </w:p>
    <w:p w14:paraId="468E8042" w14:textId="77777777" w:rsidR="000231CE" w:rsidRPr="0030180E" w:rsidRDefault="000231CE" w:rsidP="007D4208">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El análisis de los resultados que se obtuvo en la investigación brinda una dirección para enfocar la realización del Manual de los 8 pasos de la Gestión Documental (planificación, producción, recepción, distribución, uso, organización, conservación y disposición final) enfocado en la necesidad real de la Comisión de Mujeres Bribri y Cabécar (CML RIBCA). Igualmente, se realizará las respectivas conclusiones y recomendaciones a través de los análisis de los resultados para brindar soluciones y sugerencias y así abordar las áreas de mejora. </w:t>
      </w:r>
    </w:p>
    <w:p w14:paraId="63DB399E" w14:textId="3EEF21D4" w:rsidR="000231CE" w:rsidRPr="0030180E" w:rsidRDefault="000231CE" w:rsidP="007D4208">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Conclusión I. </w:t>
      </w:r>
      <w:r w:rsidR="00211C57" w:rsidRPr="0030180E">
        <w:rPr>
          <w:rFonts w:ascii="Times New Roman" w:eastAsia="Times New Roman" w:hAnsi="Times New Roman" w:cs="Times New Roman"/>
          <w:sz w:val="24"/>
          <w:szCs w:val="24"/>
        </w:rPr>
        <w:t>E</w:t>
      </w:r>
      <w:r w:rsidRPr="0030180E">
        <w:rPr>
          <w:rFonts w:ascii="Times New Roman" w:eastAsia="Times New Roman" w:hAnsi="Times New Roman" w:cs="Times New Roman"/>
          <w:sz w:val="24"/>
          <w:szCs w:val="24"/>
        </w:rPr>
        <w:t xml:space="preserve">l diagnosticar el proceso de </w:t>
      </w:r>
      <w:r w:rsidRPr="0030180E">
        <w:rPr>
          <w:rFonts w:ascii="Times New Roman" w:eastAsia="Times New Roman" w:hAnsi="Times New Roman" w:cs="Times New Roman"/>
          <w:color w:val="000000"/>
          <w:sz w:val="24"/>
          <w:szCs w:val="24"/>
        </w:rPr>
        <w:t>gestión documental de la Comisión de Mujeres Líderes de la Red Indígena, Bribri y Cabécar</w:t>
      </w:r>
      <w:r w:rsidRPr="0030180E">
        <w:rPr>
          <w:rFonts w:ascii="Times New Roman" w:eastAsia="Times New Roman" w:hAnsi="Times New Roman" w:cs="Times New Roman"/>
          <w:sz w:val="24"/>
          <w:szCs w:val="24"/>
        </w:rPr>
        <w:t xml:space="preserve"> por medio de </w:t>
      </w:r>
      <w:r w:rsidRPr="0030180E">
        <w:rPr>
          <w:rFonts w:ascii="Times New Roman" w:eastAsia="Times New Roman" w:hAnsi="Times New Roman" w:cs="Times New Roman"/>
          <w:color w:val="000000"/>
          <w:sz w:val="24"/>
          <w:szCs w:val="24"/>
        </w:rPr>
        <w:t>entrevistas y revisión documental</w:t>
      </w:r>
      <w:r w:rsidRPr="0030180E">
        <w:rPr>
          <w:rFonts w:ascii="Times New Roman" w:eastAsia="Times New Roman" w:hAnsi="Times New Roman" w:cs="Times New Roman"/>
          <w:sz w:val="24"/>
          <w:szCs w:val="24"/>
        </w:rPr>
        <w:t xml:space="preserve"> fue importante para determinar la situación actual debido a que se observa una ausencia de políticas claras y normativas documentales específicas, lo que debilita la estructura general del sistema de gestión documental. En la producción y recepción (pasos 2 y 3), no se utilizan formatos estandarizados de forma generalizada y existen problemas de uniformidad en la creación de documentos oficiales. En la distribución y uso (pasos 4 y 5), se detecta baja frecuencia en la circulación, escaso uso de tecnologías digitales, y deficiencias en el acceso rápido y seguro a la información.</w:t>
      </w:r>
    </w:p>
    <w:p w14:paraId="6C3E53D6" w14:textId="77777777" w:rsidR="000231CE" w:rsidRPr="0030180E" w:rsidRDefault="000231CE" w:rsidP="007D4208">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Conclusión II. De acuerdo con la investigación realizada a otras empresas comerciales que aplicaron el programa </w:t>
      </w:r>
      <w:r w:rsidRPr="0030180E">
        <w:rPr>
          <w:rFonts w:ascii="Times New Roman" w:eastAsia="Times New Roman" w:hAnsi="Times New Roman" w:cs="Times New Roman"/>
          <w:color w:val="000000"/>
          <w:sz w:val="24"/>
          <w:szCs w:val="24"/>
        </w:rPr>
        <w:t>de los 8 pasos de gestión documental para su adaptación como modelo empresarial, se logró obtener los principios y estrategias para l</w:t>
      </w:r>
      <w:r w:rsidRPr="0030180E">
        <w:rPr>
          <w:rFonts w:ascii="Times New Roman" w:eastAsia="Times New Roman" w:hAnsi="Times New Roman" w:cs="Times New Roman"/>
          <w:sz w:val="24"/>
          <w:szCs w:val="24"/>
        </w:rPr>
        <w:t xml:space="preserve">a organización de los documentos ya que según los datos arrojados la organización de los documentos representa uno de los puntos más críticos, esto porque predomina el almacenamiento físico sin clasificación sistemática ni herramientas modernas de archivo, lo que genera pérdida de tiempo, desorden y riesgo de deterioro de la información. Igualmente, en el área de conservación, aunque se realizan algunos escaneos, la dependencia de almacenamiento en computadoras locales y la falta de copias de seguridad </w:t>
      </w:r>
      <w:r w:rsidRPr="0030180E">
        <w:rPr>
          <w:rFonts w:ascii="Times New Roman" w:eastAsia="Times New Roman" w:hAnsi="Times New Roman" w:cs="Times New Roman"/>
          <w:sz w:val="24"/>
          <w:szCs w:val="24"/>
        </w:rPr>
        <w:lastRenderedPageBreak/>
        <w:t>periódicas agravan el riesgo de pérdida de información vital. Finalmente, la disposición final, se evidencian prácticas inadecuadas o inexistentes para la eliminación controlada de documentos, sin criterios técnicos ni actas formalizadas en todos los casos.</w:t>
      </w:r>
    </w:p>
    <w:p w14:paraId="2E233919" w14:textId="56F34980" w:rsidR="000231CE" w:rsidRPr="0030180E" w:rsidRDefault="000231CE" w:rsidP="007D4208">
      <w:pPr>
        <w:spacing w:after="0" w:line="360" w:lineRule="auto"/>
        <w:ind w:firstLine="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sz w:val="24"/>
          <w:szCs w:val="24"/>
        </w:rPr>
        <w:t xml:space="preserve">Conclusión III. Existe una gran diferencia entre el modelo empresarial </w:t>
      </w:r>
      <w:r w:rsidRPr="0030180E">
        <w:rPr>
          <w:rFonts w:ascii="Times New Roman" w:eastAsia="Times New Roman" w:hAnsi="Times New Roman" w:cs="Times New Roman"/>
          <w:color w:val="000000"/>
          <w:sz w:val="24"/>
          <w:szCs w:val="24"/>
        </w:rPr>
        <w:t>basado en el programa de los 8 pasos de la gestión documental y el proceso actual de la Comisión de Mujeres Líderes de la Red Indígena, Bribri y Cabécar</w:t>
      </w:r>
      <w:r w:rsidR="00211C57"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de acuerdo con la investigación se determinó que existe brechas en las actividades de gestión documental en la comisión, si bien existe un compromiso importante por parte del personal que gestiona la documentación en el cumplimiento de sus funciones, también se enfrentan limitaciones relacionadas con la falta de capacitación técnica continua, el acceso limitado a tecnologías actualizadas y la escasa valoración de su rol dentro de la estructura organizativa, esto cobra mayor relevancia al tratarse de una organización indígena, donde la administración moderna debe convivir y complementarse con los saberes ancestrales y la cosmovisión propia del pueblo al que pertenece</w:t>
      </w:r>
      <w:r w:rsidR="00211C57" w:rsidRPr="0030180E">
        <w:rPr>
          <w:rFonts w:ascii="Times New Roman" w:eastAsia="Times New Roman" w:hAnsi="Times New Roman" w:cs="Times New Roman"/>
          <w:color w:val="000000"/>
          <w:sz w:val="24"/>
          <w:szCs w:val="24"/>
        </w:rPr>
        <w:t>,</w:t>
      </w:r>
      <w:r w:rsidRPr="0030180E">
        <w:rPr>
          <w:rFonts w:ascii="Times New Roman" w:eastAsia="Times New Roman" w:hAnsi="Times New Roman" w:cs="Times New Roman"/>
          <w:color w:val="000000"/>
          <w:sz w:val="24"/>
          <w:szCs w:val="24"/>
        </w:rPr>
        <w:t xml:space="preserve"> es por eso que el modelo</w:t>
      </w:r>
      <w:r w:rsidR="00CD7A04" w:rsidRPr="0030180E">
        <w:rPr>
          <w:rFonts w:ascii="Times New Roman" w:eastAsia="Times New Roman" w:hAnsi="Times New Roman" w:cs="Times New Roman"/>
          <w:color w:val="000000"/>
          <w:sz w:val="24"/>
          <w:szCs w:val="24"/>
        </w:rPr>
        <w:t xml:space="preserve"> </w:t>
      </w:r>
      <w:r w:rsidRPr="0030180E">
        <w:rPr>
          <w:rFonts w:ascii="Times New Roman" w:eastAsia="Times New Roman" w:hAnsi="Times New Roman" w:cs="Times New Roman"/>
          <w:color w:val="000000"/>
          <w:sz w:val="24"/>
          <w:szCs w:val="24"/>
        </w:rPr>
        <w:t xml:space="preserve">empresarial de los 8 pasos de gestión documental es importante ya que se ajusta a las necesidades que tiene la comisión. </w:t>
      </w:r>
    </w:p>
    <w:p w14:paraId="18522D68" w14:textId="2F54A38F" w:rsidR="000231CE" w:rsidRPr="0030180E" w:rsidRDefault="000231CE" w:rsidP="007D4208">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sz w:val="24"/>
          <w:szCs w:val="24"/>
        </w:rPr>
        <w:t xml:space="preserve">Conclusión IV. Ante este panorama, se concluye que diseñar los componentes de un manual de administración de documentos basados en el programa de los 8 pasos es urgente y estratégico para la asociación ya que es integral, moderno y acorde </w:t>
      </w:r>
      <w:r w:rsidR="00211C57" w:rsidRPr="0030180E">
        <w:rPr>
          <w:rFonts w:ascii="Times New Roman" w:eastAsia="Times New Roman" w:hAnsi="Times New Roman" w:cs="Times New Roman"/>
          <w:sz w:val="24"/>
          <w:szCs w:val="24"/>
        </w:rPr>
        <w:t>con</w:t>
      </w:r>
      <w:r w:rsidRPr="0030180E">
        <w:rPr>
          <w:rFonts w:ascii="Times New Roman" w:eastAsia="Times New Roman" w:hAnsi="Times New Roman" w:cs="Times New Roman"/>
          <w:sz w:val="24"/>
          <w:szCs w:val="24"/>
        </w:rPr>
        <w:t xml:space="preserve"> las buenas prácticas archivísticas y en el mejoramiento de la gestión documental de la </w:t>
      </w:r>
      <w:r w:rsidRPr="0030180E">
        <w:rPr>
          <w:rFonts w:ascii="Times New Roman" w:eastAsia="Times New Roman" w:hAnsi="Times New Roman" w:cs="Times New Roman"/>
          <w:color w:val="000000"/>
          <w:sz w:val="24"/>
          <w:szCs w:val="24"/>
        </w:rPr>
        <w:t xml:space="preserve">Comisión de Mujeres Líderes de la Red Indígena, Bribri y Cabécar, utilizando la herramienta de diseño gráfico </w:t>
      </w:r>
      <w:r w:rsidR="00F009A0" w:rsidRPr="0030180E">
        <w:rPr>
          <w:rFonts w:ascii="Times New Roman" w:eastAsia="Times New Roman" w:hAnsi="Times New Roman" w:cs="Times New Roman"/>
          <w:color w:val="000000"/>
          <w:sz w:val="24"/>
          <w:szCs w:val="24"/>
        </w:rPr>
        <w:t>c</w:t>
      </w:r>
      <w:r w:rsidRPr="0030180E">
        <w:rPr>
          <w:rFonts w:ascii="Times New Roman" w:eastAsia="Times New Roman" w:hAnsi="Times New Roman" w:cs="Times New Roman"/>
          <w:color w:val="000000"/>
          <w:sz w:val="24"/>
          <w:szCs w:val="24"/>
        </w:rPr>
        <w:t xml:space="preserve">anva. </w:t>
      </w:r>
      <w:r w:rsidRPr="0030180E">
        <w:rPr>
          <w:rFonts w:ascii="Times New Roman" w:eastAsia="Times New Roman" w:hAnsi="Times New Roman" w:cs="Times New Roman"/>
          <w:sz w:val="24"/>
          <w:szCs w:val="24"/>
        </w:rPr>
        <w:t>Esto incluye: capacitación continua del personal, digitalización progresiva, asignación de responsabilidades específicas, desarrollo de normativas internas y adopción de tecnologías seguras y accesibles. Solo así se puede garantizar una gestión eficiente, transparente y sostenible de la información, fortaleciendo el funcionamiento institucional y asegurando la trazabilidad y rendición de cuentas ante las mujeres beneficiarias y entidades donantes.</w:t>
      </w:r>
    </w:p>
    <w:p w14:paraId="23A4A089" w14:textId="77777777" w:rsidR="000231CE" w:rsidRPr="0030180E" w:rsidRDefault="000231CE" w:rsidP="007D4208">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Conclusión V. </w:t>
      </w:r>
      <w:r w:rsidRPr="0030180E">
        <w:rPr>
          <w:rFonts w:ascii="Times New Roman" w:eastAsia="Times New Roman" w:hAnsi="Times New Roman" w:cs="Times New Roman"/>
          <w:sz w:val="24"/>
          <w:szCs w:val="24"/>
        </w:rPr>
        <w:t>Este proyecto no solo diagnostica las problemáticas existentes, sino que propone un camino claro de mejora, haciendo de la gestión documental una herramienta clave para el desarrollo organizacional y el cumplimiento de los fines sociales de la Asociación.</w:t>
      </w:r>
    </w:p>
    <w:p w14:paraId="7FC4FFB4" w14:textId="77777777" w:rsidR="000231CE" w:rsidRDefault="000231CE" w:rsidP="007D4208">
      <w:pPr>
        <w:spacing w:after="0" w:line="480" w:lineRule="auto"/>
        <w:rPr>
          <w:rFonts w:ascii="Times New Roman" w:eastAsia="Times New Roman" w:hAnsi="Times New Roman" w:cs="Times New Roman"/>
          <w:sz w:val="24"/>
          <w:szCs w:val="24"/>
        </w:rPr>
      </w:pPr>
    </w:p>
    <w:p w14:paraId="0E157656" w14:textId="77777777" w:rsidR="009062DB" w:rsidRPr="0030180E" w:rsidRDefault="009062DB" w:rsidP="007D4208">
      <w:pPr>
        <w:spacing w:after="0" w:line="480" w:lineRule="auto"/>
        <w:rPr>
          <w:rFonts w:ascii="Times New Roman" w:eastAsia="Times New Roman" w:hAnsi="Times New Roman" w:cs="Times New Roman"/>
          <w:b/>
          <w:sz w:val="24"/>
          <w:szCs w:val="24"/>
        </w:rPr>
        <w:sectPr w:rsidR="009062DB" w:rsidRPr="0030180E" w:rsidSect="00686890">
          <w:headerReference w:type="default" r:id="rId75"/>
          <w:pgSz w:w="12240" w:h="15840"/>
          <w:pgMar w:top="1418" w:right="1418" w:bottom="1418" w:left="1418" w:header="709" w:footer="709" w:gutter="0"/>
          <w:cols w:space="720"/>
          <w:vAlign w:val="center"/>
          <w:titlePg/>
        </w:sectPr>
      </w:pPr>
    </w:p>
    <w:p w14:paraId="4A1E02D9" w14:textId="43493502" w:rsidR="000C3DB0" w:rsidRPr="0030180E" w:rsidRDefault="00805009" w:rsidP="00822DAB">
      <w:pPr>
        <w:pStyle w:val="Yanori1"/>
        <w:rPr>
          <w:sz w:val="24"/>
        </w:rPr>
      </w:pPr>
      <w:bookmarkStart w:id="130" w:name="_Toc206684500"/>
      <w:r w:rsidRPr="0030180E">
        <w:rPr>
          <w:sz w:val="24"/>
        </w:rPr>
        <w:lastRenderedPageBreak/>
        <w:t xml:space="preserve">6.2 </w:t>
      </w:r>
      <w:r w:rsidR="00E52B22" w:rsidRPr="0030180E">
        <w:rPr>
          <w:sz w:val="24"/>
        </w:rPr>
        <w:t>Recomendaciones</w:t>
      </w:r>
      <w:bookmarkEnd w:id="130"/>
      <w:r w:rsidR="00E52B22" w:rsidRPr="0030180E">
        <w:rPr>
          <w:sz w:val="24"/>
        </w:rPr>
        <w:t xml:space="preserve"> </w:t>
      </w:r>
    </w:p>
    <w:p w14:paraId="5D81B021" w14:textId="0D5FEA7D" w:rsidR="000231CE" w:rsidRPr="0030180E" w:rsidRDefault="000231CE" w:rsidP="001245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Con base en el análisis realizado y aplicando los lineamientos del Manual de los 8 pasos de la gestión documental, se recomienda a la Comisión de mujeres líderes de la red indígena bribri y cabécar implementar un Sistema Integral de Gestión Documental, iniciando por una organización estructurada de los archivos físicos y digitales (Diagnóstico de la situación documental) y continuando con la creación de un cuadro de clasificación documental y tabla de retención documental, que permita dar un tratamiento uniforme a la información generada. </w:t>
      </w:r>
    </w:p>
    <w:p w14:paraId="534ECCE9" w14:textId="4F182D29" w:rsidR="000231CE" w:rsidRPr="0030180E" w:rsidRDefault="000231CE" w:rsidP="001245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Recomendación </w:t>
      </w:r>
      <w:r w:rsidR="006B623E" w:rsidRPr="0030180E">
        <w:rPr>
          <w:rFonts w:ascii="Times New Roman" w:eastAsia="Times New Roman" w:hAnsi="Times New Roman" w:cs="Times New Roman"/>
          <w:sz w:val="24"/>
          <w:szCs w:val="24"/>
        </w:rPr>
        <w:t>1</w:t>
      </w:r>
      <w:r w:rsidRPr="0030180E">
        <w:rPr>
          <w:rFonts w:ascii="Times New Roman" w:eastAsia="Times New Roman" w:hAnsi="Times New Roman" w:cs="Times New Roman"/>
          <w:sz w:val="24"/>
          <w:szCs w:val="24"/>
        </w:rPr>
        <w:t>. Asimismo, se sugiere establecer un programa de capacitación continua para el personal, con el fin de fortalecer sus competencias en temas de clasificación archivísticos, administrativos y buenas prácticas, especialmente en lo que respecta al uso de herramientas tecnológicas para la digitalización y consulta eficiente de documentos.</w:t>
      </w:r>
    </w:p>
    <w:p w14:paraId="1117E834" w14:textId="1A7C8E25" w:rsidR="000231CE" w:rsidRPr="0030180E" w:rsidRDefault="000231CE" w:rsidP="001245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Recomendación </w:t>
      </w:r>
      <w:r w:rsidR="006B623E" w:rsidRPr="0030180E">
        <w:rPr>
          <w:rFonts w:ascii="Times New Roman" w:eastAsia="Times New Roman" w:hAnsi="Times New Roman" w:cs="Times New Roman"/>
          <w:sz w:val="24"/>
          <w:szCs w:val="24"/>
        </w:rPr>
        <w:t>2</w:t>
      </w:r>
      <w:r w:rsidRPr="0030180E">
        <w:rPr>
          <w:rFonts w:ascii="Times New Roman" w:eastAsia="Times New Roman" w:hAnsi="Times New Roman" w:cs="Times New Roman"/>
          <w:sz w:val="24"/>
          <w:szCs w:val="24"/>
        </w:rPr>
        <w:t>. De igual manera, es crucial definir y documentar un procedimiento claro de disposición final de documentos, y mantener una evaluación periódica del sistema documental, lo cual permite garantizar la transparencia, la rendición de cuentas y la sostenibilidad operativa de la Asociación en el largo plazo.</w:t>
      </w:r>
    </w:p>
    <w:p w14:paraId="5D33D966" w14:textId="2B4006C1" w:rsidR="000231CE" w:rsidRPr="0030180E" w:rsidRDefault="000231CE" w:rsidP="001245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Recomendación </w:t>
      </w:r>
      <w:r w:rsidR="006B623E" w:rsidRPr="0030180E">
        <w:rPr>
          <w:rFonts w:ascii="Times New Roman" w:eastAsia="Times New Roman" w:hAnsi="Times New Roman" w:cs="Times New Roman"/>
          <w:sz w:val="24"/>
          <w:szCs w:val="24"/>
        </w:rPr>
        <w:t>3</w:t>
      </w:r>
      <w:r w:rsidRPr="0030180E">
        <w:rPr>
          <w:rFonts w:ascii="Times New Roman" w:eastAsia="Times New Roman" w:hAnsi="Times New Roman" w:cs="Times New Roman"/>
          <w:sz w:val="24"/>
          <w:szCs w:val="24"/>
        </w:rPr>
        <w:t xml:space="preserve">. Se sugiere iniciar un proceso de digitalización progresiva de los documentos más relevantes de la asociación, con el objetivo de facilitar su acceso, garantizar su conservación a largo plazo y reducir el riesgo de pérdida de información. Implementar estos pasos no solo mejora la eficiencia administrativa, sino que también fortalece la confianza de los donantes y aliados estratégicos, asegurando la continuidad y el crecimiento de los proyectos sociales que benefician a las mujeres de las diferentes comunidades que forman parte de la comisión. </w:t>
      </w:r>
    </w:p>
    <w:p w14:paraId="2927F4F9" w14:textId="2F79176E" w:rsidR="000231CE" w:rsidRPr="0030180E" w:rsidRDefault="000231CE" w:rsidP="001245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Recomendación </w:t>
      </w:r>
      <w:r w:rsidR="006B623E" w:rsidRPr="0030180E">
        <w:rPr>
          <w:rFonts w:ascii="Times New Roman" w:eastAsia="Times New Roman" w:hAnsi="Times New Roman" w:cs="Times New Roman"/>
          <w:sz w:val="24"/>
          <w:szCs w:val="24"/>
        </w:rPr>
        <w:t>4</w:t>
      </w:r>
      <w:r w:rsidRPr="0030180E">
        <w:rPr>
          <w:rFonts w:ascii="Times New Roman" w:eastAsia="Times New Roman" w:hAnsi="Times New Roman" w:cs="Times New Roman"/>
          <w:sz w:val="24"/>
          <w:szCs w:val="24"/>
        </w:rPr>
        <w:t xml:space="preserve">. La Comisión debe definir y formalizar políticas internas que regulen la creación, manejo conservación y eliminación de los documentos, para garantizar el acceso inmediato de la información y la transparencia en los procesos lo que indica un punto de partida sólido para el desarrollo organizacional. </w:t>
      </w:r>
    </w:p>
    <w:p w14:paraId="7A00FAB6" w14:textId="22F88BBC" w:rsidR="000069D7" w:rsidRPr="0030180E" w:rsidRDefault="000231CE" w:rsidP="00124536">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Recomendación </w:t>
      </w:r>
      <w:r w:rsidR="006B623E" w:rsidRPr="0030180E">
        <w:rPr>
          <w:rFonts w:ascii="Times New Roman" w:eastAsia="Times New Roman" w:hAnsi="Times New Roman" w:cs="Times New Roman"/>
          <w:sz w:val="24"/>
          <w:szCs w:val="24"/>
        </w:rPr>
        <w:t>5</w:t>
      </w:r>
      <w:r w:rsidRPr="0030180E">
        <w:rPr>
          <w:rFonts w:ascii="Times New Roman" w:eastAsia="Times New Roman" w:hAnsi="Times New Roman" w:cs="Times New Roman"/>
          <w:sz w:val="24"/>
          <w:szCs w:val="24"/>
        </w:rPr>
        <w:t xml:space="preserve">. Finalmente, </w:t>
      </w:r>
      <w:r w:rsidR="002721BA" w:rsidRPr="0030180E">
        <w:rPr>
          <w:rFonts w:ascii="Times New Roman" w:eastAsia="Times New Roman" w:hAnsi="Times New Roman" w:cs="Times New Roman"/>
          <w:sz w:val="24"/>
          <w:szCs w:val="24"/>
        </w:rPr>
        <w:t>e</w:t>
      </w:r>
      <w:r w:rsidRPr="0030180E">
        <w:rPr>
          <w:rFonts w:ascii="Times New Roman" w:eastAsia="Times New Roman" w:hAnsi="Times New Roman" w:cs="Times New Roman"/>
          <w:sz w:val="24"/>
          <w:szCs w:val="24"/>
        </w:rPr>
        <w:t xml:space="preserve">n cuanto a los procedimientos </w:t>
      </w:r>
      <w:r w:rsidR="002721BA" w:rsidRPr="0030180E">
        <w:rPr>
          <w:rFonts w:ascii="Times New Roman" w:eastAsia="Times New Roman" w:hAnsi="Times New Roman" w:cs="Times New Roman"/>
          <w:sz w:val="24"/>
          <w:szCs w:val="24"/>
        </w:rPr>
        <w:t>por</w:t>
      </w:r>
      <w:r w:rsidRPr="0030180E">
        <w:rPr>
          <w:rFonts w:ascii="Times New Roman" w:eastAsia="Times New Roman" w:hAnsi="Times New Roman" w:cs="Times New Roman"/>
          <w:sz w:val="24"/>
          <w:szCs w:val="24"/>
        </w:rPr>
        <w:t xml:space="preserve"> seguir con base </w:t>
      </w:r>
      <w:r w:rsidR="002721BA" w:rsidRPr="0030180E">
        <w:rPr>
          <w:rFonts w:ascii="Times New Roman" w:eastAsia="Times New Roman" w:hAnsi="Times New Roman" w:cs="Times New Roman"/>
          <w:sz w:val="24"/>
          <w:szCs w:val="24"/>
        </w:rPr>
        <w:t>en</w:t>
      </w:r>
      <w:r w:rsidRPr="0030180E">
        <w:rPr>
          <w:rFonts w:ascii="Times New Roman" w:eastAsia="Times New Roman" w:hAnsi="Times New Roman" w:cs="Times New Roman"/>
          <w:sz w:val="24"/>
          <w:szCs w:val="24"/>
        </w:rPr>
        <w:t xml:space="preserve"> la eliminación de documentos, cada asociación que conforma la comisión (CML RIBCA) debe definir criterios para determinar qué documentos deben conservarse, por cuánto tiempo y en qué condiciones, así como los procesos adecuados para la eliminación segura de archivos que ya no</w:t>
      </w:r>
      <w:r w:rsidR="00D52F96"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sz w:val="24"/>
          <w:szCs w:val="24"/>
        </w:rPr>
        <w:lastRenderedPageBreak/>
        <w:t>sean necesarios. Además de designar a una o más personas responsables de coordinar y supervisar el cumplimiento del sistema de archivo, con el fin de garantizar el orden, la actualización y la custodia adecuada de</w:t>
      </w:r>
      <w:r w:rsidR="00CD7A04" w:rsidRPr="0030180E">
        <w:rPr>
          <w:rFonts w:ascii="Times New Roman" w:eastAsia="Times New Roman" w:hAnsi="Times New Roman" w:cs="Times New Roman"/>
          <w:sz w:val="24"/>
          <w:szCs w:val="24"/>
        </w:rPr>
        <w:t xml:space="preserve"> la documentación institucional</w:t>
      </w:r>
    </w:p>
    <w:p w14:paraId="7B49E0FC" w14:textId="77777777" w:rsidR="000069D7" w:rsidRPr="0030180E" w:rsidRDefault="000069D7" w:rsidP="009062DB">
      <w:pPr>
        <w:spacing w:after="0" w:line="360" w:lineRule="auto"/>
        <w:jc w:val="both"/>
        <w:rPr>
          <w:rFonts w:ascii="Times New Roman" w:eastAsia="Times New Roman" w:hAnsi="Times New Roman" w:cs="Times New Roman"/>
          <w:sz w:val="24"/>
          <w:szCs w:val="24"/>
        </w:rPr>
      </w:pPr>
    </w:p>
    <w:p w14:paraId="485B1EF0" w14:textId="129F1088" w:rsidR="000231CE" w:rsidRPr="0030180E" w:rsidRDefault="00CD7A04" w:rsidP="00124536">
      <w:pPr>
        <w:spacing w:after="0" w:line="360" w:lineRule="auto"/>
        <w:ind w:firstLine="720"/>
        <w:jc w:val="both"/>
        <w:rPr>
          <w:rFonts w:ascii="Times New Roman" w:eastAsia="Times New Roman" w:hAnsi="Times New Roman" w:cs="Times New Roman"/>
          <w:sz w:val="24"/>
          <w:szCs w:val="24"/>
        </w:rPr>
        <w:sectPr w:rsidR="000231CE" w:rsidRPr="0030180E" w:rsidSect="0030180E">
          <w:pgSz w:w="12240" w:h="15840"/>
          <w:pgMar w:top="1418" w:right="1418" w:bottom="1418" w:left="1418" w:header="709" w:footer="709" w:gutter="0"/>
          <w:cols w:space="720"/>
          <w:titlePg/>
        </w:sectPr>
      </w:pPr>
      <w:r w:rsidRPr="0030180E">
        <w:rPr>
          <w:rFonts w:ascii="Times New Roman" w:eastAsia="Times New Roman" w:hAnsi="Times New Roman" w:cs="Times New Roman"/>
          <w:sz w:val="24"/>
          <w:szCs w:val="24"/>
        </w:rPr>
        <w:t>.</w:t>
      </w:r>
    </w:p>
    <w:p w14:paraId="000006E9" w14:textId="5A490160" w:rsidR="00247F69" w:rsidRPr="0030180E" w:rsidRDefault="006B3881" w:rsidP="00AC14A7">
      <w:pPr>
        <w:pStyle w:val="Yanori1"/>
      </w:pPr>
      <w:bookmarkStart w:id="131" w:name="_Toc206684501"/>
      <w:r w:rsidRPr="0030180E">
        <w:lastRenderedPageBreak/>
        <w:t>CAPÍTULO V</w:t>
      </w:r>
      <w:r w:rsidR="006117E9" w:rsidRPr="0030180E">
        <w:t>I</w:t>
      </w:r>
      <w:r w:rsidR="000C3DB0" w:rsidRPr="0030180E">
        <w:t>I</w:t>
      </w:r>
      <w:bookmarkEnd w:id="131"/>
    </w:p>
    <w:p w14:paraId="000006EA" w14:textId="77777777" w:rsidR="00247F69" w:rsidRPr="0030180E" w:rsidRDefault="006B3881" w:rsidP="00AC14A7">
      <w:pPr>
        <w:pStyle w:val="Yanori1"/>
      </w:pPr>
      <w:bookmarkStart w:id="132" w:name="_Toc206684502"/>
      <w:r w:rsidRPr="0030180E">
        <w:t>REFERENCIAS BIBLIOGRÁFICAS</w:t>
      </w:r>
      <w:bookmarkEnd w:id="132"/>
    </w:p>
    <w:p w14:paraId="000006EB" w14:textId="77777777" w:rsidR="00247F69" w:rsidRPr="0030180E" w:rsidRDefault="00247F69" w:rsidP="000A044A">
      <w:pPr>
        <w:spacing w:after="0" w:line="480" w:lineRule="auto"/>
        <w:jc w:val="center"/>
        <w:rPr>
          <w:rFonts w:ascii="Times New Roman" w:eastAsia="Times New Roman" w:hAnsi="Times New Roman" w:cs="Times New Roman"/>
          <w:b/>
          <w:sz w:val="24"/>
          <w:szCs w:val="24"/>
        </w:rPr>
      </w:pPr>
    </w:p>
    <w:p w14:paraId="000006EC" w14:textId="77777777" w:rsidR="00247F69" w:rsidRPr="0030180E" w:rsidRDefault="00247F69">
      <w:pPr>
        <w:spacing w:after="0" w:line="360" w:lineRule="auto"/>
        <w:jc w:val="both"/>
        <w:rPr>
          <w:rFonts w:ascii="Times New Roman" w:eastAsia="Times New Roman" w:hAnsi="Times New Roman" w:cs="Times New Roman"/>
          <w:sz w:val="24"/>
          <w:szCs w:val="24"/>
        </w:rPr>
        <w:sectPr w:rsidR="00247F69" w:rsidRPr="0030180E" w:rsidSect="00686890">
          <w:headerReference w:type="first" r:id="rId76"/>
          <w:pgSz w:w="12240" w:h="15840"/>
          <w:pgMar w:top="1418" w:right="1418" w:bottom="1418" w:left="1418" w:header="709" w:footer="709" w:gutter="0"/>
          <w:cols w:space="720"/>
          <w:vAlign w:val="center"/>
          <w:titlePg/>
        </w:sectPr>
      </w:pPr>
    </w:p>
    <w:p w14:paraId="000006ED" w14:textId="2EE86FF1" w:rsidR="00247F69" w:rsidRPr="0030180E" w:rsidRDefault="00536CD4" w:rsidP="00D112C9">
      <w:pPr>
        <w:pStyle w:val="Yanori1"/>
      </w:pPr>
      <w:bookmarkStart w:id="133" w:name="_heading=h.nmf14n" w:colFirst="0" w:colLast="0"/>
      <w:bookmarkStart w:id="134" w:name="_Toc206684503"/>
      <w:bookmarkEnd w:id="133"/>
      <w:r w:rsidRPr="0030180E">
        <w:lastRenderedPageBreak/>
        <w:t>7.1</w:t>
      </w:r>
      <w:r w:rsidR="00AC14A7" w:rsidRPr="0030180E">
        <w:t xml:space="preserve"> </w:t>
      </w:r>
      <w:r w:rsidR="006B3881" w:rsidRPr="0030180E">
        <w:t>Referencias Bibliográficas</w:t>
      </w:r>
      <w:bookmarkEnd w:id="134"/>
      <w:r w:rsidR="006B3881" w:rsidRPr="0030180E">
        <w:t xml:space="preserve"> </w:t>
      </w:r>
    </w:p>
    <w:p w14:paraId="000006EF"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Aguirre, M. (enero de 2021). ¿Cómo definir claramente el alcance de un proyecto? Ejemplo y pasos. https://www.appvizer.es/revista/organizacion-planificacion/gestion-proyectos/alcance-de-un-proyecto</w:t>
      </w:r>
    </w:p>
    <w:p w14:paraId="615CAFBF" w14:textId="77777777" w:rsidR="00A51438" w:rsidRPr="0030180E" w:rsidRDefault="00A51438" w:rsidP="0021782A">
      <w:pPr>
        <w:pBdr>
          <w:top w:val="nil"/>
          <w:left w:val="nil"/>
          <w:bottom w:val="nil"/>
          <w:right w:val="nil"/>
          <w:between w:val="nil"/>
        </w:pBdr>
        <w:spacing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Asanza M, Miranda M, Ortiz R Y Espín J. (2016). MANUAL DE PROCEDIMIENTO EN LA EMPRESA. Revista Caribeña de Ciencias Sociales. </w:t>
      </w:r>
      <w:hyperlink r:id="rId77">
        <w:r w:rsidRPr="0030180E">
          <w:rPr>
            <w:rFonts w:ascii="Times New Roman" w:eastAsia="Times New Roman" w:hAnsi="Times New Roman" w:cs="Times New Roman"/>
            <w:color w:val="000000"/>
            <w:sz w:val="24"/>
            <w:szCs w:val="24"/>
          </w:rPr>
          <w:t>https://www.eumed.net/rev/caribe/2016/11/manual.html</w:t>
        </w:r>
      </w:hyperlink>
    </w:p>
    <w:p w14:paraId="000006F1" w14:textId="64C01FCC"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ATS Gestión Documental. (21 de </w:t>
      </w:r>
      <w:r w:rsidR="00A55E32" w:rsidRPr="0030180E">
        <w:rPr>
          <w:rFonts w:ascii="Times New Roman" w:eastAsia="Times New Roman" w:hAnsi="Times New Roman" w:cs="Times New Roman"/>
          <w:color w:val="000000"/>
          <w:sz w:val="24"/>
          <w:szCs w:val="24"/>
        </w:rPr>
        <w:t>mayo</w:t>
      </w:r>
      <w:r w:rsidRPr="0030180E">
        <w:rPr>
          <w:rFonts w:ascii="Times New Roman" w:eastAsia="Times New Roman" w:hAnsi="Times New Roman" w:cs="Times New Roman"/>
          <w:color w:val="000000"/>
          <w:sz w:val="24"/>
          <w:szCs w:val="24"/>
        </w:rPr>
        <w:t xml:space="preserve"> de 2019). ¿Por qué es importante archivar nuestros documentos? https://atsgestion.net/importante-archivar-documentos/</w:t>
      </w:r>
    </w:p>
    <w:p w14:paraId="000006F2" w14:textId="003AFEF1"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ATS Gestión Documental. (25 de </w:t>
      </w:r>
      <w:r w:rsidR="00A55E32" w:rsidRPr="0030180E">
        <w:rPr>
          <w:rFonts w:ascii="Times New Roman" w:eastAsia="Times New Roman" w:hAnsi="Times New Roman" w:cs="Times New Roman"/>
          <w:color w:val="000000"/>
          <w:sz w:val="24"/>
          <w:szCs w:val="24"/>
        </w:rPr>
        <w:t>enero</w:t>
      </w:r>
      <w:r w:rsidRPr="0030180E">
        <w:rPr>
          <w:rFonts w:ascii="Times New Roman" w:eastAsia="Times New Roman" w:hAnsi="Times New Roman" w:cs="Times New Roman"/>
          <w:color w:val="000000"/>
          <w:sz w:val="24"/>
          <w:szCs w:val="24"/>
        </w:rPr>
        <w:t xml:space="preserve"> de 2019). Conoce los 8 pasos de la gestión documental en archivo. https://atsgestion.net/gestion-documental-en-archivo/</w:t>
      </w:r>
    </w:p>
    <w:p w14:paraId="000006F3" w14:textId="4E7F3FAD" w:rsidR="00247F69" w:rsidRPr="0030180E" w:rsidRDefault="006B3881" w:rsidP="0021782A">
      <w:pPr>
        <w:pBdr>
          <w:top w:val="nil"/>
          <w:left w:val="nil"/>
          <w:bottom w:val="nil"/>
          <w:right w:val="nil"/>
          <w:between w:val="nil"/>
        </w:pBdr>
        <w:spacing w:after="0" w:line="360" w:lineRule="auto"/>
        <w:ind w:left="720" w:hanging="720"/>
        <w:jc w:val="both"/>
      </w:pPr>
      <w:r w:rsidRPr="0030180E">
        <w:rPr>
          <w:rFonts w:ascii="Times New Roman" w:eastAsia="Times New Roman" w:hAnsi="Times New Roman" w:cs="Times New Roman"/>
          <w:color w:val="000000"/>
          <w:sz w:val="24"/>
          <w:szCs w:val="24"/>
        </w:rPr>
        <w:t xml:space="preserve">Ayala, M. (09 de noviembre de 2020). Paradigmas de la investigación: características, métodos y técnicas. </w:t>
      </w:r>
      <w:hyperlink r:id="rId78" w:history="1">
        <w:r w:rsidR="007376C1" w:rsidRPr="0030180E">
          <w:rPr>
            <w:rFonts w:ascii="Times New Roman" w:hAnsi="Times New Roman" w:cs="Times New Roman"/>
            <w:color w:val="000000"/>
            <w:sz w:val="24"/>
            <w:szCs w:val="24"/>
          </w:rPr>
          <w:t>https://www.lifeder.com/paradigmas-investigacion-cientifica/</w:t>
        </w:r>
      </w:hyperlink>
    </w:p>
    <w:p w14:paraId="24FDA228" w14:textId="77777777" w:rsidR="00CF7372" w:rsidRPr="0030180E" w:rsidRDefault="00CF7372" w:rsidP="00CF7372">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rPr>
        <w:t xml:space="preserve">Almeida, F., Nogueira, D., &amp; Gomes, P. (2015). </w:t>
      </w:r>
      <w:r w:rsidRPr="0030180E">
        <w:rPr>
          <w:rFonts w:ascii="Times New Roman" w:eastAsia="Times New Roman" w:hAnsi="Times New Roman" w:cs="Times New Roman"/>
          <w:color w:val="000000"/>
          <w:sz w:val="24"/>
          <w:szCs w:val="24"/>
          <w:lang w:val="en-US"/>
        </w:rPr>
        <w:t>Digital transformation and document management systems: A case study approach. Journal of Information Technology Management, 25(3), 121-135.</w:t>
      </w:r>
    </w:p>
    <w:p w14:paraId="648E5188" w14:textId="77777777" w:rsidR="00CF7372" w:rsidRPr="0030180E" w:rsidRDefault="00CF7372" w:rsidP="00CF7372">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lang w:val="en-US"/>
        </w:rPr>
        <w:t xml:space="preserve">Ansoff, H. I. (1988). The new corporate strategy. </w:t>
      </w:r>
      <w:r w:rsidRPr="0030180E">
        <w:rPr>
          <w:rFonts w:ascii="Times New Roman" w:eastAsia="Times New Roman" w:hAnsi="Times New Roman" w:cs="Times New Roman"/>
          <w:color w:val="000000"/>
          <w:sz w:val="24"/>
          <w:szCs w:val="24"/>
        </w:rPr>
        <w:t>Wiley.</w:t>
      </w:r>
    </w:p>
    <w:p w14:paraId="248224DF" w14:textId="77777777" w:rsidR="00CF7372" w:rsidRPr="0030180E" w:rsidRDefault="00CF7372" w:rsidP="00CF7372">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Archivo Nacional de Costa Rica. (2005). Guía para la organización de archivos de gestión.</w:t>
      </w:r>
    </w:p>
    <w:p w14:paraId="35049264" w14:textId="77777777" w:rsidR="00CF7372" w:rsidRPr="0030180E" w:rsidRDefault="00CF7372" w:rsidP="00CF7372">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Asamblea Legislativa de Costa Rica. (1991). </w:t>
      </w:r>
      <w:proofErr w:type="gramStart"/>
      <w:r w:rsidRPr="0030180E">
        <w:rPr>
          <w:rFonts w:ascii="Times New Roman" w:eastAsia="Times New Roman" w:hAnsi="Times New Roman" w:cs="Times New Roman"/>
          <w:color w:val="000000"/>
          <w:sz w:val="24"/>
          <w:szCs w:val="24"/>
        </w:rPr>
        <w:t>Ley N.º</w:t>
      </w:r>
      <w:proofErr w:type="gramEnd"/>
      <w:r w:rsidRPr="0030180E">
        <w:rPr>
          <w:rFonts w:ascii="Times New Roman" w:eastAsia="Times New Roman" w:hAnsi="Times New Roman" w:cs="Times New Roman"/>
          <w:color w:val="000000"/>
          <w:sz w:val="24"/>
          <w:szCs w:val="24"/>
        </w:rPr>
        <w:t xml:space="preserve"> 7202.</w:t>
      </w:r>
    </w:p>
    <w:p w14:paraId="44E1D82D" w14:textId="77777777" w:rsidR="007376C1" w:rsidRPr="0030180E" w:rsidRDefault="007376C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Bermúdez, M. (2006). Clasificación y ordenación documental en los archivos de oficina. https://www.archivonacional.go.cr/web/educativo/cuadernillo16.pdf</w:t>
      </w:r>
    </w:p>
    <w:p w14:paraId="000006F4"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lang w:val="fr-FR"/>
        </w:rPr>
        <w:t xml:space="preserve">Betancourt, D. F. (01 de </w:t>
      </w:r>
      <w:proofErr w:type="spellStart"/>
      <w:r w:rsidRPr="0030180E">
        <w:rPr>
          <w:rFonts w:ascii="Times New Roman" w:eastAsia="Times New Roman" w:hAnsi="Times New Roman" w:cs="Times New Roman"/>
          <w:color w:val="000000"/>
          <w:sz w:val="24"/>
          <w:szCs w:val="24"/>
          <w:lang w:val="fr-FR"/>
        </w:rPr>
        <w:t>septiembre</w:t>
      </w:r>
      <w:proofErr w:type="spellEnd"/>
      <w:r w:rsidRPr="0030180E">
        <w:rPr>
          <w:rFonts w:ascii="Times New Roman" w:eastAsia="Times New Roman" w:hAnsi="Times New Roman" w:cs="Times New Roman"/>
          <w:color w:val="000000"/>
          <w:sz w:val="24"/>
          <w:szCs w:val="24"/>
          <w:lang w:val="fr-FR"/>
        </w:rPr>
        <w:t xml:space="preserve"> de 2018). </w:t>
      </w:r>
      <w:r w:rsidRPr="0030180E">
        <w:rPr>
          <w:rFonts w:ascii="Times New Roman" w:eastAsia="Times New Roman" w:hAnsi="Times New Roman" w:cs="Times New Roman"/>
          <w:color w:val="000000"/>
          <w:sz w:val="24"/>
          <w:szCs w:val="24"/>
        </w:rPr>
        <w:t>Cómo hacer un Análisis PESTEL. www.ingenioempresa.com/analisis-pestel.</w:t>
      </w:r>
    </w:p>
    <w:p w14:paraId="000006F5" w14:textId="77777777" w:rsidR="00247F69" w:rsidRPr="0030180E" w:rsidRDefault="006B3881" w:rsidP="0021782A">
      <w:pPr>
        <w:pBdr>
          <w:top w:val="nil"/>
          <w:left w:val="nil"/>
          <w:bottom w:val="nil"/>
          <w:right w:val="nil"/>
          <w:between w:val="nil"/>
        </w:pBdr>
        <w:spacing w:after="0" w:line="360" w:lineRule="auto"/>
        <w:ind w:left="720" w:hanging="720"/>
        <w:jc w:val="both"/>
      </w:pPr>
      <w:r w:rsidRPr="0030180E">
        <w:rPr>
          <w:rFonts w:ascii="Times New Roman" w:eastAsia="Times New Roman" w:hAnsi="Times New Roman" w:cs="Times New Roman"/>
          <w:color w:val="000000"/>
          <w:sz w:val="24"/>
          <w:szCs w:val="24"/>
        </w:rPr>
        <w:t xml:space="preserve">Blanca </w:t>
      </w:r>
      <w:proofErr w:type="spellStart"/>
      <w:r w:rsidRPr="0030180E">
        <w:rPr>
          <w:rFonts w:ascii="Times New Roman" w:eastAsia="Times New Roman" w:hAnsi="Times New Roman" w:cs="Times New Roman"/>
          <w:color w:val="000000"/>
          <w:sz w:val="24"/>
          <w:szCs w:val="24"/>
        </w:rPr>
        <w:t>Desantes</w:t>
      </w:r>
      <w:proofErr w:type="spellEnd"/>
      <w:r w:rsidRPr="0030180E">
        <w:rPr>
          <w:rFonts w:ascii="Times New Roman" w:eastAsia="Times New Roman" w:hAnsi="Times New Roman" w:cs="Times New Roman"/>
          <w:color w:val="000000"/>
          <w:sz w:val="24"/>
          <w:szCs w:val="24"/>
        </w:rPr>
        <w:t xml:space="preserve"> Fernández, Francisco Fernández Cuesta y Javier Requejo Zalama. (diciembre de 2014). Archivo Nacional. </w:t>
      </w:r>
      <w:hyperlink r:id="rId79">
        <w:r w:rsidRPr="0030180E">
          <w:rPr>
            <w:rFonts w:ascii="Times New Roman" w:eastAsia="Times New Roman" w:hAnsi="Times New Roman" w:cs="Times New Roman"/>
            <w:color w:val="000000"/>
            <w:sz w:val="24"/>
            <w:szCs w:val="24"/>
          </w:rPr>
          <w:t>https://www.archivonacional.go.cr/web/dsae/politica_gestion.pdf</w:t>
        </w:r>
      </w:hyperlink>
    </w:p>
    <w:p w14:paraId="5DA76BC5" w14:textId="77777777" w:rsidR="00CF7372" w:rsidRPr="0030180E" w:rsidRDefault="00CF7372" w:rsidP="00CF7372">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proofErr w:type="spellStart"/>
      <w:r w:rsidRPr="0030180E">
        <w:rPr>
          <w:rFonts w:ascii="Times New Roman" w:eastAsia="Times New Roman" w:hAnsi="Times New Roman" w:cs="Times New Roman"/>
          <w:color w:val="000000"/>
          <w:sz w:val="24"/>
          <w:szCs w:val="24"/>
        </w:rPr>
        <w:t>Bhimani</w:t>
      </w:r>
      <w:proofErr w:type="spellEnd"/>
      <w:r w:rsidRPr="0030180E">
        <w:rPr>
          <w:rFonts w:ascii="Times New Roman" w:eastAsia="Times New Roman" w:hAnsi="Times New Roman" w:cs="Times New Roman"/>
          <w:color w:val="000000"/>
          <w:sz w:val="24"/>
          <w:szCs w:val="24"/>
        </w:rPr>
        <w:t xml:space="preserve">, A., Horngren, C. T., Datar, S. M., &amp; Rajan, M. (2018). </w:t>
      </w:r>
      <w:r w:rsidRPr="0030180E">
        <w:rPr>
          <w:rFonts w:ascii="Times New Roman" w:eastAsia="Times New Roman" w:hAnsi="Times New Roman" w:cs="Times New Roman"/>
          <w:color w:val="000000"/>
          <w:sz w:val="24"/>
          <w:szCs w:val="24"/>
          <w:lang w:val="en-US"/>
        </w:rPr>
        <w:t>Management and cost accounting. Pearson Education.</w:t>
      </w:r>
    </w:p>
    <w:p w14:paraId="000006F6"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Caqueva</w:t>
      </w:r>
      <w:proofErr w:type="spellEnd"/>
      <w:r w:rsidRPr="0030180E">
        <w:rPr>
          <w:rFonts w:ascii="Times New Roman" w:eastAsia="Times New Roman" w:hAnsi="Times New Roman" w:cs="Times New Roman"/>
          <w:color w:val="000000"/>
          <w:sz w:val="24"/>
          <w:szCs w:val="24"/>
        </w:rPr>
        <w:t xml:space="preserve">, J. R. (2007). Guía de elaboración de diagnóstico. </w:t>
      </w:r>
    </w:p>
    <w:p w14:paraId="05A01C1D" w14:textId="39CE907F" w:rsidR="00D83B9D" w:rsidRPr="0030180E" w:rsidRDefault="00D83B9D"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fldChar w:fldCharType="begin"/>
      </w:r>
      <w:r w:rsidRPr="0030180E">
        <w:rPr>
          <w:rFonts w:ascii="Times New Roman" w:eastAsia="Times New Roman" w:hAnsi="Times New Roman" w:cs="Times New Roman"/>
          <w:color w:val="000000"/>
          <w:sz w:val="24"/>
          <w:szCs w:val="24"/>
        </w:rPr>
        <w:instrText xml:space="preserve"> BIBLIOGRAPHY  \l 3082 </w:instrText>
      </w:r>
      <w:r w:rsidRPr="0030180E">
        <w:rPr>
          <w:rFonts w:ascii="Times New Roman" w:eastAsia="Times New Roman" w:hAnsi="Times New Roman" w:cs="Times New Roman"/>
          <w:color w:val="000000"/>
          <w:sz w:val="24"/>
          <w:szCs w:val="24"/>
        </w:rPr>
        <w:fldChar w:fldCharType="separate"/>
      </w:r>
      <w:r w:rsidRPr="0030180E">
        <w:rPr>
          <w:rFonts w:ascii="Times New Roman" w:eastAsia="Times New Roman" w:hAnsi="Times New Roman" w:cs="Times New Roman"/>
          <w:color w:val="000000"/>
          <w:sz w:val="24"/>
          <w:szCs w:val="24"/>
        </w:rPr>
        <w:t>Chanto, C, Durán, M. (2014). Humanismo educativo en la sociedad del conocimiento. https://pdfs.semanticscholar.org/2d2f/4c4a6fd7109753b077c5f6fa7640513ac925.pdf</w:t>
      </w:r>
    </w:p>
    <w:p w14:paraId="04B794FB" w14:textId="77777777" w:rsidR="00B56AE9" w:rsidRPr="0030180E" w:rsidRDefault="00B56AE9"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Chávez, Y, y Pérez, H. (2012). Gestión Documental, Gestión de la Información y Gestión de Conocimientos. dialnet.unirioja.es/descarga/articulo/5704452.pdf</w:t>
      </w:r>
    </w:p>
    <w:p w14:paraId="4BF15013" w14:textId="6299390D" w:rsidR="00307DF1" w:rsidRPr="0030180E" w:rsidRDefault="00D83B9D"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fldChar w:fldCharType="end"/>
      </w:r>
      <w:r w:rsidR="00307DF1" w:rsidRPr="0030180E">
        <w:rPr>
          <w:rFonts w:ascii="Times New Roman" w:eastAsia="Times New Roman" w:hAnsi="Times New Roman" w:cs="Times New Roman"/>
          <w:color w:val="000000"/>
          <w:sz w:val="24"/>
          <w:szCs w:val="24"/>
        </w:rPr>
        <w:t xml:space="preserve">Collado, S. (18 de marzo de 2021). Los 7 procesos de la gestión documental en empresas y organizaciones. </w:t>
      </w:r>
      <w:hyperlink r:id="rId80" w:history="1">
        <w:r w:rsidR="00297392" w:rsidRPr="0030180E">
          <w:rPr>
            <w:rFonts w:ascii="Times New Roman" w:hAnsi="Times New Roman" w:cs="Times New Roman"/>
            <w:color w:val="000000"/>
            <w:sz w:val="24"/>
            <w:szCs w:val="24"/>
          </w:rPr>
          <w:t>https://www.comunidadbaratz.com/blog/los-7-procesos-de-la-gestion-documental-en-empresas-y-organizaciones/</w:t>
        </w:r>
      </w:hyperlink>
    </w:p>
    <w:p w14:paraId="2B2E8E27" w14:textId="77777777" w:rsidR="00297392" w:rsidRPr="0030180E" w:rsidRDefault="00297392"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Collado, S. S. (9 de septiembre de 2020). Comunidad </w:t>
      </w:r>
      <w:proofErr w:type="spellStart"/>
      <w:r w:rsidRPr="0030180E">
        <w:rPr>
          <w:rFonts w:ascii="Times New Roman" w:eastAsia="Times New Roman" w:hAnsi="Times New Roman" w:cs="Times New Roman"/>
          <w:color w:val="000000"/>
          <w:sz w:val="24"/>
          <w:szCs w:val="24"/>
        </w:rPr>
        <w:t>Baratz</w:t>
      </w:r>
      <w:proofErr w:type="spellEnd"/>
      <w:r w:rsidRPr="0030180E">
        <w:rPr>
          <w:rFonts w:ascii="Times New Roman" w:eastAsia="Times New Roman" w:hAnsi="Times New Roman" w:cs="Times New Roman"/>
          <w:color w:val="000000"/>
          <w:sz w:val="24"/>
          <w:szCs w:val="24"/>
        </w:rPr>
        <w:t>.</w:t>
      </w:r>
    </w:p>
    <w:p w14:paraId="000006F9" w14:textId="19D59255"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Conasa</w:t>
      </w:r>
      <w:proofErr w:type="spellEnd"/>
      <w:r w:rsidRPr="0030180E">
        <w:rPr>
          <w:rFonts w:ascii="Times New Roman" w:eastAsia="Times New Roman" w:hAnsi="Times New Roman" w:cs="Times New Roman"/>
          <w:color w:val="000000"/>
          <w:sz w:val="24"/>
          <w:szCs w:val="24"/>
        </w:rPr>
        <w:t xml:space="preserve">. (23 de </w:t>
      </w:r>
      <w:r w:rsidR="00A55E32" w:rsidRPr="0030180E">
        <w:rPr>
          <w:rFonts w:ascii="Times New Roman" w:eastAsia="Times New Roman" w:hAnsi="Times New Roman" w:cs="Times New Roman"/>
          <w:color w:val="000000"/>
          <w:sz w:val="24"/>
          <w:szCs w:val="24"/>
        </w:rPr>
        <w:t>junio</w:t>
      </w:r>
      <w:r w:rsidRPr="0030180E">
        <w:rPr>
          <w:rFonts w:ascii="Times New Roman" w:eastAsia="Times New Roman" w:hAnsi="Times New Roman" w:cs="Times New Roman"/>
          <w:color w:val="000000"/>
          <w:sz w:val="24"/>
          <w:szCs w:val="24"/>
        </w:rPr>
        <w:t xml:space="preserve"> de 2017). https://conasa.grupocibernos.com/blog/la-importancia-la-gestion-documental</w:t>
      </w:r>
    </w:p>
    <w:p w14:paraId="000006FA"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CRUZ, E. E. (2019). Tesis. http://repositorio.unjfsc.edu.pe/bitstream/handle/UNJFSC/3230/ELMER%20EVERARDO%20MEZA%20CRUZ.pdf?sequence=1&amp;isAllowed=y</w:t>
      </w:r>
    </w:p>
    <w:p w14:paraId="000006FB"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Custodios S.A. de CV. (17 de Julio de 2019). Conoce los 8 pasos de la gestión y almacenamiento de documentos. https://custodiodedocumentosmx.com/pasos-gestion-almacenamiento-documentos/</w:t>
      </w:r>
    </w:p>
    <w:p w14:paraId="000006FC" w14:textId="221AB110"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Custodios S.A. de CV. (14 de </w:t>
      </w:r>
      <w:r w:rsidR="00A55E32" w:rsidRPr="0030180E">
        <w:rPr>
          <w:rFonts w:ascii="Times New Roman" w:eastAsia="Times New Roman" w:hAnsi="Times New Roman" w:cs="Times New Roman"/>
          <w:color w:val="000000"/>
          <w:sz w:val="24"/>
          <w:szCs w:val="24"/>
        </w:rPr>
        <w:t>agosto</w:t>
      </w:r>
      <w:r w:rsidRPr="0030180E">
        <w:rPr>
          <w:rFonts w:ascii="Times New Roman" w:eastAsia="Times New Roman" w:hAnsi="Times New Roman" w:cs="Times New Roman"/>
          <w:color w:val="000000"/>
          <w:sz w:val="24"/>
          <w:szCs w:val="24"/>
        </w:rPr>
        <w:t xml:space="preserve"> de 2019). ¿Qué es la preservación de documentos? https://custodiodedocumentosmx.com/que-es-preservacion-de-documentos/</w:t>
      </w:r>
    </w:p>
    <w:p w14:paraId="000006FD" w14:textId="2F1524F5"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Cybersec</w:t>
      </w:r>
      <w:proofErr w:type="spellEnd"/>
      <w:r w:rsidRPr="0030180E">
        <w:rPr>
          <w:rFonts w:ascii="Times New Roman" w:eastAsia="Times New Roman" w:hAnsi="Times New Roman" w:cs="Times New Roman"/>
          <w:color w:val="000000"/>
          <w:sz w:val="24"/>
          <w:szCs w:val="24"/>
        </w:rPr>
        <w:t xml:space="preserve">. (28 de </w:t>
      </w:r>
      <w:r w:rsidR="00A55E32" w:rsidRPr="0030180E">
        <w:rPr>
          <w:rFonts w:ascii="Times New Roman" w:eastAsia="Times New Roman" w:hAnsi="Times New Roman" w:cs="Times New Roman"/>
          <w:color w:val="000000"/>
          <w:sz w:val="24"/>
          <w:szCs w:val="24"/>
        </w:rPr>
        <w:t>mayo</w:t>
      </w:r>
      <w:r w:rsidRPr="0030180E">
        <w:rPr>
          <w:rFonts w:ascii="Times New Roman" w:eastAsia="Times New Roman" w:hAnsi="Times New Roman" w:cs="Times New Roman"/>
          <w:color w:val="000000"/>
          <w:sz w:val="24"/>
          <w:szCs w:val="24"/>
        </w:rPr>
        <w:t xml:space="preserve"> de 2018). Aprueba Modelo de Gestión Documental (MGD). </w:t>
      </w:r>
      <w:hyperlink r:id="rId81" w:history="1">
        <w:r w:rsidR="00CF7372" w:rsidRPr="0030180E">
          <w:rPr>
            <w:rStyle w:val="Hipervnculo"/>
            <w:rFonts w:ascii="Times New Roman" w:eastAsia="Times New Roman" w:hAnsi="Times New Roman" w:cs="Times New Roman"/>
            <w:sz w:val="24"/>
            <w:szCs w:val="24"/>
          </w:rPr>
          <w:t>https://www.cybersec.com.pe/aprueba-modelo-de-gestion-documental-mgd/</w:t>
        </w:r>
      </w:hyperlink>
    </w:p>
    <w:p w14:paraId="3D13CC91" w14:textId="77777777" w:rsidR="00CF7372" w:rsidRPr="0030180E" w:rsidRDefault="00CF7372" w:rsidP="00CF737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Cordero, M. (2018). Gestión documental en organizaciones sin fines de lucro.</w:t>
      </w:r>
    </w:p>
    <w:p w14:paraId="000006FE" w14:textId="4ED8BC5F" w:rsidR="00247F69" w:rsidRPr="0030180E" w:rsidRDefault="006B3881" w:rsidP="0021782A">
      <w:pPr>
        <w:pBdr>
          <w:top w:val="nil"/>
          <w:left w:val="nil"/>
          <w:bottom w:val="nil"/>
          <w:right w:val="nil"/>
          <w:between w:val="nil"/>
        </w:pBdr>
        <w:spacing w:after="0" w:line="360" w:lineRule="auto"/>
        <w:ind w:left="720" w:hanging="720"/>
        <w:jc w:val="both"/>
      </w:pPr>
      <w:proofErr w:type="spellStart"/>
      <w:r w:rsidRPr="0030180E">
        <w:rPr>
          <w:rFonts w:ascii="Times New Roman" w:eastAsia="Times New Roman" w:hAnsi="Times New Roman" w:cs="Times New Roman"/>
          <w:color w:val="000000"/>
          <w:sz w:val="24"/>
          <w:szCs w:val="24"/>
        </w:rPr>
        <w:t>Desantes</w:t>
      </w:r>
      <w:proofErr w:type="spellEnd"/>
      <w:r w:rsidRPr="0030180E">
        <w:rPr>
          <w:rFonts w:ascii="Times New Roman" w:eastAsia="Times New Roman" w:hAnsi="Times New Roman" w:cs="Times New Roman"/>
          <w:color w:val="000000"/>
          <w:sz w:val="24"/>
          <w:szCs w:val="24"/>
        </w:rPr>
        <w:t xml:space="preserve">, B., Fernández, F., Requejo, J. (diciembre de 2014). Modelo de Gestión de Documentos y Administración de Archivos para la Red de Transparencia y Acceso a la Información. </w:t>
      </w:r>
      <w:hyperlink r:id="rId82" w:anchor=":~:text=El%20Modelo%20de%20Gesti%C3%B3n%20de%20Documentos%20y%20administraci%C3%B3n,en%20los%20de%20transferencia%20o%20eliminaci%C3%B3n%20de%20documentos">
        <w:r w:rsidRPr="0030180E">
          <w:rPr>
            <w:rFonts w:ascii="Times New Roman" w:eastAsia="Times New Roman" w:hAnsi="Times New Roman" w:cs="Times New Roman"/>
            <w:color w:val="000000"/>
            <w:sz w:val="24"/>
            <w:szCs w:val="24"/>
          </w:rPr>
          <w:t>Modelo de Gestión de Documentos y Administración de Archivos para la Red de Transparencia y Acceso a la Información (archivonacional.go.cr)</w:t>
        </w:r>
      </w:hyperlink>
    </w:p>
    <w:p w14:paraId="686C456E" w14:textId="77777777" w:rsidR="00CF7372" w:rsidRPr="0030180E" w:rsidRDefault="00CF7372" w:rsidP="00CF7372">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Decreto Ejecutivo N.º 32969-MP-C. (2006). Reglamento del Sistema Nacional de Archivos.</w:t>
      </w:r>
    </w:p>
    <w:p w14:paraId="00000702"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Figueroa, M. (13 de octubre de 2017). Prezi.</w:t>
      </w:r>
    </w:p>
    <w:p w14:paraId="00000703" w14:textId="5F8A654B"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Galera, I. (10 de </w:t>
      </w:r>
      <w:r w:rsidR="00A55E32" w:rsidRPr="0030180E">
        <w:rPr>
          <w:rFonts w:ascii="Times New Roman" w:eastAsia="Times New Roman" w:hAnsi="Times New Roman" w:cs="Times New Roman"/>
          <w:color w:val="000000"/>
          <w:sz w:val="24"/>
          <w:szCs w:val="24"/>
        </w:rPr>
        <w:t>febrero</w:t>
      </w:r>
      <w:r w:rsidRPr="0030180E">
        <w:rPr>
          <w:rFonts w:ascii="Times New Roman" w:eastAsia="Times New Roman" w:hAnsi="Times New Roman" w:cs="Times New Roman"/>
          <w:color w:val="000000"/>
          <w:sz w:val="24"/>
          <w:szCs w:val="24"/>
        </w:rPr>
        <w:t xml:space="preserve"> de 2022). </w:t>
      </w:r>
      <w:proofErr w:type="spellStart"/>
      <w:r w:rsidRPr="0030180E">
        <w:rPr>
          <w:rFonts w:ascii="Times New Roman" w:eastAsia="Times New Roman" w:hAnsi="Times New Roman" w:cs="Times New Roman"/>
          <w:color w:val="000000"/>
          <w:sz w:val="24"/>
          <w:szCs w:val="24"/>
        </w:rPr>
        <w:t>Sesame</w:t>
      </w:r>
      <w:proofErr w:type="spellEnd"/>
      <w:r w:rsidRPr="0030180E">
        <w:rPr>
          <w:rFonts w:ascii="Times New Roman" w:eastAsia="Times New Roman" w:hAnsi="Times New Roman" w:cs="Times New Roman"/>
          <w:color w:val="000000"/>
          <w:sz w:val="24"/>
          <w:szCs w:val="24"/>
        </w:rPr>
        <w:t>. de https://www.sesamehr.co/blog/que-funciones-tiene-un-sistema-de-gestion-documental/</w:t>
      </w:r>
    </w:p>
    <w:p w14:paraId="00000704" w14:textId="136EAEE8"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lastRenderedPageBreak/>
        <w:t xml:space="preserve">Gómez, G. (1 de </w:t>
      </w:r>
      <w:r w:rsidR="00A55E32" w:rsidRPr="0030180E">
        <w:rPr>
          <w:rFonts w:ascii="Times New Roman" w:eastAsia="Times New Roman" w:hAnsi="Times New Roman" w:cs="Times New Roman"/>
          <w:color w:val="000000"/>
          <w:sz w:val="24"/>
          <w:szCs w:val="24"/>
        </w:rPr>
        <w:t>diciembre</w:t>
      </w:r>
      <w:r w:rsidRPr="0030180E">
        <w:rPr>
          <w:rFonts w:ascii="Times New Roman" w:eastAsia="Times New Roman" w:hAnsi="Times New Roman" w:cs="Times New Roman"/>
          <w:color w:val="000000"/>
          <w:sz w:val="24"/>
          <w:szCs w:val="24"/>
        </w:rPr>
        <w:t xml:space="preserve"> de 2020). https://www.gestiopolis.com/manuales-procedimientos-uso-control-interno/</w:t>
      </w:r>
    </w:p>
    <w:p w14:paraId="00000705"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Gomez</w:t>
      </w:r>
      <w:proofErr w:type="spellEnd"/>
      <w:r w:rsidRPr="0030180E">
        <w:rPr>
          <w:rFonts w:ascii="Times New Roman" w:eastAsia="Times New Roman" w:hAnsi="Times New Roman" w:cs="Times New Roman"/>
          <w:color w:val="000000"/>
          <w:sz w:val="24"/>
          <w:szCs w:val="24"/>
        </w:rPr>
        <w:t xml:space="preserve">, I. (5 de junio de 2022). </w:t>
      </w:r>
      <w:proofErr w:type="spellStart"/>
      <w:r w:rsidRPr="0030180E">
        <w:rPr>
          <w:rFonts w:ascii="Times New Roman" w:eastAsia="Times New Roman" w:hAnsi="Times New Roman" w:cs="Times New Roman"/>
          <w:color w:val="000000"/>
          <w:sz w:val="24"/>
          <w:szCs w:val="24"/>
        </w:rPr>
        <w:t>Crehana</w:t>
      </w:r>
      <w:proofErr w:type="spellEnd"/>
      <w:r w:rsidRPr="0030180E">
        <w:rPr>
          <w:rFonts w:ascii="Times New Roman" w:eastAsia="Times New Roman" w:hAnsi="Times New Roman" w:cs="Times New Roman"/>
          <w:color w:val="000000"/>
          <w:sz w:val="24"/>
          <w:szCs w:val="24"/>
        </w:rPr>
        <w:t>. https://www.crehana.com/blog/reclutamiento-contratacion/entrevista-estructurada/</w:t>
      </w:r>
    </w:p>
    <w:p w14:paraId="00000706"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González, G. (12 de mayo de 2020)). Variables de investigación: tipos, características y ejemplos. https://www.lifeder.com/variables-de-investigacion/</w:t>
      </w:r>
    </w:p>
    <w:p w14:paraId="00000707"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Grajales, T. (2020). Tipos de Investigación.</w:t>
      </w:r>
    </w:p>
    <w:p w14:paraId="00000708" w14:textId="26B0E646"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rPr>
        <w:t xml:space="preserve">Guzmán, J. S. (29 de julio de 2021). </w:t>
      </w:r>
      <w:r w:rsidRPr="0030180E">
        <w:rPr>
          <w:rFonts w:ascii="Times New Roman" w:eastAsia="Times New Roman" w:hAnsi="Times New Roman" w:cs="Times New Roman"/>
          <w:color w:val="000000"/>
          <w:sz w:val="24"/>
          <w:szCs w:val="24"/>
          <w:lang w:val="en-US"/>
        </w:rPr>
        <w:t xml:space="preserve">Blog. </w:t>
      </w:r>
      <w:hyperlink r:id="rId83" w:history="1">
        <w:r w:rsidR="00CF7372" w:rsidRPr="0030180E">
          <w:rPr>
            <w:rStyle w:val="Hipervnculo"/>
            <w:rFonts w:ascii="Times New Roman" w:eastAsia="Times New Roman" w:hAnsi="Times New Roman" w:cs="Times New Roman"/>
            <w:sz w:val="24"/>
            <w:szCs w:val="24"/>
            <w:lang w:val="en-US"/>
          </w:rPr>
          <w:t>https://juansguzman.com/blog/que-es-google-forms-y-para-que-sirve/</w:t>
        </w:r>
      </w:hyperlink>
    </w:p>
    <w:p w14:paraId="049FBBA9" w14:textId="69943F6F" w:rsidR="00CF7372" w:rsidRPr="0030180E" w:rsidRDefault="000A7F4A" w:rsidP="00EF0830">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González, F. (2020). La gestión documental en las instituciones públicas: Teoría y práctica. Editorial Universitaria.</w:t>
      </w:r>
    </w:p>
    <w:p w14:paraId="0FF1CC97" w14:textId="5A9CF71E" w:rsidR="00CF7372"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Hernández, J. (2018). Gestión de documentos y su impacto en la administración pública. Revista de Gestión Administrativa, 12(3), 45-62.</w:t>
      </w:r>
    </w:p>
    <w:p w14:paraId="355462A9" w14:textId="7752708B" w:rsidR="000A7F4A" w:rsidRPr="0030180E" w:rsidRDefault="000A7F4A" w:rsidP="00EF0830">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lang w:val="en-US"/>
        </w:rPr>
        <w:t>Hendricks, K. B., Singhal, V. R., &amp; Zhang, R. Q. (2017). The impact of information technology on business process performance. Journal of Operations Management, 25(5), 10-23.</w:t>
      </w:r>
    </w:p>
    <w:p w14:paraId="2422F759" w14:textId="30B481ED" w:rsidR="000A7F4A" w:rsidRPr="0030180E" w:rsidRDefault="006B3881" w:rsidP="00EF0830">
      <w:pPr>
        <w:pBdr>
          <w:top w:val="nil"/>
          <w:left w:val="nil"/>
          <w:bottom w:val="nil"/>
          <w:right w:val="nil"/>
          <w:between w:val="nil"/>
        </w:pBdr>
        <w:spacing w:after="0" w:line="360" w:lineRule="auto"/>
        <w:ind w:left="720" w:hanging="720"/>
        <w:jc w:val="both"/>
      </w:pPr>
      <w:proofErr w:type="spellStart"/>
      <w:r w:rsidRPr="0030180E">
        <w:rPr>
          <w:rFonts w:ascii="Times New Roman" w:eastAsia="Times New Roman" w:hAnsi="Times New Roman" w:cs="Times New Roman"/>
          <w:color w:val="000000"/>
          <w:sz w:val="24"/>
          <w:szCs w:val="24"/>
        </w:rPr>
        <w:t>Howards</w:t>
      </w:r>
      <w:proofErr w:type="spellEnd"/>
      <w:r w:rsidRPr="0030180E">
        <w:rPr>
          <w:rFonts w:ascii="Times New Roman" w:eastAsia="Times New Roman" w:hAnsi="Times New Roman" w:cs="Times New Roman"/>
          <w:color w:val="000000"/>
          <w:sz w:val="24"/>
          <w:szCs w:val="24"/>
        </w:rPr>
        <w:t xml:space="preserve">, N. (4 de </w:t>
      </w:r>
      <w:r w:rsidR="00A55E32" w:rsidRPr="0030180E">
        <w:rPr>
          <w:rFonts w:ascii="Times New Roman" w:eastAsia="Times New Roman" w:hAnsi="Times New Roman" w:cs="Times New Roman"/>
          <w:color w:val="000000"/>
          <w:sz w:val="24"/>
          <w:szCs w:val="24"/>
        </w:rPr>
        <w:t>febrero</w:t>
      </w:r>
      <w:r w:rsidRPr="0030180E">
        <w:rPr>
          <w:rFonts w:ascii="Times New Roman" w:eastAsia="Times New Roman" w:hAnsi="Times New Roman" w:cs="Times New Roman"/>
          <w:color w:val="000000"/>
          <w:sz w:val="24"/>
          <w:szCs w:val="24"/>
        </w:rPr>
        <w:t xml:space="preserve"> de 2022). </w:t>
      </w:r>
      <w:proofErr w:type="spellStart"/>
      <w:r w:rsidRPr="0030180E">
        <w:rPr>
          <w:rFonts w:ascii="Times New Roman" w:eastAsia="Times New Roman" w:hAnsi="Times New Roman" w:cs="Times New Roman"/>
          <w:color w:val="000000"/>
          <w:sz w:val="24"/>
          <w:szCs w:val="24"/>
          <w:lang w:val="en-US"/>
        </w:rPr>
        <w:t>Openkm</w:t>
      </w:r>
      <w:proofErr w:type="spellEnd"/>
      <w:r w:rsidRPr="0030180E">
        <w:rPr>
          <w:rFonts w:ascii="Times New Roman" w:eastAsia="Times New Roman" w:hAnsi="Times New Roman" w:cs="Times New Roman"/>
          <w:color w:val="000000"/>
          <w:sz w:val="24"/>
          <w:szCs w:val="24"/>
          <w:lang w:val="en-US"/>
        </w:rPr>
        <w:t xml:space="preserve">. </w:t>
      </w:r>
      <w:hyperlink r:id="rId84">
        <w:r w:rsidRPr="0030180E">
          <w:rPr>
            <w:rFonts w:ascii="Times New Roman" w:eastAsia="Times New Roman" w:hAnsi="Times New Roman" w:cs="Times New Roman"/>
            <w:color w:val="000000"/>
            <w:sz w:val="24"/>
            <w:szCs w:val="24"/>
            <w:lang w:val="en-US"/>
          </w:rPr>
          <w:t>https://www.openkm.com/es/blog/la-importancia-de-la-gestion-documental-para-las-empresas.html</w:t>
        </w:r>
      </w:hyperlink>
    </w:p>
    <w:p w14:paraId="7F0CE1A4" w14:textId="04EA8FD2" w:rsidR="000A7F4A" w:rsidRPr="0030180E" w:rsidRDefault="006B3881" w:rsidP="000A7F4A">
      <w:pPr>
        <w:pBdr>
          <w:top w:val="nil"/>
          <w:left w:val="nil"/>
          <w:bottom w:val="nil"/>
          <w:right w:val="nil"/>
          <w:between w:val="nil"/>
        </w:pBdr>
        <w:spacing w:after="0" w:line="360" w:lineRule="auto"/>
        <w:ind w:left="720" w:hanging="720"/>
        <w:jc w:val="both"/>
      </w:pPr>
      <w:r w:rsidRPr="0030180E">
        <w:rPr>
          <w:rFonts w:ascii="Times New Roman" w:eastAsia="Times New Roman" w:hAnsi="Times New Roman" w:cs="Times New Roman"/>
          <w:color w:val="000000"/>
          <w:sz w:val="24"/>
          <w:szCs w:val="24"/>
        </w:rPr>
        <w:t xml:space="preserve">Investigación en educación media. (2013, julio). </w:t>
      </w:r>
      <w:r w:rsidRPr="0030180E">
        <w:rPr>
          <w:rFonts w:ascii="Times New Roman" w:eastAsia="Times New Roman" w:hAnsi="Times New Roman" w:cs="Times New Roman"/>
          <w:color w:val="000000"/>
          <w:sz w:val="24"/>
          <w:szCs w:val="24"/>
          <w:lang w:val="fr-FR"/>
        </w:rPr>
        <w:t xml:space="preserve">SCIELO. </w:t>
      </w:r>
      <w:hyperlink r:id="rId85">
        <w:r w:rsidRPr="0030180E">
          <w:rPr>
            <w:rFonts w:ascii="Times New Roman" w:eastAsia="Times New Roman" w:hAnsi="Times New Roman" w:cs="Times New Roman"/>
            <w:color w:val="000000"/>
            <w:sz w:val="24"/>
            <w:szCs w:val="24"/>
            <w:lang w:val="fr-FR"/>
          </w:rPr>
          <w:t>http://www.scielo.org.mx/scielo.php?script=sci_arttext&amp;pid=S2007-50572013000300009</w:t>
        </w:r>
      </w:hyperlink>
    </w:p>
    <w:p w14:paraId="0000070B" w14:textId="707358E7" w:rsidR="00247F69" w:rsidRPr="0030180E" w:rsidRDefault="006B3881" w:rsidP="0021782A">
      <w:pPr>
        <w:pBdr>
          <w:top w:val="nil"/>
          <w:left w:val="nil"/>
          <w:bottom w:val="nil"/>
          <w:right w:val="nil"/>
          <w:between w:val="nil"/>
        </w:pBdr>
        <w:spacing w:after="0" w:line="360" w:lineRule="auto"/>
        <w:ind w:left="720" w:hanging="720"/>
        <w:jc w:val="both"/>
      </w:pPr>
      <w:r w:rsidRPr="0030180E">
        <w:rPr>
          <w:rFonts w:ascii="Times New Roman" w:eastAsia="Times New Roman" w:hAnsi="Times New Roman" w:cs="Times New Roman"/>
          <w:color w:val="000000"/>
          <w:sz w:val="24"/>
          <w:szCs w:val="24"/>
          <w:lang w:val="en-US"/>
        </w:rPr>
        <w:t xml:space="preserve">Koontz, H., </w:t>
      </w:r>
      <w:proofErr w:type="spellStart"/>
      <w:r w:rsidRPr="0030180E">
        <w:rPr>
          <w:rFonts w:ascii="Times New Roman" w:eastAsia="Times New Roman" w:hAnsi="Times New Roman" w:cs="Times New Roman"/>
          <w:color w:val="000000"/>
          <w:sz w:val="24"/>
          <w:szCs w:val="24"/>
          <w:lang w:val="en-US"/>
        </w:rPr>
        <w:t>Weihrich</w:t>
      </w:r>
      <w:proofErr w:type="spellEnd"/>
      <w:r w:rsidRPr="0030180E">
        <w:rPr>
          <w:rFonts w:ascii="Times New Roman" w:eastAsia="Times New Roman" w:hAnsi="Times New Roman" w:cs="Times New Roman"/>
          <w:color w:val="000000"/>
          <w:sz w:val="24"/>
          <w:szCs w:val="24"/>
          <w:lang w:val="en-US"/>
        </w:rPr>
        <w:t xml:space="preserve">, H., </w:t>
      </w:r>
      <w:proofErr w:type="spellStart"/>
      <w:r w:rsidRPr="0030180E">
        <w:rPr>
          <w:rFonts w:ascii="Times New Roman" w:eastAsia="Times New Roman" w:hAnsi="Times New Roman" w:cs="Times New Roman"/>
          <w:color w:val="000000"/>
          <w:sz w:val="24"/>
          <w:szCs w:val="24"/>
          <w:lang w:val="en-US"/>
        </w:rPr>
        <w:t>Cannice</w:t>
      </w:r>
      <w:proofErr w:type="spellEnd"/>
      <w:r w:rsidRPr="0030180E">
        <w:rPr>
          <w:rFonts w:ascii="Times New Roman" w:eastAsia="Times New Roman" w:hAnsi="Times New Roman" w:cs="Times New Roman"/>
          <w:color w:val="000000"/>
          <w:sz w:val="24"/>
          <w:szCs w:val="24"/>
          <w:lang w:val="en-US"/>
        </w:rPr>
        <w:t xml:space="preserve">., M. (2012). </w:t>
      </w:r>
      <w:r w:rsidRPr="0030180E">
        <w:rPr>
          <w:rFonts w:ascii="Times New Roman" w:eastAsia="Times New Roman" w:hAnsi="Times New Roman" w:cs="Times New Roman"/>
          <w:color w:val="000000"/>
          <w:sz w:val="24"/>
          <w:szCs w:val="24"/>
        </w:rPr>
        <w:t xml:space="preserve">Administración una perspectiva global y empresarial. (p. 138). </w:t>
      </w:r>
      <w:hyperlink r:id="rId86">
        <w:r w:rsidRPr="0030180E">
          <w:rPr>
            <w:rFonts w:ascii="Times New Roman" w:eastAsia="Times New Roman" w:hAnsi="Times New Roman" w:cs="Times New Roman"/>
            <w:color w:val="000000"/>
            <w:sz w:val="24"/>
            <w:szCs w:val="24"/>
          </w:rPr>
          <w:t xml:space="preserve">1 </w:t>
        </w:r>
        <w:r w:rsidR="00A55E32" w:rsidRPr="0030180E">
          <w:rPr>
            <w:rFonts w:ascii="Times New Roman" w:eastAsia="Times New Roman" w:hAnsi="Times New Roman" w:cs="Times New Roman"/>
            <w:color w:val="000000"/>
            <w:sz w:val="24"/>
            <w:szCs w:val="24"/>
          </w:rPr>
          <w:t>administración</w:t>
        </w:r>
        <w:r w:rsidRPr="0030180E">
          <w:rPr>
            <w:rFonts w:ascii="Times New Roman" w:eastAsia="Times New Roman" w:hAnsi="Times New Roman" w:cs="Times New Roman"/>
            <w:color w:val="000000"/>
            <w:sz w:val="24"/>
            <w:szCs w:val="24"/>
          </w:rPr>
          <w:t>, una perspectiva global y empresarial, Koontz.pdf</w:t>
        </w:r>
      </w:hyperlink>
    </w:p>
    <w:p w14:paraId="4F4F9DA8" w14:textId="2646CB1B" w:rsidR="000A7F4A"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lang w:val="en-US"/>
        </w:rPr>
        <w:t>Kotler, P., &amp; Keller, K. L. (2016). Marketing management (15th ed.). Pearson Education.</w:t>
      </w:r>
    </w:p>
    <w:p w14:paraId="791D74C1" w14:textId="17E93DA3" w:rsidR="000A7F4A" w:rsidRPr="0030180E" w:rsidRDefault="006B3881" w:rsidP="00EF0830">
      <w:pPr>
        <w:pBdr>
          <w:top w:val="nil"/>
          <w:left w:val="nil"/>
          <w:bottom w:val="nil"/>
          <w:right w:val="nil"/>
          <w:between w:val="nil"/>
        </w:pBdr>
        <w:spacing w:after="0" w:line="360" w:lineRule="auto"/>
        <w:ind w:left="720" w:hanging="720"/>
        <w:jc w:val="both"/>
      </w:pPr>
      <w:r w:rsidRPr="0030180E">
        <w:rPr>
          <w:rFonts w:ascii="Times New Roman" w:eastAsia="Times New Roman" w:hAnsi="Times New Roman" w:cs="Times New Roman"/>
          <w:color w:val="000000"/>
          <w:sz w:val="24"/>
          <w:szCs w:val="24"/>
        </w:rPr>
        <w:t xml:space="preserve">KYOCERA. (2021). </w:t>
      </w:r>
      <w:hyperlink r:id="rId87" w:anchor=":~:text=El%20archivo%20de%20documento">
        <w:r w:rsidRPr="0030180E">
          <w:rPr>
            <w:rFonts w:ascii="Times New Roman" w:eastAsia="Times New Roman" w:hAnsi="Times New Roman" w:cs="Times New Roman"/>
            <w:color w:val="000000"/>
            <w:sz w:val="24"/>
            <w:szCs w:val="24"/>
          </w:rPr>
          <w:t>https://www.kyoceradocumentsolutions.es/es/smarter-workspaces/business-challenges/procesos/archivo-de-documentos-por-que-para-que-donde-y-como.html#:~:text=El%20archivo%20de%20documento</w:t>
        </w:r>
      </w:hyperlink>
    </w:p>
    <w:p w14:paraId="27BCCB22" w14:textId="236344B3" w:rsidR="00CF7372" w:rsidRPr="0030180E" w:rsidRDefault="00CF7372" w:rsidP="00CF7372">
      <w:pPr>
        <w:spacing w:after="0" w:line="360" w:lineRule="auto"/>
        <w:ind w:left="720" w:hanging="720"/>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Martínez, L. (2021). Importancia de la gestión documental en la toma de decisiones organizacionales. Editorial Académica Española.</w:t>
      </w:r>
    </w:p>
    <w:p w14:paraId="00C7B30E" w14:textId="3A5591A4" w:rsidR="000A7F4A"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Martínez, S. (2021). La importancia de la gestión documental en la transparencia pública. Ediciones Académicas.</w:t>
      </w:r>
    </w:p>
    <w:p w14:paraId="0000070D" w14:textId="646B659C"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lastRenderedPageBreak/>
        <w:t>Maranto</w:t>
      </w:r>
      <w:proofErr w:type="spellEnd"/>
      <w:r w:rsidRPr="0030180E">
        <w:rPr>
          <w:rFonts w:ascii="Times New Roman" w:eastAsia="Times New Roman" w:hAnsi="Times New Roman" w:cs="Times New Roman"/>
          <w:color w:val="000000"/>
          <w:sz w:val="24"/>
          <w:szCs w:val="24"/>
        </w:rPr>
        <w:t xml:space="preserve"> Rivera Y González Fernández, M. M. E. (2015, febrero). Fuentes de información. LECT132. </w:t>
      </w:r>
      <w:hyperlink r:id="rId88">
        <w:r w:rsidRPr="0030180E">
          <w:rPr>
            <w:rFonts w:ascii="Times New Roman" w:eastAsia="Times New Roman" w:hAnsi="Times New Roman" w:cs="Times New Roman"/>
            <w:color w:val="000000"/>
            <w:sz w:val="24"/>
            <w:szCs w:val="24"/>
          </w:rPr>
          <w:t>https://repository.uaeh.edu.mx/bitstream/bitstream/handle/123456789/16700/LECT132.pdf</w:t>
        </w:r>
      </w:hyperlink>
    </w:p>
    <w:p w14:paraId="1F885CCE" w14:textId="77777777" w:rsidR="0083273D" w:rsidRPr="0030180E" w:rsidRDefault="0083273D"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Martínez, N. (23 de abril de 2019). Para qué sirve un programa de gestión documental. https://www.infolab.es/es/blog/programa-de-gestion-documental/</w:t>
      </w:r>
    </w:p>
    <w:p w14:paraId="0000070F" w14:textId="3C83C598" w:rsidR="00247F69" w:rsidRPr="0030180E" w:rsidRDefault="00D17B72"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fldChar w:fldCharType="begin"/>
      </w:r>
      <w:r w:rsidRPr="0030180E">
        <w:rPr>
          <w:rFonts w:ascii="Times New Roman" w:eastAsia="Times New Roman" w:hAnsi="Times New Roman" w:cs="Times New Roman"/>
          <w:color w:val="000000"/>
          <w:sz w:val="24"/>
          <w:szCs w:val="24"/>
        </w:rPr>
        <w:instrText xml:space="preserve"> BIBLIOGRAPHY  \l 3082 </w:instrText>
      </w:r>
      <w:r w:rsidRPr="0030180E">
        <w:rPr>
          <w:rFonts w:ascii="Times New Roman" w:eastAsia="Times New Roman" w:hAnsi="Times New Roman" w:cs="Times New Roman"/>
          <w:color w:val="000000"/>
          <w:sz w:val="24"/>
          <w:szCs w:val="24"/>
        </w:rPr>
        <w:fldChar w:fldCharType="end"/>
      </w:r>
      <w:r w:rsidRPr="0030180E">
        <w:rPr>
          <w:rFonts w:ascii="Times New Roman" w:eastAsia="Times New Roman" w:hAnsi="Times New Roman" w:cs="Times New Roman"/>
          <w:color w:val="000000"/>
          <w:sz w:val="24"/>
          <w:szCs w:val="24"/>
        </w:rPr>
        <w:t>Mejía, T. (10 de julio de 2020). Planteamiento del problema: estructura, cómo hacerlo, ejemplos. https://www.lifeder.com/planteamiento-del-problema/</w:t>
      </w:r>
    </w:p>
    <w:p w14:paraId="00000710" w14:textId="261243C1"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rPr>
        <w:t xml:space="preserve">Melo, S. (12 de </w:t>
      </w:r>
      <w:r w:rsidR="00A55E32" w:rsidRPr="0030180E">
        <w:rPr>
          <w:rFonts w:ascii="Times New Roman" w:eastAsia="Times New Roman" w:hAnsi="Times New Roman" w:cs="Times New Roman"/>
          <w:color w:val="000000"/>
          <w:sz w:val="24"/>
          <w:szCs w:val="24"/>
        </w:rPr>
        <w:t>noviembre</w:t>
      </w:r>
      <w:r w:rsidRPr="0030180E">
        <w:rPr>
          <w:rFonts w:ascii="Times New Roman" w:eastAsia="Times New Roman" w:hAnsi="Times New Roman" w:cs="Times New Roman"/>
          <w:color w:val="000000"/>
          <w:sz w:val="24"/>
          <w:szCs w:val="24"/>
        </w:rPr>
        <w:t xml:space="preserve"> de 2019). </w:t>
      </w:r>
      <w:r w:rsidRPr="0030180E">
        <w:rPr>
          <w:rFonts w:ascii="Times New Roman" w:eastAsia="Times New Roman" w:hAnsi="Times New Roman" w:cs="Times New Roman"/>
          <w:color w:val="000000"/>
          <w:sz w:val="24"/>
          <w:szCs w:val="24"/>
          <w:lang w:val="en-US"/>
        </w:rPr>
        <w:t xml:space="preserve">Data Scope. </w:t>
      </w:r>
      <w:hyperlink r:id="rId89">
        <w:r w:rsidRPr="0030180E">
          <w:rPr>
            <w:rFonts w:ascii="Times New Roman" w:eastAsia="Times New Roman" w:hAnsi="Times New Roman" w:cs="Times New Roman"/>
            <w:color w:val="000000"/>
            <w:sz w:val="24"/>
            <w:szCs w:val="24"/>
            <w:lang w:val="en-US"/>
          </w:rPr>
          <w:t>https://datascope.io/es/blog/8-desventajas-de-gestion-de-documentos-en-papel/</w:t>
        </w:r>
      </w:hyperlink>
    </w:p>
    <w:p w14:paraId="00000711" w14:textId="68EF713B"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 xml:space="preserve">Meza, A. (3 de </w:t>
      </w:r>
      <w:r w:rsidR="00A55E32" w:rsidRPr="0030180E">
        <w:rPr>
          <w:rFonts w:ascii="Times New Roman" w:eastAsia="Times New Roman" w:hAnsi="Times New Roman" w:cs="Times New Roman"/>
          <w:color w:val="000000"/>
          <w:sz w:val="24"/>
          <w:szCs w:val="24"/>
        </w:rPr>
        <w:t>enero</w:t>
      </w:r>
      <w:r w:rsidRPr="0030180E">
        <w:rPr>
          <w:rFonts w:ascii="Times New Roman" w:eastAsia="Times New Roman" w:hAnsi="Times New Roman" w:cs="Times New Roman"/>
          <w:color w:val="000000"/>
          <w:sz w:val="24"/>
          <w:szCs w:val="24"/>
        </w:rPr>
        <w:t xml:space="preserve"> de 2020). </w:t>
      </w:r>
      <w:hyperlink r:id="rId90" w:history="1">
        <w:r w:rsidR="00423E76" w:rsidRPr="0030180E">
          <w:rPr>
            <w:rStyle w:val="Hipervnculo"/>
            <w:rFonts w:ascii="Times New Roman" w:eastAsia="Times New Roman" w:hAnsi="Times New Roman" w:cs="Times New Roman"/>
            <w:color w:val="auto"/>
            <w:sz w:val="24"/>
            <w:szCs w:val="24"/>
            <w:u w:val="none"/>
          </w:rPr>
          <w:t>https://www.infosol.com.mx/miespacio/el-diagnostico-organizacional-elementos-metodos-y-tecnicas/</w:t>
        </w:r>
      </w:hyperlink>
    </w:p>
    <w:p w14:paraId="1C7F232F" w14:textId="77777777" w:rsidR="00227BBA" w:rsidRPr="0030180E" w:rsidRDefault="00227BBA"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Meza, E. (2019). Gestión documental y satisfacción de usuarios de la municipalidad provincial de Huari, 2019. https://repositorio.unjfsc.edu.pe/bitstream/handle/20.500.14067/3230/ELMER%20EVERARDO%20MEZA%20CRUZ.pdf?sequence=1</w:t>
      </w:r>
    </w:p>
    <w:p w14:paraId="3BE980B4" w14:textId="77777777" w:rsidR="00423E76" w:rsidRPr="0030180E" w:rsidRDefault="00423E76"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Molano, J. (2017) Implementación de un sistema de gestión documental en la asociación </w:t>
      </w:r>
      <w:proofErr w:type="spellStart"/>
      <w:r w:rsidRPr="0030180E">
        <w:rPr>
          <w:rFonts w:ascii="Times New Roman" w:eastAsia="Times New Roman" w:hAnsi="Times New Roman" w:cs="Times New Roman"/>
          <w:color w:val="000000"/>
          <w:sz w:val="24"/>
          <w:szCs w:val="24"/>
        </w:rPr>
        <w:t>Asproleche</w:t>
      </w:r>
      <w:proofErr w:type="spellEnd"/>
      <w:r w:rsidRPr="0030180E">
        <w:rPr>
          <w:rFonts w:ascii="Times New Roman" w:eastAsia="Times New Roman" w:hAnsi="Times New Roman" w:cs="Times New Roman"/>
          <w:color w:val="000000"/>
          <w:sz w:val="24"/>
          <w:szCs w:val="24"/>
        </w:rPr>
        <w:t xml:space="preserve"> Q.V.C. de Santa Rosa de Viterbo. https://repositorio.uptc.edu.co/bitstream/handle/001/2611/TGT_1224.pdf?sequence=1</w:t>
      </w:r>
    </w:p>
    <w:p w14:paraId="00000712"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M, S. (mayo de 2009). Scielo. http://scielo.sld.cu/scielo.php?script=sci_arttext&amp;pid=S1024-94352009000500002</w:t>
      </w:r>
    </w:p>
    <w:p w14:paraId="00000713"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Navarro, J. (2016). Definición ABC. </w:t>
      </w:r>
      <w:hyperlink r:id="rId91">
        <w:r w:rsidRPr="0030180E">
          <w:rPr>
            <w:rFonts w:ascii="Times New Roman" w:eastAsia="Times New Roman" w:hAnsi="Times New Roman" w:cs="Times New Roman"/>
            <w:color w:val="000000"/>
            <w:sz w:val="24"/>
            <w:szCs w:val="24"/>
          </w:rPr>
          <w:t>https://www.definicionabc.com/historia/programa.php</w:t>
        </w:r>
      </w:hyperlink>
    </w:p>
    <w:p w14:paraId="00000715" w14:textId="513D2D39" w:rsidR="00247F69" w:rsidRPr="0030180E" w:rsidRDefault="006B3881" w:rsidP="0021782A">
      <w:pPr>
        <w:pBdr>
          <w:top w:val="nil"/>
          <w:left w:val="nil"/>
          <w:bottom w:val="nil"/>
          <w:right w:val="nil"/>
          <w:between w:val="nil"/>
        </w:pBdr>
        <w:spacing w:after="0" w:line="360" w:lineRule="auto"/>
        <w:ind w:left="720" w:hanging="720"/>
        <w:jc w:val="both"/>
      </w:pPr>
      <w:r w:rsidRPr="0030180E">
        <w:rPr>
          <w:rFonts w:ascii="Times New Roman" w:eastAsia="Times New Roman" w:hAnsi="Times New Roman" w:cs="Times New Roman"/>
          <w:color w:val="000000"/>
          <w:sz w:val="24"/>
          <w:szCs w:val="24"/>
        </w:rPr>
        <w:t xml:space="preserve">Ocampo, M. C. (2017). Métodos de Investigación Académica. </w:t>
      </w:r>
      <w:hyperlink r:id="rId92" w:history="1">
        <w:r w:rsidR="00A65939" w:rsidRPr="0030180E">
          <w:rPr>
            <w:rFonts w:ascii="Times New Roman" w:hAnsi="Times New Roman" w:cs="Times New Roman"/>
            <w:color w:val="000000"/>
            <w:sz w:val="24"/>
            <w:szCs w:val="24"/>
          </w:rPr>
          <w:t>https://www.kerwa.ucr.ac.cr/bitstream/handle/10669/76783/Campos%20Ocampo,%20Melvin.%202017.%20M%C3%A9todos%20de%20Investigaci%C3%B3n%20acad%C3%A9mica.%20(versi%C3%B3n%201.1).%20Sede%20de%20Occidente,%20UCR.pdf?sequence=1</w:t>
        </w:r>
      </w:hyperlink>
    </w:p>
    <w:p w14:paraId="55E0F6A2" w14:textId="77777777" w:rsidR="002913EC" w:rsidRPr="0030180E" w:rsidRDefault="002913EC" w:rsidP="002913EC">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lang w:val="es-ES"/>
        </w:rPr>
      </w:pPr>
      <w:r w:rsidRPr="002913EC">
        <w:rPr>
          <w:rFonts w:ascii="Times New Roman" w:eastAsia="Times New Roman" w:hAnsi="Times New Roman" w:cs="Times New Roman"/>
          <w:color w:val="000000"/>
          <w:sz w:val="24"/>
          <w:szCs w:val="24"/>
          <w:lang w:val="es-ES"/>
        </w:rPr>
        <w:t>Osvaldo, A. D. (2020). CONSIDERACIONES ESENCIALESSOBRE EL TEMA ÉTICO EN LAINVESTIGACIÓN EDUCATIVA. Talca, Chile.</w:t>
      </w:r>
    </w:p>
    <w:p w14:paraId="18BAEB48" w14:textId="77777777" w:rsidR="002913EC" w:rsidRPr="0030180E" w:rsidRDefault="002913EC"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
    <w:p w14:paraId="7979307B" w14:textId="77777777" w:rsidR="00A65939" w:rsidRPr="0030180E" w:rsidRDefault="00A65939"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lastRenderedPageBreak/>
        <w:t>Palazzolo</w:t>
      </w:r>
      <w:proofErr w:type="spellEnd"/>
      <w:r w:rsidRPr="0030180E">
        <w:rPr>
          <w:rFonts w:ascii="Times New Roman" w:eastAsia="Times New Roman" w:hAnsi="Times New Roman" w:cs="Times New Roman"/>
          <w:color w:val="000000"/>
          <w:sz w:val="24"/>
          <w:szCs w:val="24"/>
        </w:rPr>
        <w:t xml:space="preserve">, F. (2013). Maestría diseño Comunicacional. </w:t>
      </w:r>
      <w:hyperlink r:id="rId93" w:anchor=":~:text=Enfoques%20metodol%C3%B3gicos%20de%20investigaci%C3%B3n,el%20cuantitativo%20y%20la%20triangulaci%C3%B3n">
        <w:r w:rsidRPr="0030180E">
          <w:rPr>
            <w:rFonts w:ascii="Times New Roman" w:eastAsia="Times New Roman" w:hAnsi="Times New Roman" w:cs="Times New Roman"/>
            <w:color w:val="000000"/>
            <w:sz w:val="24"/>
            <w:szCs w:val="24"/>
          </w:rPr>
          <w:t>https://maestriadicom.org/articulos/claves-para-abordar-el-diseno-metodologico/#:~:text=Enfoques%20metodol%C3%B3gicos%20de%20investigaci%C3%B3n,el%20cuantitativo%20y%20la%20triangulaci%C3%B3n</w:t>
        </w:r>
      </w:hyperlink>
      <w:r w:rsidRPr="0030180E">
        <w:rPr>
          <w:rFonts w:ascii="Times New Roman" w:eastAsia="Times New Roman" w:hAnsi="Times New Roman" w:cs="Times New Roman"/>
          <w:color w:val="000000"/>
          <w:sz w:val="24"/>
          <w:szCs w:val="24"/>
        </w:rPr>
        <w:t>.</w:t>
      </w:r>
    </w:p>
    <w:p w14:paraId="00000716" w14:textId="0C7CBFBE"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Paris, M. (19 de </w:t>
      </w:r>
      <w:r w:rsidR="00A55E32" w:rsidRPr="0030180E">
        <w:rPr>
          <w:rFonts w:ascii="Times New Roman" w:eastAsia="Times New Roman" w:hAnsi="Times New Roman" w:cs="Times New Roman"/>
          <w:color w:val="000000"/>
          <w:sz w:val="24"/>
          <w:szCs w:val="24"/>
        </w:rPr>
        <w:t>marzo</w:t>
      </w:r>
      <w:r w:rsidRPr="0030180E">
        <w:rPr>
          <w:rFonts w:ascii="Times New Roman" w:eastAsia="Times New Roman" w:hAnsi="Times New Roman" w:cs="Times New Roman"/>
          <w:color w:val="000000"/>
          <w:sz w:val="24"/>
          <w:szCs w:val="24"/>
        </w:rPr>
        <w:t xml:space="preserve"> de 2015). Diferencia y características de dato, información y documento. </w:t>
      </w:r>
      <w:hyperlink r:id="rId94">
        <w:r w:rsidRPr="0030180E">
          <w:rPr>
            <w:rFonts w:ascii="Times New Roman" w:eastAsia="Times New Roman" w:hAnsi="Times New Roman" w:cs="Times New Roman"/>
            <w:color w:val="000000"/>
            <w:sz w:val="24"/>
            <w:szCs w:val="24"/>
          </w:rPr>
          <w:t>https://prezi.com/2bgfesuup0a2/diferencias-y-caracteristicas-de-dato-informacion-y-documento/</w:t>
        </w:r>
      </w:hyperlink>
    </w:p>
    <w:p w14:paraId="0C51BD04" w14:textId="10481D4B" w:rsidR="00A65939" w:rsidRPr="0030180E" w:rsidRDefault="00A65939"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Patarroyo, W. Acuña, J. Fajardo, M. Vargas, L. Iriarte, J. Garzón, D. (2020). Programa de gestión documental. </w:t>
      </w:r>
      <w:hyperlink r:id="rId95" w:history="1">
        <w:r w:rsidR="00E339A6" w:rsidRPr="0030180E">
          <w:rPr>
            <w:rFonts w:ascii="Times New Roman" w:hAnsi="Times New Roman" w:cs="Times New Roman"/>
            <w:color w:val="000000"/>
            <w:sz w:val="24"/>
            <w:szCs w:val="24"/>
          </w:rPr>
          <w:t>https://www.reincorporacion.gov.co/es/agencia/Documentos%20de%20Gestin%20Documental/Programa_Gestion_Documental.pdf</w:t>
        </w:r>
      </w:hyperlink>
    </w:p>
    <w:p w14:paraId="56FF5896" w14:textId="77777777" w:rsidR="00E339A6" w:rsidRPr="0030180E" w:rsidRDefault="00E339A6"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Pérez, J y Merino M. (1 de diciembre de 2009). Páginas Web. https://definicion.de/pagina-web/</w:t>
      </w:r>
    </w:p>
    <w:p w14:paraId="00000718" w14:textId="54996C9C"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Pérez, M. (2022, 29 abril). Libros. Concepto definición. </w:t>
      </w:r>
      <w:hyperlink r:id="rId96" w:history="1">
        <w:r w:rsidR="00A02474" w:rsidRPr="0030180E">
          <w:rPr>
            <w:color w:val="000000"/>
          </w:rPr>
          <w:t>https://conceptodefinicion.de/libro/</w:t>
        </w:r>
      </w:hyperlink>
    </w:p>
    <w:p w14:paraId="00000719"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Pérez Y Merino, J. M. (2009). Definición de revista. Definición. https://definicion.de/revista/</w:t>
      </w:r>
    </w:p>
    <w:p w14:paraId="0000071A"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lang w:val="en-US"/>
        </w:rPr>
        <w:t xml:space="preserve">PIXELWARE. (2022). </w:t>
      </w:r>
      <w:hyperlink r:id="rId97" w:anchor=":~:text=%C2%ABSe%20entiende%20por%20gesti%C3%B3n%20documental,no%20sirven%20y%20asegurar%20la">
        <w:r w:rsidRPr="0030180E">
          <w:rPr>
            <w:rFonts w:ascii="Times New Roman" w:eastAsia="Times New Roman" w:hAnsi="Times New Roman" w:cs="Times New Roman"/>
            <w:color w:val="000000"/>
            <w:sz w:val="24"/>
            <w:szCs w:val="24"/>
            <w:lang w:val="en-US"/>
          </w:rPr>
          <w:t>https://pixelware.com/sistemas-gestion-documental/#:~:text=%C2%ABSe%20entiende%20por%20gesti%C3%B3n%20documental,no%20sirven%20y%20asegurar%20la</w:t>
        </w:r>
      </w:hyperlink>
    </w:p>
    <w:p w14:paraId="0000071B"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rPr>
        <w:t xml:space="preserve">Pola, C. (16 de diciembre de 2020). </w:t>
      </w:r>
      <w:r w:rsidRPr="0030180E">
        <w:rPr>
          <w:rFonts w:ascii="Times New Roman" w:eastAsia="Times New Roman" w:hAnsi="Times New Roman" w:cs="Times New Roman"/>
          <w:color w:val="000000"/>
          <w:sz w:val="24"/>
          <w:szCs w:val="24"/>
          <w:lang w:val="en-US"/>
        </w:rPr>
        <w:t>TAKTIC.  https://taktic.es/para-que-sirve-un-modelo-de-negocio-y-como-se-elabora/</w:t>
      </w:r>
    </w:p>
    <w:p w14:paraId="0000071C" w14:textId="7E07CDDE"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Porras Blanco, M. (9 de </w:t>
      </w:r>
      <w:r w:rsidR="00A55E32" w:rsidRPr="0030180E">
        <w:rPr>
          <w:rFonts w:ascii="Times New Roman" w:eastAsia="Times New Roman" w:hAnsi="Times New Roman" w:cs="Times New Roman"/>
          <w:color w:val="000000"/>
          <w:sz w:val="24"/>
          <w:szCs w:val="24"/>
        </w:rPr>
        <w:t>agosto</w:t>
      </w:r>
      <w:r w:rsidRPr="0030180E">
        <w:rPr>
          <w:rFonts w:ascii="Times New Roman" w:eastAsia="Times New Roman" w:hAnsi="Times New Roman" w:cs="Times New Roman"/>
          <w:color w:val="000000"/>
          <w:sz w:val="24"/>
          <w:szCs w:val="24"/>
        </w:rPr>
        <w:t xml:space="preserve"> de 2018). </w:t>
      </w:r>
      <w:hyperlink r:id="rId98">
        <w:r w:rsidRPr="0030180E">
          <w:rPr>
            <w:rFonts w:ascii="Times New Roman" w:eastAsia="Times New Roman" w:hAnsi="Times New Roman" w:cs="Times New Roman"/>
            <w:color w:val="000000"/>
            <w:sz w:val="24"/>
            <w:szCs w:val="24"/>
          </w:rPr>
          <w:t>https://es.semrush.com/blog/modelo-negocio-como-herramienta-empresarial/</w:t>
        </w:r>
      </w:hyperlink>
    </w:p>
    <w:p w14:paraId="0000071D"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Porto, J. P. (2021). Definición. https://definicion.de/excel/</w:t>
      </w:r>
    </w:p>
    <w:p w14:paraId="0000071E" w14:textId="00B158DD"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Profesionales, D. (20 de </w:t>
      </w:r>
      <w:r w:rsidR="00A55E32" w:rsidRPr="0030180E">
        <w:rPr>
          <w:rFonts w:ascii="Times New Roman" w:eastAsia="Times New Roman" w:hAnsi="Times New Roman" w:cs="Times New Roman"/>
          <w:color w:val="000000"/>
          <w:sz w:val="24"/>
          <w:szCs w:val="24"/>
        </w:rPr>
        <w:t>enero</w:t>
      </w:r>
      <w:r w:rsidRPr="0030180E">
        <w:rPr>
          <w:rFonts w:ascii="Times New Roman" w:eastAsia="Times New Roman" w:hAnsi="Times New Roman" w:cs="Times New Roman"/>
          <w:color w:val="000000"/>
          <w:sz w:val="24"/>
          <w:szCs w:val="24"/>
        </w:rPr>
        <w:t xml:space="preserve"> de 2022). Softwariza3. </w:t>
      </w:r>
      <w:hyperlink r:id="rId99" w:history="1">
        <w:r w:rsidR="000A7F4A" w:rsidRPr="0030180E">
          <w:rPr>
            <w:rStyle w:val="Hipervnculo"/>
            <w:rFonts w:ascii="Times New Roman" w:eastAsia="Times New Roman" w:hAnsi="Times New Roman" w:cs="Times New Roman"/>
            <w:sz w:val="24"/>
            <w:szCs w:val="24"/>
          </w:rPr>
          <w:t>https://softwariza3.es/blog/que-es-la-gestion-documental-y-cuales-son-sus-ventajas/</w:t>
        </w:r>
      </w:hyperlink>
    </w:p>
    <w:p w14:paraId="201D271E" w14:textId="77777777" w:rsidR="000A7F4A"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lang w:val="en-US"/>
        </w:rPr>
        <w:t>Peltier, J. W. (2016). Information security management: A comprehensive guide for students, practitioners, and educators. Pearson.</w:t>
      </w:r>
    </w:p>
    <w:p w14:paraId="19726252" w14:textId="77777777" w:rsidR="000A7F4A"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lang w:val="en-US"/>
        </w:rPr>
        <w:t xml:space="preserve">Porter, M. E. (1985). Competitive advantage: Creating and sustaining superior performance. </w:t>
      </w:r>
      <w:r w:rsidRPr="0030180E">
        <w:rPr>
          <w:rFonts w:ascii="Times New Roman" w:eastAsia="Times New Roman" w:hAnsi="Times New Roman" w:cs="Times New Roman"/>
          <w:color w:val="000000"/>
          <w:sz w:val="24"/>
          <w:szCs w:val="24"/>
        </w:rPr>
        <w:t xml:space="preserve">Free </w:t>
      </w:r>
    </w:p>
    <w:p w14:paraId="5432B503" w14:textId="77777777" w:rsidR="000A7F4A"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lang w:val="en-US"/>
        </w:rPr>
        <w:t>ISO 15489-1. (2016). Information and documentation – Records management.</w:t>
      </w:r>
    </w:p>
    <w:p w14:paraId="0000071F" w14:textId="22CE5B34"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sz w:val="24"/>
          <w:szCs w:val="24"/>
        </w:rPr>
      </w:pPr>
      <w:r w:rsidRPr="0030180E">
        <w:rPr>
          <w:rFonts w:ascii="Times New Roman" w:eastAsia="Times New Roman" w:hAnsi="Times New Roman" w:cs="Times New Roman"/>
          <w:color w:val="000000"/>
          <w:sz w:val="24"/>
          <w:szCs w:val="24"/>
        </w:rPr>
        <w:t xml:space="preserve">Que es un proyecto. (2014). Guía PADID. </w:t>
      </w:r>
      <w:hyperlink r:id="rId100" w:history="1">
        <w:r w:rsidR="00320557" w:rsidRPr="0030180E">
          <w:rPr>
            <w:rStyle w:val="Hipervnculo"/>
            <w:rFonts w:ascii="Times New Roman" w:eastAsia="Times New Roman" w:hAnsi="Times New Roman" w:cs="Times New Roman"/>
            <w:color w:val="auto"/>
            <w:sz w:val="24"/>
            <w:szCs w:val="24"/>
            <w:u w:val="none"/>
          </w:rPr>
          <w:t>https://www.cenart.gob.mx/wp-content/uploads/2014/08/Gu%C3%ADa-PADID-2014.docx.pdf</w:t>
        </w:r>
      </w:hyperlink>
    </w:p>
    <w:p w14:paraId="046FF1EE" w14:textId="77777777" w:rsidR="00320557" w:rsidRPr="0030180E" w:rsidRDefault="00320557"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lastRenderedPageBreak/>
        <w:t>Quilumbaquin</w:t>
      </w:r>
      <w:proofErr w:type="spellEnd"/>
      <w:r w:rsidRPr="0030180E">
        <w:rPr>
          <w:rFonts w:ascii="Times New Roman" w:eastAsia="Times New Roman" w:hAnsi="Times New Roman" w:cs="Times New Roman"/>
          <w:color w:val="000000"/>
          <w:sz w:val="24"/>
          <w:szCs w:val="24"/>
        </w:rPr>
        <w:t>, M. (2014). Tesis. https://dspace.uniandes.edu.ec/bitstream/123456789/2681/1/TUIADS004-2014.pdf</w:t>
      </w:r>
    </w:p>
    <w:p w14:paraId="00000720" w14:textId="41745974"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Quiroa, M. (06 de </w:t>
      </w:r>
      <w:r w:rsidR="00A55E32" w:rsidRPr="0030180E">
        <w:rPr>
          <w:rFonts w:ascii="Times New Roman" w:eastAsia="Times New Roman" w:hAnsi="Times New Roman" w:cs="Times New Roman"/>
          <w:color w:val="000000"/>
          <w:sz w:val="24"/>
          <w:szCs w:val="24"/>
        </w:rPr>
        <w:t>febrero</w:t>
      </w:r>
      <w:r w:rsidRPr="0030180E">
        <w:rPr>
          <w:rFonts w:ascii="Times New Roman" w:eastAsia="Times New Roman" w:hAnsi="Times New Roman" w:cs="Times New Roman"/>
          <w:color w:val="000000"/>
          <w:sz w:val="24"/>
          <w:szCs w:val="24"/>
        </w:rPr>
        <w:t xml:space="preserve"> de 2021). Análisis PESTEL. https://economipedia.com/definiciones/analisis-pestel.html</w:t>
      </w:r>
    </w:p>
    <w:p w14:paraId="00000721" w14:textId="5E4A2F92"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Quiroga, M. (17 de </w:t>
      </w:r>
      <w:r w:rsidR="00950DA9" w:rsidRPr="0030180E">
        <w:rPr>
          <w:rFonts w:ascii="Times New Roman" w:eastAsia="Times New Roman" w:hAnsi="Times New Roman" w:cs="Times New Roman"/>
          <w:color w:val="000000"/>
          <w:sz w:val="24"/>
          <w:szCs w:val="24"/>
        </w:rPr>
        <w:t>agosto</w:t>
      </w:r>
      <w:r w:rsidRPr="0030180E">
        <w:rPr>
          <w:rFonts w:ascii="Times New Roman" w:eastAsia="Times New Roman" w:hAnsi="Times New Roman" w:cs="Times New Roman"/>
          <w:color w:val="000000"/>
          <w:sz w:val="24"/>
          <w:szCs w:val="24"/>
        </w:rPr>
        <w:t xml:space="preserve"> de 2016). https://revistaempresarial.com/actualidad-empresarial/novedades/la-importancia-de-un-sistema-de-gestion-documental/</w:t>
      </w:r>
    </w:p>
    <w:p w14:paraId="00000722" w14:textId="4EA51BC5"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Raeburn</w:t>
      </w:r>
      <w:proofErr w:type="spellEnd"/>
      <w:r w:rsidRPr="0030180E">
        <w:rPr>
          <w:rFonts w:ascii="Times New Roman" w:eastAsia="Times New Roman" w:hAnsi="Times New Roman" w:cs="Times New Roman"/>
          <w:color w:val="000000"/>
          <w:sz w:val="24"/>
          <w:szCs w:val="24"/>
        </w:rPr>
        <w:t xml:space="preserve">, A. (1 de Julio de 2021). Análisis FODA: qué es y cómo usarlo (con ejemplos). </w:t>
      </w:r>
      <w:hyperlink r:id="rId101" w:history="1">
        <w:r w:rsidR="000A7F4A" w:rsidRPr="0030180E">
          <w:rPr>
            <w:rStyle w:val="Hipervnculo"/>
            <w:rFonts w:ascii="Times New Roman" w:eastAsia="Times New Roman" w:hAnsi="Times New Roman" w:cs="Times New Roman"/>
            <w:sz w:val="24"/>
            <w:szCs w:val="24"/>
          </w:rPr>
          <w:t>https://asana.com/es/resources/swot-analysis</w:t>
        </w:r>
      </w:hyperlink>
    </w:p>
    <w:p w14:paraId="5656C278" w14:textId="1EB46216" w:rsidR="000A7F4A"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Rodríguez, A. (2019). Gestión documental: Conceptos y aplicaciones en el sector público. Ediciones del Saber.</w:t>
      </w:r>
    </w:p>
    <w:p w14:paraId="10BBDA55" w14:textId="77777777" w:rsidR="000A7F4A" w:rsidRPr="0030180E" w:rsidRDefault="000A7F4A" w:rsidP="000A7F4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Roig, A. (1998). Criterio 5 procesos. Revista Catalana de </w:t>
      </w:r>
      <w:proofErr w:type="spellStart"/>
      <w:r w:rsidRPr="0030180E">
        <w:rPr>
          <w:rFonts w:ascii="Times New Roman" w:eastAsia="Times New Roman" w:hAnsi="Times New Roman" w:cs="Times New Roman"/>
          <w:color w:val="000000"/>
          <w:sz w:val="24"/>
          <w:szCs w:val="24"/>
        </w:rPr>
        <w:t>Archivistica</w:t>
      </w:r>
      <w:proofErr w:type="spellEnd"/>
      <w:r w:rsidRPr="0030180E">
        <w:rPr>
          <w:rFonts w:ascii="Times New Roman" w:eastAsia="Times New Roman" w:hAnsi="Times New Roman" w:cs="Times New Roman"/>
          <w:color w:val="000000"/>
          <w:sz w:val="24"/>
          <w:szCs w:val="24"/>
        </w:rPr>
        <w:t>, Barcelona, 1.</w:t>
      </w:r>
    </w:p>
    <w:p w14:paraId="3442C4E7" w14:textId="73BE60CB" w:rsidR="000A7F4A" w:rsidRPr="0030180E" w:rsidRDefault="000A7F4A" w:rsidP="00EF0830">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Rojas, K. (22 de Setiembre de 2018). </w:t>
      </w:r>
      <w:hyperlink r:id="rId102" w:history="1">
        <w:r w:rsidRPr="0030180E">
          <w:rPr>
            <w:rStyle w:val="Hipervnculo"/>
            <w:rFonts w:ascii="Times New Roman" w:eastAsia="Times New Roman" w:hAnsi="Times New Roman" w:cs="Times New Roman"/>
            <w:sz w:val="24"/>
            <w:szCs w:val="24"/>
          </w:rPr>
          <w:t>https://www.elfinancierocr.com/tecnologia/beneficios-de-la-investigacion/ICPIG4ZMXJC4PIFY5GZIW3TX5I/story/</w:t>
        </w:r>
      </w:hyperlink>
    </w:p>
    <w:p w14:paraId="70248CE8" w14:textId="072177D0" w:rsidR="000A7F4A" w:rsidRPr="0030180E" w:rsidRDefault="006B3881" w:rsidP="00EF0830">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Romero López, A. (</w:t>
      </w:r>
      <w:r w:rsidR="00950DA9" w:rsidRPr="0030180E">
        <w:rPr>
          <w:rFonts w:ascii="Times New Roman" w:eastAsia="Times New Roman" w:hAnsi="Times New Roman" w:cs="Times New Roman"/>
          <w:color w:val="000000"/>
          <w:sz w:val="24"/>
          <w:szCs w:val="24"/>
        </w:rPr>
        <w:t>junio</w:t>
      </w:r>
      <w:r w:rsidRPr="0030180E">
        <w:rPr>
          <w:rFonts w:ascii="Times New Roman" w:eastAsia="Times New Roman" w:hAnsi="Times New Roman" w:cs="Times New Roman"/>
          <w:color w:val="000000"/>
          <w:sz w:val="24"/>
          <w:szCs w:val="24"/>
        </w:rPr>
        <w:t xml:space="preserve"> de 2019). Observatorio de tecnología educativa. https://redined.educacion.gob.es/xmlui/bitstream/handle/11162/196343/</w:t>
      </w:r>
      <w:r w:rsidR="00F009A0" w:rsidRPr="0030180E">
        <w:rPr>
          <w:rFonts w:ascii="Times New Roman" w:eastAsia="Times New Roman" w:hAnsi="Times New Roman" w:cs="Times New Roman"/>
          <w:color w:val="000000"/>
          <w:sz w:val="24"/>
          <w:szCs w:val="24"/>
        </w:rPr>
        <w:t>c</w:t>
      </w:r>
      <w:r w:rsidRPr="0030180E">
        <w:rPr>
          <w:rFonts w:ascii="Times New Roman" w:eastAsia="Times New Roman" w:hAnsi="Times New Roman" w:cs="Times New Roman"/>
          <w:color w:val="000000"/>
          <w:sz w:val="24"/>
          <w:szCs w:val="24"/>
        </w:rPr>
        <w:t>anva.pdf?sequence=1&amp;isAllowed=y</w:t>
      </w:r>
    </w:p>
    <w:p w14:paraId="00000726" w14:textId="227F96EB"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Saez</w:t>
      </w:r>
      <w:proofErr w:type="spellEnd"/>
      <w:r w:rsidRPr="0030180E">
        <w:rPr>
          <w:rFonts w:ascii="Times New Roman" w:eastAsia="Times New Roman" w:hAnsi="Times New Roman" w:cs="Times New Roman"/>
          <w:color w:val="000000"/>
          <w:sz w:val="24"/>
          <w:szCs w:val="24"/>
        </w:rPr>
        <w:t xml:space="preserve">, N. (5 de </w:t>
      </w:r>
      <w:r w:rsidR="00950DA9" w:rsidRPr="0030180E">
        <w:rPr>
          <w:rFonts w:ascii="Times New Roman" w:eastAsia="Times New Roman" w:hAnsi="Times New Roman" w:cs="Times New Roman"/>
          <w:color w:val="000000"/>
          <w:sz w:val="24"/>
          <w:szCs w:val="24"/>
        </w:rPr>
        <w:t>mayo</w:t>
      </w:r>
      <w:r w:rsidRPr="0030180E">
        <w:rPr>
          <w:rFonts w:ascii="Times New Roman" w:eastAsia="Times New Roman" w:hAnsi="Times New Roman" w:cs="Times New Roman"/>
          <w:color w:val="000000"/>
          <w:sz w:val="24"/>
          <w:szCs w:val="24"/>
        </w:rPr>
        <w:t xml:space="preserve"> de 2016). </w:t>
      </w:r>
      <w:hyperlink r:id="rId103">
        <w:r w:rsidRPr="0030180E">
          <w:rPr>
            <w:rFonts w:ascii="Times New Roman" w:eastAsia="Times New Roman" w:hAnsi="Times New Roman" w:cs="Times New Roman"/>
            <w:color w:val="000000"/>
            <w:sz w:val="24"/>
            <w:szCs w:val="24"/>
          </w:rPr>
          <w:t>https://revistabyte.es/gestion-documental/mala-gestion-documental/</w:t>
        </w:r>
      </w:hyperlink>
    </w:p>
    <w:p w14:paraId="00000727"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Sampieri, C. L. (1997). Proceso de Investigación. México: Mc Graw Hill. </w:t>
      </w:r>
    </w:p>
    <w:p w14:paraId="46F189FF" w14:textId="4F56A9A9" w:rsidR="002913EC" w:rsidRPr="0030180E" w:rsidRDefault="002913EC" w:rsidP="002913EC">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4"/>
          <w:szCs w:val="24"/>
          <w:lang w:val="es-ES"/>
        </w:rPr>
      </w:pPr>
      <w:r w:rsidRPr="002913EC">
        <w:rPr>
          <w:rFonts w:ascii="Times New Roman" w:eastAsia="Times New Roman" w:hAnsi="Times New Roman" w:cs="Times New Roman"/>
          <w:color w:val="000000"/>
          <w:sz w:val="24"/>
          <w:szCs w:val="24"/>
          <w:lang w:val="es-ES"/>
        </w:rPr>
        <w:t>Santi, M. F. (2013). La ética de la investigación social en debate. Hacia un abordaje particularizado de los problemas éticos de las investigaciones sociales</w:t>
      </w:r>
      <w:proofErr w:type="gramStart"/>
      <w:r w:rsidRPr="002913EC">
        <w:rPr>
          <w:rFonts w:ascii="Times New Roman" w:eastAsia="Times New Roman" w:hAnsi="Times New Roman" w:cs="Times New Roman"/>
          <w:color w:val="000000"/>
          <w:sz w:val="24"/>
          <w:szCs w:val="24"/>
          <w:lang w:val="es-ES"/>
        </w:rPr>
        <w:t>. .</w:t>
      </w:r>
      <w:proofErr w:type="gramEnd"/>
      <w:r w:rsidRPr="002913EC">
        <w:rPr>
          <w:rFonts w:ascii="Times New Roman" w:eastAsia="Times New Roman" w:hAnsi="Times New Roman" w:cs="Times New Roman"/>
          <w:color w:val="000000"/>
          <w:sz w:val="24"/>
          <w:szCs w:val="24"/>
          <w:lang w:val="es-ES"/>
        </w:rPr>
        <w:t xml:space="preserve"> Buenos Aires.</w:t>
      </w:r>
    </w:p>
    <w:p w14:paraId="00000728"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Servisoft</w:t>
      </w:r>
      <w:proofErr w:type="spellEnd"/>
      <w:r w:rsidRPr="0030180E">
        <w:rPr>
          <w:rFonts w:ascii="Times New Roman" w:eastAsia="Times New Roman" w:hAnsi="Times New Roman" w:cs="Times New Roman"/>
          <w:color w:val="000000"/>
          <w:sz w:val="24"/>
          <w:szCs w:val="24"/>
        </w:rPr>
        <w:t xml:space="preserve">. (23 de Julio de 2019). </w:t>
      </w:r>
      <w:proofErr w:type="spellStart"/>
      <w:r w:rsidRPr="0030180E">
        <w:rPr>
          <w:rFonts w:ascii="Times New Roman" w:eastAsia="Times New Roman" w:hAnsi="Times New Roman" w:cs="Times New Roman"/>
          <w:color w:val="000000"/>
          <w:sz w:val="24"/>
          <w:szCs w:val="24"/>
        </w:rPr>
        <w:t>Servisoft</w:t>
      </w:r>
      <w:proofErr w:type="spellEnd"/>
      <w:r w:rsidRPr="0030180E">
        <w:rPr>
          <w:rFonts w:ascii="Times New Roman" w:eastAsia="Times New Roman" w:hAnsi="Times New Roman" w:cs="Times New Roman"/>
          <w:color w:val="000000"/>
          <w:sz w:val="24"/>
          <w:szCs w:val="24"/>
        </w:rPr>
        <w:t xml:space="preserve"> S.A. </w:t>
      </w:r>
      <w:hyperlink r:id="rId104">
        <w:r w:rsidRPr="0030180E">
          <w:rPr>
            <w:rFonts w:ascii="Times New Roman" w:eastAsia="Times New Roman" w:hAnsi="Times New Roman" w:cs="Times New Roman"/>
            <w:color w:val="000000"/>
            <w:sz w:val="24"/>
            <w:szCs w:val="24"/>
          </w:rPr>
          <w:t>https://servisoft.co/8-pasos-para-impactar-el-proceso-de-gestion-documental</w:t>
        </w:r>
      </w:hyperlink>
    </w:p>
    <w:p w14:paraId="00000729" w14:textId="70C5CBFE"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Servisoft</w:t>
      </w:r>
      <w:proofErr w:type="spellEnd"/>
      <w:r w:rsidRPr="0030180E">
        <w:rPr>
          <w:rFonts w:ascii="Times New Roman" w:eastAsia="Times New Roman" w:hAnsi="Times New Roman" w:cs="Times New Roman"/>
          <w:color w:val="000000"/>
          <w:sz w:val="24"/>
          <w:szCs w:val="24"/>
        </w:rPr>
        <w:t xml:space="preserve"> S.A. (23 de Julio de 2019). </w:t>
      </w:r>
      <w:hyperlink r:id="rId105">
        <w:r w:rsidRPr="0030180E">
          <w:rPr>
            <w:rFonts w:ascii="Times New Roman" w:eastAsia="Times New Roman" w:hAnsi="Times New Roman" w:cs="Times New Roman"/>
            <w:color w:val="000000"/>
            <w:sz w:val="24"/>
            <w:szCs w:val="24"/>
          </w:rPr>
          <w:t>https://servisoft.co/7-cambios-en-el-CAD-que-traeria-un-software-de-gestion-documental</w:t>
        </w:r>
      </w:hyperlink>
    </w:p>
    <w:p w14:paraId="4B54ECAB" w14:textId="77777777" w:rsidR="00F76612" w:rsidRPr="0030180E" w:rsidRDefault="00F76612"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Significados. (09 de 05 de 2022). </w:t>
      </w:r>
      <w:hyperlink r:id="rId106">
        <w:r w:rsidRPr="0030180E">
          <w:rPr>
            <w:rFonts w:ascii="Times New Roman" w:eastAsia="Times New Roman" w:hAnsi="Times New Roman" w:cs="Times New Roman"/>
            <w:color w:val="000000"/>
            <w:sz w:val="24"/>
            <w:szCs w:val="24"/>
          </w:rPr>
          <w:t>https://www.significados.com/diagnostico/</w:t>
        </w:r>
      </w:hyperlink>
    </w:p>
    <w:p w14:paraId="5A392A68" w14:textId="77777777" w:rsidR="00F76612" w:rsidRPr="0030180E" w:rsidRDefault="00F76612"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Sierra, L. (2012). Gestión Documental enfocada a procesos. Revista Interamericana de Bibliotecología, 246. </w:t>
      </w:r>
      <w:hyperlink r:id="rId107" w:history="1">
        <w:r w:rsidRPr="0030180E">
          <w:rPr>
            <w:rFonts w:eastAsia="Times New Roman"/>
            <w:color w:val="000000"/>
          </w:rPr>
          <w:t>Gestión Documental enfocada a procesos: una mirada desde la administración pública distrital (scielo.org.co)</w:t>
        </w:r>
      </w:hyperlink>
    </w:p>
    <w:p w14:paraId="0000072A" w14:textId="140840E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rPr>
        <w:t xml:space="preserve">Sierra, Y. (23 de </w:t>
      </w:r>
      <w:r w:rsidR="00950DA9" w:rsidRPr="0030180E">
        <w:rPr>
          <w:rFonts w:ascii="Times New Roman" w:eastAsia="Times New Roman" w:hAnsi="Times New Roman" w:cs="Times New Roman"/>
          <w:color w:val="000000"/>
          <w:sz w:val="24"/>
          <w:szCs w:val="24"/>
        </w:rPr>
        <w:t>diciembre</w:t>
      </w:r>
      <w:r w:rsidRPr="0030180E">
        <w:rPr>
          <w:rFonts w:ascii="Times New Roman" w:eastAsia="Times New Roman" w:hAnsi="Times New Roman" w:cs="Times New Roman"/>
          <w:color w:val="000000"/>
          <w:sz w:val="24"/>
          <w:szCs w:val="24"/>
        </w:rPr>
        <w:t xml:space="preserve"> de 2020). </w:t>
      </w:r>
      <w:proofErr w:type="spellStart"/>
      <w:r w:rsidRPr="0030180E">
        <w:rPr>
          <w:rFonts w:ascii="Times New Roman" w:eastAsia="Times New Roman" w:hAnsi="Times New Roman" w:cs="Times New Roman"/>
          <w:color w:val="000000"/>
          <w:sz w:val="24"/>
          <w:szCs w:val="24"/>
          <w:lang w:val="en-US"/>
        </w:rPr>
        <w:t>Lemontech</w:t>
      </w:r>
      <w:proofErr w:type="spellEnd"/>
      <w:r w:rsidRPr="0030180E">
        <w:rPr>
          <w:rFonts w:ascii="Times New Roman" w:eastAsia="Times New Roman" w:hAnsi="Times New Roman" w:cs="Times New Roman"/>
          <w:color w:val="000000"/>
          <w:sz w:val="24"/>
          <w:szCs w:val="24"/>
          <w:lang w:val="en-US"/>
        </w:rPr>
        <w:t xml:space="preserve"> Blog. </w:t>
      </w:r>
      <w:hyperlink r:id="rId108">
        <w:r w:rsidRPr="0030180E">
          <w:rPr>
            <w:rFonts w:ascii="Times New Roman" w:eastAsia="Times New Roman" w:hAnsi="Times New Roman" w:cs="Times New Roman"/>
            <w:color w:val="000000"/>
            <w:sz w:val="24"/>
            <w:szCs w:val="24"/>
            <w:lang w:val="en-US"/>
          </w:rPr>
          <w:t>https://blog.lemontech.com/que-es-gestion-documental/</w:t>
        </w:r>
      </w:hyperlink>
    </w:p>
    <w:p w14:paraId="0000072C"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lastRenderedPageBreak/>
        <w:t>Solis</w:t>
      </w:r>
      <w:proofErr w:type="spellEnd"/>
      <w:r w:rsidRPr="0030180E">
        <w:rPr>
          <w:rFonts w:ascii="Times New Roman" w:eastAsia="Times New Roman" w:hAnsi="Times New Roman" w:cs="Times New Roman"/>
          <w:color w:val="000000"/>
          <w:sz w:val="24"/>
          <w:szCs w:val="24"/>
        </w:rPr>
        <w:t xml:space="preserve">, L. D. (19 de mayo de 2020). </w:t>
      </w:r>
      <w:proofErr w:type="spellStart"/>
      <w:r w:rsidRPr="0030180E">
        <w:rPr>
          <w:rFonts w:ascii="Times New Roman" w:eastAsia="Times New Roman" w:hAnsi="Times New Roman" w:cs="Times New Roman"/>
          <w:color w:val="000000"/>
          <w:sz w:val="24"/>
          <w:szCs w:val="24"/>
        </w:rPr>
        <w:t>Investigalia</w:t>
      </w:r>
      <w:proofErr w:type="spellEnd"/>
      <w:r w:rsidRPr="0030180E">
        <w:rPr>
          <w:rFonts w:ascii="Times New Roman" w:eastAsia="Times New Roman" w:hAnsi="Times New Roman" w:cs="Times New Roman"/>
          <w:color w:val="000000"/>
          <w:sz w:val="24"/>
          <w:szCs w:val="24"/>
        </w:rPr>
        <w:t>.  https://investigaliacr.com/investigacion/entrevistas-semiestructuradas-en-investigacion-cualitativa-entrevista-focalizada-y-entrevista-semiestandarizada/</w:t>
      </w:r>
    </w:p>
    <w:p w14:paraId="0000072D"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lang w:val="en-US"/>
        </w:rPr>
      </w:pPr>
      <w:r w:rsidRPr="0030180E">
        <w:rPr>
          <w:rFonts w:ascii="Times New Roman" w:eastAsia="Times New Roman" w:hAnsi="Times New Roman" w:cs="Times New Roman"/>
          <w:color w:val="000000"/>
          <w:sz w:val="24"/>
          <w:szCs w:val="24"/>
        </w:rPr>
        <w:t xml:space="preserve">Soto, D. (14 de setiembre de 2022). </w:t>
      </w:r>
      <w:proofErr w:type="spellStart"/>
      <w:r w:rsidRPr="0030180E">
        <w:rPr>
          <w:rFonts w:ascii="Times New Roman" w:eastAsia="Times New Roman" w:hAnsi="Times New Roman" w:cs="Times New Roman"/>
          <w:color w:val="000000"/>
          <w:sz w:val="24"/>
          <w:szCs w:val="24"/>
          <w:lang w:val="en-US"/>
        </w:rPr>
        <w:t>Blog.hubspot</w:t>
      </w:r>
      <w:proofErr w:type="spellEnd"/>
      <w:r w:rsidRPr="0030180E">
        <w:rPr>
          <w:rFonts w:ascii="Times New Roman" w:eastAsia="Times New Roman" w:hAnsi="Times New Roman" w:cs="Times New Roman"/>
          <w:color w:val="000000"/>
          <w:sz w:val="24"/>
          <w:szCs w:val="24"/>
          <w:lang w:val="en-US"/>
        </w:rPr>
        <w:t>. https://blog.hubspot.es/marketing/recoleccion-de-datos</w:t>
      </w:r>
    </w:p>
    <w:p w14:paraId="0000072E" w14:textId="560DD5E6"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Suttle</w:t>
      </w:r>
      <w:proofErr w:type="spellEnd"/>
      <w:r w:rsidRPr="0030180E">
        <w:rPr>
          <w:rFonts w:ascii="Times New Roman" w:eastAsia="Times New Roman" w:hAnsi="Times New Roman" w:cs="Times New Roman"/>
          <w:color w:val="000000"/>
          <w:sz w:val="24"/>
          <w:szCs w:val="24"/>
        </w:rPr>
        <w:t xml:space="preserve">, R. (1 de </w:t>
      </w:r>
      <w:r w:rsidR="00950DA9" w:rsidRPr="0030180E">
        <w:rPr>
          <w:rFonts w:ascii="Times New Roman" w:eastAsia="Times New Roman" w:hAnsi="Times New Roman" w:cs="Times New Roman"/>
          <w:color w:val="000000"/>
          <w:sz w:val="24"/>
          <w:szCs w:val="24"/>
        </w:rPr>
        <w:t>febrero</w:t>
      </w:r>
      <w:r w:rsidRPr="0030180E">
        <w:rPr>
          <w:rFonts w:ascii="Times New Roman" w:eastAsia="Times New Roman" w:hAnsi="Times New Roman" w:cs="Times New Roman"/>
          <w:color w:val="000000"/>
          <w:sz w:val="24"/>
          <w:szCs w:val="24"/>
        </w:rPr>
        <w:t xml:space="preserve"> de 2018). Los pasos para realizar un análisis FODA. https://www.cuidatudinero.com/13147862/los-pasos-para-realizar-un-analisis-foda</w:t>
      </w:r>
    </w:p>
    <w:p w14:paraId="0000072F"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Tesis. (2022, 2 febrero). Editorial </w:t>
      </w:r>
      <w:proofErr w:type="spellStart"/>
      <w:r w:rsidRPr="0030180E">
        <w:rPr>
          <w:rFonts w:ascii="Times New Roman" w:eastAsia="Times New Roman" w:hAnsi="Times New Roman" w:cs="Times New Roman"/>
          <w:color w:val="000000"/>
          <w:sz w:val="24"/>
          <w:szCs w:val="24"/>
        </w:rPr>
        <w:t>Etecé</w:t>
      </w:r>
      <w:proofErr w:type="spellEnd"/>
      <w:r w:rsidRPr="0030180E">
        <w:rPr>
          <w:rFonts w:ascii="Times New Roman" w:eastAsia="Times New Roman" w:hAnsi="Times New Roman" w:cs="Times New Roman"/>
          <w:color w:val="000000"/>
          <w:sz w:val="24"/>
          <w:szCs w:val="24"/>
        </w:rPr>
        <w:t xml:space="preserve">. </w:t>
      </w:r>
      <w:hyperlink r:id="rId109">
        <w:r w:rsidRPr="0030180E">
          <w:rPr>
            <w:rFonts w:ascii="Times New Roman" w:eastAsia="Times New Roman" w:hAnsi="Times New Roman" w:cs="Times New Roman"/>
            <w:color w:val="000000"/>
            <w:sz w:val="24"/>
            <w:szCs w:val="24"/>
          </w:rPr>
          <w:t>https://concepto.de/tesis/</w:t>
        </w:r>
      </w:hyperlink>
    </w:p>
    <w:p w14:paraId="00000730"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Tesis doctorales. (17 de mayo de 2022). Cronograma de trabajo para tu tesis. Ejemplos. https://tesisdoctoralesonline.com/cronograma-de-trabajo-para-tu-tesis/</w:t>
      </w:r>
    </w:p>
    <w:p w14:paraId="00000731"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Torres, J. T. (2009). Manual de Gestión Documental. Universidad Santo Tomas, 8.</w:t>
      </w:r>
    </w:p>
    <w:p w14:paraId="00000732" w14:textId="36387E4B"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Ucha, F. (</w:t>
      </w:r>
      <w:r w:rsidR="00950DA9" w:rsidRPr="0030180E">
        <w:rPr>
          <w:rFonts w:ascii="Times New Roman" w:eastAsia="Times New Roman" w:hAnsi="Times New Roman" w:cs="Times New Roman"/>
          <w:color w:val="000000"/>
          <w:sz w:val="24"/>
          <w:szCs w:val="24"/>
        </w:rPr>
        <w:t>diciembre</w:t>
      </w:r>
      <w:r w:rsidRPr="0030180E">
        <w:rPr>
          <w:rFonts w:ascii="Times New Roman" w:eastAsia="Times New Roman" w:hAnsi="Times New Roman" w:cs="Times New Roman"/>
          <w:color w:val="000000"/>
          <w:sz w:val="24"/>
          <w:szCs w:val="24"/>
        </w:rPr>
        <w:t xml:space="preserve"> de 2008). Definición de archivo. https://definicionabc.com/archivo/ </w:t>
      </w:r>
    </w:p>
    <w:p w14:paraId="00000733" w14:textId="043FF24F"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Ucha, F. (</w:t>
      </w:r>
      <w:r w:rsidR="00950DA9" w:rsidRPr="0030180E">
        <w:rPr>
          <w:rFonts w:ascii="Times New Roman" w:eastAsia="Times New Roman" w:hAnsi="Times New Roman" w:cs="Times New Roman"/>
          <w:color w:val="000000"/>
          <w:sz w:val="24"/>
          <w:szCs w:val="24"/>
        </w:rPr>
        <w:t>abril</w:t>
      </w:r>
      <w:r w:rsidRPr="0030180E">
        <w:rPr>
          <w:rFonts w:ascii="Times New Roman" w:eastAsia="Times New Roman" w:hAnsi="Times New Roman" w:cs="Times New Roman"/>
          <w:color w:val="000000"/>
          <w:sz w:val="24"/>
          <w:szCs w:val="24"/>
        </w:rPr>
        <w:t xml:space="preserve"> de 2013). DEFINICIÓN ABC.</w:t>
      </w:r>
      <w:r w:rsidRPr="0030180E">
        <w:rPr>
          <w:rFonts w:ascii="Times New Roman" w:eastAsia="Times New Roman" w:hAnsi="Times New Roman" w:cs="Times New Roman"/>
          <w:color w:val="000000" w:themeColor="text1"/>
          <w:sz w:val="24"/>
          <w:szCs w:val="24"/>
        </w:rPr>
        <w:t xml:space="preserve"> </w:t>
      </w:r>
      <w:hyperlink r:id="rId110" w:history="1">
        <w:r w:rsidR="00EE4876" w:rsidRPr="0030180E">
          <w:rPr>
            <w:rStyle w:val="Hipervnculo"/>
            <w:rFonts w:ascii="Times New Roman" w:eastAsia="Times New Roman" w:hAnsi="Times New Roman" w:cs="Times New Roman"/>
            <w:color w:val="000000" w:themeColor="text1"/>
            <w:sz w:val="24"/>
            <w:szCs w:val="24"/>
            <w:u w:val="none"/>
          </w:rPr>
          <w:t>https://definicionabc.com/archivar/</w:t>
        </w:r>
      </w:hyperlink>
    </w:p>
    <w:p w14:paraId="54DB8595" w14:textId="77777777" w:rsidR="00EE4876" w:rsidRPr="0030180E" w:rsidRDefault="00EE4876" w:rsidP="0021782A">
      <w:pPr>
        <w:pBdr>
          <w:top w:val="nil"/>
          <w:left w:val="nil"/>
          <w:bottom w:val="nil"/>
          <w:right w:val="nil"/>
          <w:between w:val="nil"/>
        </w:pBdr>
        <w:spacing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Ugalde, N, y </w:t>
      </w:r>
      <w:proofErr w:type="spellStart"/>
      <w:r w:rsidRPr="0030180E">
        <w:rPr>
          <w:rFonts w:ascii="Times New Roman" w:eastAsia="Times New Roman" w:hAnsi="Times New Roman" w:cs="Times New Roman"/>
          <w:color w:val="000000"/>
          <w:sz w:val="24"/>
          <w:szCs w:val="24"/>
        </w:rPr>
        <w:t>Balbastre</w:t>
      </w:r>
      <w:proofErr w:type="spellEnd"/>
      <w:r w:rsidRPr="0030180E">
        <w:rPr>
          <w:rFonts w:ascii="Times New Roman" w:eastAsia="Times New Roman" w:hAnsi="Times New Roman" w:cs="Times New Roman"/>
          <w:color w:val="000000"/>
          <w:sz w:val="24"/>
          <w:szCs w:val="24"/>
        </w:rPr>
        <w:t xml:space="preserve">, F. (2013). INVESTIGACIÓN CUANTITATIVA E INVESTIGACIÓN CUALITATIVA. Revista UCR, 180-185. </w:t>
      </w:r>
      <w:hyperlink r:id="rId111" w:history="1">
        <w:r w:rsidRPr="0030180E">
          <w:rPr>
            <w:rStyle w:val="Hipervnculo"/>
            <w:rFonts w:ascii="Times New Roman" w:hAnsi="Times New Roman" w:cs="Times New Roman"/>
            <w:color w:val="000000" w:themeColor="text1"/>
            <w:sz w:val="24"/>
            <w:szCs w:val="24"/>
            <w:u w:val="none"/>
          </w:rPr>
          <w:t>Vista de INVESTIGACIÓN CUANTITATIVA E INVESTIGACIÓN CUALITATIVA: BUSCANDO LAS VENTAJAS DE LAS DIFERENTES METODOLOGÍAS DE INVESTIGACIÓN | Revista de Ciencias Económicas (ucr.ac.cr)</w:t>
        </w:r>
      </w:hyperlink>
    </w:p>
    <w:p w14:paraId="00000734" w14:textId="36A9B9B6"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Universidad </w:t>
      </w:r>
      <w:r w:rsidR="00950DA9" w:rsidRPr="0030180E">
        <w:rPr>
          <w:rFonts w:ascii="Times New Roman" w:eastAsia="Times New Roman" w:hAnsi="Times New Roman" w:cs="Times New Roman"/>
          <w:color w:val="000000"/>
          <w:sz w:val="24"/>
          <w:szCs w:val="24"/>
        </w:rPr>
        <w:t>Nacional.</w:t>
      </w:r>
      <w:r w:rsidRPr="0030180E">
        <w:rPr>
          <w:rFonts w:ascii="Times New Roman" w:eastAsia="Times New Roman" w:hAnsi="Times New Roman" w:cs="Times New Roman"/>
          <w:color w:val="000000"/>
          <w:sz w:val="24"/>
          <w:szCs w:val="24"/>
        </w:rPr>
        <w:t xml:space="preserve"> (s.f.). https://www.carreras.una.ac.cr/administracion-de-oficinas/</w:t>
      </w:r>
    </w:p>
    <w:p w14:paraId="00000735" w14:textId="2DD7056F"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r w:rsidRPr="0030180E">
        <w:rPr>
          <w:rFonts w:ascii="Times New Roman" w:eastAsia="Times New Roman" w:hAnsi="Times New Roman" w:cs="Times New Roman"/>
          <w:color w:val="000000"/>
          <w:sz w:val="24"/>
          <w:szCs w:val="24"/>
        </w:rPr>
        <w:t xml:space="preserve">Valle, D. d. (26 de </w:t>
      </w:r>
      <w:r w:rsidR="00950DA9" w:rsidRPr="0030180E">
        <w:rPr>
          <w:rFonts w:ascii="Times New Roman" w:eastAsia="Times New Roman" w:hAnsi="Times New Roman" w:cs="Times New Roman"/>
          <w:color w:val="000000"/>
          <w:sz w:val="24"/>
          <w:szCs w:val="24"/>
        </w:rPr>
        <w:t>abril</w:t>
      </w:r>
      <w:r w:rsidRPr="0030180E">
        <w:rPr>
          <w:rFonts w:ascii="Times New Roman" w:eastAsia="Times New Roman" w:hAnsi="Times New Roman" w:cs="Times New Roman"/>
          <w:color w:val="000000"/>
          <w:sz w:val="24"/>
          <w:szCs w:val="24"/>
        </w:rPr>
        <w:t xml:space="preserve"> de 2016). HOY EN EL TEC. </w:t>
      </w:r>
      <w:hyperlink r:id="rId112">
        <w:r w:rsidRPr="0030180E">
          <w:rPr>
            <w:rFonts w:ascii="Times New Roman" w:eastAsia="Times New Roman" w:hAnsi="Times New Roman" w:cs="Times New Roman"/>
            <w:color w:val="000000"/>
            <w:sz w:val="24"/>
            <w:szCs w:val="24"/>
          </w:rPr>
          <w:t>https://www.tec.ac.cr/hoyeneltec/2016/04/26/opinion-consideraciones-secretariado</w:t>
        </w:r>
      </w:hyperlink>
    </w:p>
    <w:p w14:paraId="00000736"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Villuendas</w:t>
      </w:r>
      <w:proofErr w:type="spellEnd"/>
      <w:r w:rsidRPr="0030180E">
        <w:rPr>
          <w:rFonts w:ascii="Times New Roman" w:eastAsia="Times New Roman" w:hAnsi="Times New Roman" w:cs="Times New Roman"/>
          <w:color w:val="000000"/>
          <w:sz w:val="24"/>
          <w:szCs w:val="24"/>
        </w:rPr>
        <w:t>, B. (20 de enero de 2021). Que es un documento de archivo y que características presenta. https://cuatroochenta.com/caracteristicas-documento-de-archivo/#:~:text=Son%20%C3%BAnicos%20y%20originales%20y,decisiones%20y%20eventos%20del%20pasado.</w:t>
      </w:r>
    </w:p>
    <w:p w14:paraId="00000737" w14:textId="77777777"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Westreicher</w:t>
      </w:r>
      <w:proofErr w:type="spellEnd"/>
      <w:r w:rsidRPr="0030180E">
        <w:rPr>
          <w:rFonts w:ascii="Times New Roman" w:eastAsia="Times New Roman" w:hAnsi="Times New Roman" w:cs="Times New Roman"/>
          <w:color w:val="000000"/>
          <w:sz w:val="24"/>
          <w:szCs w:val="24"/>
        </w:rPr>
        <w:t>, G. (2020, 21 junio). Población. Economipedia. https://economipedia.com/definiciones/poblacion.html#:~:text=La%20poblaci%C3%B3n%20es%20el%20conjunto,puede%20aplicar%20a%20otros%20animales.</w:t>
      </w:r>
    </w:p>
    <w:p w14:paraId="00000738" w14:textId="32A46F70" w:rsidR="00247F69" w:rsidRPr="0030180E" w:rsidRDefault="006B3881" w:rsidP="0021782A">
      <w:pPr>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4"/>
          <w:szCs w:val="24"/>
        </w:rPr>
      </w:pPr>
      <w:proofErr w:type="spellStart"/>
      <w:r w:rsidRPr="0030180E">
        <w:rPr>
          <w:rFonts w:ascii="Times New Roman" w:eastAsia="Times New Roman" w:hAnsi="Times New Roman" w:cs="Times New Roman"/>
          <w:color w:val="000000"/>
          <w:sz w:val="24"/>
          <w:szCs w:val="24"/>
        </w:rPr>
        <w:t>Yarelys</w:t>
      </w:r>
      <w:proofErr w:type="spellEnd"/>
      <w:r w:rsidRPr="0030180E">
        <w:rPr>
          <w:rFonts w:ascii="Times New Roman" w:eastAsia="Times New Roman" w:hAnsi="Times New Roman" w:cs="Times New Roman"/>
          <w:color w:val="000000"/>
          <w:sz w:val="24"/>
          <w:szCs w:val="24"/>
        </w:rPr>
        <w:t xml:space="preserve">, H. (2012). Gestión Documental, </w:t>
      </w:r>
      <w:r w:rsidR="002721BA" w:rsidRPr="0030180E">
        <w:rPr>
          <w:rFonts w:ascii="Times New Roman" w:eastAsia="Times New Roman" w:hAnsi="Times New Roman" w:cs="Times New Roman"/>
          <w:color w:val="000000"/>
          <w:sz w:val="24"/>
          <w:szCs w:val="24"/>
        </w:rPr>
        <w:t>Gestión</w:t>
      </w:r>
      <w:r w:rsidRPr="0030180E">
        <w:rPr>
          <w:rFonts w:ascii="Times New Roman" w:eastAsia="Times New Roman" w:hAnsi="Times New Roman" w:cs="Times New Roman"/>
          <w:color w:val="000000"/>
          <w:sz w:val="24"/>
          <w:szCs w:val="24"/>
        </w:rPr>
        <w:t xml:space="preserve"> de la Información y Gestión de Conocimientos. </w:t>
      </w:r>
    </w:p>
    <w:p w14:paraId="47EC21B3" w14:textId="77777777" w:rsidR="002913EC" w:rsidRPr="0030180E" w:rsidRDefault="002913EC" w:rsidP="0021782A">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0000073C" w14:textId="432611F2" w:rsidR="002913EC" w:rsidRPr="0030180E" w:rsidRDefault="002913EC" w:rsidP="0021782A">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sectPr w:rsidR="002913EC" w:rsidRPr="0030180E">
          <w:headerReference w:type="default" r:id="rId113"/>
          <w:pgSz w:w="12240" w:h="15840"/>
          <w:pgMar w:top="1418" w:right="1418" w:bottom="1418" w:left="1418" w:header="708" w:footer="708" w:gutter="0"/>
          <w:cols w:space="720"/>
          <w:titlePg/>
        </w:sectPr>
      </w:pPr>
    </w:p>
    <w:p w14:paraId="0000073D" w14:textId="04745DEB" w:rsidR="00247F69" w:rsidRPr="0030180E" w:rsidRDefault="006A3E00" w:rsidP="00AC14A7">
      <w:pPr>
        <w:pStyle w:val="Yanori1"/>
      </w:pPr>
      <w:bookmarkStart w:id="135" w:name="_Toc206684504"/>
      <w:r w:rsidRPr="0030180E">
        <w:lastRenderedPageBreak/>
        <w:t xml:space="preserve">CAPÍTULO </w:t>
      </w:r>
      <w:bookmarkEnd w:id="135"/>
      <w:r w:rsidR="00536CD4" w:rsidRPr="0030180E">
        <w:t>VIII</w:t>
      </w:r>
    </w:p>
    <w:p w14:paraId="0000073E" w14:textId="77777777" w:rsidR="00247F69" w:rsidRPr="0030180E" w:rsidRDefault="006B3881" w:rsidP="00AC14A7">
      <w:pPr>
        <w:pStyle w:val="Yanori1"/>
      </w:pPr>
      <w:bookmarkStart w:id="136" w:name="_Toc206684505"/>
      <w:r w:rsidRPr="0030180E">
        <w:t>ANEXOS</w:t>
      </w:r>
      <w:bookmarkEnd w:id="136"/>
    </w:p>
    <w:p w14:paraId="0000073F" w14:textId="77777777" w:rsidR="00247F69" w:rsidRPr="0030180E" w:rsidRDefault="00247F69">
      <w:pPr>
        <w:pBdr>
          <w:top w:val="nil"/>
          <w:left w:val="nil"/>
          <w:bottom w:val="nil"/>
          <w:right w:val="nil"/>
          <w:between w:val="nil"/>
        </w:pBdr>
        <w:spacing w:line="276" w:lineRule="auto"/>
        <w:ind w:left="720" w:hanging="720"/>
        <w:jc w:val="both"/>
        <w:rPr>
          <w:rFonts w:ascii="Times New Roman" w:eastAsia="Times New Roman" w:hAnsi="Times New Roman" w:cs="Times New Roman"/>
          <w:color w:val="000000"/>
          <w:sz w:val="24"/>
          <w:szCs w:val="24"/>
        </w:rPr>
      </w:pPr>
    </w:p>
    <w:p w14:paraId="00000740" w14:textId="77777777" w:rsidR="00247F69" w:rsidRPr="0030180E" w:rsidRDefault="00247F69">
      <w:pPr>
        <w:spacing w:after="0" w:line="480" w:lineRule="auto"/>
        <w:jc w:val="both"/>
        <w:rPr>
          <w:rFonts w:ascii="Times New Roman" w:eastAsia="Times New Roman" w:hAnsi="Times New Roman" w:cs="Times New Roman"/>
          <w:sz w:val="24"/>
          <w:szCs w:val="24"/>
        </w:rPr>
      </w:pPr>
    </w:p>
    <w:p w14:paraId="00000741" w14:textId="77777777" w:rsidR="00247F69" w:rsidRPr="0030180E" w:rsidRDefault="00247F69">
      <w:pPr>
        <w:spacing w:after="0" w:line="480" w:lineRule="auto"/>
        <w:jc w:val="both"/>
        <w:rPr>
          <w:rFonts w:ascii="Times New Roman" w:eastAsia="Times New Roman" w:hAnsi="Times New Roman" w:cs="Times New Roman"/>
          <w:sz w:val="24"/>
          <w:szCs w:val="24"/>
        </w:rPr>
      </w:pPr>
    </w:p>
    <w:p w14:paraId="00000742" w14:textId="77777777" w:rsidR="00247F69" w:rsidRPr="0030180E" w:rsidRDefault="00247F69">
      <w:pPr>
        <w:spacing w:after="0" w:line="480" w:lineRule="auto"/>
        <w:jc w:val="both"/>
        <w:rPr>
          <w:rFonts w:ascii="Times New Roman" w:eastAsia="Times New Roman" w:hAnsi="Times New Roman" w:cs="Times New Roman"/>
          <w:sz w:val="24"/>
          <w:szCs w:val="24"/>
        </w:rPr>
        <w:sectPr w:rsidR="00247F69" w:rsidRPr="0030180E" w:rsidSect="00E452DA">
          <w:headerReference w:type="default" r:id="rId114"/>
          <w:pgSz w:w="12240" w:h="15840"/>
          <w:pgMar w:top="1418" w:right="1418" w:bottom="1418" w:left="1418" w:header="709" w:footer="709" w:gutter="0"/>
          <w:cols w:space="720"/>
          <w:vAlign w:val="center"/>
        </w:sectPr>
      </w:pPr>
    </w:p>
    <w:p w14:paraId="71EE9050" w14:textId="42FB6047" w:rsidR="000C3DB0" w:rsidRPr="0030180E" w:rsidRDefault="00536CD4" w:rsidP="0021448B">
      <w:pPr>
        <w:pStyle w:val="Yanori1"/>
      </w:pPr>
      <w:bookmarkStart w:id="137" w:name="_heading=h.37m2jsg" w:colFirst="0" w:colLast="0"/>
      <w:bookmarkStart w:id="138" w:name="_Toc206684506"/>
      <w:bookmarkEnd w:id="137"/>
      <w:r w:rsidRPr="0030180E">
        <w:lastRenderedPageBreak/>
        <w:t xml:space="preserve">8.1 </w:t>
      </w:r>
      <w:r w:rsidR="0021448B" w:rsidRPr="0030180E">
        <w:t>Entrevista</w:t>
      </w:r>
      <w:bookmarkEnd w:id="138"/>
    </w:p>
    <w:p w14:paraId="6823482B" w14:textId="74D9FCD8" w:rsidR="000C3DB0" w:rsidRPr="0030180E" w:rsidRDefault="000C3DB0" w:rsidP="0094351F">
      <w:pPr>
        <w:spacing w:after="0" w:line="360" w:lineRule="auto"/>
        <w:ind w:firstLine="720"/>
        <w:jc w:val="both"/>
        <w:rPr>
          <w:rFonts w:ascii="Times New Roman" w:eastAsia="Times New Roman" w:hAnsi="Times New Roman" w:cs="Times New Roman"/>
          <w:sz w:val="24"/>
          <w:szCs w:val="24"/>
        </w:rPr>
      </w:pPr>
      <w:r w:rsidRPr="0030180E">
        <w:rPr>
          <w:rFonts w:ascii="Times New Roman" w:hAnsi="Times New Roman" w:cs="Times New Roman"/>
          <w:sz w:val="24"/>
          <w:szCs w:val="24"/>
        </w:rPr>
        <w:t xml:space="preserve">Como parte del desarrollo del proyecto de graduación, se </w:t>
      </w:r>
      <w:r w:rsidR="002E7143" w:rsidRPr="0030180E">
        <w:rPr>
          <w:rFonts w:ascii="Times New Roman" w:hAnsi="Times New Roman" w:cs="Times New Roman"/>
          <w:sz w:val="24"/>
          <w:szCs w:val="24"/>
        </w:rPr>
        <w:t xml:space="preserve">realizó una entrevista </w:t>
      </w:r>
      <w:r w:rsidRPr="0030180E">
        <w:rPr>
          <w:rFonts w:ascii="Times New Roman" w:hAnsi="Times New Roman" w:cs="Times New Roman"/>
          <w:sz w:val="24"/>
          <w:szCs w:val="24"/>
        </w:rPr>
        <w:t>a</w:t>
      </w:r>
      <w:r w:rsidR="002E7143" w:rsidRPr="0030180E">
        <w:rPr>
          <w:rFonts w:ascii="Times New Roman" w:hAnsi="Times New Roman" w:cs="Times New Roman"/>
          <w:sz w:val="24"/>
          <w:szCs w:val="24"/>
        </w:rPr>
        <w:t xml:space="preserve"> </w:t>
      </w:r>
      <w:r w:rsidRPr="0030180E">
        <w:rPr>
          <w:rFonts w:ascii="Times New Roman" w:hAnsi="Times New Roman" w:cs="Times New Roman"/>
          <w:sz w:val="24"/>
          <w:szCs w:val="24"/>
        </w:rPr>
        <w:t>l</w:t>
      </w:r>
      <w:r w:rsidR="002E7143" w:rsidRPr="0030180E">
        <w:rPr>
          <w:rFonts w:ascii="Times New Roman" w:hAnsi="Times New Roman" w:cs="Times New Roman"/>
          <w:sz w:val="24"/>
          <w:szCs w:val="24"/>
        </w:rPr>
        <w:t>a</w:t>
      </w:r>
      <w:r w:rsidRPr="0030180E">
        <w:rPr>
          <w:rFonts w:ascii="Times New Roman" w:hAnsi="Times New Roman" w:cs="Times New Roman"/>
          <w:sz w:val="24"/>
          <w:szCs w:val="24"/>
        </w:rPr>
        <w:t xml:space="preserve"> </w:t>
      </w:r>
      <w:r w:rsidR="0021448B" w:rsidRPr="0030180E">
        <w:rPr>
          <w:rFonts w:ascii="Times New Roman" w:eastAsia="Times New Roman" w:hAnsi="Times New Roman" w:cs="Times New Roman"/>
          <w:sz w:val="24"/>
          <w:szCs w:val="24"/>
        </w:rPr>
        <w:t>comisión de mujeres líderes de la red indígena bribri y cabécar</w:t>
      </w:r>
      <w:r w:rsidRPr="0030180E">
        <w:rPr>
          <w:rFonts w:ascii="Times New Roman" w:hAnsi="Times New Roman" w:cs="Times New Roman"/>
          <w:sz w:val="24"/>
          <w:szCs w:val="24"/>
        </w:rPr>
        <w:t>, con el objetivo de conocer de manera directa el funcionamiento actual de la gestión documental dentro de la organización. Esta entrevista permitió identificar fortalezas, debilidades, oportunidades y amenazas relacionadas con el manejo de la documentación, así como evaluar el nivel de cumplimiento de los principios establecidos en los ocho pasos de la gestión documental. La información recabada sirvió como base para el análisis diagnóstico y la propuesta de mejora que busca fortalecer los procesos administrativos y archivísticos de la Asociación.</w:t>
      </w:r>
    </w:p>
    <w:p w14:paraId="2755DD2C" w14:textId="7777777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Planeación</w:t>
      </w:r>
    </w:p>
    <w:p w14:paraId="2412AF49"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¿Cuenta la comisión con una política formal de gestión documental?</w:t>
      </w:r>
    </w:p>
    <w:p w14:paraId="7BDB563D"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La comisión no cuenta con una política formal de gestión documental.</w:t>
      </w:r>
    </w:p>
    <w:p w14:paraId="28885062"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tipo de formato utilizan para la realización de documentos?</w:t>
      </w:r>
    </w:p>
    <w:p w14:paraId="10807A93" w14:textId="17F7C038"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Indica que el formato que más utilizan es el Word, PDF y Excel para llevar registros en informes financieros.</w:t>
      </w:r>
    </w:p>
    <w:p w14:paraId="2BEB0B02"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ha establecido un programa de gestión documental con objetivos y metas definidos?</w:t>
      </w:r>
    </w:p>
    <w:p w14:paraId="731208A4"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ha hecho un borrador para llevar los proyectos en orden, pero indica que es difícil de aplicarlos y que necesita mejora.</w:t>
      </w:r>
    </w:p>
    <w:p w14:paraId="15E26F45"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¿Quiénes participan en la planificación y qué criterios se utilizan para definir prioridades?</w:t>
      </w:r>
    </w:p>
    <w:p w14:paraId="2AD36EED"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Participan la Comisión de Mujeres </w:t>
      </w:r>
      <w:proofErr w:type="spellStart"/>
      <w:r w:rsidRPr="0030180E">
        <w:rPr>
          <w:rFonts w:ascii="Times New Roman" w:eastAsia="Times New Roman" w:hAnsi="Times New Roman" w:cs="Times New Roman"/>
          <w:sz w:val="24"/>
          <w:szCs w:val="24"/>
        </w:rPr>
        <w:t>Ribca</w:t>
      </w:r>
      <w:proofErr w:type="spellEnd"/>
      <w:r w:rsidRPr="0030180E">
        <w:rPr>
          <w:rFonts w:ascii="Times New Roman" w:eastAsia="Times New Roman" w:hAnsi="Times New Roman" w:cs="Times New Roman"/>
          <w:sz w:val="24"/>
          <w:szCs w:val="24"/>
        </w:rPr>
        <w:t xml:space="preserve"> (quienes son las organizaciones de base de las comunidades) por eso cada ADIS (Asociaciones) tienen una representación por organización y cuando se necesita ejecutar o definir algún trabajo de proyecto en una reunión se convoca a las coordinadoras de cada organización. </w:t>
      </w:r>
    </w:p>
    <w:p w14:paraId="0C53512B"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Actualmente están más conformados por medio de una junta directiva que lo conforma un representan de cada organización.</w:t>
      </w:r>
    </w:p>
    <w:p w14:paraId="735D94A4" w14:textId="7777777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b/>
          <w:sz w:val="24"/>
          <w:szCs w:val="24"/>
        </w:rPr>
        <w:t>2. Producción</w:t>
      </w:r>
    </w:p>
    <w:p w14:paraId="681C565B"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¿Cómo se generan los documentos en la empresa (físicamente, digitalmente o ambos)?</w:t>
      </w:r>
    </w:p>
    <w:p w14:paraId="2229C7CA"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lleva en su mayoría en forma digital ya que físicamente no se tiene muchos documentos en la mayoría de las asociaciones. </w:t>
      </w:r>
    </w:p>
    <w:p w14:paraId="37E244FC"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tipo de formato utilizan para la realización de documentos?</w:t>
      </w:r>
    </w:p>
    <w:p w14:paraId="7E7D3EA6"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Utilizan Word para realizar documentos.</w:t>
      </w:r>
    </w:p>
    <w:p w14:paraId="25D974F8"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tipo de control utilizan al momento de producir algún documento?</w:t>
      </w:r>
    </w:p>
    <w:p w14:paraId="226921F1"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No se maneja un control determinado solo saben que después de cinco años eliminan la documentación física.</w:t>
      </w:r>
    </w:p>
    <w:p w14:paraId="3647D7D8" w14:textId="7777777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 3. Recepción</w:t>
      </w:r>
    </w:p>
    <w:p w14:paraId="7D304345"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protocolos siguen para la recepción de documentos internos y externos?</w:t>
      </w:r>
    </w:p>
    <w:p w14:paraId="3F91AB0C" w14:textId="0E34BD13"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A nivel internos indica que, tiene a una técnica quien es la encargada de recibir información a nivel internos y luego se los comparte a cada representante de la comisión y a nivel externo no existe un protocolo específico. </w:t>
      </w:r>
    </w:p>
    <w:p w14:paraId="525BC44C"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tipo de registro formal utiliza para recibir documentos?</w:t>
      </w:r>
    </w:p>
    <w:p w14:paraId="258688C1"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El registro formal que utilizan es el correo y WhatsApp.</w:t>
      </w:r>
    </w:p>
    <w:p w14:paraId="3539123B"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¿Quién es responsable de revisar y clasificar los documentos entrantes?</w:t>
      </w:r>
    </w:p>
    <w:p w14:paraId="697D2B29"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Indica que antes de que la estructura de trabajo estuviera fortalecida lo recibía la técnica y lo pasaba a la comisión y ahora que si se reorganizó la estructura de trabajo ahora lo recibe la secretaria y ella es la encargada de compartir la información a los miembros de la comisión. </w:t>
      </w:r>
    </w:p>
    <w:p w14:paraId="01EDB9E9" w14:textId="1846461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4. Distribución</w:t>
      </w:r>
    </w:p>
    <w:p w14:paraId="1801D658"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¿Cómo se garantiza que los documentos lleguen oportunamente a los destinatarios?</w:t>
      </w:r>
    </w:p>
    <w:p w14:paraId="1988B861"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garantiza a través de la persona encargada, quien es la responsable de pasar la información al equipo de trabajo y de ahí ya los demás revisan la documentación y proceden.</w:t>
      </w:r>
    </w:p>
    <w:p w14:paraId="2D161384"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¿Usan algún sistema para la distribución de documentos físicos y digitales?</w:t>
      </w:r>
    </w:p>
    <w:p w14:paraId="42F78439"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Un sistema digital o físico no utilizan, el único medio en que distribuyen la información es a través del correo y WhatsApp y cuando es necesario se imprime y se comparte a la persona correspondiente.</w:t>
      </w:r>
    </w:p>
    <w:p w14:paraId="2C984D4F"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medios de distribución interna y externa utilizan actualmente?</w:t>
      </w:r>
    </w:p>
    <w:p w14:paraId="69DA97EE" w14:textId="1575F218"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Los medios utilizados son el correo y </w:t>
      </w:r>
      <w:r w:rsidR="00B94606" w:rsidRPr="0030180E">
        <w:rPr>
          <w:rFonts w:ascii="Times New Roman" w:eastAsia="Times New Roman" w:hAnsi="Times New Roman" w:cs="Times New Roman"/>
          <w:sz w:val="24"/>
          <w:szCs w:val="24"/>
        </w:rPr>
        <w:t>WhatsApp</w:t>
      </w:r>
      <w:r w:rsidRPr="0030180E">
        <w:rPr>
          <w:rFonts w:ascii="Times New Roman" w:eastAsia="Times New Roman" w:hAnsi="Times New Roman" w:cs="Times New Roman"/>
          <w:sz w:val="24"/>
          <w:szCs w:val="24"/>
        </w:rPr>
        <w:t>.</w:t>
      </w:r>
    </w:p>
    <w:p w14:paraId="02036333" w14:textId="7777777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 5. Trámite</w:t>
      </w:r>
    </w:p>
    <w:p w14:paraId="570157EB"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¿Cómo se realiza el seguimiento a los documentos en proceso (trámites, solicitudes, etc.)?</w:t>
      </w:r>
    </w:p>
    <w:p w14:paraId="6996BBA5"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En este caso la persona encargada es la que se encarga de dar seguimiento a cualquier tipo de trámite y es quien da seguimiento continuo hasta finalizar el proceso, en caso de que se complique el proceso se solicita ayuda a otras compañeras para que dé el seguimiento. </w:t>
      </w:r>
    </w:p>
    <w:p w14:paraId="56A9A1A6"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¿Hay tiempos establecidos para responder y procesar documentos?</w:t>
      </w:r>
    </w:p>
    <w:p w14:paraId="44AB4F0C" w14:textId="7014EEA5"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lastRenderedPageBreak/>
        <w:t xml:space="preserve">Si hay, y son 8 </w:t>
      </w:r>
      <w:r w:rsidR="00FE711D" w:rsidRPr="0030180E">
        <w:rPr>
          <w:rFonts w:ascii="Times New Roman" w:eastAsia="Times New Roman" w:hAnsi="Times New Roman" w:cs="Times New Roman"/>
          <w:sz w:val="24"/>
          <w:szCs w:val="24"/>
        </w:rPr>
        <w:t>días</w:t>
      </w:r>
      <w:r w:rsidRPr="0030180E">
        <w:rPr>
          <w:rFonts w:ascii="Times New Roman" w:eastAsia="Times New Roman" w:hAnsi="Times New Roman" w:cs="Times New Roman"/>
          <w:sz w:val="24"/>
          <w:szCs w:val="24"/>
        </w:rPr>
        <w:t xml:space="preserve"> hábiles.</w:t>
      </w:r>
    </w:p>
    <w:p w14:paraId="7B044EDB" w14:textId="7777777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 xml:space="preserve"> 6. Organización</w:t>
      </w:r>
    </w:p>
    <w:p w14:paraId="6F521D0B"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¿Tienen establecido un cuadro de clasificación documental?</w:t>
      </w:r>
    </w:p>
    <w:p w14:paraId="3C312801"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No tienen </w:t>
      </w:r>
    </w:p>
    <w:p w14:paraId="44D895B0"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¿Cómo se organiza la documentación dentro de los archivos físicos y digitales?</w:t>
      </w:r>
    </w:p>
    <w:p w14:paraId="43F36D49"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Los físicos se llevan por ampo de acuerdo con cada tema y los digitales se hacen en carpetas y se clasifican ahí los documentos.</w:t>
      </w:r>
    </w:p>
    <w:p w14:paraId="6CB45605"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¿Cuentan con algunas normas de archivo (por ejemplo, uso de códigos, etiquetas, colores)?</w:t>
      </w:r>
    </w:p>
    <w:p w14:paraId="5D54E91D"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Si cuentan con el uso de códigos y etiquetas.</w:t>
      </w:r>
    </w:p>
    <w:p w14:paraId="1D7FDB93"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tipo de procedimiento utiliza para el almacenamiento de los documentos?</w:t>
      </w:r>
    </w:p>
    <w:p w14:paraId="4D17484E" w14:textId="6DCDD672"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No tienen un procedimiento solo lo archivan a </w:t>
      </w:r>
      <w:r w:rsidR="00E85069" w:rsidRPr="0030180E">
        <w:rPr>
          <w:rFonts w:ascii="Times New Roman" w:eastAsia="Times New Roman" w:hAnsi="Times New Roman" w:cs="Times New Roman"/>
          <w:sz w:val="24"/>
          <w:szCs w:val="24"/>
        </w:rPr>
        <w:t>cómo</w:t>
      </w:r>
      <w:r w:rsidRPr="0030180E">
        <w:rPr>
          <w:rFonts w:ascii="Times New Roman" w:eastAsia="Times New Roman" w:hAnsi="Times New Roman" w:cs="Times New Roman"/>
          <w:sz w:val="24"/>
          <w:szCs w:val="24"/>
        </w:rPr>
        <w:t xml:space="preserve"> llegan los documentos. </w:t>
      </w:r>
    </w:p>
    <w:p w14:paraId="113DB121" w14:textId="7777777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b/>
          <w:sz w:val="24"/>
          <w:szCs w:val="24"/>
        </w:rPr>
        <w:t>7. Consulta</w:t>
      </w:r>
    </w:p>
    <w:p w14:paraId="06C0FBD5"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¿Qué mecanismos existen para la consulta de documentos por parte del personal?</w:t>
      </w:r>
    </w:p>
    <w:p w14:paraId="3489E0BD"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De acuerdo con la información que yo requiero busco a la persona encargada, ya sea el área de secretaría, administrativa u técnicas </w:t>
      </w:r>
      <w:proofErr w:type="spellStart"/>
      <w:r w:rsidRPr="0030180E">
        <w:rPr>
          <w:rFonts w:ascii="Times New Roman" w:eastAsia="Times New Roman" w:hAnsi="Times New Roman" w:cs="Times New Roman"/>
          <w:sz w:val="24"/>
          <w:szCs w:val="24"/>
        </w:rPr>
        <w:t>etc</w:t>
      </w:r>
      <w:proofErr w:type="spellEnd"/>
      <w:r w:rsidRPr="0030180E">
        <w:rPr>
          <w:rFonts w:ascii="Times New Roman" w:eastAsia="Times New Roman" w:hAnsi="Times New Roman" w:cs="Times New Roman"/>
          <w:sz w:val="24"/>
          <w:szCs w:val="24"/>
        </w:rPr>
        <w:t>, y las encargadas de cada área me facilitan la información que requiero.</w:t>
      </w:r>
    </w:p>
    <w:p w14:paraId="287F7BA4"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¿Tienen restricciones de acceso o permisos diferenciados?</w:t>
      </w:r>
    </w:p>
    <w:p w14:paraId="3DB71945"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A nivel de comisión no hay un permiso diferenciado, pero a nivel externo si hay restricciones de acceso.</w:t>
      </w:r>
    </w:p>
    <w:p w14:paraId="34514BFA"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¿Se lleva un control de las consultas realizadas?</w:t>
      </w:r>
    </w:p>
    <w:p w14:paraId="2DDC7C7B"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No llevan un control</w:t>
      </w:r>
    </w:p>
    <w:p w14:paraId="7EA0392C" w14:textId="77777777" w:rsidR="005662CB" w:rsidRPr="0030180E" w:rsidRDefault="005662CB" w:rsidP="0021782A">
      <w:pPr>
        <w:spacing w:after="0" w:line="360" w:lineRule="auto"/>
        <w:ind w:firstLine="720"/>
        <w:jc w:val="both"/>
        <w:rPr>
          <w:rFonts w:ascii="Times New Roman" w:eastAsia="Times New Roman" w:hAnsi="Times New Roman" w:cs="Times New Roman"/>
          <w:b/>
          <w:sz w:val="24"/>
          <w:szCs w:val="24"/>
        </w:rPr>
      </w:pPr>
      <w:r w:rsidRPr="0030180E">
        <w:rPr>
          <w:rFonts w:ascii="Times New Roman" w:eastAsia="Times New Roman" w:hAnsi="Times New Roman" w:cs="Times New Roman"/>
          <w:sz w:val="24"/>
          <w:szCs w:val="24"/>
        </w:rPr>
        <w:t xml:space="preserve"> </w:t>
      </w:r>
      <w:r w:rsidRPr="0030180E">
        <w:rPr>
          <w:rFonts w:ascii="Times New Roman" w:eastAsia="Times New Roman" w:hAnsi="Times New Roman" w:cs="Times New Roman"/>
          <w:b/>
          <w:sz w:val="24"/>
          <w:szCs w:val="24"/>
        </w:rPr>
        <w:t>8. Conservación</w:t>
      </w:r>
    </w:p>
    <w:p w14:paraId="63BE398E"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¿Cuáles son los criterios para conservar o eliminar documentos?</w:t>
      </w:r>
    </w:p>
    <w:p w14:paraId="13B2DE12"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Va de acuerdo con que si el documento se tiene que conservar dos años eso va de acuerdo con cuantos años requiere conservarse cada documentación, pero que normalmente la documentación puede pasar 5 años y luego la junta o la comisión decidirá que hace con la documentación. </w:t>
      </w:r>
    </w:p>
    <w:p w14:paraId="4FFE1814"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¿Cómo garantizan la seguridad y preservación de los documentos físicos y digitales?</w:t>
      </w:r>
    </w:p>
    <w:p w14:paraId="61EE924D" w14:textId="4238B840"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La comisión tiene una oficina donde </w:t>
      </w:r>
      <w:r w:rsidR="00E85069" w:rsidRPr="0030180E">
        <w:rPr>
          <w:rFonts w:ascii="Times New Roman" w:eastAsia="Times New Roman" w:hAnsi="Times New Roman" w:cs="Times New Roman"/>
          <w:sz w:val="24"/>
          <w:szCs w:val="24"/>
        </w:rPr>
        <w:t>está</w:t>
      </w:r>
      <w:r w:rsidRPr="0030180E">
        <w:rPr>
          <w:rFonts w:ascii="Times New Roman" w:eastAsia="Times New Roman" w:hAnsi="Times New Roman" w:cs="Times New Roman"/>
          <w:sz w:val="24"/>
          <w:szCs w:val="24"/>
        </w:rPr>
        <w:t xml:space="preserve"> toda la información física clasificado por años y por proyectos y solamente hay dos personas quienes son la encargada más una asistenta </w:t>
      </w:r>
      <w:r w:rsidRPr="0030180E">
        <w:rPr>
          <w:rFonts w:ascii="Times New Roman" w:eastAsia="Times New Roman" w:hAnsi="Times New Roman" w:cs="Times New Roman"/>
          <w:sz w:val="24"/>
          <w:szCs w:val="24"/>
        </w:rPr>
        <w:lastRenderedPageBreak/>
        <w:t>administrativa quien lleva el guardo de todos los documentos y las que están en digitales solo lo lleva una persona y se archivan en carpetas.</w:t>
      </w:r>
    </w:p>
    <w:p w14:paraId="186F886A"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Quien se encarga de eliminar los documentos que se van a eliminar y que procedimiento realizan.</w:t>
      </w:r>
    </w:p>
    <w:p w14:paraId="09D10854"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Indica que la presidenta organiza con el equipo de como procederán con la documentación.</w:t>
      </w:r>
    </w:p>
    <w:p w14:paraId="33392C5F"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p>
    <w:p w14:paraId="336818A5"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Nota</w:t>
      </w:r>
    </w:p>
    <w:p w14:paraId="3B864D81"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Como comentario personal de Heylin Sánchez (miembro de la Comisión de Mujeres </w:t>
      </w:r>
      <w:proofErr w:type="spellStart"/>
      <w:r w:rsidRPr="0030180E">
        <w:rPr>
          <w:rFonts w:ascii="Times New Roman" w:eastAsia="Times New Roman" w:hAnsi="Times New Roman" w:cs="Times New Roman"/>
          <w:sz w:val="24"/>
          <w:szCs w:val="24"/>
        </w:rPr>
        <w:t>Ribca</w:t>
      </w:r>
      <w:proofErr w:type="spellEnd"/>
      <w:r w:rsidRPr="0030180E">
        <w:rPr>
          <w:rFonts w:ascii="Times New Roman" w:eastAsia="Times New Roman" w:hAnsi="Times New Roman" w:cs="Times New Roman"/>
          <w:sz w:val="24"/>
          <w:szCs w:val="24"/>
        </w:rPr>
        <w:t>)</w:t>
      </w:r>
    </w:p>
    <w:p w14:paraId="2A58265B" w14:textId="77777777"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Indica que en los años en que ha estado trabajando en la comisión han avanzado en lo que es la parte tecnológica y organizacional, no había orden de documentación, ni se levantaba una sistematización y ahora cada área de trabajo lleva su documentación archivada y ordenada y usan Word, PDF y Excel que antes no usaban.</w:t>
      </w:r>
    </w:p>
    <w:p w14:paraId="12C43865" w14:textId="08997A71" w:rsidR="005662CB" w:rsidRPr="0030180E" w:rsidRDefault="005662CB"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Existen </w:t>
      </w:r>
      <w:r w:rsidR="00E85069" w:rsidRPr="0030180E">
        <w:rPr>
          <w:rFonts w:ascii="Times New Roman" w:eastAsia="Times New Roman" w:hAnsi="Times New Roman" w:cs="Times New Roman"/>
          <w:sz w:val="24"/>
          <w:szCs w:val="24"/>
        </w:rPr>
        <w:t>más</w:t>
      </w:r>
      <w:r w:rsidRPr="0030180E">
        <w:rPr>
          <w:rFonts w:ascii="Times New Roman" w:eastAsia="Times New Roman" w:hAnsi="Times New Roman" w:cs="Times New Roman"/>
          <w:sz w:val="24"/>
          <w:szCs w:val="24"/>
        </w:rPr>
        <w:t xml:space="preserve"> debilidades como por ejemplo que cada dos años cambian de personal de trabajo y eso llega a ser un problema </w:t>
      </w:r>
      <w:r w:rsidR="00E85069" w:rsidRPr="0030180E">
        <w:rPr>
          <w:rFonts w:ascii="Times New Roman" w:eastAsia="Times New Roman" w:hAnsi="Times New Roman" w:cs="Times New Roman"/>
          <w:sz w:val="24"/>
          <w:szCs w:val="24"/>
        </w:rPr>
        <w:t>porque</w:t>
      </w:r>
      <w:r w:rsidRPr="0030180E">
        <w:rPr>
          <w:rFonts w:ascii="Times New Roman" w:eastAsia="Times New Roman" w:hAnsi="Times New Roman" w:cs="Times New Roman"/>
          <w:sz w:val="24"/>
          <w:szCs w:val="24"/>
        </w:rPr>
        <w:t xml:space="preserve"> las nuevas electas no tienen experiencia y es volver a iniciar con los procesos, algunas tienen conocimiento básico y otras simplemente no saben utilizar lo básico o no saben usar un computador o hacer un documento como lo es una carta. Ya para cuando han avanzado en entender </w:t>
      </w:r>
      <w:r w:rsidR="00E85069" w:rsidRPr="0030180E">
        <w:rPr>
          <w:rFonts w:ascii="Times New Roman" w:eastAsia="Times New Roman" w:hAnsi="Times New Roman" w:cs="Times New Roman"/>
          <w:sz w:val="24"/>
          <w:szCs w:val="24"/>
        </w:rPr>
        <w:t>cómo</w:t>
      </w:r>
      <w:r w:rsidRPr="0030180E">
        <w:rPr>
          <w:rFonts w:ascii="Times New Roman" w:eastAsia="Times New Roman" w:hAnsi="Times New Roman" w:cs="Times New Roman"/>
          <w:sz w:val="24"/>
          <w:szCs w:val="24"/>
        </w:rPr>
        <w:t xml:space="preserve"> se maneja las organizaciones es cuando ya vuelven las elecciones y vuelven al mismo proceso de volver a iniciar. </w:t>
      </w:r>
    </w:p>
    <w:p w14:paraId="00000744" w14:textId="17D7DB13" w:rsidR="00247F69" w:rsidRPr="0030180E" w:rsidRDefault="00E85069" w:rsidP="0021782A">
      <w:pPr>
        <w:spacing w:after="0" w:line="360" w:lineRule="auto"/>
        <w:ind w:firstLine="720"/>
        <w:jc w:val="both"/>
        <w:rPr>
          <w:rFonts w:ascii="Times New Roman" w:eastAsia="Times New Roman" w:hAnsi="Times New Roman" w:cs="Times New Roman"/>
          <w:sz w:val="24"/>
          <w:szCs w:val="24"/>
        </w:rPr>
      </w:pPr>
      <w:r w:rsidRPr="0030180E">
        <w:rPr>
          <w:rFonts w:ascii="Times New Roman" w:eastAsia="Times New Roman" w:hAnsi="Times New Roman" w:cs="Times New Roman"/>
          <w:sz w:val="24"/>
          <w:szCs w:val="24"/>
        </w:rPr>
        <w:t xml:space="preserve">Se adjunta foto de la señora de Heylin Sánchez (miembro de la Comisión de Mujeres </w:t>
      </w:r>
      <w:proofErr w:type="spellStart"/>
      <w:r w:rsidRPr="0030180E">
        <w:rPr>
          <w:rFonts w:ascii="Times New Roman" w:eastAsia="Times New Roman" w:hAnsi="Times New Roman" w:cs="Times New Roman"/>
          <w:sz w:val="24"/>
          <w:szCs w:val="24"/>
        </w:rPr>
        <w:t>Ribca</w:t>
      </w:r>
      <w:proofErr w:type="spellEnd"/>
      <w:r w:rsidRPr="0030180E">
        <w:rPr>
          <w:rFonts w:ascii="Times New Roman" w:eastAsia="Times New Roman" w:hAnsi="Times New Roman" w:cs="Times New Roman"/>
          <w:sz w:val="24"/>
          <w:szCs w:val="24"/>
        </w:rPr>
        <w:t>) donde se realiza entrevista.</w:t>
      </w:r>
    </w:p>
    <w:p w14:paraId="3CFA58A3" w14:textId="7B1FD01D" w:rsidR="00E85069" w:rsidRPr="0030180E" w:rsidRDefault="00E85069" w:rsidP="00BB57BC">
      <w:pPr>
        <w:spacing w:after="0" w:line="360" w:lineRule="auto"/>
        <w:jc w:val="both"/>
        <w:rPr>
          <w:rFonts w:ascii="Times New Roman" w:eastAsia="Times New Roman" w:hAnsi="Times New Roman" w:cs="Times New Roman"/>
          <w:sz w:val="24"/>
          <w:szCs w:val="24"/>
        </w:rPr>
      </w:pPr>
      <w:r w:rsidRPr="0030180E">
        <w:rPr>
          <w:rFonts w:ascii="Times New Roman" w:eastAsia="Times New Roman" w:hAnsi="Times New Roman" w:cs="Times New Roman"/>
          <w:noProof/>
          <w:sz w:val="24"/>
          <w:szCs w:val="24"/>
        </w:rPr>
        <w:drawing>
          <wp:inline distT="0" distB="0" distL="0" distR="0" wp14:anchorId="1D2B378E" wp14:editId="64D3884B">
            <wp:extent cx="2866293" cy="2259051"/>
            <wp:effectExtent l="0" t="0" r="0" b="8255"/>
            <wp:docPr id="55" name="Imagen 55" descr="C:\Users\usuario\Downloads\304de4da-439a-4c20-bc7b-1e7a8e121ff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304de4da-439a-4c20-bc7b-1e7a8e121ffe.jpe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891906" cy="2279238"/>
                    </a:xfrm>
                    <a:prstGeom prst="rect">
                      <a:avLst/>
                    </a:prstGeom>
                    <a:noFill/>
                    <a:ln>
                      <a:noFill/>
                    </a:ln>
                  </pic:spPr>
                </pic:pic>
              </a:graphicData>
            </a:graphic>
          </wp:inline>
        </w:drawing>
      </w:r>
    </w:p>
    <w:p w14:paraId="43475058" w14:textId="77777777" w:rsidR="00536CD4" w:rsidRPr="0030180E" w:rsidRDefault="00536CD4" w:rsidP="00BB57BC">
      <w:pPr>
        <w:spacing w:after="0" w:line="360" w:lineRule="auto"/>
        <w:jc w:val="both"/>
        <w:rPr>
          <w:rFonts w:ascii="Times New Roman" w:eastAsia="Times New Roman" w:hAnsi="Times New Roman" w:cs="Times New Roman"/>
          <w:sz w:val="24"/>
          <w:szCs w:val="24"/>
        </w:rPr>
      </w:pPr>
    </w:p>
    <w:p w14:paraId="7AEAE186" w14:textId="77777777" w:rsidR="00536CD4" w:rsidRPr="0030180E" w:rsidRDefault="00536CD4" w:rsidP="00BB57BC">
      <w:pPr>
        <w:spacing w:after="0" w:line="360" w:lineRule="auto"/>
        <w:jc w:val="both"/>
        <w:rPr>
          <w:rFonts w:ascii="Times New Roman" w:eastAsia="Times New Roman" w:hAnsi="Times New Roman" w:cs="Times New Roman"/>
          <w:sz w:val="24"/>
          <w:szCs w:val="24"/>
        </w:rPr>
      </w:pPr>
    </w:p>
    <w:p w14:paraId="054AA185" w14:textId="742745DB" w:rsidR="00536CD4" w:rsidRPr="0030180E" w:rsidRDefault="00536CD4" w:rsidP="00F33DDB">
      <w:pPr>
        <w:spacing w:after="0" w:line="360" w:lineRule="auto"/>
        <w:ind w:firstLine="709"/>
        <w:jc w:val="both"/>
        <w:rPr>
          <w:rFonts w:ascii="Times New Roman" w:hAnsi="Times New Roman" w:cs="Times New Roman"/>
          <w:b/>
          <w:bCs/>
          <w:sz w:val="24"/>
          <w:szCs w:val="24"/>
        </w:rPr>
      </w:pPr>
      <w:r w:rsidRPr="0030180E">
        <w:rPr>
          <w:rFonts w:ascii="Times New Roman" w:hAnsi="Times New Roman" w:cs="Times New Roman"/>
          <w:b/>
          <w:bCs/>
          <w:sz w:val="24"/>
          <w:szCs w:val="24"/>
        </w:rPr>
        <w:lastRenderedPageBreak/>
        <w:t>8.2 Manual en canva</w:t>
      </w:r>
    </w:p>
    <w:p w14:paraId="0AD559B3" w14:textId="3BCEBD8D" w:rsidR="00A17679" w:rsidRPr="0030180E" w:rsidRDefault="00BB57BC" w:rsidP="00F33DDB">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 xml:space="preserve">El presente </w:t>
      </w:r>
      <w:r w:rsidR="00FD1107" w:rsidRPr="0030180E">
        <w:rPr>
          <w:rFonts w:ascii="Times New Roman" w:hAnsi="Times New Roman" w:cs="Times New Roman"/>
          <w:sz w:val="24"/>
          <w:szCs w:val="24"/>
        </w:rPr>
        <w:t>apartado</w:t>
      </w:r>
      <w:r w:rsidRPr="0030180E">
        <w:rPr>
          <w:rFonts w:ascii="Times New Roman" w:hAnsi="Times New Roman" w:cs="Times New Roman"/>
          <w:sz w:val="24"/>
          <w:szCs w:val="24"/>
        </w:rPr>
        <w:t xml:space="preserve"> tiene como objetivo acompañar la presentación visual del Manual de Gestión Documental elaborado para la Comisión de Mujeres Líderes de la Red Indígena Bribri y Cabécar. </w:t>
      </w:r>
    </w:p>
    <w:p w14:paraId="763B7780" w14:textId="47866B76" w:rsidR="00BB57BC" w:rsidRPr="0030180E" w:rsidRDefault="00BB57BC" w:rsidP="00F33DDB">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anual fue diseñado con el propósito de fortalecer los procesos organizativos, preservar la memoria institucional y facilitar el acceso ordenado y seguro a la información relevante para la labor de la Comisión.</w:t>
      </w:r>
    </w:p>
    <w:p w14:paraId="62645120" w14:textId="77777777" w:rsidR="00BB57BC" w:rsidRPr="0030180E" w:rsidRDefault="00BB57BC" w:rsidP="00F33DDB">
      <w:pPr>
        <w:spacing w:after="0" w:line="360" w:lineRule="auto"/>
        <w:ind w:firstLine="709"/>
        <w:jc w:val="both"/>
        <w:rPr>
          <w:rFonts w:ascii="Times New Roman" w:hAnsi="Times New Roman" w:cs="Times New Roman"/>
          <w:sz w:val="24"/>
          <w:szCs w:val="24"/>
        </w:rPr>
      </w:pPr>
      <w:r w:rsidRPr="0030180E">
        <w:rPr>
          <w:rFonts w:ascii="Times New Roman" w:hAnsi="Times New Roman" w:cs="Times New Roman"/>
          <w:sz w:val="24"/>
          <w:szCs w:val="24"/>
        </w:rPr>
        <w:t>A través de las imágenes que se adjuntan, se busca compartir de manera visual el contenido y estructura del manual, el cual fue construido colectivamente, respetando los saberes, prácticas culturales y necesidades específicas de las mujeres líderes de la Red.</w:t>
      </w:r>
    </w:p>
    <w:p w14:paraId="3D891A8F"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7784D7B8" wp14:editId="6CCD2B19">
            <wp:extent cx="4632960" cy="2462542"/>
            <wp:effectExtent l="0" t="0" r="0" b="0"/>
            <wp:docPr id="1144946484" name="Imagen 1144946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26646" t="17810" r="5295" b="12457"/>
                    <a:stretch/>
                  </pic:blipFill>
                  <pic:spPr bwMode="auto">
                    <a:xfrm>
                      <a:off x="0" y="0"/>
                      <a:ext cx="4633547" cy="2462854"/>
                    </a:xfrm>
                    <a:prstGeom prst="rect">
                      <a:avLst/>
                    </a:prstGeom>
                    <a:ln>
                      <a:noFill/>
                    </a:ln>
                    <a:extLst>
                      <a:ext uri="{53640926-AAD7-44D8-BBD7-CCE9431645EC}">
                        <a14:shadowObscured xmlns:a14="http://schemas.microsoft.com/office/drawing/2010/main"/>
                      </a:ext>
                    </a:extLst>
                  </pic:spPr>
                </pic:pic>
              </a:graphicData>
            </a:graphic>
          </wp:inline>
        </w:drawing>
      </w:r>
    </w:p>
    <w:p w14:paraId="7893937F"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51D6B1D5" wp14:editId="523EF46F">
            <wp:extent cx="4572000" cy="2857500"/>
            <wp:effectExtent l="0" t="0" r="0" b="0"/>
            <wp:docPr id="735832451" name="Imagen 735832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25628" t="17810" r="3767" b="11249"/>
                    <a:stretch/>
                  </pic:blipFill>
                  <pic:spPr bwMode="auto">
                    <a:xfrm>
                      <a:off x="0" y="0"/>
                      <a:ext cx="4572000" cy="2857500"/>
                    </a:xfrm>
                    <a:prstGeom prst="rect">
                      <a:avLst/>
                    </a:prstGeom>
                    <a:ln>
                      <a:noFill/>
                    </a:ln>
                    <a:extLst>
                      <a:ext uri="{53640926-AAD7-44D8-BBD7-CCE9431645EC}">
                        <a14:shadowObscured xmlns:a14="http://schemas.microsoft.com/office/drawing/2010/main"/>
                      </a:ext>
                    </a:extLst>
                  </pic:spPr>
                </pic:pic>
              </a:graphicData>
            </a:graphic>
          </wp:inline>
        </w:drawing>
      </w:r>
    </w:p>
    <w:p w14:paraId="01E51EB5"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lastRenderedPageBreak/>
        <w:drawing>
          <wp:inline distT="0" distB="0" distL="0" distR="0" wp14:anchorId="71C35547" wp14:editId="389BF626">
            <wp:extent cx="4610100" cy="2576147"/>
            <wp:effectExtent l="0" t="0" r="0" b="0"/>
            <wp:docPr id="1941891432" name="Imagen 194189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26816" t="17810" r="4956" b="13966"/>
                    <a:stretch/>
                  </pic:blipFill>
                  <pic:spPr bwMode="auto">
                    <a:xfrm>
                      <a:off x="0" y="0"/>
                      <a:ext cx="4617865" cy="2580486"/>
                    </a:xfrm>
                    <a:prstGeom prst="rect">
                      <a:avLst/>
                    </a:prstGeom>
                    <a:ln>
                      <a:noFill/>
                    </a:ln>
                    <a:extLst>
                      <a:ext uri="{53640926-AAD7-44D8-BBD7-CCE9431645EC}">
                        <a14:shadowObscured xmlns:a14="http://schemas.microsoft.com/office/drawing/2010/main"/>
                      </a:ext>
                    </a:extLst>
                  </pic:spPr>
                </pic:pic>
              </a:graphicData>
            </a:graphic>
          </wp:inline>
        </w:drawing>
      </w:r>
    </w:p>
    <w:p w14:paraId="65CA968C"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68845785" wp14:editId="711E75D9">
            <wp:extent cx="4580793" cy="2558415"/>
            <wp:effectExtent l="0" t="0" r="0" b="0"/>
            <wp:docPr id="186022773" name="Imagen 186022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25459" t="15999" r="3089" b="10042"/>
                    <a:stretch/>
                  </pic:blipFill>
                  <pic:spPr bwMode="auto">
                    <a:xfrm>
                      <a:off x="0" y="0"/>
                      <a:ext cx="4589361" cy="2563200"/>
                    </a:xfrm>
                    <a:prstGeom prst="rect">
                      <a:avLst/>
                    </a:prstGeom>
                    <a:ln>
                      <a:noFill/>
                    </a:ln>
                    <a:extLst>
                      <a:ext uri="{53640926-AAD7-44D8-BBD7-CCE9431645EC}">
                        <a14:shadowObscured xmlns:a14="http://schemas.microsoft.com/office/drawing/2010/main"/>
                      </a:ext>
                    </a:extLst>
                  </pic:spPr>
                </pic:pic>
              </a:graphicData>
            </a:graphic>
          </wp:inline>
        </w:drawing>
      </w:r>
    </w:p>
    <w:p w14:paraId="67D633B9"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06A583F5" wp14:editId="044BF5B9">
            <wp:extent cx="4510454" cy="2646045"/>
            <wp:effectExtent l="0" t="0" r="4445"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25459" t="16905" r="4107" b="12457"/>
                    <a:stretch/>
                  </pic:blipFill>
                  <pic:spPr bwMode="auto">
                    <a:xfrm>
                      <a:off x="0" y="0"/>
                      <a:ext cx="4515015" cy="2648721"/>
                    </a:xfrm>
                    <a:prstGeom prst="rect">
                      <a:avLst/>
                    </a:prstGeom>
                    <a:ln>
                      <a:noFill/>
                    </a:ln>
                    <a:extLst>
                      <a:ext uri="{53640926-AAD7-44D8-BBD7-CCE9431645EC}">
                        <a14:shadowObscured xmlns:a14="http://schemas.microsoft.com/office/drawing/2010/main"/>
                      </a:ext>
                    </a:extLst>
                  </pic:spPr>
                </pic:pic>
              </a:graphicData>
            </a:graphic>
          </wp:inline>
        </w:drawing>
      </w:r>
    </w:p>
    <w:p w14:paraId="3C388D8F"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lastRenderedPageBreak/>
        <w:drawing>
          <wp:inline distT="0" distB="0" distL="0" distR="0" wp14:anchorId="793754D1" wp14:editId="19EF16D7">
            <wp:extent cx="4533622" cy="2734408"/>
            <wp:effectExtent l="0" t="0" r="635" b="8890"/>
            <wp:docPr id="2091686022" name="Imagen 2091686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25289" t="17508" r="3597" b="10043"/>
                    <a:stretch/>
                  </pic:blipFill>
                  <pic:spPr bwMode="auto">
                    <a:xfrm>
                      <a:off x="0" y="0"/>
                      <a:ext cx="4550306" cy="2744471"/>
                    </a:xfrm>
                    <a:prstGeom prst="rect">
                      <a:avLst/>
                    </a:prstGeom>
                    <a:ln>
                      <a:noFill/>
                    </a:ln>
                    <a:extLst>
                      <a:ext uri="{53640926-AAD7-44D8-BBD7-CCE9431645EC}">
                        <a14:shadowObscured xmlns:a14="http://schemas.microsoft.com/office/drawing/2010/main"/>
                      </a:ext>
                    </a:extLst>
                  </pic:spPr>
                </pic:pic>
              </a:graphicData>
            </a:graphic>
          </wp:inline>
        </w:drawing>
      </w:r>
    </w:p>
    <w:p w14:paraId="475B260E"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3F370876" wp14:editId="3FB19006">
            <wp:extent cx="4504474" cy="2347546"/>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25119" t="18414" r="4786" b="11853"/>
                    <a:stretch/>
                  </pic:blipFill>
                  <pic:spPr bwMode="auto">
                    <a:xfrm>
                      <a:off x="0" y="0"/>
                      <a:ext cx="4516285" cy="2353702"/>
                    </a:xfrm>
                    <a:prstGeom prst="rect">
                      <a:avLst/>
                    </a:prstGeom>
                    <a:ln>
                      <a:noFill/>
                    </a:ln>
                    <a:extLst>
                      <a:ext uri="{53640926-AAD7-44D8-BBD7-CCE9431645EC}">
                        <a14:shadowObscured xmlns:a14="http://schemas.microsoft.com/office/drawing/2010/main"/>
                      </a:ext>
                    </a:extLst>
                  </pic:spPr>
                </pic:pic>
              </a:graphicData>
            </a:graphic>
          </wp:inline>
        </w:drawing>
      </w:r>
    </w:p>
    <w:p w14:paraId="55BE3806"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37255198" wp14:editId="17FC28AF">
            <wp:extent cx="4475285" cy="2681605"/>
            <wp:effectExtent l="0" t="0" r="1905"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25119" t="16603" r="3258" b="11250"/>
                    <a:stretch/>
                  </pic:blipFill>
                  <pic:spPr bwMode="auto">
                    <a:xfrm>
                      <a:off x="0" y="0"/>
                      <a:ext cx="4483079" cy="2686275"/>
                    </a:xfrm>
                    <a:prstGeom prst="rect">
                      <a:avLst/>
                    </a:prstGeom>
                    <a:ln>
                      <a:noFill/>
                    </a:ln>
                    <a:extLst>
                      <a:ext uri="{53640926-AAD7-44D8-BBD7-CCE9431645EC}">
                        <a14:shadowObscured xmlns:a14="http://schemas.microsoft.com/office/drawing/2010/main"/>
                      </a:ext>
                    </a:extLst>
                  </pic:spPr>
                </pic:pic>
              </a:graphicData>
            </a:graphic>
          </wp:inline>
        </w:drawing>
      </w:r>
    </w:p>
    <w:p w14:paraId="04DC36DF"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lastRenderedPageBreak/>
        <w:drawing>
          <wp:inline distT="0" distB="0" distL="0" distR="0" wp14:anchorId="05A4ADCB" wp14:editId="70B983A4">
            <wp:extent cx="4400550" cy="2787162"/>
            <wp:effectExtent l="0" t="0" r="0" b="0"/>
            <wp:docPr id="1232891678" name="Imagen 1232891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l="25459" t="17206" r="3598" b="13665"/>
                    <a:stretch/>
                  </pic:blipFill>
                  <pic:spPr bwMode="auto">
                    <a:xfrm>
                      <a:off x="0" y="0"/>
                      <a:ext cx="4405375" cy="2790218"/>
                    </a:xfrm>
                    <a:prstGeom prst="rect">
                      <a:avLst/>
                    </a:prstGeom>
                    <a:ln>
                      <a:noFill/>
                    </a:ln>
                    <a:extLst>
                      <a:ext uri="{53640926-AAD7-44D8-BBD7-CCE9431645EC}">
                        <a14:shadowObscured xmlns:a14="http://schemas.microsoft.com/office/drawing/2010/main"/>
                      </a:ext>
                    </a:extLst>
                  </pic:spPr>
                </pic:pic>
              </a:graphicData>
            </a:graphic>
          </wp:inline>
        </w:drawing>
      </w:r>
    </w:p>
    <w:p w14:paraId="7F5B78A2"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75FC8D43" wp14:editId="6ED4B1E5">
            <wp:extent cx="4495800" cy="2461846"/>
            <wp:effectExtent l="0" t="0" r="0" b="0"/>
            <wp:docPr id="1146918910" name="Imagen 1146918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25797" t="16905" r="4277" b="13061"/>
                    <a:stretch/>
                  </pic:blipFill>
                  <pic:spPr bwMode="auto">
                    <a:xfrm>
                      <a:off x="0" y="0"/>
                      <a:ext cx="4499400" cy="2463817"/>
                    </a:xfrm>
                    <a:prstGeom prst="rect">
                      <a:avLst/>
                    </a:prstGeom>
                    <a:ln>
                      <a:noFill/>
                    </a:ln>
                    <a:extLst>
                      <a:ext uri="{53640926-AAD7-44D8-BBD7-CCE9431645EC}">
                        <a14:shadowObscured xmlns:a14="http://schemas.microsoft.com/office/drawing/2010/main"/>
                      </a:ext>
                    </a:extLst>
                  </pic:spPr>
                </pic:pic>
              </a:graphicData>
            </a:graphic>
          </wp:inline>
        </w:drawing>
      </w:r>
    </w:p>
    <w:p w14:paraId="0FB220A5"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28D5D7DE" wp14:editId="655451D8">
            <wp:extent cx="4466228" cy="2514600"/>
            <wp:effectExtent l="0" t="0" r="0" b="0"/>
            <wp:docPr id="849831922" name="Imagen 84983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l="25628" t="18716" r="4277" b="13966"/>
                    <a:stretch/>
                  </pic:blipFill>
                  <pic:spPr bwMode="auto">
                    <a:xfrm>
                      <a:off x="0" y="0"/>
                      <a:ext cx="4470877" cy="2517218"/>
                    </a:xfrm>
                    <a:prstGeom prst="rect">
                      <a:avLst/>
                    </a:prstGeom>
                    <a:ln>
                      <a:noFill/>
                    </a:ln>
                    <a:extLst>
                      <a:ext uri="{53640926-AAD7-44D8-BBD7-CCE9431645EC}">
                        <a14:shadowObscured xmlns:a14="http://schemas.microsoft.com/office/drawing/2010/main"/>
                      </a:ext>
                    </a:extLst>
                  </pic:spPr>
                </pic:pic>
              </a:graphicData>
            </a:graphic>
          </wp:inline>
        </w:drawing>
      </w:r>
    </w:p>
    <w:p w14:paraId="3B9AC551"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lastRenderedPageBreak/>
        <w:drawing>
          <wp:inline distT="0" distB="0" distL="0" distR="0" wp14:anchorId="2993DD80" wp14:editId="2141688B">
            <wp:extent cx="4408716" cy="2365131"/>
            <wp:effectExtent l="0" t="0" r="0" b="0"/>
            <wp:docPr id="1752156545" name="Imagen 1752156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l="25459" t="17508" r="3768" b="13061"/>
                    <a:stretch/>
                  </pic:blipFill>
                  <pic:spPr bwMode="auto">
                    <a:xfrm>
                      <a:off x="0" y="0"/>
                      <a:ext cx="4422031" cy="2372274"/>
                    </a:xfrm>
                    <a:prstGeom prst="rect">
                      <a:avLst/>
                    </a:prstGeom>
                    <a:ln>
                      <a:noFill/>
                    </a:ln>
                    <a:extLst>
                      <a:ext uri="{53640926-AAD7-44D8-BBD7-CCE9431645EC}">
                        <a14:shadowObscured xmlns:a14="http://schemas.microsoft.com/office/drawing/2010/main"/>
                      </a:ext>
                    </a:extLst>
                  </pic:spPr>
                </pic:pic>
              </a:graphicData>
            </a:graphic>
          </wp:inline>
        </w:drawing>
      </w:r>
    </w:p>
    <w:p w14:paraId="34AB8CFF"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67CF980E" wp14:editId="2BC43567">
            <wp:extent cx="4333092" cy="2778370"/>
            <wp:effectExtent l="0" t="0" r="0" b="317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25797" t="16905" r="3937" b="11250"/>
                    <a:stretch/>
                  </pic:blipFill>
                  <pic:spPr bwMode="auto">
                    <a:xfrm>
                      <a:off x="0" y="0"/>
                      <a:ext cx="4343027" cy="2784740"/>
                    </a:xfrm>
                    <a:prstGeom prst="rect">
                      <a:avLst/>
                    </a:prstGeom>
                    <a:ln>
                      <a:noFill/>
                    </a:ln>
                    <a:extLst>
                      <a:ext uri="{53640926-AAD7-44D8-BBD7-CCE9431645EC}">
                        <a14:shadowObscured xmlns:a14="http://schemas.microsoft.com/office/drawing/2010/main"/>
                      </a:ext>
                    </a:extLst>
                  </pic:spPr>
                </pic:pic>
              </a:graphicData>
            </a:graphic>
          </wp:inline>
        </w:drawing>
      </w:r>
    </w:p>
    <w:p w14:paraId="036CB4C7"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554A9190" wp14:editId="790E118D">
            <wp:extent cx="4333875" cy="2655277"/>
            <wp:effectExtent l="0" t="0" r="0" b="0"/>
            <wp:docPr id="1211432497" name="Imagen 1211432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25797" t="17206" r="3937" b="12155"/>
                    <a:stretch/>
                  </pic:blipFill>
                  <pic:spPr bwMode="auto">
                    <a:xfrm>
                      <a:off x="0" y="0"/>
                      <a:ext cx="4336374" cy="2656808"/>
                    </a:xfrm>
                    <a:prstGeom prst="rect">
                      <a:avLst/>
                    </a:prstGeom>
                    <a:ln>
                      <a:noFill/>
                    </a:ln>
                    <a:extLst>
                      <a:ext uri="{53640926-AAD7-44D8-BBD7-CCE9431645EC}">
                        <a14:shadowObscured xmlns:a14="http://schemas.microsoft.com/office/drawing/2010/main"/>
                      </a:ext>
                    </a:extLst>
                  </pic:spPr>
                </pic:pic>
              </a:graphicData>
            </a:graphic>
          </wp:inline>
        </w:drawing>
      </w:r>
    </w:p>
    <w:p w14:paraId="040899BB"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lastRenderedPageBreak/>
        <w:drawing>
          <wp:inline distT="0" distB="0" distL="0" distR="0" wp14:anchorId="458A43F6" wp14:editId="693D8B18">
            <wp:extent cx="4295775" cy="2479431"/>
            <wp:effectExtent l="0" t="0" r="0" b="0"/>
            <wp:docPr id="460454501" name="Imagen 460454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25288" t="17810" r="4956" b="13061"/>
                    <a:stretch/>
                  </pic:blipFill>
                  <pic:spPr bwMode="auto">
                    <a:xfrm>
                      <a:off x="0" y="0"/>
                      <a:ext cx="4298613" cy="2481069"/>
                    </a:xfrm>
                    <a:prstGeom prst="rect">
                      <a:avLst/>
                    </a:prstGeom>
                    <a:ln>
                      <a:noFill/>
                    </a:ln>
                    <a:extLst>
                      <a:ext uri="{53640926-AAD7-44D8-BBD7-CCE9431645EC}">
                        <a14:shadowObscured xmlns:a14="http://schemas.microsoft.com/office/drawing/2010/main"/>
                      </a:ext>
                    </a:extLst>
                  </pic:spPr>
                </pic:pic>
              </a:graphicData>
            </a:graphic>
          </wp:inline>
        </w:drawing>
      </w:r>
    </w:p>
    <w:p w14:paraId="2C1C05F6"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08A149ED" wp14:editId="5A903491">
            <wp:extent cx="4286250" cy="2479431"/>
            <wp:effectExtent l="0" t="0" r="0" b="0"/>
            <wp:docPr id="399867013" name="Imagen 399867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25289" t="17508" r="3767" b="11250"/>
                    <a:stretch/>
                  </pic:blipFill>
                  <pic:spPr bwMode="auto">
                    <a:xfrm>
                      <a:off x="0" y="0"/>
                      <a:ext cx="4290704" cy="2482007"/>
                    </a:xfrm>
                    <a:prstGeom prst="rect">
                      <a:avLst/>
                    </a:prstGeom>
                    <a:ln>
                      <a:noFill/>
                    </a:ln>
                    <a:extLst>
                      <a:ext uri="{53640926-AAD7-44D8-BBD7-CCE9431645EC}">
                        <a14:shadowObscured xmlns:a14="http://schemas.microsoft.com/office/drawing/2010/main"/>
                      </a:ext>
                    </a:extLst>
                  </pic:spPr>
                </pic:pic>
              </a:graphicData>
            </a:graphic>
          </wp:inline>
        </w:drawing>
      </w:r>
    </w:p>
    <w:p w14:paraId="663F161E" w14:textId="77777777" w:rsidR="00BB57BC" w:rsidRPr="0030180E" w:rsidRDefault="00BB57BC" w:rsidP="00BB57BC">
      <w:pPr>
        <w:spacing w:after="0" w:line="360" w:lineRule="auto"/>
        <w:jc w:val="both"/>
        <w:rPr>
          <w:rFonts w:ascii="Times New Roman" w:hAnsi="Times New Roman" w:cs="Times New Roman"/>
          <w:sz w:val="24"/>
          <w:szCs w:val="24"/>
        </w:rPr>
      </w:pPr>
      <w:r w:rsidRPr="0030180E">
        <w:rPr>
          <w:noProof/>
        </w:rPr>
        <w:drawing>
          <wp:inline distT="0" distB="0" distL="0" distR="0" wp14:anchorId="77604227" wp14:editId="42FF6345">
            <wp:extent cx="4267200" cy="2646485"/>
            <wp:effectExtent l="0" t="0" r="0" b="1905"/>
            <wp:docPr id="1979057513" name="Imagen 1979057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26306" t="18414" r="4787" b="12156"/>
                    <a:stretch/>
                  </pic:blipFill>
                  <pic:spPr bwMode="auto">
                    <a:xfrm>
                      <a:off x="0" y="0"/>
                      <a:ext cx="4269224" cy="2647740"/>
                    </a:xfrm>
                    <a:prstGeom prst="rect">
                      <a:avLst/>
                    </a:prstGeom>
                    <a:ln>
                      <a:noFill/>
                    </a:ln>
                    <a:extLst>
                      <a:ext uri="{53640926-AAD7-44D8-BBD7-CCE9431645EC}">
                        <a14:shadowObscured xmlns:a14="http://schemas.microsoft.com/office/drawing/2010/main"/>
                      </a:ext>
                    </a:extLst>
                  </pic:spPr>
                </pic:pic>
              </a:graphicData>
            </a:graphic>
          </wp:inline>
        </w:drawing>
      </w:r>
    </w:p>
    <w:p w14:paraId="4D48A8E9" w14:textId="77777777" w:rsidR="00BB57BC" w:rsidRDefault="00BB57BC" w:rsidP="00BB57BC">
      <w:pPr>
        <w:spacing w:after="0" w:line="360" w:lineRule="auto"/>
        <w:jc w:val="both"/>
        <w:rPr>
          <w:rFonts w:ascii="Times New Roman" w:hAnsi="Times New Roman" w:cs="Times New Roman"/>
          <w:sz w:val="24"/>
          <w:szCs w:val="24"/>
        </w:rPr>
      </w:pPr>
      <w:r w:rsidRPr="0030180E">
        <w:rPr>
          <w:rFonts w:ascii="Times New Roman" w:hAnsi="Times New Roman" w:cs="Times New Roman"/>
          <w:noProof/>
        </w:rPr>
        <w:lastRenderedPageBreak/>
        <w:drawing>
          <wp:inline distT="0" distB="0" distL="0" distR="0" wp14:anchorId="463A594B" wp14:editId="47806D35">
            <wp:extent cx="4314825" cy="2533650"/>
            <wp:effectExtent l="0" t="0" r="9525" b="0"/>
            <wp:docPr id="216143696" name="Imagen 216143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l="25120" t="16905" r="4106" b="13061"/>
                    <a:stretch/>
                  </pic:blipFill>
                  <pic:spPr bwMode="auto">
                    <a:xfrm>
                      <a:off x="0" y="0"/>
                      <a:ext cx="4314825" cy="2533650"/>
                    </a:xfrm>
                    <a:prstGeom prst="rect">
                      <a:avLst/>
                    </a:prstGeom>
                    <a:ln>
                      <a:noFill/>
                    </a:ln>
                    <a:extLst>
                      <a:ext uri="{53640926-AAD7-44D8-BBD7-CCE9431645EC}">
                        <a14:shadowObscured xmlns:a14="http://schemas.microsoft.com/office/drawing/2010/main"/>
                      </a:ext>
                    </a:extLst>
                  </pic:spPr>
                </pic:pic>
              </a:graphicData>
            </a:graphic>
          </wp:inline>
        </w:drawing>
      </w:r>
    </w:p>
    <w:p w14:paraId="054989D9" w14:textId="77777777" w:rsidR="00610377" w:rsidRDefault="00610377" w:rsidP="00610377">
      <w:pPr>
        <w:spacing w:after="0" w:line="360" w:lineRule="auto"/>
        <w:jc w:val="both"/>
        <w:rPr>
          <w:rFonts w:ascii="Times New Roman" w:eastAsia="Times New Roman" w:hAnsi="Times New Roman" w:cs="Times New Roman"/>
          <w:sz w:val="24"/>
          <w:szCs w:val="24"/>
        </w:rPr>
      </w:pPr>
    </w:p>
    <w:sectPr w:rsidR="00610377">
      <w:pgSz w:w="12240" w:h="15840"/>
      <w:pgMar w:top="1418" w:right="1418" w:bottom="1418" w:left="1418"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600889" w14:textId="77777777" w:rsidR="00D9342A" w:rsidRDefault="00D9342A">
      <w:pPr>
        <w:spacing w:after="0" w:line="240" w:lineRule="auto"/>
      </w:pPr>
      <w:r>
        <w:separator/>
      </w:r>
    </w:p>
  </w:endnote>
  <w:endnote w:type="continuationSeparator" w:id="0">
    <w:p w14:paraId="63EFEC38" w14:textId="77777777" w:rsidR="00D9342A" w:rsidRDefault="00D93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64" w14:textId="1EA1C562" w:rsidR="001E1158" w:rsidRDefault="001E1158" w:rsidP="003D4AD7">
    <w:pPr>
      <w:widowControl w:val="0"/>
      <w:pBdr>
        <w:top w:val="nil"/>
        <w:left w:val="nil"/>
        <w:bottom w:val="nil"/>
        <w:right w:val="nil"/>
        <w:between w:val="nil"/>
      </w:pBdr>
      <w:spacing w:after="0" w:line="276" w:lineRule="auto"/>
      <w:jc w:val="center"/>
      <w:rPr>
        <w:rFonts w:ascii="Times New Roman" w:eastAsia="Times New Roman" w:hAnsi="Times New Roman" w:cs="Times New Roman"/>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0675607"/>
      <w:docPartObj>
        <w:docPartGallery w:val="Page Numbers (Bottom of Page)"/>
        <w:docPartUnique/>
      </w:docPartObj>
    </w:sdtPr>
    <w:sdtContent>
      <w:p w14:paraId="6B5A583B" w14:textId="5535EE57" w:rsidR="001E1158" w:rsidRDefault="001E1158">
        <w:pPr>
          <w:pStyle w:val="Piedepgina"/>
          <w:jc w:val="right"/>
        </w:pPr>
        <w:r>
          <w:fldChar w:fldCharType="begin"/>
        </w:r>
        <w:r>
          <w:instrText>PAGE   \* MERGEFORMAT</w:instrText>
        </w:r>
        <w:r>
          <w:fldChar w:fldCharType="separate"/>
        </w:r>
        <w:r w:rsidRPr="007868B4">
          <w:rPr>
            <w:noProof/>
            <w:lang w:val="es-ES"/>
          </w:rPr>
          <w:t>1</w:t>
        </w:r>
        <w:r>
          <w:fldChar w:fldCharType="end"/>
        </w:r>
      </w:p>
    </w:sdtContent>
  </w:sdt>
  <w:p w14:paraId="00000766" w14:textId="77777777" w:rsidR="001E1158" w:rsidRDefault="001E1158">
    <w:pPr>
      <w:widowControl w:val="0"/>
      <w:pBdr>
        <w:top w:val="nil"/>
        <w:left w:val="nil"/>
        <w:bottom w:val="nil"/>
        <w:right w:val="nil"/>
        <w:between w:val="nil"/>
      </w:pBdr>
      <w:spacing w:after="0" w:line="276" w:lineRule="auto"/>
      <w:rPr>
        <w:rFonts w:ascii="Times New Roman" w:eastAsia="Times New Roman" w:hAnsi="Times New Roman" w:cs="Times New Roman"/>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8F23C" w14:textId="77777777" w:rsidR="001E1158" w:rsidRDefault="001E1158" w:rsidP="003D4AD7">
    <w:pPr>
      <w:widowControl w:val="0"/>
      <w:pBdr>
        <w:top w:val="nil"/>
        <w:left w:val="nil"/>
        <w:bottom w:val="nil"/>
        <w:right w:val="nil"/>
        <w:between w:val="nil"/>
      </w:pBdr>
      <w:spacing w:after="0" w:line="276" w:lineRule="auto"/>
      <w:jc w:val="center"/>
      <w:rPr>
        <w:rFonts w:ascii="Times New Roman" w:eastAsia="Times New Roman" w:hAnsi="Times New Roman" w:cs="Times New Roman"/>
        <w:color w:val="000000"/>
      </w:rPr>
    </w:pPr>
    <w:r w:rsidRPr="003D4AD7">
      <w:rPr>
        <w:rFonts w:ascii="Times New Roman" w:eastAsia="Times New Roman" w:hAnsi="Times New Roman" w:cs="Times New Roman"/>
        <w:color w:val="000000"/>
      </w:rPr>
      <w:fldChar w:fldCharType="begin"/>
    </w:r>
    <w:r w:rsidRPr="003D4AD7">
      <w:rPr>
        <w:rFonts w:ascii="Times New Roman" w:eastAsia="Times New Roman" w:hAnsi="Times New Roman" w:cs="Times New Roman"/>
        <w:color w:val="000000"/>
      </w:rPr>
      <w:instrText>PAGE   \* MERGEFORMAT</w:instrText>
    </w:r>
    <w:r w:rsidRPr="003D4AD7">
      <w:rPr>
        <w:rFonts w:ascii="Times New Roman" w:eastAsia="Times New Roman" w:hAnsi="Times New Roman" w:cs="Times New Roman"/>
        <w:color w:val="000000"/>
      </w:rPr>
      <w:fldChar w:fldCharType="separate"/>
    </w:r>
    <w:r w:rsidR="008C659A" w:rsidRPr="008C659A">
      <w:rPr>
        <w:rFonts w:ascii="Times New Roman" w:eastAsia="Times New Roman" w:hAnsi="Times New Roman" w:cs="Times New Roman"/>
        <w:noProof/>
        <w:color w:val="000000"/>
        <w:lang w:val="es-ES"/>
      </w:rPr>
      <w:t>v</w:t>
    </w:r>
    <w:r w:rsidRPr="003D4AD7">
      <w:rPr>
        <w:rFonts w:ascii="Times New Roman" w:eastAsia="Times New Roman" w:hAnsi="Times New Roman" w:cs="Times New Roman"/>
        <w:color w:val="00000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F47C5" w14:textId="77777777" w:rsidR="001E1158" w:rsidRDefault="001E1158">
    <w:pPr>
      <w:pBdr>
        <w:top w:val="nil"/>
        <w:left w:val="nil"/>
        <w:bottom w:val="nil"/>
        <w:right w:val="nil"/>
        <w:between w:val="nil"/>
      </w:pBdr>
      <w:tabs>
        <w:tab w:val="center" w:pos="4419"/>
        <w:tab w:val="right" w:pos="8838"/>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viii</w:t>
    </w:r>
    <w:r>
      <w:rPr>
        <w:rFonts w:ascii="Times New Roman" w:eastAsia="Times New Roman" w:hAnsi="Times New Roman" w:cs="Times New Roman"/>
        <w:color w:val="00000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67" w14:textId="77777777" w:rsidR="001E1158" w:rsidRDefault="001E1158">
    <w:pPr>
      <w:pBdr>
        <w:top w:val="nil"/>
        <w:left w:val="nil"/>
        <w:bottom w:val="nil"/>
        <w:right w:val="nil"/>
        <w:between w:val="nil"/>
      </w:pBdr>
      <w:tabs>
        <w:tab w:val="center" w:pos="4419"/>
        <w:tab w:val="right" w:pos="8838"/>
      </w:tabs>
      <w:spacing w:after="0" w:line="240" w:lineRule="auto"/>
      <w:jc w:val="center"/>
      <w:rPr>
        <w:rFonts w:ascii="Times New Roman" w:eastAsia="Times New Roman" w:hAnsi="Times New Roman" w:cs="Times New Roman"/>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69"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68"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C225E8" w14:textId="77777777" w:rsidR="00D9342A" w:rsidRDefault="00D9342A">
      <w:pPr>
        <w:spacing w:after="0" w:line="240" w:lineRule="auto"/>
      </w:pPr>
      <w:r>
        <w:separator/>
      </w:r>
    </w:p>
  </w:footnote>
  <w:footnote w:type="continuationSeparator" w:id="0">
    <w:p w14:paraId="1C6BDDBA" w14:textId="77777777" w:rsidR="00D9342A" w:rsidRDefault="00D934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45" w14:textId="4B98DE1A" w:rsidR="001E1158" w:rsidRDefault="001E1158">
    <w:pPr>
      <w:spacing w:line="240" w:lineRule="auto"/>
      <w:jc w:val="center"/>
      <w:rPr>
        <w:rFonts w:ascii="Times New Roman" w:eastAsia="Times New Roman" w:hAnsi="Times New Roman" w:cs="Times New Roman"/>
        <w:b/>
      </w:rPr>
    </w:pPr>
    <w:r>
      <w:rPr>
        <w:rFonts w:ascii="Times New Roman" w:eastAsia="Times New Roman" w:hAnsi="Times New Roman" w:cs="Times New Roman"/>
        <w:b/>
      </w:rPr>
      <w:t>U</w:t>
    </w:r>
    <w:r>
      <w:rPr>
        <w:noProof/>
      </w:rPr>
      <w:drawing>
        <wp:anchor distT="0" distB="0" distL="0" distR="0" simplePos="0" relativeHeight="251658240" behindDoc="1" locked="0" layoutInCell="1" hidden="0" allowOverlap="1" wp14:anchorId="2EA19B5B" wp14:editId="08D1C1F0">
          <wp:simplePos x="0" y="0"/>
          <wp:positionH relativeFrom="column">
            <wp:posOffset>4771390</wp:posOffset>
          </wp:positionH>
          <wp:positionV relativeFrom="paragraph">
            <wp:posOffset>133350</wp:posOffset>
          </wp:positionV>
          <wp:extent cx="894080" cy="714375"/>
          <wp:effectExtent l="0" t="0" r="0" b="0"/>
          <wp:wrapNone/>
          <wp:docPr id="10" name="image3.png" descr="brand"/>
          <wp:cNvGraphicFramePr/>
          <a:graphic xmlns:a="http://schemas.openxmlformats.org/drawingml/2006/main">
            <a:graphicData uri="http://schemas.openxmlformats.org/drawingml/2006/picture">
              <pic:pic xmlns:pic="http://schemas.openxmlformats.org/drawingml/2006/picture">
                <pic:nvPicPr>
                  <pic:cNvPr id="0" name="image3.png" descr="brand"/>
                  <pic:cNvPicPr preferRelativeResize="0"/>
                </pic:nvPicPr>
                <pic:blipFill>
                  <a:blip r:embed="rId1"/>
                  <a:srcRect t="12481" b="27382"/>
                  <a:stretch>
                    <a:fillRect/>
                  </a:stretch>
                </pic:blipFill>
                <pic:spPr>
                  <a:xfrm>
                    <a:off x="0" y="0"/>
                    <a:ext cx="894080" cy="714375"/>
                  </a:xfrm>
                  <a:prstGeom prst="rect">
                    <a:avLst/>
                  </a:prstGeom>
                  <a:ln/>
                </pic:spPr>
              </pic:pic>
            </a:graphicData>
          </a:graphic>
        </wp:anchor>
      </w:drawing>
    </w:r>
    <w:r>
      <w:rPr>
        <w:noProof/>
      </w:rPr>
      <w:drawing>
        <wp:anchor distT="0" distB="0" distL="0" distR="0" simplePos="0" relativeHeight="251659264" behindDoc="1" locked="0" layoutInCell="1" hidden="0" allowOverlap="1" wp14:anchorId="7209B96D" wp14:editId="7A1B6F00">
          <wp:simplePos x="0" y="0"/>
          <wp:positionH relativeFrom="column">
            <wp:posOffset>0</wp:posOffset>
          </wp:positionH>
          <wp:positionV relativeFrom="paragraph">
            <wp:posOffset>9525</wp:posOffset>
          </wp:positionV>
          <wp:extent cx="914400" cy="828675"/>
          <wp:effectExtent l="0" t="0" r="0" b="0"/>
          <wp:wrapNone/>
          <wp:docPr id="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
                  <a:srcRect/>
                  <a:stretch>
                    <a:fillRect/>
                  </a:stretch>
                </pic:blipFill>
                <pic:spPr>
                  <a:xfrm>
                    <a:off x="0" y="0"/>
                    <a:ext cx="914400" cy="828675"/>
                  </a:xfrm>
                  <a:prstGeom prst="rect">
                    <a:avLst/>
                  </a:prstGeom>
                  <a:ln/>
                </pic:spPr>
              </pic:pic>
            </a:graphicData>
          </a:graphic>
        </wp:anchor>
      </w:drawing>
    </w:r>
    <w:r w:rsidR="001C1434">
      <w:rPr>
        <w:rFonts w:ascii="Times New Roman" w:eastAsia="Times New Roman" w:hAnsi="Times New Roman" w:cs="Times New Roman"/>
        <w:b/>
      </w:rPr>
      <w:t>niversidad Nacional</w:t>
    </w:r>
  </w:p>
  <w:p w14:paraId="00000746" w14:textId="1315DBFF" w:rsidR="001E1158" w:rsidRDefault="001E1158">
    <w:pPr>
      <w:spacing w:line="240" w:lineRule="auto"/>
      <w:jc w:val="center"/>
      <w:rPr>
        <w:rFonts w:ascii="Times New Roman" w:eastAsia="Times New Roman" w:hAnsi="Times New Roman" w:cs="Times New Roman"/>
        <w:b/>
      </w:rPr>
    </w:pPr>
    <w:r>
      <w:rPr>
        <w:rFonts w:ascii="Times New Roman" w:eastAsia="Times New Roman" w:hAnsi="Times New Roman" w:cs="Times New Roman"/>
        <w:b/>
      </w:rPr>
      <w:t>S</w:t>
    </w:r>
    <w:r w:rsidR="001C1434">
      <w:rPr>
        <w:rFonts w:ascii="Times New Roman" w:eastAsia="Times New Roman" w:hAnsi="Times New Roman" w:cs="Times New Roman"/>
        <w:b/>
      </w:rPr>
      <w:t>ección Regional Huetar Norte y Caribe</w:t>
    </w:r>
  </w:p>
  <w:p w14:paraId="76124258" w14:textId="06114327" w:rsidR="001C1434" w:rsidRDefault="001C1434">
    <w:pPr>
      <w:spacing w:line="240" w:lineRule="auto"/>
      <w:jc w:val="center"/>
      <w:rPr>
        <w:rFonts w:ascii="Times New Roman" w:eastAsia="Times New Roman" w:hAnsi="Times New Roman" w:cs="Times New Roman"/>
        <w:b/>
      </w:rPr>
    </w:pPr>
    <w:r>
      <w:rPr>
        <w:rFonts w:ascii="Times New Roman" w:eastAsia="Times New Roman" w:hAnsi="Times New Roman" w:cs="Times New Roman"/>
        <w:b/>
      </w:rPr>
      <w:t>Escuela de Secretariado Profesional</w:t>
    </w:r>
  </w:p>
  <w:p w14:paraId="00000748" w14:textId="7BCEFF9C" w:rsidR="001E1158" w:rsidRDefault="001C1434" w:rsidP="001C1434">
    <w:pPr>
      <w:spacing w:line="240" w:lineRule="auto"/>
      <w:jc w:val="center"/>
      <w:rPr>
        <w:rFonts w:ascii="Times New Roman" w:eastAsia="Times New Roman" w:hAnsi="Times New Roman" w:cs="Times New Roman"/>
        <w:b/>
      </w:rPr>
    </w:pPr>
    <w:r>
      <w:rPr>
        <w:rFonts w:ascii="Times New Roman" w:eastAsia="Times New Roman" w:hAnsi="Times New Roman" w:cs="Times New Roman"/>
        <w:b/>
      </w:rPr>
      <w:t>Licenciatura en Administración de Oficinas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FE5F0" w14:textId="77777777" w:rsidR="001E1158" w:rsidRDefault="001E1158" w:rsidP="001D46CD">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2E52206" w14:textId="77777777" w:rsidR="001E1158" w:rsidRDefault="001E1158" w:rsidP="001D46CD">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2507BBC4" w14:textId="091799BA" w:rsidR="001E1158" w:rsidRPr="001D46CD" w:rsidRDefault="001E1158" w:rsidP="001D46CD">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 Análisis de resultados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139</w:t>
    </w:r>
    <w:r>
      <w:rPr>
        <w:rFonts w:ascii="Times New Roman" w:eastAsia="Times New Roman" w:hAnsi="Times New Roman" w:cs="Times New Roman"/>
        <w:color w:val="000000"/>
      </w:rPr>
      <w:fldChar w:fldCharType="end"/>
    </w:r>
  </w:p>
  <w:p w14:paraId="34BB0713"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060B3893" w14:textId="77777777" w:rsidR="001E1158" w:rsidRDefault="001E1158">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D9D6C"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7F8D0495"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5FF5CBDA" w14:textId="2DB0B84A"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 Análisis de resultados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148</w:t>
    </w:r>
    <w:r>
      <w:rPr>
        <w:rFonts w:ascii="Times New Roman" w:eastAsia="Times New Roman" w:hAnsi="Times New Roman" w:cs="Times New Roman"/>
        <w:color w:val="000000"/>
      </w:rPr>
      <w:fldChar w:fldCharType="end"/>
    </w:r>
  </w:p>
  <w:p w14:paraId="739A509F" w14:textId="77777777" w:rsidR="001E1158" w:rsidRDefault="001E1158">
    <w:pPr>
      <w:spacing w:after="0" w:line="240" w:lineRule="auto"/>
      <w:jc w:val="both"/>
      <w:rPr>
        <w:rFonts w:ascii="Times New Roman" w:eastAsia="Times New Roman" w:hAnsi="Times New Roman" w:cs="Times New Roman"/>
      </w:rPr>
    </w:pPr>
  </w:p>
  <w:p w14:paraId="0213C938"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C6CCD"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3706ADDE"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1648FCBC" w14:textId="02ADF6B0"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VI: Contenido de la propuesta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149</w:t>
    </w:r>
    <w:r>
      <w:rPr>
        <w:rFonts w:ascii="Times New Roman" w:eastAsia="Times New Roman" w:hAnsi="Times New Roman" w:cs="Times New Roman"/>
        <w:color w:val="000000"/>
      </w:rPr>
      <w:fldChar w:fldCharType="end"/>
    </w:r>
  </w:p>
  <w:p w14:paraId="09147F08" w14:textId="77777777" w:rsidR="001E1158" w:rsidRDefault="001E1158">
    <w:pPr>
      <w:spacing w:after="0" w:line="240" w:lineRule="auto"/>
      <w:jc w:val="both"/>
      <w:rPr>
        <w:rFonts w:ascii="Times New Roman" w:eastAsia="Times New Roman" w:hAnsi="Times New Roman" w:cs="Times New Roman"/>
      </w:rPr>
    </w:pPr>
  </w:p>
  <w:p w14:paraId="725A1B5D"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A4FB5" w14:textId="77777777" w:rsidR="001E1158" w:rsidRDefault="001E1158" w:rsidP="001D46CD">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33C0B297" w14:textId="77777777" w:rsidR="001E1158" w:rsidRDefault="001E1158" w:rsidP="001D46CD">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2900A8C" w14:textId="1EB7C62D" w:rsidR="001E1158" w:rsidRPr="001D46CD" w:rsidRDefault="001E1158" w:rsidP="001D46CD">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VI: Contenido de la propuesta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151</w:t>
    </w:r>
    <w:r>
      <w:rPr>
        <w:rFonts w:ascii="Times New Roman" w:eastAsia="Times New Roman" w:hAnsi="Times New Roman" w:cs="Times New Roman"/>
        <w:color w:val="000000"/>
      </w:rPr>
      <w:fldChar w:fldCharType="end"/>
    </w:r>
  </w:p>
  <w:p w14:paraId="6AF15F78"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48E86ACB" w14:textId="77777777" w:rsidR="001E1158" w:rsidRDefault="001E1158">
    <w:pPr>
      <w:pStyle w:val="Encabezado"/>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443A1"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4BD32485"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7E2CF0E3"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 Análisis de resultados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7F783B">
      <w:rPr>
        <w:rFonts w:ascii="Times New Roman" w:eastAsia="Times New Roman" w:hAnsi="Times New Roman" w:cs="Times New Roman"/>
        <w:noProof/>
        <w:color w:val="000000"/>
      </w:rPr>
      <w:t>195</w:t>
    </w:r>
    <w:r>
      <w:rPr>
        <w:rFonts w:ascii="Times New Roman" w:eastAsia="Times New Roman" w:hAnsi="Times New Roman" w:cs="Times New Roman"/>
        <w:color w:val="000000"/>
      </w:rPr>
      <w:fldChar w:fldCharType="end"/>
    </w:r>
  </w:p>
  <w:p w14:paraId="1D22406F" w14:textId="77777777" w:rsidR="001E1158" w:rsidRDefault="001E1158">
    <w:pPr>
      <w:spacing w:after="0" w:line="240" w:lineRule="auto"/>
      <w:jc w:val="both"/>
      <w:rPr>
        <w:rFonts w:ascii="Times New Roman" w:eastAsia="Times New Roman" w:hAnsi="Times New Roman" w:cs="Times New Roman"/>
      </w:rPr>
    </w:pPr>
  </w:p>
  <w:p w14:paraId="460EA17D"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3B82F" w14:textId="3228E679" w:rsidR="001E1158" w:rsidRDefault="001E1158" w:rsidP="00CB5135">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VII: Conclusiones y recomendaciones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7F783B">
      <w:rPr>
        <w:rFonts w:ascii="Times New Roman" w:eastAsia="Times New Roman" w:hAnsi="Times New Roman" w:cs="Times New Roman"/>
        <w:noProof/>
        <w:color w:val="000000"/>
      </w:rPr>
      <w:t>200</w:t>
    </w:r>
    <w:r>
      <w:rPr>
        <w:rFonts w:ascii="Times New Roman" w:eastAsia="Times New Roman" w:hAnsi="Times New Roman" w:cs="Times New Roman"/>
        <w:color w:val="000000"/>
      </w:rPr>
      <w:fldChar w:fldCharType="end"/>
    </w:r>
  </w:p>
  <w:p w14:paraId="5D6DE17A" w14:textId="77777777" w:rsidR="001E1158" w:rsidRDefault="001E1158" w:rsidP="00CB5135">
    <w:pPr>
      <w:spacing w:after="0" w:line="240" w:lineRule="auto"/>
      <w:jc w:val="both"/>
      <w:rPr>
        <w:rFonts w:ascii="Times New Roman" w:eastAsia="Times New Roman" w:hAnsi="Times New Roman" w:cs="Times New Roman"/>
      </w:rPr>
    </w:pPr>
  </w:p>
  <w:p w14:paraId="5B6FEF91"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70467D3E" w14:textId="77777777" w:rsidR="001E1158" w:rsidRDefault="001E1158">
    <w:pPr>
      <w:pStyle w:val="Encabezado"/>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B82E3"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1EF91695"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54E41CFB" w14:textId="2976B493"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VII: Conclusiones y recomendaciones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7F783B">
      <w:rPr>
        <w:rFonts w:ascii="Times New Roman" w:eastAsia="Times New Roman" w:hAnsi="Times New Roman" w:cs="Times New Roman"/>
        <w:noProof/>
        <w:color w:val="000000"/>
      </w:rPr>
      <w:t>201</w:t>
    </w:r>
    <w:r>
      <w:rPr>
        <w:rFonts w:ascii="Times New Roman" w:eastAsia="Times New Roman" w:hAnsi="Times New Roman" w:cs="Times New Roman"/>
        <w:color w:val="000000"/>
      </w:rPr>
      <w:fldChar w:fldCharType="end"/>
    </w:r>
  </w:p>
  <w:p w14:paraId="4E38B4A1" w14:textId="77777777" w:rsidR="001E1158" w:rsidRDefault="001E1158">
    <w:pPr>
      <w:spacing w:after="0" w:line="240" w:lineRule="auto"/>
      <w:jc w:val="both"/>
      <w:rPr>
        <w:rFonts w:ascii="Times New Roman" w:eastAsia="Times New Roman" w:hAnsi="Times New Roman" w:cs="Times New Roman"/>
      </w:rPr>
    </w:pPr>
  </w:p>
  <w:p w14:paraId="70767075"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72E79" w14:textId="7FD5DA20" w:rsidR="001E1158" w:rsidRDefault="001E1158" w:rsidP="00CB5135">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VIII: Referencias bibliográficas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7F783B">
      <w:rPr>
        <w:rFonts w:ascii="Times New Roman" w:eastAsia="Times New Roman" w:hAnsi="Times New Roman" w:cs="Times New Roman"/>
        <w:noProof/>
        <w:color w:val="000000"/>
      </w:rPr>
      <w:t>203</w:t>
    </w:r>
    <w:r>
      <w:rPr>
        <w:rFonts w:ascii="Times New Roman" w:eastAsia="Times New Roman" w:hAnsi="Times New Roman" w:cs="Times New Roman"/>
        <w:color w:val="000000"/>
      </w:rPr>
      <w:fldChar w:fldCharType="end"/>
    </w:r>
  </w:p>
  <w:p w14:paraId="6B6EA222" w14:textId="77777777" w:rsidR="001E1158" w:rsidRDefault="001E1158" w:rsidP="00CB5135">
    <w:pPr>
      <w:spacing w:after="0" w:line="240" w:lineRule="auto"/>
      <w:jc w:val="both"/>
      <w:rPr>
        <w:rFonts w:ascii="Times New Roman" w:eastAsia="Times New Roman" w:hAnsi="Times New Roman" w:cs="Times New Roman"/>
      </w:rPr>
    </w:pPr>
  </w:p>
  <w:p w14:paraId="0E4EEBD0"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04B94EFA" w14:textId="77777777" w:rsidR="001E1158" w:rsidRDefault="001E1158">
    <w:pPr>
      <w:pStyle w:val="Encabezado"/>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8CD044"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641EC819"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BEF499E" w14:textId="001E090B"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VIII: Referencias bibliográficas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211</w:t>
    </w:r>
    <w:r>
      <w:rPr>
        <w:rFonts w:ascii="Times New Roman" w:eastAsia="Times New Roman" w:hAnsi="Times New Roman" w:cs="Times New Roman"/>
        <w:color w:val="000000"/>
      </w:rPr>
      <w:fldChar w:fldCharType="end"/>
    </w:r>
  </w:p>
  <w:p w14:paraId="75E7E067" w14:textId="77777777" w:rsidR="001E1158" w:rsidRDefault="001E1158">
    <w:pPr>
      <w:spacing w:after="0" w:line="240" w:lineRule="auto"/>
      <w:jc w:val="both"/>
      <w:rPr>
        <w:rFonts w:ascii="Times New Roman" w:eastAsia="Times New Roman" w:hAnsi="Times New Roman" w:cs="Times New Roman"/>
      </w:rPr>
    </w:pPr>
  </w:p>
  <w:p w14:paraId="5B98BD7C"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06470" w14:textId="2C27EDDA" w:rsidR="001E1158" w:rsidRPr="005662CB" w:rsidRDefault="001E1158" w:rsidP="005662CB">
    <w:pPr>
      <w:rPr>
        <w:rFonts w:ascii="Times New Roman" w:eastAsia="Times New Roman" w:hAnsi="Times New Roman" w:cs="Times New Roman"/>
      </w:rPr>
    </w:pPr>
    <w:r w:rsidRPr="005662CB">
      <w:rPr>
        <w:rFonts w:ascii="Times New Roman" w:eastAsia="Times New Roman" w:hAnsi="Times New Roman" w:cs="Times New Roman"/>
      </w:rPr>
      <w:t>Capítul</w:t>
    </w:r>
    <w:r>
      <w:rPr>
        <w:rFonts w:ascii="Times New Roman" w:eastAsia="Times New Roman" w:hAnsi="Times New Roman" w:cs="Times New Roman"/>
      </w:rPr>
      <w:t xml:space="preserve">o IX: Anexos </w:t>
    </w:r>
    <w:r w:rsidRPr="005662CB">
      <w:rPr>
        <w:rFonts w:ascii="Times New Roman" w:eastAsia="Times New Roman" w:hAnsi="Times New Roman" w:cs="Times New Roman"/>
      </w:rPr>
      <w:t xml:space="preserve">                                                                                                  175</w:t>
    </w:r>
  </w:p>
  <w:p w14:paraId="0000074F" w14:textId="77777777" w:rsidR="001E1158" w:rsidRDefault="001E1158">
    <w:pPr>
      <w:spacing w:line="240" w:lineRule="auto"/>
      <w:rPr>
        <w:rFonts w:ascii="Times New Roman" w:eastAsia="Times New Roman" w:hAnsi="Times New Roman" w:cs="Times New Roma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70390" w14:textId="77777777" w:rsidR="001E1158" w:rsidRDefault="001E1158" w:rsidP="00CB5135">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V: Análisis de resultados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viii</w:t>
    </w:r>
    <w:r>
      <w:rPr>
        <w:rFonts w:ascii="Times New Roman" w:eastAsia="Times New Roman" w:hAnsi="Times New Roman" w:cs="Times New Roman"/>
        <w:color w:val="000000"/>
      </w:rPr>
      <w:fldChar w:fldCharType="end"/>
    </w:r>
  </w:p>
  <w:p w14:paraId="055060D1" w14:textId="77777777" w:rsidR="001E1158" w:rsidRDefault="001E1158" w:rsidP="00CB5135">
    <w:pPr>
      <w:spacing w:after="0" w:line="240" w:lineRule="auto"/>
      <w:jc w:val="both"/>
      <w:rPr>
        <w:rFonts w:ascii="Times New Roman" w:eastAsia="Times New Roman" w:hAnsi="Times New Roman" w:cs="Times New Roman"/>
      </w:rPr>
    </w:pPr>
  </w:p>
  <w:p w14:paraId="779ED98F"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62BCAFDB" w14:textId="77777777" w:rsidR="001E1158" w:rsidRDefault="001E1158">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49" w14:textId="77777777" w:rsidR="001E1158" w:rsidRDefault="001E1158">
    <w:pPr>
      <w:spacing w:line="240" w:lineRule="auto"/>
      <w:jc w:val="center"/>
      <w:rPr>
        <w:rFonts w:ascii="Times New Roman" w:eastAsia="Times New Roman" w:hAnsi="Times New Roman" w:cs="Times New Roman"/>
        <w: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72A44" w14:textId="747D59DF" w:rsidR="001E1158" w:rsidRDefault="001E1158" w:rsidP="00CB5135">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I: Introducción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5</w:t>
    </w:r>
    <w:r>
      <w:rPr>
        <w:rFonts w:ascii="Times New Roman" w:eastAsia="Times New Roman" w:hAnsi="Times New Roman" w:cs="Times New Roman"/>
        <w:color w:val="000000"/>
      </w:rPr>
      <w:fldChar w:fldCharType="end"/>
    </w:r>
  </w:p>
  <w:p w14:paraId="249D2D60" w14:textId="77777777" w:rsidR="001E1158" w:rsidRDefault="001E1158" w:rsidP="00CB5135">
    <w:pPr>
      <w:spacing w:after="0" w:line="240" w:lineRule="auto"/>
      <w:jc w:val="both"/>
      <w:rPr>
        <w:rFonts w:ascii="Times New Roman" w:eastAsia="Times New Roman" w:hAnsi="Times New Roman" w:cs="Times New Roman"/>
      </w:rPr>
    </w:pPr>
  </w:p>
  <w:p w14:paraId="3CE277F8"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5721327E" w14:textId="77777777" w:rsidR="001E1158" w:rsidRDefault="001E1158">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50"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0000751"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0000752" w14:textId="09D10A5E"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I: Introducción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3</w:t>
    </w:r>
    <w:r>
      <w:rPr>
        <w:rFonts w:ascii="Times New Roman" w:eastAsia="Times New Roman" w:hAnsi="Times New Roman" w:cs="Times New Roman"/>
        <w:color w:val="000000"/>
      </w:rPr>
      <w:fldChar w:fldCharType="end"/>
    </w:r>
  </w:p>
  <w:p w14:paraId="00000753" w14:textId="77777777" w:rsidR="001E1158" w:rsidRDefault="001E1158">
    <w:pPr>
      <w:spacing w:after="0" w:line="240" w:lineRule="auto"/>
      <w:jc w:val="both"/>
      <w:rPr>
        <w:rFonts w:ascii="Times New Roman" w:eastAsia="Times New Roman" w:hAnsi="Times New Roman" w:cs="Times New Roman"/>
      </w:rPr>
    </w:pPr>
  </w:p>
  <w:p w14:paraId="00000754" w14:textId="77777777" w:rsidR="001E1158" w:rsidRDefault="001E1158">
    <w:pPr>
      <w:spacing w:after="0" w:line="240" w:lineRule="auto"/>
      <w:jc w:val="both"/>
      <w:rPr>
        <w:rFonts w:ascii="Times New Roman" w:eastAsia="Times New Roman" w:hAnsi="Times New Roman" w:cs="Times New Roman"/>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5E"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000075F"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0000760" w14:textId="6EE95DB6"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I: Introducción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22</w:t>
    </w:r>
    <w:r>
      <w:rPr>
        <w:rFonts w:ascii="Times New Roman" w:eastAsia="Times New Roman" w:hAnsi="Times New Roman" w:cs="Times New Roman"/>
        <w:color w:val="000000"/>
      </w:rPr>
      <w:fldChar w:fldCharType="end"/>
    </w:r>
  </w:p>
  <w:p w14:paraId="00000761" w14:textId="77777777" w:rsidR="001E1158" w:rsidRDefault="001E1158">
    <w:pPr>
      <w:spacing w:after="0" w:line="240" w:lineRule="auto"/>
      <w:jc w:val="both"/>
      <w:rPr>
        <w:rFonts w:ascii="Times New Roman" w:eastAsia="Times New Roman" w:hAnsi="Times New Roman" w:cs="Times New Roman"/>
      </w:rPr>
    </w:pPr>
  </w:p>
  <w:p w14:paraId="00000762" w14:textId="77777777" w:rsidR="001E1158" w:rsidRDefault="001E1158">
    <w:pPr>
      <w:spacing w:after="0" w:line="240" w:lineRule="auto"/>
      <w:jc w:val="both"/>
      <w:rPr>
        <w:rFonts w:ascii="Times New Roman" w:eastAsia="Times New Roman" w:hAnsi="Times New Roman" w:cs="Times New Roman"/>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A275F" w14:textId="4D99F156" w:rsidR="001E1158" w:rsidRDefault="001E1158" w:rsidP="00CB5135">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II: Marco teórico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23</w:t>
    </w:r>
    <w:r>
      <w:rPr>
        <w:rFonts w:ascii="Times New Roman" w:eastAsia="Times New Roman" w:hAnsi="Times New Roman" w:cs="Times New Roman"/>
        <w:color w:val="000000"/>
      </w:rPr>
      <w:fldChar w:fldCharType="end"/>
    </w:r>
  </w:p>
  <w:p w14:paraId="7CB54279" w14:textId="77777777" w:rsidR="001E1158" w:rsidRDefault="001E1158" w:rsidP="00CB5135">
    <w:pPr>
      <w:spacing w:after="0" w:line="240" w:lineRule="auto"/>
      <w:jc w:val="both"/>
      <w:rPr>
        <w:rFonts w:ascii="Times New Roman" w:eastAsia="Times New Roman" w:hAnsi="Times New Roman" w:cs="Times New Roman"/>
      </w:rPr>
    </w:pPr>
  </w:p>
  <w:p w14:paraId="50C4096D"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0BAA82FA" w14:textId="77777777" w:rsidR="001E1158" w:rsidRDefault="001E1158">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C2248" w14:textId="349771B5" w:rsidR="001E1158" w:rsidRDefault="001E1158" w:rsidP="00CB5135">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III: Marco metodológico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72</w:t>
    </w:r>
    <w:r>
      <w:rPr>
        <w:rFonts w:ascii="Times New Roman" w:eastAsia="Times New Roman" w:hAnsi="Times New Roman" w:cs="Times New Roman"/>
        <w:color w:val="000000"/>
      </w:rPr>
      <w:fldChar w:fldCharType="end"/>
    </w:r>
  </w:p>
  <w:p w14:paraId="60EBF766" w14:textId="77777777" w:rsidR="001E1158" w:rsidRDefault="001E1158" w:rsidP="00CB5135">
    <w:pPr>
      <w:spacing w:after="0" w:line="240" w:lineRule="auto"/>
      <w:jc w:val="both"/>
      <w:rPr>
        <w:rFonts w:ascii="Times New Roman" w:eastAsia="Times New Roman" w:hAnsi="Times New Roman" w:cs="Times New Roman"/>
      </w:rPr>
    </w:pPr>
  </w:p>
  <w:p w14:paraId="577EFCB0" w14:textId="77777777" w:rsidR="001E1158" w:rsidRDefault="001E1158" w:rsidP="00CB5135">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p w14:paraId="3DB0D6B6" w14:textId="77777777" w:rsidR="001E1158" w:rsidRDefault="001E1158">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755"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0000756" w14:textId="77777777"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p>
  <w:p w14:paraId="00000757" w14:textId="4E027D43" w:rsidR="001E1158" w:rsidRDefault="001E1158">
    <w:pPr>
      <w:pBdr>
        <w:top w:val="nil"/>
        <w:left w:val="nil"/>
        <w:bottom w:val="nil"/>
        <w:right w:val="nil"/>
        <w:between w:val="nil"/>
      </w:pBdr>
      <w:tabs>
        <w:tab w:val="center" w:pos="4419"/>
        <w:tab w:val="right" w:pos="8838"/>
      </w:tabs>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Capítulo III: Marco Metodológico                                                                                                           </w:t>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C659A">
      <w:rPr>
        <w:rFonts w:ascii="Times New Roman" w:eastAsia="Times New Roman" w:hAnsi="Times New Roman" w:cs="Times New Roman"/>
        <w:noProof/>
        <w:color w:val="000000"/>
      </w:rPr>
      <w:t>96</w:t>
    </w:r>
    <w:r>
      <w:rPr>
        <w:rFonts w:ascii="Times New Roman" w:eastAsia="Times New Roman" w:hAnsi="Times New Roman" w:cs="Times New Roman"/>
        <w:color w:val="000000"/>
      </w:rPr>
      <w:fldChar w:fldCharType="end"/>
    </w:r>
  </w:p>
  <w:p w14:paraId="00000758" w14:textId="77777777" w:rsidR="001E1158" w:rsidRDefault="001E1158">
    <w:pPr>
      <w:spacing w:after="0" w:line="240" w:lineRule="auto"/>
      <w:jc w:val="both"/>
      <w:rPr>
        <w:rFonts w:ascii="Times New Roman" w:eastAsia="Times New Roman" w:hAnsi="Times New Roman" w:cs="Times New Roman"/>
      </w:rPr>
    </w:pPr>
  </w:p>
  <w:p w14:paraId="00000759" w14:textId="77777777" w:rsidR="001E1158" w:rsidRDefault="001E1158">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35004"/>
    <w:multiLevelType w:val="hybridMultilevel"/>
    <w:tmpl w:val="F4A85DC6"/>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 w15:restartNumberingAfterBreak="0">
    <w:nsid w:val="008E62F5"/>
    <w:multiLevelType w:val="hybridMultilevel"/>
    <w:tmpl w:val="440AB89E"/>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2" w15:restartNumberingAfterBreak="0">
    <w:nsid w:val="035D4590"/>
    <w:multiLevelType w:val="hybridMultilevel"/>
    <w:tmpl w:val="CD34D53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3" w15:restartNumberingAfterBreak="0">
    <w:nsid w:val="036F7105"/>
    <w:multiLevelType w:val="hybridMultilevel"/>
    <w:tmpl w:val="209A328C"/>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4" w15:restartNumberingAfterBreak="0">
    <w:nsid w:val="042F1D3E"/>
    <w:multiLevelType w:val="hybridMultilevel"/>
    <w:tmpl w:val="01625250"/>
    <w:lvl w:ilvl="0" w:tplc="140A0001">
      <w:start w:val="1"/>
      <w:numFmt w:val="bullet"/>
      <w:lvlText w:val=""/>
      <w:lvlJc w:val="left"/>
      <w:pPr>
        <w:ind w:left="2160" w:hanging="360"/>
      </w:pPr>
      <w:rPr>
        <w:rFonts w:ascii="Symbol" w:hAnsi="Symbol" w:hint="default"/>
      </w:rPr>
    </w:lvl>
    <w:lvl w:ilvl="1" w:tplc="140A0003" w:tentative="1">
      <w:start w:val="1"/>
      <w:numFmt w:val="bullet"/>
      <w:lvlText w:val="o"/>
      <w:lvlJc w:val="left"/>
      <w:pPr>
        <w:ind w:left="2880" w:hanging="360"/>
      </w:pPr>
      <w:rPr>
        <w:rFonts w:ascii="Courier New" w:hAnsi="Courier New" w:cs="Courier New" w:hint="default"/>
      </w:rPr>
    </w:lvl>
    <w:lvl w:ilvl="2" w:tplc="140A0005" w:tentative="1">
      <w:start w:val="1"/>
      <w:numFmt w:val="bullet"/>
      <w:lvlText w:val=""/>
      <w:lvlJc w:val="left"/>
      <w:pPr>
        <w:ind w:left="3600" w:hanging="360"/>
      </w:pPr>
      <w:rPr>
        <w:rFonts w:ascii="Wingdings" w:hAnsi="Wingdings" w:hint="default"/>
      </w:rPr>
    </w:lvl>
    <w:lvl w:ilvl="3" w:tplc="140A0001" w:tentative="1">
      <w:start w:val="1"/>
      <w:numFmt w:val="bullet"/>
      <w:lvlText w:val=""/>
      <w:lvlJc w:val="left"/>
      <w:pPr>
        <w:ind w:left="4320" w:hanging="360"/>
      </w:pPr>
      <w:rPr>
        <w:rFonts w:ascii="Symbol" w:hAnsi="Symbol" w:hint="default"/>
      </w:rPr>
    </w:lvl>
    <w:lvl w:ilvl="4" w:tplc="140A0003" w:tentative="1">
      <w:start w:val="1"/>
      <w:numFmt w:val="bullet"/>
      <w:lvlText w:val="o"/>
      <w:lvlJc w:val="left"/>
      <w:pPr>
        <w:ind w:left="5040" w:hanging="360"/>
      </w:pPr>
      <w:rPr>
        <w:rFonts w:ascii="Courier New" w:hAnsi="Courier New" w:cs="Courier New" w:hint="default"/>
      </w:rPr>
    </w:lvl>
    <w:lvl w:ilvl="5" w:tplc="140A0005" w:tentative="1">
      <w:start w:val="1"/>
      <w:numFmt w:val="bullet"/>
      <w:lvlText w:val=""/>
      <w:lvlJc w:val="left"/>
      <w:pPr>
        <w:ind w:left="5760" w:hanging="360"/>
      </w:pPr>
      <w:rPr>
        <w:rFonts w:ascii="Wingdings" w:hAnsi="Wingdings" w:hint="default"/>
      </w:rPr>
    </w:lvl>
    <w:lvl w:ilvl="6" w:tplc="140A0001" w:tentative="1">
      <w:start w:val="1"/>
      <w:numFmt w:val="bullet"/>
      <w:lvlText w:val=""/>
      <w:lvlJc w:val="left"/>
      <w:pPr>
        <w:ind w:left="6480" w:hanging="360"/>
      </w:pPr>
      <w:rPr>
        <w:rFonts w:ascii="Symbol" w:hAnsi="Symbol" w:hint="default"/>
      </w:rPr>
    </w:lvl>
    <w:lvl w:ilvl="7" w:tplc="140A0003" w:tentative="1">
      <w:start w:val="1"/>
      <w:numFmt w:val="bullet"/>
      <w:lvlText w:val="o"/>
      <w:lvlJc w:val="left"/>
      <w:pPr>
        <w:ind w:left="7200" w:hanging="360"/>
      </w:pPr>
      <w:rPr>
        <w:rFonts w:ascii="Courier New" w:hAnsi="Courier New" w:cs="Courier New" w:hint="default"/>
      </w:rPr>
    </w:lvl>
    <w:lvl w:ilvl="8" w:tplc="140A0005" w:tentative="1">
      <w:start w:val="1"/>
      <w:numFmt w:val="bullet"/>
      <w:lvlText w:val=""/>
      <w:lvlJc w:val="left"/>
      <w:pPr>
        <w:ind w:left="7920" w:hanging="360"/>
      </w:pPr>
      <w:rPr>
        <w:rFonts w:ascii="Wingdings" w:hAnsi="Wingdings" w:hint="default"/>
      </w:rPr>
    </w:lvl>
  </w:abstractNum>
  <w:abstractNum w:abstractNumId="5" w15:restartNumberingAfterBreak="0">
    <w:nsid w:val="04653844"/>
    <w:multiLevelType w:val="hybridMultilevel"/>
    <w:tmpl w:val="B3ECFBA0"/>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6" w15:restartNumberingAfterBreak="0">
    <w:nsid w:val="06A47852"/>
    <w:multiLevelType w:val="hybridMultilevel"/>
    <w:tmpl w:val="48A20060"/>
    <w:lvl w:ilvl="0" w:tplc="140A0009">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07712234"/>
    <w:multiLevelType w:val="hybridMultilevel"/>
    <w:tmpl w:val="DCBCB10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8" w15:restartNumberingAfterBreak="0">
    <w:nsid w:val="0A8D6DA7"/>
    <w:multiLevelType w:val="hybridMultilevel"/>
    <w:tmpl w:val="E0D83DB0"/>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9" w15:restartNumberingAfterBreak="0">
    <w:nsid w:val="0D46613D"/>
    <w:multiLevelType w:val="hybridMultilevel"/>
    <w:tmpl w:val="4052F5FE"/>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10" w15:restartNumberingAfterBreak="0">
    <w:nsid w:val="10454CDD"/>
    <w:multiLevelType w:val="multilevel"/>
    <w:tmpl w:val="0AE09850"/>
    <w:lvl w:ilvl="0">
      <w:start w:val="1"/>
      <w:numFmt w:val="decimal"/>
      <w:lvlText w:val="%1."/>
      <w:lvlJc w:val="left"/>
      <w:pPr>
        <w:ind w:left="1400" w:hanging="360"/>
      </w:pPr>
    </w:lvl>
    <w:lvl w:ilvl="1">
      <w:start w:val="1"/>
      <w:numFmt w:val="lowerLetter"/>
      <w:lvlText w:val="%2."/>
      <w:lvlJc w:val="left"/>
      <w:pPr>
        <w:ind w:left="2120" w:hanging="360"/>
      </w:pPr>
    </w:lvl>
    <w:lvl w:ilvl="2">
      <w:start w:val="1"/>
      <w:numFmt w:val="lowerRoman"/>
      <w:lvlText w:val="%3."/>
      <w:lvlJc w:val="right"/>
      <w:pPr>
        <w:ind w:left="2840" w:hanging="180"/>
      </w:pPr>
    </w:lvl>
    <w:lvl w:ilvl="3">
      <w:start w:val="1"/>
      <w:numFmt w:val="decimal"/>
      <w:lvlText w:val="%4."/>
      <w:lvlJc w:val="left"/>
      <w:pPr>
        <w:ind w:left="3560" w:hanging="360"/>
      </w:pPr>
    </w:lvl>
    <w:lvl w:ilvl="4">
      <w:start w:val="1"/>
      <w:numFmt w:val="lowerLetter"/>
      <w:lvlText w:val="%5."/>
      <w:lvlJc w:val="left"/>
      <w:pPr>
        <w:ind w:left="4280" w:hanging="360"/>
      </w:pPr>
    </w:lvl>
    <w:lvl w:ilvl="5">
      <w:start w:val="1"/>
      <w:numFmt w:val="lowerRoman"/>
      <w:lvlText w:val="%6."/>
      <w:lvlJc w:val="right"/>
      <w:pPr>
        <w:ind w:left="5000" w:hanging="180"/>
      </w:pPr>
    </w:lvl>
    <w:lvl w:ilvl="6">
      <w:start w:val="1"/>
      <w:numFmt w:val="decimal"/>
      <w:lvlText w:val="%7."/>
      <w:lvlJc w:val="left"/>
      <w:pPr>
        <w:ind w:left="5720" w:hanging="360"/>
      </w:pPr>
    </w:lvl>
    <w:lvl w:ilvl="7">
      <w:start w:val="1"/>
      <w:numFmt w:val="lowerLetter"/>
      <w:lvlText w:val="%8."/>
      <w:lvlJc w:val="left"/>
      <w:pPr>
        <w:ind w:left="6440" w:hanging="360"/>
      </w:pPr>
    </w:lvl>
    <w:lvl w:ilvl="8">
      <w:start w:val="1"/>
      <w:numFmt w:val="lowerRoman"/>
      <w:lvlText w:val="%9."/>
      <w:lvlJc w:val="right"/>
      <w:pPr>
        <w:ind w:left="7160" w:hanging="180"/>
      </w:pPr>
    </w:lvl>
  </w:abstractNum>
  <w:abstractNum w:abstractNumId="11" w15:restartNumberingAfterBreak="0">
    <w:nsid w:val="127A0E0A"/>
    <w:multiLevelType w:val="multilevel"/>
    <w:tmpl w:val="6A7A462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2" w15:restartNumberingAfterBreak="0">
    <w:nsid w:val="12C257BB"/>
    <w:multiLevelType w:val="hybridMultilevel"/>
    <w:tmpl w:val="01601D4A"/>
    <w:lvl w:ilvl="0" w:tplc="A0509880">
      <w:numFmt w:val="bullet"/>
      <w:lvlText w:val="-"/>
      <w:lvlJc w:val="left"/>
      <w:pPr>
        <w:ind w:left="720" w:hanging="360"/>
      </w:pPr>
      <w:rPr>
        <w:rFonts w:ascii="Calibri" w:eastAsia="Calibr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13C82590"/>
    <w:multiLevelType w:val="hybridMultilevel"/>
    <w:tmpl w:val="A3F69FB0"/>
    <w:lvl w:ilvl="0" w:tplc="140A0001">
      <w:start w:val="1"/>
      <w:numFmt w:val="bullet"/>
      <w:lvlText w:val=""/>
      <w:lvlJc w:val="left"/>
      <w:pPr>
        <w:ind w:left="1068" w:hanging="360"/>
      </w:pPr>
      <w:rPr>
        <w:rFonts w:ascii="Symbol" w:hAnsi="Symbo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14" w15:restartNumberingAfterBreak="0">
    <w:nsid w:val="14D44B88"/>
    <w:multiLevelType w:val="hybridMultilevel"/>
    <w:tmpl w:val="D00C1956"/>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15" w15:restartNumberingAfterBreak="0">
    <w:nsid w:val="150A468A"/>
    <w:multiLevelType w:val="hybridMultilevel"/>
    <w:tmpl w:val="C0783C7C"/>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16" w15:restartNumberingAfterBreak="0">
    <w:nsid w:val="166131F6"/>
    <w:multiLevelType w:val="hybridMultilevel"/>
    <w:tmpl w:val="F524EB0E"/>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17" w15:restartNumberingAfterBreak="0">
    <w:nsid w:val="17A01CBC"/>
    <w:multiLevelType w:val="multilevel"/>
    <w:tmpl w:val="30D0E624"/>
    <w:lvl w:ilvl="0">
      <w:start w:val="6"/>
      <w:numFmt w:val="decimal"/>
      <w:lvlText w:val="%1"/>
      <w:lvlJc w:val="left"/>
      <w:pPr>
        <w:ind w:left="480" w:hanging="480"/>
      </w:pPr>
      <w:rPr>
        <w:rFonts w:hint="default"/>
      </w:rPr>
    </w:lvl>
    <w:lvl w:ilvl="1">
      <w:start w:val="3"/>
      <w:numFmt w:val="decimal"/>
      <w:lvlText w:val="%1.%2"/>
      <w:lvlJc w:val="left"/>
      <w:pPr>
        <w:ind w:left="1920" w:hanging="48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8" w15:restartNumberingAfterBreak="0">
    <w:nsid w:val="17FE22A1"/>
    <w:multiLevelType w:val="hybridMultilevel"/>
    <w:tmpl w:val="597A33DA"/>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19" w15:restartNumberingAfterBreak="0">
    <w:nsid w:val="18116AC2"/>
    <w:multiLevelType w:val="hybridMultilevel"/>
    <w:tmpl w:val="DF2C2E7E"/>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20" w15:restartNumberingAfterBreak="0">
    <w:nsid w:val="1859548A"/>
    <w:multiLevelType w:val="hybridMultilevel"/>
    <w:tmpl w:val="E23823B2"/>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21" w15:restartNumberingAfterBreak="0">
    <w:nsid w:val="18C043C9"/>
    <w:multiLevelType w:val="multilevel"/>
    <w:tmpl w:val="5496516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2" w15:restartNumberingAfterBreak="0">
    <w:nsid w:val="1B194BF0"/>
    <w:multiLevelType w:val="hybridMultilevel"/>
    <w:tmpl w:val="D5C0B08E"/>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3" w15:restartNumberingAfterBreak="0">
    <w:nsid w:val="1C7E55B3"/>
    <w:multiLevelType w:val="multilevel"/>
    <w:tmpl w:val="D9F2BB1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4" w15:restartNumberingAfterBreak="0">
    <w:nsid w:val="1D6C62B7"/>
    <w:multiLevelType w:val="hybridMultilevel"/>
    <w:tmpl w:val="B7DCF9DE"/>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25" w15:restartNumberingAfterBreak="0">
    <w:nsid w:val="1D9D4EB1"/>
    <w:multiLevelType w:val="multilevel"/>
    <w:tmpl w:val="6142B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0522E7E"/>
    <w:multiLevelType w:val="multilevel"/>
    <w:tmpl w:val="9EBAE8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08E2BF0"/>
    <w:multiLevelType w:val="multilevel"/>
    <w:tmpl w:val="948897F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54577FE"/>
    <w:multiLevelType w:val="multilevel"/>
    <w:tmpl w:val="28E8ADFE"/>
    <w:lvl w:ilvl="0">
      <w:start w:val="3"/>
      <w:numFmt w:val="decimal"/>
      <w:lvlText w:val="%1."/>
      <w:lvlJc w:val="left"/>
      <w:pPr>
        <w:ind w:left="644" w:hanging="359"/>
      </w:pPr>
      <w:rPr>
        <w:b/>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64A300C"/>
    <w:multiLevelType w:val="hybridMultilevel"/>
    <w:tmpl w:val="CD945694"/>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30" w15:restartNumberingAfterBreak="0">
    <w:nsid w:val="294C709F"/>
    <w:multiLevelType w:val="multilevel"/>
    <w:tmpl w:val="0156BD56"/>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1" w15:restartNumberingAfterBreak="0">
    <w:nsid w:val="298634A4"/>
    <w:multiLevelType w:val="multilevel"/>
    <w:tmpl w:val="5F62875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2" w15:restartNumberingAfterBreak="0">
    <w:nsid w:val="29F018E8"/>
    <w:multiLevelType w:val="hybridMultilevel"/>
    <w:tmpl w:val="4426D7F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33" w15:restartNumberingAfterBreak="0">
    <w:nsid w:val="2A31539A"/>
    <w:multiLevelType w:val="hybridMultilevel"/>
    <w:tmpl w:val="18E0AFAC"/>
    <w:lvl w:ilvl="0" w:tplc="140A0001">
      <w:start w:val="1"/>
      <w:numFmt w:val="bullet"/>
      <w:lvlText w:val=""/>
      <w:lvlJc w:val="left"/>
      <w:pPr>
        <w:ind w:left="785" w:hanging="360"/>
      </w:pPr>
      <w:rPr>
        <w:rFonts w:ascii="Symbol" w:hAnsi="Symbol" w:hint="default"/>
      </w:rPr>
    </w:lvl>
    <w:lvl w:ilvl="1" w:tplc="140A0003" w:tentative="1">
      <w:start w:val="1"/>
      <w:numFmt w:val="bullet"/>
      <w:lvlText w:val="o"/>
      <w:lvlJc w:val="left"/>
      <w:pPr>
        <w:ind w:left="1505" w:hanging="360"/>
      </w:pPr>
      <w:rPr>
        <w:rFonts w:ascii="Courier New" w:hAnsi="Courier New" w:cs="Courier New" w:hint="default"/>
      </w:rPr>
    </w:lvl>
    <w:lvl w:ilvl="2" w:tplc="140A0005" w:tentative="1">
      <w:start w:val="1"/>
      <w:numFmt w:val="bullet"/>
      <w:lvlText w:val=""/>
      <w:lvlJc w:val="left"/>
      <w:pPr>
        <w:ind w:left="2225" w:hanging="360"/>
      </w:pPr>
      <w:rPr>
        <w:rFonts w:ascii="Wingdings" w:hAnsi="Wingdings" w:hint="default"/>
      </w:rPr>
    </w:lvl>
    <w:lvl w:ilvl="3" w:tplc="140A0001" w:tentative="1">
      <w:start w:val="1"/>
      <w:numFmt w:val="bullet"/>
      <w:lvlText w:val=""/>
      <w:lvlJc w:val="left"/>
      <w:pPr>
        <w:ind w:left="2945" w:hanging="360"/>
      </w:pPr>
      <w:rPr>
        <w:rFonts w:ascii="Symbol" w:hAnsi="Symbol" w:hint="default"/>
      </w:rPr>
    </w:lvl>
    <w:lvl w:ilvl="4" w:tplc="140A0003" w:tentative="1">
      <w:start w:val="1"/>
      <w:numFmt w:val="bullet"/>
      <w:lvlText w:val="o"/>
      <w:lvlJc w:val="left"/>
      <w:pPr>
        <w:ind w:left="3665" w:hanging="360"/>
      </w:pPr>
      <w:rPr>
        <w:rFonts w:ascii="Courier New" w:hAnsi="Courier New" w:cs="Courier New" w:hint="default"/>
      </w:rPr>
    </w:lvl>
    <w:lvl w:ilvl="5" w:tplc="140A0005" w:tentative="1">
      <w:start w:val="1"/>
      <w:numFmt w:val="bullet"/>
      <w:lvlText w:val=""/>
      <w:lvlJc w:val="left"/>
      <w:pPr>
        <w:ind w:left="4385" w:hanging="360"/>
      </w:pPr>
      <w:rPr>
        <w:rFonts w:ascii="Wingdings" w:hAnsi="Wingdings" w:hint="default"/>
      </w:rPr>
    </w:lvl>
    <w:lvl w:ilvl="6" w:tplc="140A0001" w:tentative="1">
      <w:start w:val="1"/>
      <w:numFmt w:val="bullet"/>
      <w:lvlText w:val=""/>
      <w:lvlJc w:val="left"/>
      <w:pPr>
        <w:ind w:left="5105" w:hanging="360"/>
      </w:pPr>
      <w:rPr>
        <w:rFonts w:ascii="Symbol" w:hAnsi="Symbol" w:hint="default"/>
      </w:rPr>
    </w:lvl>
    <w:lvl w:ilvl="7" w:tplc="140A0003" w:tentative="1">
      <w:start w:val="1"/>
      <w:numFmt w:val="bullet"/>
      <w:lvlText w:val="o"/>
      <w:lvlJc w:val="left"/>
      <w:pPr>
        <w:ind w:left="5825" w:hanging="360"/>
      </w:pPr>
      <w:rPr>
        <w:rFonts w:ascii="Courier New" w:hAnsi="Courier New" w:cs="Courier New" w:hint="default"/>
      </w:rPr>
    </w:lvl>
    <w:lvl w:ilvl="8" w:tplc="140A0005" w:tentative="1">
      <w:start w:val="1"/>
      <w:numFmt w:val="bullet"/>
      <w:lvlText w:val=""/>
      <w:lvlJc w:val="left"/>
      <w:pPr>
        <w:ind w:left="6545" w:hanging="360"/>
      </w:pPr>
      <w:rPr>
        <w:rFonts w:ascii="Wingdings" w:hAnsi="Wingdings" w:hint="default"/>
      </w:rPr>
    </w:lvl>
  </w:abstractNum>
  <w:abstractNum w:abstractNumId="34" w15:restartNumberingAfterBreak="0">
    <w:nsid w:val="2DC46BC1"/>
    <w:multiLevelType w:val="hybridMultilevel"/>
    <w:tmpl w:val="2D0EBAEC"/>
    <w:lvl w:ilvl="0" w:tplc="140A0001">
      <w:start w:val="1"/>
      <w:numFmt w:val="bullet"/>
      <w:lvlText w:val=""/>
      <w:lvlJc w:val="left"/>
      <w:pPr>
        <w:ind w:left="2160" w:hanging="360"/>
      </w:pPr>
      <w:rPr>
        <w:rFonts w:ascii="Symbol" w:hAnsi="Symbol" w:hint="default"/>
      </w:rPr>
    </w:lvl>
    <w:lvl w:ilvl="1" w:tplc="140A0003" w:tentative="1">
      <w:start w:val="1"/>
      <w:numFmt w:val="bullet"/>
      <w:lvlText w:val="o"/>
      <w:lvlJc w:val="left"/>
      <w:pPr>
        <w:ind w:left="2880" w:hanging="360"/>
      </w:pPr>
      <w:rPr>
        <w:rFonts w:ascii="Courier New" w:hAnsi="Courier New" w:cs="Courier New" w:hint="default"/>
      </w:rPr>
    </w:lvl>
    <w:lvl w:ilvl="2" w:tplc="140A0005" w:tentative="1">
      <w:start w:val="1"/>
      <w:numFmt w:val="bullet"/>
      <w:lvlText w:val=""/>
      <w:lvlJc w:val="left"/>
      <w:pPr>
        <w:ind w:left="3600" w:hanging="360"/>
      </w:pPr>
      <w:rPr>
        <w:rFonts w:ascii="Wingdings" w:hAnsi="Wingdings" w:hint="default"/>
      </w:rPr>
    </w:lvl>
    <w:lvl w:ilvl="3" w:tplc="140A0001" w:tentative="1">
      <w:start w:val="1"/>
      <w:numFmt w:val="bullet"/>
      <w:lvlText w:val=""/>
      <w:lvlJc w:val="left"/>
      <w:pPr>
        <w:ind w:left="4320" w:hanging="360"/>
      </w:pPr>
      <w:rPr>
        <w:rFonts w:ascii="Symbol" w:hAnsi="Symbol" w:hint="default"/>
      </w:rPr>
    </w:lvl>
    <w:lvl w:ilvl="4" w:tplc="140A0003" w:tentative="1">
      <w:start w:val="1"/>
      <w:numFmt w:val="bullet"/>
      <w:lvlText w:val="o"/>
      <w:lvlJc w:val="left"/>
      <w:pPr>
        <w:ind w:left="5040" w:hanging="360"/>
      </w:pPr>
      <w:rPr>
        <w:rFonts w:ascii="Courier New" w:hAnsi="Courier New" w:cs="Courier New" w:hint="default"/>
      </w:rPr>
    </w:lvl>
    <w:lvl w:ilvl="5" w:tplc="140A0005" w:tentative="1">
      <w:start w:val="1"/>
      <w:numFmt w:val="bullet"/>
      <w:lvlText w:val=""/>
      <w:lvlJc w:val="left"/>
      <w:pPr>
        <w:ind w:left="5760" w:hanging="360"/>
      </w:pPr>
      <w:rPr>
        <w:rFonts w:ascii="Wingdings" w:hAnsi="Wingdings" w:hint="default"/>
      </w:rPr>
    </w:lvl>
    <w:lvl w:ilvl="6" w:tplc="140A0001" w:tentative="1">
      <w:start w:val="1"/>
      <w:numFmt w:val="bullet"/>
      <w:lvlText w:val=""/>
      <w:lvlJc w:val="left"/>
      <w:pPr>
        <w:ind w:left="6480" w:hanging="360"/>
      </w:pPr>
      <w:rPr>
        <w:rFonts w:ascii="Symbol" w:hAnsi="Symbol" w:hint="default"/>
      </w:rPr>
    </w:lvl>
    <w:lvl w:ilvl="7" w:tplc="140A0003" w:tentative="1">
      <w:start w:val="1"/>
      <w:numFmt w:val="bullet"/>
      <w:lvlText w:val="o"/>
      <w:lvlJc w:val="left"/>
      <w:pPr>
        <w:ind w:left="7200" w:hanging="360"/>
      </w:pPr>
      <w:rPr>
        <w:rFonts w:ascii="Courier New" w:hAnsi="Courier New" w:cs="Courier New" w:hint="default"/>
      </w:rPr>
    </w:lvl>
    <w:lvl w:ilvl="8" w:tplc="140A0005" w:tentative="1">
      <w:start w:val="1"/>
      <w:numFmt w:val="bullet"/>
      <w:lvlText w:val=""/>
      <w:lvlJc w:val="left"/>
      <w:pPr>
        <w:ind w:left="7920" w:hanging="360"/>
      </w:pPr>
      <w:rPr>
        <w:rFonts w:ascii="Wingdings" w:hAnsi="Wingdings" w:hint="default"/>
      </w:rPr>
    </w:lvl>
  </w:abstractNum>
  <w:abstractNum w:abstractNumId="35" w15:restartNumberingAfterBreak="0">
    <w:nsid w:val="2E4126D3"/>
    <w:multiLevelType w:val="hybridMultilevel"/>
    <w:tmpl w:val="3BC431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2E4B3836"/>
    <w:multiLevelType w:val="multilevel"/>
    <w:tmpl w:val="6B12F7EC"/>
    <w:lvl w:ilvl="0">
      <w:start w:val="1"/>
      <w:numFmt w:val="bullet"/>
      <w:lvlText w:val="●"/>
      <w:lvlJc w:val="left"/>
      <w:pPr>
        <w:ind w:left="2132" w:hanging="360"/>
      </w:pPr>
      <w:rPr>
        <w:rFonts w:ascii="Noto Sans Symbols" w:eastAsia="Noto Sans Symbols" w:hAnsi="Noto Sans Symbols" w:cs="Noto Sans Symbols"/>
      </w:rPr>
    </w:lvl>
    <w:lvl w:ilvl="1">
      <w:start w:val="1"/>
      <w:numFmt w:val="bullet"/>
      <w:lvlText w:val="o"/>
      <w:lvlJc w:val="left"/>
      <w:pPr>
        <w:ind w:left="2852" w:hanging="360"/>
      </w:pPr>
      <w:rPr>
        <w:rFonts w:ascii="Courier New" w:eastAsia="Courier New" w:hAnsi="Courier New" w:cs="Courier New"/>
      </w:rPr>
    </w:lvl>
    <w:lvl w:ilvl="2">
      <w:start w:val="1"/>
      <w:numFmt w:val="bullet"/>
      <w:lvlText w:val="▪"/>
      <w:lvlJc w:val="left"/>
      <w:pPr>
        <w:ind w:left="3572" w:hanging="360"/>
      </w:pPr>
      <w:rPr>
        <w:rFonts w:ascii="Noto Sans Symbols" w:eastAsia="Noto Sans Symbols" w:hAnsi="Noto Sans Symbols" w:cs="Noto Sans Symbols"/>
      </w:rPr>
    </w:lvl>
    <w:lvl w:ilvl="3">
      <w:start w:val="1"/>
      <w:numFmt w:val="bullet"/>
      <w:lvlText w:val="●"/>
      <w:lvlJc w:val="left"/>
      <w:pPr>
        <w:ind w:left="4292" w:hanging="360"/>
      </w:pPr>
      <w:rPr>
        <w:rFonts w:ascii="Noto Sans Symbols" w:eastAsia="Noto Sans Symbols" w:hAnsi="Noto Sans Symbols" w:cs="Noto Sans Symbols"/>
      </w:rPr>
    </w:lvl>
    <w:lvl w:ilvl="4">
      <w:start w:val="1"/>
      <w:numFmt w:val="bullet"/>
      <w:lvlText w:val="o"/>
      <w:lvlJc w:val="left"/>
      <w:pPr>
        <w:ind w:left="5012" w:hanging="360"/>
      </w:pPr>
      <w:rPr>
        <w:rFonts w:ascii="Courier New" w:eastAsia="Courier New" w:hAnsi="Courier New" w:cs="Courier New"/>
      </w:rPr>
    </w:lvl>
    <w:lvl w:ilvl="5">
      <w:start w:val="1"/>
      <w:numFmt w:val="bullet"/>
      <w:lvlText w:val="▪"/>
      <w:lvlJc w:val="left"/>
      <w:pPr>
        <w:ind w:left="5732" w:hanging="360"/>
      </w:pPr>
      <w:rPr>
        <w:rFonts w:ascii="Noto Sans Symbols" w:eastAsia="Noto Sans Symbols" w:hAnsi="Noto Sans Symbols" w:cs="Noto Sans Symbols"/>
      </w:rPr>
    </w:lvl>
    <w:lvl w:ilvl="6">
      <w:start w:val="1"/>
      <w:numFmt w:val="bullet"/>
      <w:lvlText w:val="●"/>
      <w:lvlJc w:val="left"/>
      <w:pPr>
        <w:ind w:left="6452" w:hanging="360"/>
      </w:pPr>
      <w:rPr>
        <w:rFonts w:ascii="Noto Sans Symbols" w:eastAsia="Noto Sans Symbols" w:hAnsi="Noto Sans Symbols" w:cs="Noto Sans Symbols"/>
      </w:rPr>
    </w:lvl>
    <w:lvl w:ilvl="7">
      <w:start w:val="1"/>
      <w:numFmt w:val="bullet"/>
      <w:lvlText w:val="o"/>
      <w:lvlJc w:val="left"/>
      <w:pPr>
        <w:ind w:left="7172" w:hanging="360"/>
      </w:pPr>
      <w:rPr>
        <w:rFonts w:ascii="Courier New" w:eastAsia="Courier New" w:hAnsi="Courier New" w:cs="Courier New"/>
      </w:rPr>
    </w:lvl>
    <w:lvl w:ilvl="8">
      <w:start w:val="1"/>
      <w:numFmt w:val="bullet"/>
      <w:lvlText w:val="▪"/>
      <w:lvlJc w:val="left"/>
      <w:pPr>
        <w:ind w:left="7892" w:hanging="360"/>
      </w:pPr>
      <w:rPr>
        <w:rFonts w:ascii="Noto Sans Symbols" w:eastAsia="Noto Sans Symbols" w:hAnsi="Noto Sans Symbols" w:cs="Noto Sans Symbols"/>
      </w:rPr>
    </w:lvl>
  </w:abstractNum>
  <w:abstractNum w:abstractNumId="37" w15:restartNumberingAfterBreak="0">
    <w:nsid w:val="2EA06C42"/>
    <w:multiLevelType w:val="multilevel"/>
    <w:tmpl w:val="FB847C2A"/>
    <w:lvl w:ilvl="0">
      <w:start w:val="1"/>
      <w:numFmt w:val="bullet"/>
      <w:lvlText w:val="●"/>
      <w:lvlJc w:val="left"/>
      <w:pPr>
        <w:ind w:left="1494"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8" w15:restartNumberingAfterBreak="0">
    <w:nsid w:val="2ED13655"/>
    <w:multiLevelType w:val="multilevel"/>
    <w:tmpl w:val="23B41A42"/>
    <w:lvl w:ilvl="0">
      <w:start w:val="6"/>
      <w:numFmt w:val="decimal"/>
      <w:lvlText w:val="%1"/>
      <w:lvlJc w:val="left"/>
      <w:pPr>
        <w:ind w:left="360" w:hanging="360"/>
      </w:pPr>
      <w:rPr>
        <w:rFonts w:hint="default"/>
      </w:rPr>
    </w:lvl>
    <w:lvl w:ilvl="1">
      <w:start w:val="4"/>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560" w:hanging="144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960" w:hanging="1800"/>
      </w:pPr>
      <w:rPr>
        <w:rFonts w:hint="default"/>
      </w:rPr>
    </w:lvl>
  </w:abstractNum>
  <w:abstractNum w:abstractNumId="39" w15:restartNumberingAfterBreak="0">
    <w:nsid w:val="314E4708"/>
    <w:multiLevelType w:val="hybridMultilevel"/>
    <w:tmpl w:val="28B629D0"/>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40" w15:restartNumberingAfterBreak="0">
    <w:nsid w:val="317A429C"/>
    <w:multiLevelType w:val="multilevel"/>
    <w:tmpl w:val="152EEBE6"/>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41" w15:restartNumberingAfterBreak="0">
    <w:nsid w:val="36EE7C8D"/>
    <w:multiLevelType w:val="hybridMultilevel"/>
    <w:tmpl w:val="0F745830"/>
    <w:lvl w:ilvl="0" w:tplc="140A0001">
      <w:start w:val="1"/>
      <w:numFmt w:val="bullet"/>
      <w:lvlText w:val=""/>
      <w:lvlJc w:val="left"/>
      <w:pPr>
        <w:ind w:left="3578" w:hanging="360"/>
      </w:pPr>
      <w:rPr>
        <w:rFonts w:ascii="Symbol" w:hAnsi="Symbol" w:hint="default"/>
      </w:rPr>
    </w:lvl>
    <w:lvl w:ilvl="1" w:tplc="140A0001">
      <w:start w:val="1"/>
      <w:numFmt w:val="bullet"/>
      <w:lvlText w:val=""/>
      <w:lvlJc w:val="left"/>
      <w:pPr>
        <w:ind w:left="2869" w:hanging="360"/>
      </w:pPr>
      <w:rPr>
        <w:rFonts w:ascii="Symbol" w:hAnsi="Symbol"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42" w15:restartNumberingAfterBreak="0">
    <w:nsid w:val="37027C09"/>
    <w:multiLevelType w:val="multilevel"/>
    <w:tmpl w:val="59E051C6"/>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43" w15:restartNumberingAfterBreak="0">
    <w:nsid w:val="393F77A2"/>
    <w:multiLevelType w:val="hybridMultilevel"/>
    <w:tmpl w:val="C3005AF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44" w15:restartNumberingAfterBreak="0">
    <w:nsid w:val="3A516BD8"/>
    <w:multiLevelType w:val="multilevel"/>
    <w:tmpl w:val="FBE66FD0"/>
    <w:lvl w:ilvl="0">
      <w:start w:val="1"/>
      <w:numFmt w:val="decimal"/>
      <w:lvlText w:val="%1."/>
      <w:lvlJc w:val="left"/>
      <w:pPr>
        <w:ind w:left="644" w:hanging="359"/>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3C2E61A1"/>
    <w:multiLevelType w:val="hybridMultilevel"/>
    <w:tmpl w:val="4CDABAC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46" w15:restartNumberingAfterBreak="0">
    <w:nsid w:val="3F5F6C8C"/>
    <w:multiLevelType w:val="multilevel"/>
    <w:tmpl w:val="0F103474"/>
    <w:lvl w:ilvl="0">
      <w:start w:val="1"/>
      <w:numFmt w:val="decimal"/>
      <w:lvlText w:val="%1."/>
      <w:lvlJc w:val="left"/>
      <w:pPr>
        <w:tabs>
          <w:tab w:val="num" w:pos="1211"/>
        </w:tabs>
        <w:ind w:left="1211" w:hanging="360"/>
      </w:pPr>
    </w:lvl>
    <w:lvl w:ilvl="1" w:tentative="1">
      <w:start w:val="1"/>
      <w:numFmt w:val="decimal"/>
      <w:lvlText w:val="%2."/>
      <w:lvlJc w:val="left"/>
      <w:pPr>
        <w:tabs>
          <w:tab w:val="num" w:pos="1931"/>
        </w:tabs>
        <w:ind w:left="1931" w:hanging="360"/>
      </w:pPr>
    </w:lvl>
    <w:lvl w:ilvl="2" w:tentative="1">
      <w:start w:val="1"/>
      <w:numFmt w:val="decimal"/>
      <w:lvlText w:val="%3."/>
      <w:lvlJc w:val="left"/>
      <w:pPr>
        <w:tabs>
          <w:tab w:val="num" w:pos="2651"/>
        </w:tabs>
        <w:ind w:left="2651" w:hanging="360"/>
      </w:pPr>
    </w:lvl>
    <w:lvl w:ilvl="3" w:tentative="1">
      <w:start w:val="1"/>
      <w:numFmt w:val="decimal"/>
      <w:lvlText w:val="%4."/>
      <w:lvlJc w:val="left"/>
      <w:pPr>
        <w:tabs>
          <w:tab w:val="num" w:pos="3371"/>
        </w:tabs>
        <w:ind w:left="3371" w:hanging="360"/>
      </w:pPr>
    </w:lvl>
    <w:lvl w:ilvl="4" w:tentative="1">
      <w:start w:val="1"/>
      <w:numFmt w:val="decimal"/>
      <w:lvlText w:val="%5."/>
      <w:lvlJc w:val="left"/>
      <w:pPr>
        <w:tabs>
          <w:tab w:val="num" w:pos="4091"/>
        </w:tabs>
        <w:ind w:left="4091" w:hanging="360"/>
      </w:pPr>
    </w:lvl>
    <w:lvl w:ilvl="5" w:tentative="1">
      <w:start w:val="1"/>
      <w:numFmt w:val="decimal"/>
      <w:lvlText w:val="%6."/>
      <w:lvlJc w:val="left"/>
      <w:pPr>
        <w:tabs>
          <w:tab w:val="num" w:pos="4811"/>
        </w:tabs>
        <w:ind w:left="4811" w:hanging="360"/>
      </w:pPr>
    </w:lvl>
    <w:lvl w:ilvl="6" w:tentative="1">
      <w:start w:val="1"/>
      <w:numFmt w:val="decimal"/>
      <w:lvlText w:val="%7."/>
      <w:lvlJc w:val="left"/>
      <w:pPr>
        <w:tabs>
          <w:tab w:val="num" w:pos="5531"/>
        </w:tabs>
        <w:ind w:left="5531" w:hanging="360"/>
      </w:pPr>
    </w:lvl>
    <w:lvl w:ilvl="7" w:tentative="1">
      <w:start w:val="1"/>
      <w:numFmt w:val="decimal"/>
      <w:lvlText w:val="%8."/>
      <w:lvlJc w:val="left"/>
      <w:pPr>
        <w:tabs>
          <w:tab w:val="num" w:pos="6251"/>
        </w:tabs>
        <w:ind w:left="6251" w:hanging="360"/>
      </w:pPr>
    </w:lvl>
    <w:lvl w:ilvl="8" w:tentative="1">
      <w:start w:val="1"/>
      <w:numFmt w:val="decimal"/>
      <w:lvlText w:val="%9."/>
      <w:lvlJc w:val="left"/>
      <w:pPr>
        <w:tabs>
          <w:tab w:val="num" w:pos="6971"/>
        </w:tabs>
        <w:ind w:left="6971" w:hanging="360"/>
      </w:pPr>
    </w:lvl>
  </w:abstractNum>
  <w:abstractNum w:abstractNumId="47" w15:restartNumberingAfterBreak="0">
    <w:nsid w:val="41AD39CA"/>
    <w:multiLevelType w:val="hybridMultilevel"/>
    <w:tmpl w:val="9036D17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15:restartNumberingAfterBreak="0">
    <w:nsid w:val="433166ED"/>
    <w:multiLevelType w:val="multilevel"/>
    <w:tmpl w:val="BDB0A24A"/>
    <w:lvl w:ilvl="0">
      <w:start w:val="1"/>
      <w:numFmt w:val="decimal"/>
      <w:lvlText w:val="%1."/>
      <w:lvlJc w:val="left"/>
      <w:pPr>
        <w:ind w:left="644" w:hanging="359"/>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43E31FC3"/>
    <w:multiLevelType w:val="hybridMultilevel"/>
    <w:tmpl w:val="4B3A7F9C"/>
    <w:lvl w:ilvl="0" w:tplc="140A0001">
      <w:start w:val="1"/>
      <w:numFmt w:val="bullet"/>
      <w:lvlText w:val=""/>
      <w:lvlJc w:val="left"/>
      <w:pPr>
        <w:ind w:left="1068" w:hanging="360"/>
      </w:pPr>
      <w:rPr>
        <w:rFonts w:ascii="Symbol" w:hAnsi="Symbo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50" w15:restartNumberingAfterBreak="0">
    <w:nsid w:val="44756CDE"/>
    <w:multiLevelType w:val="hybridMultilevel"/>
    <w:tmpl w:val="ABF8C8D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51" w15:restartNumberingAfterBreak="0">
    <w:nsid w:val="451A27EC"/>
    <w:multiLevelType w:val="multilevel"/>
    <w:tmpl w:val="905245D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2" w15:restartNumberingAfterBreak="0">
    <w:nsid w:val="45B87136"/>
    <w:multiLevelType w:val="multilevel"/>
    <w:tmpl w:val="02E6901C"/>
    <w:lvl w:ilvl="0">
      <w:start w:val="3"/>
      <w:numFmt w:val="decimal"/>
      <w:lvlText w:val="%1."/>
      <w:lvlJc w:val="left"/>
      <w:pPr>
        <w:ind w:left="644" w:hanging="359"/>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474C0450"/>
    <w:multiLevelType w:val="hybridMultilevel"/>
    <w:tmpl w:val="31EC97B2"/>
    <w:lvl w:ilvl="0" w:tplc="140A0001">
      <w:start w:val="1"/>
      <w:numFmt w:val="bullet"/>
      <w:lvlText w:val=""/>
      <w:lvlJc w:val="left"/>
      <w:pPr>
        <w:ind w:left="2160" w:hanging="360"/>
      </w:pPr>
      <w:rPr>
        <w:rFonts w:ascii="Symbol" w:hAnsi="Symbol" w:hint="default"/>
      </w:rPr>
    </w:lvl>
    <w:lvl w:ilvl="1" w:tplc="140A0003" w:tentative="1">
      <w:start w:val="1"/>
      <w:numFmt w:val="bullet"/>
      <w:lvlText w:val="o"/>
      <w:lvlJc w:val="left"/>
      <w:pPr>
        <w:ind w:left="2880" w:hanging="360"/>
      </w:pPr>
      <w:rPr>
        <w:rFonts w:ascii="Courier New" w:hAnsi="Courier New" w:cs="Courier New" w:hint="default"/>
      </w:rPr>
    </w:lvl>
    <w:lvl w:ilvl="2" w:tplc="140A0005" w:tentative="1">
      <w:start w:val="1"/>
      <w:numFmt w:val="bullet"/>
      <w:lvlText w:val=""/>
      <w:lvlJc w:val="left"/>
      <w:pPr>
        <w:ind w:left="3600" w:hanging="360"/>
      </w:pPr>
      <w:rPr>
        <w:rFonts w:ascii="Wingdings" w:hAnsi="Wingdings" w:hint="default"/>
      </w:rPr>
    </w:lvl>
    <w:lvl w:ilvl="3" w:tplc="140A0001" w:tentative="1">
      <w:start w:val="1"/>
      <w:numFmt w:val="bullet"/>
      <w:lvlText w:val=""/>
      <w:lvlJc w:val="left"/>
      <w:pPr>
        <w:ind w:left="4320" w:hanging="360"/>
      </w:pPr>
      <w:rPr>
        <w:rFonts w:ascii="Symbol" w:hAnsi="Symbol" w:hint="default"/>
      </w:rPr>
    </w:lvl>
    <w:lvl w:ilvl="4" w:tplc="140A0003" w:tentative="1">
      <w:start w:val="1"/>
      <w:numFmt w:val="bullet"/>
      <w:lvlText w:val="o"/>
      <w:lvlJc w:val="left"/>
      <w:pPr>
        <w:ind w:left="5040" w:hanging="360"/>
      </w:pPr>
      <w:rPr>
        <w:rFonts w:ascii="Courier New" w:hAnsi="Courier New" w:cs="Courier New" w:hint="default"/>
      </w:rPr>
    </w:lvl>
    <w:lvl w:ilvl="5" w:tplc="140A0005" w:tentative="1">
      <w:start w:val="1"/>
      <w:numFmt w:val="bullet"/>
      <w:lvlText w:val=""/>
      <w:lvlJc w:val="left"/>
      <w:pPr>
        <w:ind w:left="5760" w:hanging="360"/>
      </w:pPr>
      <w:rPr>
        <w:rFonts w:ascii="Wingdings" w:hAnsi="Wingdings" w:hint="default"/>
      </w:rPr>
    </w:lvl>
    <w:lvl w:ilvl="6" w:tplc="140A0001" w:tentative="1">
      <w:start w:val="1"/>
      <w:numFmt w:val="bullet"/>
      <w:lvlText w:val=""/>
      <w:lvlJc w:val="left"/>
      <w:pPr>
        <w:ind w:left="6480" w:hanging="360"/>
      </w:pPr>
      <w:rPr>
        <w:rFonts w:ascii="Symbol" w:hAnsi="Symbol" w:hint="default"/>
      </w:rPr>
    </w:lvl>
    <w:lvl w:ilvl="7" w:tplc="140A0003" w:tentative="1">
      <w:start w:val="1"/>
      <w:numFmt w:val="bullet"/>
      <w:lvlText w:val="o"/>
      <w:lvlJc w:val="left"/>
      <w:pPr>
        <w:ind w:left="7200" w:hanging="360"/>
      </w:pPr>
      <w:rPr>
        <w:rFonts w:ascii="Courier New" w:hAnsi="Courier New" w:cs="Courier New" w:hint="default"/>
      </w:rPr>
    </w:lvl>
    <w:lvl w:ilvl="8" w:tplc="140A0005" w:tentative="1">
      <w:start w:val="1"/>
      <w:numFmt w:val="bullet"/>
      <w:lvlText w:val=""/>
      <w:lvlJc w:val="left"/>
      <w:pPr>
        <w:ind w:left="7920" w:hanging="360"/>
      </w:pPr>
      <w:rPr>
        <w:rFonts w:ascii="Wingdings" w:hAnsi="Wingdings" w:hint="default"/>
      </w:rPr>
    </w:lvl>
  </w:abstractNum>
  <w:abstractNum w:abstractNumId="54" w15:restartNumberingAfterBreak="0">
    <w:nsid w:val="47F71CBD"/>
    <w:multiLevelType w:val="hybridMultilevel"/>
    <w:tmpl w:val="85A2135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5" w15:restartNumberingAfterBreak="0">
    <w:nsid w:val="48E54CA6"/>
    <w:multiLevelType w:val="multilevel"/>
    <w:tmpl w:val="87507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94A568E"/>
    <w:multiLevelType w:val="hybridMultilevel"/>
    <w:tmpl w:val="BF607FD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57" w15:restartNumberingAfterBreak="0">
    <w:nsid w:val="4D503373"/>
    <w:multiLevelType w:val="multilevel"/>
    <w:tmpl w:val="DA7EB6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E293D1F"/>
    <w:multiLevelType w:val="multilevel"/>
    <w:tmpl w:val="15780A7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9" w15:restartNumberingAfterBreak="0">
    <w:nsid w:val="4F790EC0"/>
    <w:multiLevelType w:val="hybridMultilevel"/>
    <w:tmpl w:val="FBDA6376"/>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60" w15:restartNumberingAfterBreak="0">
    <w:nsid w:val="4FC920FB"/>
    <w:multiLevelType w:val="hybridMultilevel"/>
    <w:tmpl w:val="EDC2C9B4"/>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61" w15:restartNumberingAfterBreak="0">
    <w:nsid w:val="4FFE021B"/>
    <w:multiLevelType w:val="multilevel"/>
    <w:tmpl w:val="F27E89EE"/>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62" w15:restartNumberingAfterBreak="0">
    <w:nsid w:val="50075107"/>
    <w:multiLevelType w:val="hybridMultilevel"/>
    <w:tmpl w:val="66540D04"/>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63" w15:restartNumberingAfterBreak="0">
    <w:nsid w:val="522A6BF0"/>
    <w:multiLevelType w:val="hybridMultilevel"/>
    <w:tmpl w:val="2480C9D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64" w15:restartNumberingAfterBreak="0">
    <w:nsid w:val="529154A3"/>
    <w:multiLevelType w:val="multilevel"/>
    <w:tmpl w:val="51DCBED2"/>
    <w:lvl w:ilvl="0">
      <w:start w:val="2"/>
      <w:numFmt w:val="decimal"/>
      <w:lvlText w:val="%1."/>
      <w:lvlJc w:val="left"/>
      <w:pPr>
        <w:ind w:left="360" w:hanging="360"/>
      </w:pPr>
      <w:rPr>
        <w:b/>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rPr>
        <w:b/>
      </w:r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65" w15:restartNumberingAfterBreak="0">
    <w:nsid w:val="532B6042"/>
    <w:multiLevelType w:val="hybridMultilevel"/>
    <w:tmpl w:val="2744D3D0"/>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66" w15:restartNumberingAfterBreak="0">
    <w:nsid w:val="54C961E2"/>
    <w:multiLevelType w:val="hybridMultilevel"/>
    <w:tmpl w:val="B43273FA"/>
    <w:lvl w:ilvl="0" w:tplc="140A0001">
      <w:start w:val="1"/>
      <w:numFmt w:val="bullet"/>
      <w:lvlText w:val=""/>
      <w:lvlJc w:val="left"/>
      <w:pPr>
        <w:ind w:left="2160" w:hanging="360"/>
      </w:pPr>
      <w:rPr>
        <w:rFonts w:ascii="Symbol" w:hAnsi="Symbol" w:hint="default"/>
      </w:rPr>
    </w:lvl>
    <w:lvl w:ilvl="1" w:tplc="140A0003" w:tentative="1">
      <w:start w:val="1"/>
      <w:numFmt w:val="bullet"/>
      <w:lvlText w:val="o"/>
      <w:lvlJc w:val="left"/>
      <w:pPr>
        <w:ind w:left="2880" w:hanging="360"/>
      </w:pPr>
      <w:rPr>
        <w:rFonts w:ascii="Courier New" w:hAnsi="Courier New" w:cs="Courier New" w:hint="default"/>
      </w:rPr>
    </w:lvl>
    <w:lvl w:ilvl="2" w:tplc="140A0005" w:tentative="1">
      <w:start w:val="1"/>
      <w:numFmt w:val="bullet"/>
      <w:lvlText w:val=""/>
      <w:lvlJc w:val="left"/>
      <w:pPr>
        <w:ind w:left="3600" w:hanging="360"/>
      </w:pPr>
      <w:rPr>
        <w:rFonts w:ascii="Wingdings" w:hAnsi="Wingdings" w:hint="default"/>
      </w:rPr>
    </w:lvl>
    <w:lvl w:ilvl="3" w:tplc="140A0001" w:tentative="1">
      <w:start w:val="1"/>
      <w:numFmt w:val="bullet"/>
      <w:lvlText w:val=""/>
      <w:lvlJc w:val="left"/>
      <w:pPr>
        <w:ind w:left="4320" w:hanging="360"/>
      </w:pPr>
      <w:rPr>
        <w:rFonts w:ascii="Symbol" w:hAnsi="Symbol" w:hint="default"/>
      </w:rPr>
    </w:lvl>
    <w:lvl w:ilvl="4" w:tplc="140A0003" w:tentative="1">
      <w:start w:val="1"/>
      <w:numFmt w:val="bullet"/>
      <w:lvlText w:val="o"/>
      <w:lvlJc w:val="left"/>
      <w:pPr>
        <w:ind w:left="5040" w:hanging="360"/>
      </w:pPr>
      <w:rPr>
        <w:rFonts w:ascii="Courier New" w:hAnsi="Courier New" w:cs="Courier New" w:hint="default"/>
      </w:rPr>
    </w:lvl>
    <w:lvl w:ilvl="5" w:tplc="140A0005" w:tentative="1">
      <w:start w:val="1"/>
      <w:numFmt w:val="bullet"/>
      <w:lvlText w:val=""/>
      <w:lvlJc w:val="left"/>
      <w:pPr>
        <w:ind w:left="5760" w:hanging="360"/>
      </w:pPr>
      <w:rPr>
        <w:rFonts w:ascii="Wingdings" w:hAnsi="Wingdings" w:hint="default"/>
      </w:rPr>
    </w:lvl>
    <w:lvl w:ilvl="6" w:tplc="140A0001" w:tentative="1">
      <w:start w:val="1"/>
      <w:numFmt w:val="bullet"/>
      <w:lvlText w:val=""/>
      <w:lvlJc w:val="left"/>
      <w:pPr>
        <w:ind w:left="6480" w:hanging="360"/>
      </w:pPr>
      <w:rPr>
        <w:rFonts w:ascii="Symbol" w:hAnsi="Symbol" w:hint="default"/>
      </w:rPr>
    </w:lvl>
    <w:lvl w:ilvl="7" w:tplc="140A0003" w:tentative="1">
      <w:start w:val="1"/>
      <w:numFmt w:val="bullet"/>
      <w:lvlText w:val="o"/>
      <w:lvlJc w:val="left"/>
      <w:pPr>
        <w:ind w:left="7200" w:hanging="360"/>
      </w:pPr>
      <w:rPr>
        <w:rFonts w:ascii="Courier New" w:hAnsi="Courier New" w:cs="Courier New" w:hint="default"/>
      </w:rPr>
    </w:lvl>
    <w:lvl w:ilvl="8" w:tplc="140A0005" w:tentative="1">
      <w:start w:val="1"/>
      <w:numFmt w:val="bullet"/>
      <w:lvlText w:val=""/>
      <w:lvlJc w:val="left"/>
      <w:pPr>
        <w:ind w:left="7920" w:hanging="360"/>
      </w:pPr>
      <w:rPr>
        <w:rFonts w:ascii="Wingdings" w:hAnsi="Wingdings" w:hint="default"/>
      </w:rPr>
    </w:lvl>
  </w:abstractNum>
  <w:abstractNum w:abstractNumId="67" w15:restartNumberingAfterBreak="0">
    <w:nsid w:val="54DB226B"/>
    <w:multiLevelType w:val="hybridMultilevel"/>
    <w:tmpl w:val="4EA0E2FE"/>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68" w15:restartNumberingAfterBreak="0">
    <w:nsid w:val="553D39DB"/>
    <w:multiLevelType w:val="multilevel"/>
    <w:tmpl w:val="A4AE47A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9" w15:restartNumberingAfterBreak="0">
    <w:nsid w:val="59BA7C8C"/>
    <w:multiLevelType w:val="multilevel"/>
    <w:tmpl w:val="B4EE92E8"/>
    <w:lvl w:ilvl="0">
      <w:start w:val="1"/>
      <w:numFmt w:val="lowerLetter"/>
      <w:lvlText w:val="%1)"/>
      <w:lvlJc w:val="left"/>
      <w:pPr>
        <w:ind w:left="1757" w:hanging="360"/>
      </w:pPr>
    </w:lvl>
    <w:lvl w:ilvl="1">
      <w:start w:val="1"/>
      <w:numFmt w:val="lowerLetter"/>
      <w:lvlText w:val="%2."/>
      <w:lvlJc w:val="left"/>
      <w:pPr>
        <w:ind w:left="2477" w:hanging="360"/>
      </w:pPr>
    </w:lvl>
    <w:lvl w:ilvl="2">
      <w:start w:val="1"/>
      <w:numFmt w:val="lowerRoman"/>
      <w:lvlText w:val="%3."/>
      <w:lvlJc w:val="right"/>
      <w:pPr>
        <w:ind w:left="3197" w:hanging="180"/>
      </w:pPr>
    </w:lvl>
    <w:lvl w:ilvl="3">
      <w:start w:val="1"/>
      <w:numFmt w:val="decimal"/>
      <w:lvlText w:val="%4."/>
      <w:lvlJc w:val="left"/>
      <w:pPr>
        <w:ind w:left="3917" w:hanging="360"/>
      </w:pPr>
    </w:lvl>
    <w:lvl w:ilvl="4">
      <w:start w:val="1"/>
      <w:numFmt w:val="lowerLetter"/>
      <w:lvlText w:val="%5."/>
      <w:lvlJc w:val="left"/>
      <w:pPr>
        <w:ind w:left="4637" w:hanging="360"/>
      </w:pPr>
    </w:lvl>
    <w:lvl w:ilvl="5">
      <w:start w:val="1"/>
      <w:numFmt w:val="lowerRoman"/>
      <w:lvlText w:val="%6."/>
      <w:lvlJc w:val="right"/>
      <w:pPr>
        <w:ind w:left="5357" w:hanging="180"/>
      </w:pPr>
    </w:lvl>
    <w:lvl w:ilvl="6">
      <w:start w:val="1"/>
      <w:numFmt w:val="decimal"/>
      <w:lvlText w:val="%7."/>
      <w:lvlJc w:val="left"/>
      <w:pPr>
        <w:ind w:left="6077" w:hanging="360"/>
      </w:pPr>
    </w:lvl>
    <w:lvl w:ilvl="7">
      <w:start w:val="1"/>
      <w:numFmt w:val="lowerLetter"/>
      <w:lvlText w:val="%8."/>
      <w:lvlJc w:val="left"/>
      <w:pPr>
        <w:ind w:left="6797" w:hanging="360"/>
      </w:pPr>
    </w:lvl>
    <w:lvl w:ilvl="8">
      <w:start w:val="1"/>
      <w:numFmt w:val="lowerRoman"/>
      <w:lvlText w:val="%9."/>
      <w:lvlJc w:val="right"/>
      <w:pPr>
        <w:ind w:left="7517" w:hanging="180"/>
      </w:pPr>
    </w:lvl>
  </w:abstractNum>
  <w:abstractNum w:abstractNumId="70" w15:restartNumberingAfterBreak="0">
    <w:nsid w:val="59CB1AB4"/>
    <w:multiLevelType w:val="multilevel"/>
    <w:tmpl w:val="4C3E6070"/>
    <w:lvl w:ilvl="0">
      <w:start w:val="6"/>
      <w:numFmt w:val="decimal"/>
      <w:lvlText w:val="%1"/>
      <w:lvlJc w:val="left"/>
      <w:pPr>
        <w:ind w:left="480" w:hanging="480"/>
      </w:pPr>
      <w:rPr>
        <w:rFonts w:hint="default"/>
      </w:rPr>
    </w:lvl>
    <w:lvl w:ilvl="1">
      <w:start w:val="3"/>
      <w:numFmt w:val="decimal"/>
      <w:lvlText w:val="%1.%2"/>
      <w:lvlJc w:val="left"/>
      <w:pPr>
        <w:ind w:left="857" w:hanging="480"/>
      </w:pPr>
      <w:rPr>
        <w:rFonts w:hint="default"/>
      </w:rPr>
    </w:lvl>
    <w:lvl w:ilvl="2">
      <w:start w:val="4"/>
      <w:numFmt w:val="decimal"/>
      <w:lvlText w:val="%1.%2.%3"/>
      <w:lvlJc w:val="left"/>
      <w:pPr>
        <w:ind w:left="1474" w:hanging="720"/>
      </w:pPr>
      <w:rPr>
        <w:rFonts w:hint="default"/>
      </w:rPr>
    </w:lvl>
    <w:lvl w:ilvl="3">
      <w:start w:val="1"/>
      <w:numFmt w:val="decimal"/>
      <w:lvlText w:val="%1.%2.%3.%4"/>
      <w:lvlJc w:val="left"/>
      <w:pPr>
        <w:ind w:left="1851" w:hanging="720"/>
      </w:pPr>
      <w:rPr>
        <w:rFonts w:hint="default"/>
      </w:rPr>
    </w:lvl>
    <w:lvl w:ilvl="4">
      <w:start w:val="1"/>
      <w:numFmt w:val="decimal"/>
      <w:lvlText w:val="%1.%2.%3.%4.%5"/>
      <w:lvlJc w:val="left"/>
      <w:pPr>
        <w:ind w:left="2588" w:hanging="1080"/>
      </w:pPr>
      <w:rPr>
        <w:rFonts w:hint="default"/>
      </w:rPr>
    </w:lvl>
    <w:lvl w:ilvl="5">
      <w:start w:val="1"/>
      <w:numFmt w:val="decimal"/>
      <w:lvlText w:val="%1.%2.%3.%4.%5.%6"/>
      <w:lvlJc w:val="left"/>
      <w:pPr>
        <w:ind w:left="2965" w:hanging="1080"/>
      </w:pPr>
      <w:rPr>
        <w:rFonts w:hint="default"/>
      </w:rPr>
    </w:lvl>
    <w:lvl w:ilvl="6">
      <w:start w:val="1"/>
      <w:numFmt w:val="decimal"/>
      <w:lvlText w:val="%1.%2.%3.%4.%5.%6.%7"/>
      <w:lvlJc w:val="left"/>
      <w:pPr>
        <w:ind w:left="3702" w:hanging="1440"/>
      </w:pPr>
      <w:rPr>
        <w:rFonts w:hint="default"/>
      </w:rPr>
    </w:lvl>
    <w:lvl w:ilvl="7">
      <w:start w:val="1"/>
      <w:numFmt w:val="decimal"/>
      <w:lvlText w:val="%1.%2.%3.%4.%5.%6.%7.%8"/>
      <w:lvlJc w:val="left"/>
      <w:pPr>
        <w:ind w:left="4079" w:hanging="1440"/>
      </w:pPr>
      <w:rPr>
        <w:rFonts w:hint="default"/>
      </w:rPr>
    </w:lvl>
    <w:lvl w:ilvl="8">
      <w:start w:val="1"/>
      <w:numFmt w:val="decimal"/>
      <w:lvlText w:val="%1.%2.%3.%4.%5.%6.%7.%8.%9"/>
      <w:lvlJc w:val="left"/>
      <w:pPr>
        <w:ind w:left="4816" w:hanging="1800"/>
      </w:pPr>
      <w:rPr>
        <w:rFonts w:hint="default"/>
      </w:rPr>
    </w:lvl>
  </w:abstractNum>
  <w:abstractNum w:abstractNumId="71" w15:restartNumberingAfterBreak="0">
    <w:nsid w:val="5BA501EE"/>
    <w:multiLevelType w:val="hybridMultilevel"/>
    <w:tmpl w:val="69E84FB6"/>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72" w15:restartNumberingAfterBreak="0">
    <w:nsid w:val="5CE576FC"/>
    <w:multiLevelType w:val="hybridMultilevel"/>
    <w:tmpl w:val="D47E8D1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73" w15:restartNumberingAfterBreak="0">
    <w:nsid w:val="5F8C3BD7"/>
    <w:multiLevelType w:val="hybridMultilevel"/>
    <w:tmpl w:val="EC78388E"/>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74" w15:restartNumberingAfterBreak="0">
    <w:nsid w:val="5FDA7E86"/>
    <w:multiLevelType w:val="hybridMultilevel"/>
    <w:tmpl w:val="70585AFE"/>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75" w15:restartNumberingAfterBreak="0">
    <w:nsid w:val="5FE05BEC"/>
    <w:multiLevelType w:val="multilevel"/>
    <w:tmpl w:val="637848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15:restartNumberingAfterBreak="0">
    <w:nsid w:val="614977D7"/>
    <w:multiLevelType w:val="hybridMultilevel"/>
    <w:tmpl w:val="6D9ED3EA"/>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77" w15:restartNumberingAfterBreak="0">
    <w:nsid w:val="61B46ED1"/>
    <w:multiLevelType w:val="hybridMultilevel"/>
    <w:tmpl w:val="46626FA0"/>
    <w:lvl w:ilvl="0" w:tplc="140A0001">
      <w:start w:val="1"/>
      <w:numFmt w:val="bullet"/>
      <w:lvlText w:val=""/>
      <w:lvlJc w:val="left"/>
      <w:pPr>
        <w:ind w:left="1040" w:hanging="360"/>
      </w:pPr>
      <w:rPr>
        <w:rFonts w:ascii="Symbol" w:hAnsi="Symbol" w:hint="default"/>
      </w:rPr>
    </w:lvl>
    <w:lvl w:ilvl="1" w:tplc="140A0003" w:tentative="1">
      <w:start w:val="1"/>
      <w:numFmt w:val="bullet"/>
      <w:lvlText w:val="o"/>
      <w:lvlJc w:val="left"/>
      <w:pPr>
        <w:ind w:left="1760" w:hanging="360"/>
      </w:pPr>
      <w:rPr>
        <w:rFonts w:ascii="Courier New" w:hAnsi="Courier New" w:cs="Courier New" w:hint="default"/>
      </w:rPr>
    </w:lvl>
    <w:lvl w:ilvl="2" w:tplc="140A0005" w:tentative="1">
      <w:start w:val="1"/>
      <w:numFmt w:val="bullet"/>
      <w:lvlText w:val=""/>
      <w:lvlJc w:val="left"/>
      <w:pPr>
        <w:ind w:left="2480" w:hanging="360"/>
      </w:pPr>
      <w:rPr>
        <w:rFonts w:ascii="Wingdings" w:hAnsi="Wingdings" w:hint="default"/>
      </w:rPr>
    </w:lvl>
    <w:lvl w:ilvl="3" w:tplc="140A0001" w:tentative="1">
      <w:start w:val="1"/>
      <w:numFmt w:val="bullet"/>
      <w:lvlText w:val=""/>
      <w:lvlJc w:val="left"/>
      <w:pPr>
        <w:ind w:left="3200" w:hanging="360"/>
      </w:pPr>
      <w:rPr>
        <w:rFonts w:ascii="Symbol" w:hAnsi="Symbol" w:hint="default"/>
      </w:rPr>
    </w:lvl>
    <w:lvl w:ilvl="4" w:tplc="140A0003" w:tentative="1">
      <w:start w:val="1"/>
      <w:numFmt w:val="bullet"/>
      <w:lvlText w:val="o"/>
      <w:lvlJc w:val="left"/>
      <w:pPr>
        <w:ind w:left="3920" w:hanging="360"/>
      </w:pPr>
      <w:rPr>
        <w:rFonts w:ascii="Courier New" w:hAnsi="Courier New" w:cs="Courier New" w:hint="default"/>
      </w:rPr>
    </w:lvl>
    <w:lvl w:ilvl="5" w:tplc="140A0005" w:tentative="1">
      <w:start w:val="1"/>
      <w:numFmt w:val="bullet"/>
      <w:lvlText w:val=""/>
      <w:lvlJc w:val="left"/>
      <w:pPr>
        <w:ind w:left="4640" w:hanging="360"/>
      </w:pPr>
      <w:rPr>
        <w:rFonts w:ascii="Wingdings" w:hAnsi="Wingdings" w:hint="default"/>
      </w:rPr>
    </w:lvl>
    <w:lvl w:ilvl="6" w:tplc="140A0001" w:tentative="1">
      <w:start w:val="1"/>
      <w:numFmt w:val="bullet"/>
      <w:lvlText w:val=""/>
      <w:lvlJc w:val="left"/>
      <w:pPr>
        <w:ind w:left="5360" w:hanging="360"/>
      </w:pPr>
      <w:rPr>
        <w:rFonts w:ascii="Symbol" w:hAnsi="Symbol" w:hint="default"/>
      </w:rPr>
    </w:lvl>
    <w:lvl w:ilvl="7" w:tplc="140A0003" w:tentative="1">
      <w:start w:val="1"/>
      <w:numFmt w:val="bullet"/>
      <w:lvlText w:val="o"/>
      <w:lvlJc w:val="left"/>
      <w:pPr>
        <w:ind w:left="6080" w:hanging="360"/>
      </w:pPr>
      <w:rPr>
        <w:rFonts w:ascii="Courier New" w:hAnsi="Courier New" w:cs="Courier New" w:hint="default"/>
      </w:rPr>
    </w:lvl>
    <w:lvl w:ilvl="8" w:tplc="140A0005" w:tentative="1">
      <w:start w:val="1"/>
      <w:numFmt w:val="bullet"/>
      <w:lvlText w:val=""/>
      <w:lvlJc w:val="left"/>
      <w:pPr>
        <w:ind w:left="6800" w:hanging="360"/>
      </w:pPr>
      <w:rPr>
        <w:rFonts w:ascii="Wingdings" w:hAnsi="Wingdings" w:hint="default"/>
      </w:rPr>
    </w:lvl>
  </w:abstractNum>
  <w:abstractNum w:abstractNumId="78" w15:restartNumberingAfterBreak="0">
    <w:nsid w:val="621D47E6"/>
    <w:multiLevelType w:val="hybridMultilevel"/>
    <w:tmpl w:val="2B0E3634"/>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79" w15:restartNumberingAfterBreak="0">
    <w:nsid w:val="6232691E"/>
    <w:multiLevelType w:val="hybridMultilevel"/>
    <w:tmpl w:val="070CD1F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80" w15:restartNumberingAfterBreak="0">
    <w:nsid w:val="64427EB7"/>
    <w:multiLevelType w:val="multilevel"/>
    <w:tmpl w:val="146231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1" w15:restartNumberingAfterBreak="0">
    <w:nsid w:val="644C1349"/>
    <w:multiLevelType w:val="hybridMultilevel"/>
    <w:tmpl w:val="2FA4EBAA"/>
    <w:lvl w:ilvl="0" w:tplc="140A0001">
      <w:start w:val="1"/>
      <w:numFmt w:val="bullet"/>
      <w:lvlText w:val=""/>
      <w:lvlJc w:val="left"/>
      <w:pPr>
        <w:ind w:left="1429" w:hanging="360"/>
      </w:pPr>
      <w:rPr>
        <w:rFonts w:ascii="Symbol" w:hAnsi="Symbol" w:hint="default"/>
      </w:rPr>
    </w:lvl>
    <w:lvl w:ilvl="1" w:tplc="140A0019" w:tentative="1">
      <w:start w:val="1"/>
      <w:numFmt w:val="lowerLetter"/>
      <w:lvlText w:val="%2."/>
      <w:lvlJc w:val="left"/>
      <w:pPr>
        <w:ind w:left="2149" w:hanging="360"/>
      </w:pPr>
    </w:lvl>
    <w:lvl w:ilvl="2" w:tplc="140A001B" w:tentative="1">
      <w:start w:val="1"/>
      <w:numFmt w:val="lowerRoman"/>
      <w:lvlText w:val="%3."/>
      <w:lvlJc w:val="right"/>
      <w:pPr>
        <w:ind w:left="2869" w:hanging="180"/>
      </w:pPr>
    </w:lvl>
    <w:lvl w:ilvl="3" w:tplc="140A000F" w:tentative="1">
      <w:start w:val="1"/>
      <w:numFmt w:val="decimal"/>
      <w:lvlText w:val="%4."/>
      <w:lvlJc w:val="left"/>
      <w:pPr>
        <w:ind w:left="3589" w:hanging="360"/>
      </w:pPr>
    </w:lvl>
    <w:lvl w:ilvl="4" w:tplc="140A0019" w:tentative="1">
      <w:start w:val="1"/>
      <w:numFmt w:val="lowerLetter"/>
      <w:lvlText w:val="%5."/>
      <w:lvlJc w:val="left"/>
      <w:pPr>
        <w:ind w:left="4309" w:hanging="360"/>
      </w:pPr>
    </w:lvl>
    <w:lvl w:ilvl="5" w:tplc="140A001B" w:tentative="1">
      <w:start w:val="1"/>
      <w:numFmt w:val="lowerRoman"/>
      <w:lvlText w:val="%6."/>
      <w:lvlJc w:val="right"/>
      <w:pPr>
        <w:ind w:left="5029" w:hanging="180"/>
      </w:pPr>
    </w:lvl>
    <w:lvl w:ilvl="6" w:tplc="140A000F" w:tentative="1">
      <w:start w:val="1"/>
      <w:numFmt w:val="decimal"/>
      <w:lvlText w:val="%7."/>
      <w:lvlJc w:val="left"/>
      <w:pPr>
        <w:ind w:left="5749" w:hanging="360"/>
      </w:pPr>
    </w:lvl>
    <w:lvl w:ilvl="7" w:tplc="140A0019" w:tentative="1">
      <w:start w:val="1"/>
      <w:numFmt w:val="lowerLetter"/>
      <w:lvlText w:val="%8."/>
      <w:lvlJc w:val="left"/>
      <w:pPr>
        <w:ind w:left="6469" w:hanging="360"/>
      </w:pPr>
    </w:lvl>
    <w:lvl w:ilvl="8" w:tplc="140A001B" w:tentative="1">
      <w:start w:val="1"/>
      <w:numFmt w:val="lowerRoman"/>
      <w:lvlText w:val="%9."/>
      <w:lvlJc w:val="right"/>
      <w:pPr>
        <w:ind w:left="7189" w:hanging="180"/>
      </w:pPr>
    </w:lvl>
  </w:abstractNum>
  <w:abstractNum w:abstractNumId="82" w15:restartNumberingAfterBreak="0">
    <w:nsid w:val="64CE6CBF"/>
    <w:multiLevelType w:val="multilevel"/>
    <w:tmpl w:val="36D84C5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3" w15:restartNumberingAfterBreak="0">
    <w:nsid w:val="65995BF9"/>
    <w:multiLevelType w:val="hybridMultilevel"/>
    <w:tmpl w:val="DE564CA2"/>
    <w:lvl w:ilvl="0" w:tplc="140A000F">
      <w:start w:val="1"/>
      <w:numFmt w:val="decimal"/>
      <w:lvlText w:val="%1."/>
      <w:lvlJc w:val="left"/>
      <w:pPr>
        <w:ind w:left="1429" w:hanging="360"/>
      </w:pPr>
    </w:lvl>
    <w:lvl w:ilvl="1" w:tplc="140A0019" w:tentative="1">
      <w:start w:val="1"/>
      <w:numFmt w:val="lowerLetter"/>
      <w:lvlText w:val="%2."/>
      <w:lvlJc w:val="left"/>
      <w:pPr>
        <w:ind w:left="2149" w:hanging="360"/>
      </w:pPr>
    </w:lvl>
    <w:lvl w:ilvl="2" w:tplc="140A001B" w:tentative="1">
      <w:start w:val="1"/>
      <w:numFmt w:val="lowerRoman"/>
      <w:lvlText w:val="%3."/>
      <w:lvlJc w:val="right"/>
      <w:pPr>
        <w:ind w:left="2869" w:hanging="180"/>
      </w:pPr>
    </w:lvl>
    <w:lvl w:ilvl="3" w:tplc="140A000F" w:tentative="1">
      <w:start w:val="1"/>
      <w:numFmt w:val="decimal"/>
      <w:lvlText w:val="%4."/>
      <w:lvlJc w:val="left"/>
      <w:pPr>
        <w:ind w:left="3589" w:hanging="360"/>
      </w:pPr>
    </w:lvl>
    <w:lvl w:ilvl="4" w:tplc="140A0019" w:tentative="1">
      <w:start w:val="1"/>
      <w:numFmt w:val="lowerLetter"/>
      <w:lvlText w:val="%5."/>
      <w:lvlJc w:val="left"/>
      <w:pPr>
        <w:ind w:left="4309" w:hanging="360"/>
      </w:pPr>
    </w:lvl>
    <w:lvl w:ilvl="5" w:tplc="140A001B" w:tentative="1">
      <w:start w:val="1"/>
      <w:numFmt w:val="lowerRoman"/>
      <w:lvlText w:val="%6."/>
      <w:lvlJc w:val="right"/>
      <w:pPr>
        <w:ind w:left="5029" w:hanging="180"/>
      </w:pPr>
    </w:lvl>
    <w:lvl w:ilvl="6" w:tplc="140A000F" w:tentative="1">
      <w:start w:val="1"/>
      <w:numFmt w:val="decimal"/>
      <w:lvlText w:val="%7."/>
      <w:lvlJc w:val="left"/>
      <w:pPr>
        <w:ind w:left="5749" w:hanging="360"/>
      </w:pPr>
    </w:lvl>
    <w:lvl w:ilvl="7" w:tplc="140A0019" w:tentative="1">
      <w:start w:val="1"/>
      <w:numFmt w:val="lowerLetter"/>
      <w:lvlText w:val="%8."/>
      <w:lvlJc w:val="left"/>
      <w:pPr>
        <w:ind w:left="6469" w:hanging="360"/>
      </w:pPr>
    </w:lvl>
    <w:lvl w:ilvl="8" w:tplc="140A001B" w:tentative="1">
      <w:start w:val="1"/>
      <w:numFmt w:val="lowerRoman"/>
      <w:lvlText w:val="%9."/>
      <w:lvlJc w:val="right"/>
      <w:pPr>
        <w:ind w:left="7189" w:hanging="180"/>
      </w:pPr>
    </w:lvl>
  </w:abstractNum>
  <w:abstractNum w:abstractNumId="84" w15:restartNumberingAfterBreak="0">
    <w:nsid w:val="668B1C63"/>
    <w:multiLevelType w:val="hybridMultilevel"/>
    <w:tmpl w:val="540230A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5" w15:restartNumberingAfterBreak="0">
    <w:nsid w:val="68AA1785"/>
    <w:multiLevelType w:val="hybridMultilevel"/>
    <w:tmpl w:val="D920560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86" w15:restartNumberingAfterBreak="0">
    <w:nsid w:val="68D2070E"/>
    <w:multiLevelType w:val="hybridMultilevel"/>
    <w:tmpl w:val="C764BEF8"/>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87" w15:restartNumberingAfterBreak="0">
    <w:nsid w:val="694D0170"/>
    <w:multiLevelType w:val="multilevel"/>
    <w:tmpl w:val="BE264FFA"/>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88" w15:restartNumberingAfterBreak="0">
    <w:nsid w:val="6C1E0D68"/>
    <w:multiLevelType w:val="multilevel"/>
    <w:tmpl w:val="1CA2E3B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9" w15:restartNumberingAfterBreak="0">
    <w:nsid w:val="6CA65EDC"/>
    <w:multiLevelType w:val="hybridMultilevel"/>
    <w:tmpl w:val="DB109E94"/>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90" w15:restartNumberingAfterBreak="0">
    <w:nsid w:val="731653AF"/>
    <w:multiLevelType w:val="hybridMultilevel"/>
    <w:tmpl w:val="3304A93C"/>
    <w:lvl w:ilvl="0" w:tplc="140A0001">
      <w:start w:val="1"/>
      <w:numFmt w:val="bullet"/>
      <w:lvlText w:val=""/>
      <w:lvlJc w:val="left"/>
      <w:pPr>
        <w:ind w:left="2149" w:hanging="360"/>
      </w:pPr>
      <w:rPr>
        <w:rFonts w:ascii="Symbol" w:hAnsi="Symbol" w:hint="default"/>
      </w:rPr>
    </w:lvl>
    <w:lvl w:ilvl="1" w:tplc="140A0003" w:tentative="1">
      <w:start w:val="1"/>
      <w:numFmt w:val="bullet"/>
      <w:lvlText w:val="o"/>
      <w:lvlJc w:val="left"/>
      <w:pPr>
        <w:ind w:left="2869" w:hanging="360"/>
      </w:pPr>
      <w:rPr>
        <w:rFonts w:ascii="Courier New" w:hAnsi="Courier New" w:cs="Courier New" w:hint="default"/>
      </w:rPr>
    </w:lvl>
    <w:lvl w:ilvl="2" w:tplc="140A0005" w:tentative="1">
      <w:start w:val="1"/>
      <w:numFmt w:val="bullet"/>
      <w:lvlText w:val=""/>
      <w:lvlJc w:val="left"/>
      <w:pPr>
        <w:ind w:left="3589" w:hanging="360"/>
      </w:pPr>
      <w:rPr>
        <w:rFonts w:ascii="Wingdings" w:hAnsi="Wingdings" w:hint="default"/>
      </w:rPr>
    </w:lvl>
    <w:lvl w:ilvl="3" w:tplc="140A0001" w:tentative="1">
      <w:start w:val="1"/>
      <w:numFmt w:val="bullet"/>
      <w:lvlText w:val=""/>
      <w:lvlJc w:val="left"/>
      <w:pPr>
        <w:ind w:left="4309" w:hanging="360"/>
      </w:pPr>
      <w:rPr>
        <w:rFonts w:ascii="Symbol" w:hAnsi="Symbol" w:hint="default"/>
      </w:rPr>
    </w:lvl>
    <w:lvl w:ilvl="4" w:tplc="140A0003" w:tentative="1">
      <w:start w:val="1"/>
      <w:numFmt w:val="bullet"/>
      <w:lvlText w:val="o"/>
      <w:lvlJc w:val="left"/>
      <w:pPr>
        <w:ind w:left="5029" w:hanging="360"/>
      </w:pPr>
      <w:rPr>
        <w:rFonts w:ascii="Courier New" w:hAnsi="Courier New" w:cs="Courier New" w:hint="default"/>
      </w:rPr>
    </w:lvl>
    <w:lvl w:ilvl="5" w:tplc="140A0005" w:tentative="1">
      <w:start w:val="1"/>
      <w:numFmt w:val="bullet"/>
      <w:lvlText w:val=""/>
      <w:lvlJc w:val="left"/>
      <w:pPr>
        <w:ind w:left="5749" w:hanging="360"/>
      </w:pPr>
      <w:rPr>
        <w:rFonts w:ascii="Wingdings" w:hAnsi="Wingdings" w:hint="default"/>
      </w:rPr>
    </w:lvl>
    <w:lvl w:ilvl="6" w:tplc="140A0001" w:tentative="1">
      <w:start w:val="1"/>
      <w:numFmt w:val="bullet"/>
      <w:lvlText w:val=""/>
      <w:lvlJc w:val="left"/>
      <w:pPr>
        <w:ind w:left="6469" w:hanging="360"/>
      </w:pPr>
      <w:rPr>
        <w:rFonts w:ascii="Symbol" w:hAnsi="Symbol" w:hint="default"/>
      </w:rPr>
    </w:lvl>
    <w:lvl w:ilvl="7" w:tplc="140A0003" w:tentative="1">
      <w:start w:val="1"/>
      <w:numFmt w:val="bullet"/>
      <w:lvlText w:val="o"/>
      <w:lvlJc w:val="left"/>
      <w:pPr>
        <w:ind w:left="7189" w:hanging="360"/>
      </w:pPr>
      <w:rPr>
        <w:rFonts w:ascii="Courier New" w:hAnsi="Courier New" w:cs="Courier New" w:hint="default"/>
      </w:rPr>
    </w:lvl>
    <w:lvl w:ilvl="8" w:tplc="140A0005" w:tentative="1">
      <w:start w:val="1"/>
      <w:numFmt w:val="bullet"/>
      <w:lvlText w:val=""/>
      <w:lvlJc w:val="left"/>
      <w:pPr>
        <w:ind w:left="7909" w:hanging="360"/>
      </w:pPr>
      <w:rPr>
        <w:rFonts w:ascii="Wingdings" w:hAnsi="Wingdings" w:hint="default"/>
      </w:rPr>
    </w:lvl>
  </w:abstractNum>
  <w:abstractNum w:abstractNumId="91" w15:restartNumberingAfterBreak="0">
    <w:nsid w:val="73D16A06"/>
    <w:multiLevelType w:val="multilevel"/>
    <w:tmpl w:val="8C7CDEE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2" w15:restartNumberingAfterBreak="0">
    <w:nsid w:val="73E60EC6"/>
    <w:multiLevelType w:val="multilevel"/>
    <w:tmpl w:val="FC563CA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3" w15:restartNumberingAfterBreak="0">
    <w:nsid w:val="74B76C1E"/>
    <w:multiLevelType w:val="multilevel"/>
    <w:tmpl w:val="11A2F43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4" w15:restartNumberingAfterBreak="0">
    <w:nsid w:val="752559BA"/>
    <w:multiLevelType w:val="hybridMultilevel"/>
    <w:tmpl w:val="136A1890"/>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95" w15:restartNumberingAfterBreak="0">
    <w:nsid w:val="7A142E41"/>
    <w:multiLevelType w:val="hybridMultilevel"/>
    <w:tmpl w:val="A844B824"/>
    <w:lvl w:ilvl="0" w:tplc="140A0009">
      <w:start w:val="1"/>
      <w:numFmt w:val="bullet"/>
      <w:lvlText w:val=""/>
      <w:lvlJc w:val="left"/>
      <w:pPr>
        <w:ind w:left="360" w:hanging="360"/>
      </w:pPr>
      <w:rPr>
        <w:rFonts w:ascii="Wingdings" w:hAnsi="Wingdings"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96" w15:restartNumberingAfterBreak="0">
    <w:nsid w:val="7B55432B"/>
    <w:multiLevelType w:val="hybridMultilevel"/>
    <w:tmpl w:val="F4DE9C9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97" w15:restartNumberingAfterBreak="0">
    <w:nsid w:val="7F9436B7"/>
    <w:multiLevelType w:val="multilevel"/>
    <w:tmpl w:val="A9A6B038"/>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num w:numId="1" w16cid:durableId="1537887629">
    <w:abstractNumId w:val="93"/>
  </w:num>
  <w:num w:numId="2" w16cid:durableId="320623736">
    <w:abstractNumId w:val="51"/>
  </w:num>
  <w:num w:numId="3" w16cid:durableId="1411269314">
    <w:abstractNumId w:val="64"/>
  </w:num>
  <w:num w:numId="4" w16cid:durableId="1568415199">
    <w:abstractNumId w:val="92"/>
  </w:num>
  <w:num w:numId="5" w16cid:durableId="1082948628">
    <w:abstractNumId w:val="42"/>
  </w:num>
  <w:num w:numId="6" w16cid:durableId="504827956">
    <w:abstractNumId w:val="48"/>
  </w:num>
  <w:num w:numId="7" w16cid:durableId="659774291">
    <w:abstractNumId w:val="82"/>
  </w:num>
  <w:num w:numId="8" w16cid:durableId="2059353734">
    <w:abstractNumId w:val="52"/>
  </w:num>
  <w:num w:numId="9" w16cid:durableId="1356033493">
    <w:abstractNumId w:val="37"/>
  </w:num>
  <w:num w:numId="10" w16cid:durableId="1804303301">
    <w:abstractNumId w:val="23"/>
  </w:num>
  <w:num w:numId="11" w16cid:durableId="103430074">
    <w:abstractNumId w:val="61"/>
  </w:num>
  <w:num w:numId="12" w16cid:durableId="580069817">
    <w:abstractNumId w:val="68"/>
  </w:num>
  <w:num w:numId="13" w16cid:durableId="1551072645">
    <w:abstractNumId w:val="10"/>
  </w:num>
  <w:num w:numId="14" w16cid:durableId="1134180939">
    <w:abstractNumId w:val="40"/>
  </w:num>
  <w:num w:numId="15" w16cid:durableId="1291084712">
    <w:abstractNumId w:val="31"/>
  </w:num>
  <w:num w:numId="16" w16cid:durableId="211114533">
    <w:abstractNumId w:val="44"/>
  </w:num>
  <w:num w:numId="17" w16cid:durableId="1992295635">
    <w:abstractNumId w:val="69"/>
  </w:num>
  <w:num w:numId="18" w16cid:durableId="891190134">
    <w:abstractNumId w:val="80"/>
  </w:num>
  <w:num w:numId="19" w16cid:durableId="1330521466">
    <w:abstractNumId w:val="91"/>
  </w:num>
  <w:num w:numId="20" w16cid:durableId="1235235429">
    <w:abstractNumId w:val="75"/>
  </w:num>
  <w:num w:numId="21" w16cid:durableId="1779835249">
    <w:abstractNumId w:val="88"/>
  </w:num>
  <w:num w:numId="22" w16cid:durableId="1314797548">
    <w:abstractNumId w:val="11"/>
  </w:num>
  <w:num w:numId="23" w16cid:durableId="334575325">
    <w:abstractNumId w:val="97"/>
  </w:num>
  <w:num w:numId="24" w16cid:durableId="920526060">
    <w:abstractNumId w:val="21"/>
  </w:num>
  <w:num w:numId="25" w16cid:durableId="1253316368">
    <w:abstractNumId w:val="87"/>
  </w:num>
  <w:num w:numId="26" w16cid:durableId="710811471">
    <w:abstractNumId w:val="58"/>
  </w:num>
  <w:num w:numId="27" w16cid:durableId="1776831004">
    <w:abstractNumId w:val="36"/>
  </w:num>
  <w:num w:numId="28" w16cid:durableId="1879704989">
    <w:abstractNumId w:val="77"/>
  </w:num>
  <w:num w:numId="29" w16cid:durableId="1139809475">
    <w:abstractNumId w:val="33"/>
  </w:num>
  <w:num w:numId="30" w16cid:durableId="1262644631">
    <w:abstractNumId w:val="6"/>
  </w:num>
  <w:num w:numId="31" w16cid:durableId="1968119880">
    <w:abstractNumId w:val="95"/>
  </w:num>
  <w:num w:numId="32" w16cid:durableId="1411582094">
    <w:abstractNumId w:val="47"/>
  </w:num>
  <w:num w:numId="33" w16cid:durableId="485517989">
    <w:abstractNumId w:val="54"/>
  </w:num>
  <w:num w:numId="34" w16cid:durableId="1956017376">
    <w:abstractNumId w:val="35"/>
  </w:num>
  <w:num w:numId="35" w16cid:durableId="1027411604">
    <w:abstractNumId w:val="84"/>
  </w:num>
  <w:num w:numId="36" w16cid:durableId="580724193">
    <w:abstractNumId w:val="49"/>
  </w:num>
  <w:num w:numId="37" w16cid:durableId="1457333015">
    <w:abstractNumId w:val="13"/>
  </w:num>
  <w:num w:numId="38" w16cid:durableId="820772945">
    <w:abstractNumId w:val="25"/>
  </w:num>
  <w:num w:numId="39" w16cid:durableId="1977905557">
    <w:abstractNumId w:val="46"/>
  </w:num>
  <w:num w:numId="40" w16cid:durableId="1605192210">
    <w:abstractNumId w:val="55"/>
  </w:num>
  <w:num w:numId="41" w16cid:durableId="1698432337">
    <w:abstractNumId w:val="57"/>
  </w:num>
  <w:num w:numId="42" w16cid:durableId="1137837654">
    <w:abstractNumId w:val="26"/>
  </w:num>
  <w:num w:numId="43" w16cid:durableId="528374570">
    <w:abstractNumId w:val="27"/>
  </w:num>
  <w:num w:numId="44" w16cid:durableId="390739121">
    <w:abstractNumId w:val="12"/>
  </w:num>
  <w:num w:numId="45" w16cid:durableId="60449538">
    <w:abstractNumId w:val="83"/>
  </w:num>
  <w:num w:numId="46" w16cid:durableId="2000769081">
    <w:abstractNumId w:val="14"/>
  </w:num>
  <w:num w:numId="47" w16cid:durableId="1794789956">
    <w:abstractNumId w:val="81"/>
  </w:num>
  <w:num w:numId="48" w16cid:durableId="14773238">
    <w:abstractNumId w:val="59"/>
  </w:num>
  <w:num w:numId="49" w16cid:durableId="1079213188">
    <w:abstractNumId w:val="41"/>
  </w:num>
  <w:num w:numId="50" w16cid:durableId="847716445">
    <w:abstractNumId w:val="18"/>
  </w:num>
  <w:num w:numId="51" w16cid:durableId="885796638">
    <w:abstractNumId w:val="32"/>
  </w:num>
  <w:num w:numId="52" w16cid:durableId="1687445340">
    <w:abstractNumId w:val="71"/>
  </w:num>
  <w:num w:numId="53" w16cid:durableId="708606768">
    <w:abstractNumId w:val="2"/>
  </w:num>
  <w:num w:numId="54" w16cid:durableId="756370396">
    <w:abstractNumId w:val="78"/>
  </w:num>
  <w:num w:numId="55" w16cid:durableId="1592085083">
    <w:abstractNumId w:val="16"/>
  </w:num>
  <w:num w:numId="56" w16cid:durableId="522548550">
    <w:abstractNumId w:val="45"/>
  </w:num>
  <w:num w:numId="57" w16cid:durableId="119109800">
    <w:abstractNumId w:val="60"/>
  </w:num>
  <w:num w:numId="58" w16cid:durableId="1586382555">
    <w:abstractNumId w:val="9"/>
  </w:num>
  <w:num w:numId="59" w16cid:durableId="1415933061">
    <w:abstractNumId w:val="20"/>
  </w:num>
  <w:num w:numId="60" w16cid:durableId="1695228119">
    <w:abstractNumId w:val="74"/>
  </w:num>
  <w:num w:numId="61" w16cid:durableId="1293251185">
    <w:abstractNumId w:val="90"/>
  </w:num>
  <w:num w:numId="62" w16cid:durableId="2016111739">
    <w:abstractNumId w:val="15"/>
  </w:num>
  <w:num w:numId="63" w16cid:durableId="87388591">
    <w:abstractNumId w:val="29"/>
  </w:num>
  <w:num w:numId="64" w16cid:durableId="1744138335">
    <w:abstractNumId w:val="5"/>
  </w:num>
  <w:num w:numId="65" w16cid:durableId="2075810551">
    <w:abstractNumId w:val="56"/>
  </w:num>
  <w:num w:numId="66" w16cid:durableId="1042444395">
    <w:abstractNumId w:val="39"/>
  </w:num>
  <w:num w:numId="67" w16cid:durableId="1450509292">
    <w:abstractNumId w:val="19"/>
  </w:num>
  <w:num w:numId="68" w16cid:durableId="999961019">
    <w:abstractNumId w:val="24"/>
  </w:num>
  <w:num w:numId="69" w16cid:durableId="1283616340">
    <w:abstractNumId w:val="3"/>
  </w:num>
  <w:num w:numId="70" w16cid:durableId="1566991800">
    <w:abstractNumId w:val="85"/>
  </w:num>
  <w:num w:numId="71" w16cid:durableId="360597492">
    <w:abstractNumId w:val="8"/>
  </w:num>
  <w:num w:numId="72" w16cid:durableId="653143666">
    <w:abstractNumId w:val="86"/>
  </w:num>
  <w:num w:numId="73" w16cid:durableId="1889414821">
    <w:abstractNumId w:val="76"/>
  </w:num>
  <w:num w:numId="74" w16cid:durableId="1205681289">
    <w:abstractNumId w:val="63"/>
  </w:num>
  <w:num w:numId="75" w16cid:durableId="1364600798">
    <w:abstractNumId w:val="50"/>
  </w:num>
  <w:num w:numId="76" w16cid:durableId="829832633">
    <w:abstractNumId w:val="7"/>
  </w:num>
  <w:num w:numId="77" w16cid:durableId="203493151">
    <w:abstractNumId w:val="72"/>
  </w:num>
  <w:num w:numId="78" w16cid:durableId="745612184">
    <w:abstractNumId w:val="73"/>
  </w:num>
  <w:num w:numId="79" w16cid:durableId="1676375355">
    <w:abstractNumId w:val="1"/>
  </w:num>
  <w:num w:numId="80" w16cid:durableId="474760385">
    <w:abstractNumId w:val="89"/>
  </w:num>
  <w:num w:numId="81" w16cid:durableId="960384054">
    <w:abstractNumId w:val="22"/>
  </w:num>
  <w:num w:numId="82" w16cid:durableId="702360534">
    <w:abstractNumId w:val="67"/>
  </w:num>
  <w:num w:numId="83" w16cid:durableId="819930240">
    <w:abstractNumId w:val="94"/>
  </w:num>
  <w:num w:numId="84" w16cid:durableId="1885941491">
    <w:abstractNumId w:val="79"/>
  </w:num>
  <w:num w:numId="85" w16cid:durableId="1465927086">
    <w:abstractNumId w:val="28"/>
  </w:num>
  <w:num w:numId="86" w16cid:durableId="812215069">
    <w:abstractNumId w:val="0"/>
  </w:num>
  <w:num w:numId="87" w16cid:durableId="1674258227">
    <w:abstractNumId w:val="96"/>
  </w:num>
  <w:num w:numId="88" w16cid:durableId="1868641353">
    <w:abstractNumId w:val="43"/>
  </w:num>
  <w:num w:numId="89" w16cid:durableId="821122916">
    <w:abstractNumId w:val="65"/>
  </w:num>
  <w:num w:numId="90" w16cid:durableId="884221461">
    <w:abstractNumId w:val="4"/>
  </w:num>
  <w:num w:numId="91" w16cid:durableId="1195801687">
    <w:abstractNumId w:val="66"/>
  </w:num>
  <w:num w:numId="92" w16cid:durableId="2009937932">
    <w:abstractNumId w:val="53"/>
  </w:num>
  <w:num w:numId="93" w16cid:durableId="557588697">
    <w:abstractNumId w:val="34"/>
  </w:num>
  <w:num w:numId="94" w16cid:durableId="87311781">
    <w:abstractNumId w:val="62"/>
  </w:num>
  <w:num w:numId="95" w16cid:durableId="619460999">
    <w:abstractNumId w:val="38"/>
  </w:num>
  <w:num w:numId="96" w16cid:durableId="1256859529">
    <w:abstractNumId w:val="17"/>
  </w:num>
  <w:num w:numId="97" w16cid:durableId="791170308">
    <w:abstractNumId w:val="70"/>
  </w:num>
  <w:num w:numId="98" w16cid:durableId="1691223137">
    <w:abstractNumId w:val="30"/>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7F69"/>
    <w:rsid w:val="00000709"/>
    <w:rsid w:val="00002DB7"/>
    <w:rsid w:val="000069D7"/>
    <w:rsid w:val="000070B4"/>
    <w:rsid w:val="00007673"/>
    <w:rsid w:val="00010F18"/>
    <w:rsid w:val="000111B5"/>
    <w:rsid w:val="000114FC"/>
    <w:rsid w:val="0001244F"/>
    <w:rsid w:val="000134FD"/>
    <w:rsid w:val="00013F45"/>
    <w:rsid w:val="0001453D"/>
    <w:rsid w:val="00016600"/>
    <w:rsid w:val="00017ADC"/>
    <w:rsid w:val="000200C0"/>
    <w:rsid w:val="000202E5"/>
    <w:rsid w:val="00020321"/>
    <w:rsid w:val="000219B6"/>
    <w:rsid w:val="000231CE"/>
    <w:rsid w:val="000232BB"/>
    <w:rsid w:val="00023F30"/>
    <w:rsid w:val="00023FA6"/>
    <w:rsid w:val="00025C2E"/>
    <w:rsid w:val="0003121C"/>
    <w:rsid w:val="00031351"/>
    <w:rsid w:val="00031462"/>
    <w:rsid w:val="000320DD"/>
    <w:rsid w:val="000321D9"/>
    <w:rsid w:val="00033C48"/>
    <w:rsid w:val="00033D0B"/>
    <w:rsid w:val="00034CDD"/>
    <w:rsid w:val="00037290"/>
    <w:rsid w:val="00037DBA"/>
    <w:rsid w:val="00041AA3"/>
    <w:rsid w:val="000421BA"/>
    <w:rsid w:val="00042241"/>
    <w:rsid w:val="00042A44"/>
    <w:rsid w:val="00042B07"/>
    <w:rsid w:val="000437BB"/>
    <w:rsid w:val="00047CC1"/>
    <w:rsid w:val="00047EDE"/>
    <w:rsid w:val="00050AEF"/>
    <w:rsid w:val="00050C6D"/>
    <w:rsid w:val="00050CAD"/>
    <w:rsid w:val="00051AAD"/>
    <w:rsid w:val="00054F26"/>
    <w:rsid w:val="00056C6D"/>
    <w:rsid w:val="000576A5"/>
    <w:rsid w:val="00057A17"/>
    <w:rsid w:val="000607DC"/>
    <w:rsid w:val="00060DFF"/>
    <w:rsid w:val="00061D1D"/>
    <w:rsid w:val="00062111"/>
    <w:rsid w:val="00062B2A"/>
    <w:rsid w:val="00062BBB"/>
    <w:rsid w:val="00063A23"/>
    <w:rsid w:val="00064598"/>
    <w:rsid w:val="000673CB"/>
    <w:rsid w:val="00071321"/>
    <w:rsid w:val="00071A84"/>
    <w:rsid w:val="00076F1D"/>
    <w:rsid w:val="000801D3"/>
    <w:rsid w:val="00081D4F"/>
    <w:rsid w:val="00083324"/>
    <w:rsid w:val="000835AC"/>
    <w:rsid w:val="000866EE"/>
    <w:rsid w:val="00086AAC"/>
    <w:rsid w:val="0008725A"/>
    <w:rsid w:val="000907D6"/>
    <w:rsid w:val="00091BFB"/>
    <w:rsid w:val="00091FCB"/>
    <w:rsid w:val="00092326"/>
    <w:rsid w:val="00092EC8"/>
    <w:rsid w:val="0009492E"/>
    <w:rsid w:val="0009539E"/>
    <w:rsid w:val="00096547"/>
    <w:rsid w:val="00096CC6"/>
    <w:rsid w:val="00096EFC"/>
    <w:rsid w:val="00097355"/>
    <w:rsid w:val="000A044A"/>
    <w:rsid w:val="000A0C26"/>
    <w:rsid w:val="000A0CA5"/>
    <w:rsid w:val="000A18BA"/>
    <w:rsid w:val="000A2787"/>
    <w:rsid w:val="000A3A22"/>
    <w:rsid w:val="000A3C34"/>
    <w:rsid w:val="000A4600"/>
    <w:rsid w:val="000A4A36"/>
    <w:rsid w:val="000A628A"/>
    <w:rsid w:val="000A7277"/>
    <w:rsid w:val="000A7F4A"/>
    <w:rsid w:val="000B023C"/>
    <w:rsid w:val="000B07BD"/>
    <w:rsid w:val="000B143C"/>
    <w:rsid w:val="000B1CA4"/>
    <w:rsid w:val="000B3EDE"/>
    <w:rsid w:val="000B42BC"/>
    <w:rsid w:val="000B5154"/>
    <w:rsid w:val="000B5B1F"/>
    <w:rsid w:val="000B62F0"/>
    <w:rsid w:val="000B7C02"/>
    <w:rsid w:val="000C12AE"/>
    <w:rsid w:val="000C2DB3"/>
    <w:rsid w:val="000C338E"/>
    <w:rsid w:val="000C3455"/>
    <w:rsid w:val="000C3C0A"/>
    <w:rsid w:val="000C3DB0"/>
    <w:rsid w:val="000C3E7B"/>
    <w:rsid w:val="000C3F2C"/>
    <w:rsid w:val="000C5F07"/>
    <w:rsid w:val="000C5F7E"/>
    <w:rsid w:val="000D01EF"/>
    <w:rsid w:val="000D1CC8"/>
    <w:rsid w:val="000D2D75"/>
    <w:rsid w:val="000D2D92"/>
    <w:rsid w:val="000D30F0"/>
    <w:rsid w:val="000D7EE9"/>
    <w:rsid w:val="000E10E1"/>
    <w:rsid w:val="000E2C38"/>
    <w:rsid w:val="000E3346"/>
    <w:rsid w:val="000E4384"/>
    <w:rsid w:val="000E5EF8"/>
    <w:rsid w:val="000E662C"/>
    <w:rsid w:val="000E79C5"/>
    <w:rsid w:val="000E7C8C"/>
    <w:rsid w:val="000F0853"/>
    <w:rsid w:val="000F133C"/>
    <w:rsid w:val="000F20F1"/>
    <w:rsid w:val="000F29BE"/>
    <w:rsid w:val="000F3523"/>
    <w:rsid w:val="000F367B"/>
    <w:rsid w:val="000F3ABC"/>
    <w:rsid w:val="000F540B"/>
    <w:rsid w:val="000F73DF"/>
    <w:rsid w:val="000F7696"/>
    <w:rsid w:val="0010001F"/>
    <w:rsid w:val="001000A2"/>
    <w:rsid w:val="00101B16"/>
    <w:rsid w:val="00101E54"/>
    <w:rsid w:val="00103194"/>
    <w:rsid w:val="001044B0"/>
    <w:rsid w:val="00104C98"/>
    <w:rsid w:val="001051C6"/>
    <w:rsid w:val="0010530F"/>
    <w:rsid w:val="0010534D"/>
    <w:rsid w:val="00106A03"/>
    <w:rsid w:val="0011140C"/>
    <w:rsid w:val="0011142F"/>
    <w:rsid w:val="00111736"/>
    <w:rsid w:val="001119B3"/>
    <w:rsid w:val="00111E2C"/>
    <w:rsid w:val="00113E9D"/>
    <w:rsid w:val="001162C4"/>
    <w:rsid w:val="001163AC"/>
    <w:rsid w:val="00117412"/>
    <w:rsid w:val="00121E1C"/>
    <w:rsid w:val="00123563"/>
    <w:rsid w:val="00123F76"/>
    <w:rsid w:val="00124536"/>
    <w:rsid w:val="0012672F"/>
    <w:rsid w:val="00126F90"/>
    <w:rsid w:val="0013002A"/>
    <w:rsid w:val="00131D9E"/>
    <w:rsid w:val="00132115"/>
    <w:rsid w:val="00132A99"/>
    <w:rsid w:val="00133756"/>
    <w:rsid w:val="00133E9A"/>
    <w:rsid w:val="00134295"/>
    <w:rsid w:val="001345D6"/>
    <w:rsid w:val="00135C41"/>
    <w:rsid w:val="00136AD4"/>
    <w:rsid w:val="00136E12"/>
    <w:rsid w:val="0014084D"/>
    <w:rsid w:val="00141882"/>
    <w:rsid w:val="00143AD5"/>
    <w:rsid w:val="00144E5E"/>
    <w:rsid w:val="00145843"/>
    <w:rsid w:val="00146131"/>
    <w:rsid w:val="0014707A"/>
    <w:rsid w:val="00150767"/>
    <w:rsid w:val="00150EAA"/>
    <w:rsid w:val="00151DEE"/>
    <w:rsid w:val="001542A0"/>
    <w:rsid w:val="001563DE"/>
    <w:rsid w:val="001570ED"/>
    <w:rsid w:val="001607E4"/>
    <w:rsid w:val="0016285B"/>
    <w:rsid w:val="00165065"/>
    <w:rsid w:val="0016528D"/>
    <w:rsid w:val="00165F37"/>
    <w:rsid w:val="001661F2"/>
    <w:rsid w:val="00167B00"/>
    <w:rsid w:val="00172ADF"/>
    <w:rsid w:val="00173E11"/>
    <w:rsid w:val="00176255"/>
    <w:rsid w:val="00176CCF"/>
    <w:rsid w:val="00176D03"/>
    <w:rsid w:val="001775F2"/>
    <w:rsid w:val="001778F0"/>
    <w:rsid w:val="00180254"/>
    <w:rsid w:val="00180679"/>
    <w:rsid w:val="0018071F"/>
    <w:rsid w:val="00180941"/>
    <w:rsid w:val="001815F9"/>
    <w:rsid w:val="00182922"/>
    <w:rsid w:val="00184D74"/>
    <w:rsid w:val="00186013"/>
    <w:rsid w:val="001863B0"/>
    <w:rsid w:val="00186E12"/>
    <w:rsid w:val="00191242"/>
    <w:rsid w:val="00191A9D"/>
    <w:rsid w:val="0019213C"/>
    <w:rsid w:val="00192879"/>
    <w:rsid w:val="001936E3"/>
    <w:rsid w:val="00193EEF"/>
    <w:rsid w:val="001945CE"/>
    <w:rsid w:val="0019541C"/>
    <w:rsid w:val="001A2AB0"/>
    <w:rsid w:val="001A38FA"/>
    <w:rsid w:val="001A4574"/>
    <w:rsid w:val="001A6CD4"/>
    <w:rsid w:val="001A7797"/>
    <w:rsid w:val="001A7A21"/>
    <w:rsid w:val="001B029F"/>
    <w:rsid w:val="001B29E2"/>
    <w:rsid w:val="001B2CA5"/>
    <w:rsid w:val="001B327C"/>
    <w:rsid w:val="001B56D1"/>
    <w:rsid w:val="001B6EF6"/>
    <w:rsid w:val="001B74E4"/>
    <w:rsid w:val="001C1434"/>
    <w:rsid w:val="001C1B44"/>
    <w:rsid w:val="001C20FC"/>
    <w:rsid w:val="001C2237"/>
    <w:rsid w:val="001C3AB8"/>
    <w:rsid w:val="001C43CA"/>
    <w:rsid w:val="001C6A0D"/>
    <w:rsid w:val="001C6BD4"/>
    <w:rsid w:val="001C732C"/>
    <w:rsid w:val="001D0044"/>
    <w:rsid w:val="001D0802"/>
    <w:rsid w:val="001D0866"/>
    <w:rsid w:val="001D1EE8"/>
    <w:rsid w:val="001D205C"/>
    <w:rsid w:val="001D2367"/>
    <w:rsid w:val="001D29DA"/>
    <w:rsid w:val="001D40BD"/>
    <w:rsid w:val="001D46CD"/>
    <w:rsid w:val="001D4B9A"/>
    <w:rsid w:val="001D4E6A"/>
    <w:rsid w:val="001D604C"/>
    <w:rsid w:val="001D735E"/>
    <w:rsid w:val="001D7B50"/>
    <w:rsid w:val="001E006B"/>
    <w:rsid w:val="001E04D9"/>
    <w:rsid w:val="001E0983"/>
    <w:rsid w:val="001E0B71"/>
    <w:rsid w:val="001E1158"/>
    <w:rsid w:val="001E1571"/>
    <w:rsid w:val="001E194B"/>
    <w:rsid w:val="001E3354"/>
    <w:rsid w:val="001E33A4"/>
    <w:rsid w:val="001E6432"/>
    <w:rsid w:val="001E6D97"/>
    <w:rsid w:val="001F09B9"/>
    <w:rsid w:val="001F0B0E"/>
    <w:rsid w:val="001F0C14"/>
    <w:rsid w:val="001F16C1"/>
    <w:rsid w:val="001F1C5A"/>
    <w:rsid w:val="001F3302"/>
    <w:rsid w:val="00200EBD"/>
    <w:rsid w:val="00201FE9"/>
    <w:rsid w:val="00203D64"/>
    <w:rsid w:val="00203E3C"/>
    <w:rsid w:val="002050A0"/>
    <w:rsid w:val="0020649C"/>
    <w:rsid w:val="00207F95"/>
    <w:rsid w:val="002107CD"/>
    <w:rsid w:val="00211A6F"/>
    <w:rsid w:val="00211C57"/>
    <w:rsid w:val="00211E43"/>
    <w:rsid w:val="002122FC"/>
    <w:rsid w:val="002125BA"/>
    <w:rsid w:val="00212A46"/>
    <w:rsid w:val="0021448B"/>
    <w:rsid w:val="002153EF"/>
    <w:rsid w:val="002175CB"/>
    <w:rsid w:val="0021782A"/>
    <w:rsid w:val="00217998"/>
    <w:rsid w:val="00217D2E"/>
    <w:rsid w:val="00217DC3"/>
    <w:rsid w:val="002207A6"/>
    <w:rsid w:val="002207B2"/>
    <w:rsid w:val="00220AFA"/>
    <w:rsid w:val="00223BDA"/>
    <w:rsid w:val="00223BE8"/>
    <w:rsid w:val="0022524B"/>
    <w:rsid w:val="00225286"/>
    <w:rsid w:val="00227973"/>
    <w:rsid w:val="00227BBA"/>
    <w:rsid w:val="00235ADC"/>
    <w:rsid w:val="00235E41"/>
    <w:rsid w:val="00237CE9"/>
    <w:rsid w:val="00237F43"/>
    <w:rsid w:val="00241A9C"/>
    <w:rsid w:val="00244B47"/>
    <w:rsid w:val="00245296"/>
    <w:rsid w:val="00245555"/>
    <w:rsid w:val="00247F69"/>
    <w:rsid w:val="002501E6"/>
    <w:rsid w:val="002529F5"/>
    <w:rsid w:val="002557BB"/>
    <w:rsid w:val="00261E05"/>
    <w:rsid w:val="002621CA"/>
    <w:rsid w:val="00262663"/>
    <w:rsid w:val="002651C8"/>
    <w:rsid w:val="0026664B"/>
    <w:rsid w:val="00267530"/>
    <w:rsid w:val="002676DE"/>
    <w:rsid w:val="002703A6"/>
    <w:rsid w:val="0027057B"/>
    <w:rsid w:val="00271EBB"/>
    <w:rsid w:val="002721BA"/>
    <w:rsid w:val="002734C2"/>
    <w:rsid w:val="00273FFD"/>
    <w:rsid w:val="0027407F"/>
    <w:rsid w:val="00275C5A"/>
    <w:rsid w:val="002762E4"/>
    <w:rsid w:val="00280B2D"/>
    <w:rsid w:val="00281A6E"/>
    <w:rsid w:val="0028325F"/>
    <w:rsid w:val="00283AEA"/>
    <w:rsid w:val="00284E7A"/>
    <w:rsid w:val="00285BD5"/>
    <w:rsid w:val="00286E52"/>
    <w:rsid w:val="00290B9B"/>
    <w:rsid w:val="002913EC"/>
    <w:rsid w:val="002916D5"/>
    <w:rsid w:val="002921D7"/>
    <w:rsid w:val="00294745"/>
    <w:rsid w:val="00295E8F"/>
    <w:rsid w:val="00296EC1"/>
    <w:rsid w:val="00297392"/>
    <w:rsid w:val="00297FB8"/>
    <w:rsid w:val="002A3EB0"/>
    <w:rsid w:val="002A44E9"/>
    <w:rsid w:val="002A723C"/>
    <w:rsid w:val="002A7A48"/>
    <w:rsid w:val="002B013E"/>
    <w:rsid w:val="002B0434"/>
    <w:rsid w:val="002B0475"/>
    <w:rsid w:val="002B1016"/>
    <w:rsid w:val="002B115D"/>
    <w:rsid w:val="002B2D17"/>
    <w:rsid w:val="002B6B6B"/>
    <w:rsid w:val="002B6CA7"/>
    <w:rsid w:val="002B7885"/>
    <w:rsid w:val="002C1D94"/>
    <w:rsid w:val="002C4055"/>
    <w:rsid w:val="002C6483"/>
    <w:rsid w:val="002C7C1D"/>
    <w:rsid w:val="002D038A"/>
    <w:rsid w:val="002D0A77"/>
    <w:rsid w:val="002D126D"/>
    <w:rsid w:val="002D1BC2"/>
    <w:rsid w:val="002D1CD8"/>
    <w:rsid w:val="002D24CB"/>
    <w:rsid w:val="002D3706"/>
    <w:rsid w:val="002D3822"/>
    <w:rsid w:val="002D4682"/>
    <w:rsid w:val="002D4F24"/>
    <w:rsid w:val="002D5833"/>
    <w:rsid w:val="002D6F68"/>
    <w:rsid w:val="002E0AB5"/>
    <w:rsid w:val="002E0C05"/>
    <w:rsid w:val="002E1083"/>
    <w:rsid w:val="002E1751"/>
    <w:rsid w:val="002E4B97"/>
    <w:rsid w:val="002E4CAC"/>
    <w:rsid w:val="002E523A"/>
    <w:rsid w:val="002E54EA"/>
    <w:rsid w:val="002E586C"/>
    <w:rsid w:val="002E60EC"/>
    <w:rsid w:val="002E67EF"/>
    <w:rsid w:val="002E6D3F"/>
    <w:rsid w:val="002E6EB0"/>
    <w:rsid w:val="002E7143"/>
    <w:rsid w:val="002E77AD"/>
    <w:rsid w:val="002F02D6"/>
    <w:rsid w:val="002F2E2B"/>
    <w:rsid w:val="002F2E41"/>
    <w:rsid w:val="002F360F"/>
    <w:rsid w:val="002F4AF6"/>
    <w:rsid w:val="002F5E76"/>
    <w:rsid w:val="002F6BF1"/>
    <w:rsid w:val="002F7DF6"/>
    <w:rsid w:val="00301535"/>
    <w:rsid w:val="0030180E"/>
    <w:rsid w:val="00302447"/>
    <w:rsid w:val="00303EDA"/>
    <w:rsid w:val="0030560E"/>
    <w:rsid w:val="00307BDA"/>
    <w:rsid w:val="00307DF1"/>
    <w:rsid w:val="00311A33"/>
    <w:rsid w:val="00312B27"/>
    <w:rsid w:val="00313407"/>
    <w:rsid w:val="003145ED"/>
    <w:rsid w:val="0031463C"/>
    <w:rsid w:val="00317B5B"/>
    <w:rsid w:val="00320550"/>
    <w:rsid w:val="00320557"/>
    <w:rsid w:val="00321191"/>
    <w:rsid w:val="003228A5"/>
    <w:rsid w:val="003236DD"/>
    <w:rsid w:val="00324445"/>
    <w:rsid w:val="003257A5"/>
    <w:rsid w:val="00325C73"/>
    <w:rsid w:val="00325D7B"/>
    <w:rsid w:val="0032624A"/>
    <w:rsid w:val="00326C17"/>
    <w:rsid w:val="0033120B"/>
    <w:rsid w:val="003316AA"/>
    <w:rsid w:val="003355CA"/>
    <w:rsid w:val="0033706E"/>
    <w:rsid w:val="00340822"/>
    <w:rsid w:val="003410CF"/>
    <w:rsid w:val="003412BF"/>
    <w:rsid w:val="00342402"/>
    <w:rsid w:val="00343872"/>
    <w:rsid w:val="00343C19"/>
    <w:rsid w:val="00343F7A"/>
    <w:rsid w:val="0034505E"/>
    <w:rsid w:val="0034730E"/>
    <w:rsid w:val="003504A8"/>
    <w:rsid w:val="0035057A"/>
    <w:rsid w:val="00352D5F"/>
    <w:rsid w:val="00354EF9"/>
    <w:rsid w:val="00356DB3"/>
    <w:rsid w:val="00357150"/>
    <w:rsid w:val="00357E18"/>
    <w:rsid w:val="003623C7"/>
    <w:rsid w:val="00362633"/>
    <w:rsid w:val="00362FC6"/>
    <w:rsid w:val="0036329C"/>
    <w:rsid w:val="00365E10"/>
    <w:rsid w:val="00366E0E"/>
    <w:rsid w:val="00370859"/>
    <w:rsid w:val="00370F6E"/>
    <w:rsid w:val="00371BAF"/>
    <w:rsid w:val="00372AF2"/>
    <w:rsid w:val="00374480"/>
    <w:rsid w:val="003744A5"/>
    <w:rsid w:val="003750C2"/>
    <w:rsid w:val="00377C71"/>
    <w:rsid w:val="003804FD"/>
    <w:rsid w:val="00381BA2"/>
    <w:rsid w:val="0038211A"/>
    <w:rsid w:val="00385490"/>
    <w:rsid w:val="00393810"/>
    <w:rsid w:val="00393F4E"/>
    <w:rsid w:val="003946E3"/>
    <w:rsid w:val="00394BB3"/>
    <w:rsid w:val="00394E66"/>
    <w:rsid w:val="0039587F"/>
    <w:rsid w:val="00396A38"/>
    <w:rsid w:val="00397BC3"/>
    <w:rsid w:val="003A1F35"/>
    <w:rsid w:val="003A219C"/>
    <w:rsid w:val="003A2CE0"/>
    <w:rsid w:val="003A4318"/>
    <w:rsid w:val="003A48B6"/>
    <w:rsid w:val="003A6E10"/>
    <w:rsid w:val="003A7CEA"/>
    <w:rsid w:val="003B0509"/>
    <w:rsid w:val="003B20E9"/>
    <w:rsid w:val="003B27FD"/>
    <w:rsid w:val="003B2892"/>
    <w:rsid w:val="003B2A1F"/>
    <w:rsid w:val="003B6C11"/>
    <w:rsid w:val="003B7260"/>
    <w:rsid w:val="003C29D6"/>
    <w:rsid w:val="003C2F0B"/>
    <w:rsid w:val="003C4166"/>
    <w:rsid w:val="003C4679"/>
    <w:rsid w:val="003C7E7D"/>
    <w:rsid w:val="003D005E"/>
    <w:rsid w:val="003D2726"/>
    <w:rsid w:val="003D2D6B"/>
    <w:rsid w:val="003D3899"/>
    <w:rsid w:val="003D4AD7"/>
    <w:rsid w:val="003D4F54"/>
    <w:rsid w:val="003D5315"/>
    <w:rsid w:val="003D5E50"/>
    <w:rsid w:val="003D6895"/>
    <w:rsid w:val="003E0A60"/>
    <w:rsid w:val="003E15CD"/>
    <w:rsid w:val="003E17F6"/>
    <w:rsid w:val="003E26DF"/>
    <w:rsid w:val="003E2CBB"/>
    <w:rsid w:val="003E4CAC"/>
    <w:rsid w:val="003E7BFB"/>
    <w:rsid w:val="003F09CF"/>
    <w:rsid w:val="003F19DC"/>
    <w:rsid w:val="003F209F"/>
    <w:rsid w:val="003F2483"/>
    <w:rsid w:val="003F3196"/>
    <w:rsid w:val="003F7567"/>
    <w:rsid w:val="003F7BBD"/>
    <w:rsid w:val="00401B90"/>
    <w:rsid w:val="00403631"/>
    <w:rsid w:val="0040401E"/>
    <w:rsid w:val="004057BA"/>
    <w:rsid w:val="00406A7B"/>
    <w:rsid w:val="00406BB7"/>
    <w:rsid w:val="004071DE"/>
    <w:rsid w:val="00407698"/>
    <w:rsid w:val="0041066D"/>
    <w:rsid w:val="00411CB2"/>
    <w:rsid w:val="004135F8"/>
    <w:rsid w:val="00413BE5"/>
    <w:rsid w:val="00414F20"/>
    <w:rsid w:val="00416DDC"/>
    <w:rsid w:val="00420924"/>
    <w:rsid w:val="0042289A"/>
    <w:rsid w:val="00423B79"/>
    <w:rsid w:val="00423E76"/>
    <w:rsid w:val="004248A4"/>
    <w:rsid w:val="004248AE"/>
    <w:rsid w:val="00424A9B"/>
    <w:rsid w:val="00425383"/>
    <w:rsid w:val="00430AFD"/>
    <w:rsid w:val="0043167A"/>
    <w:rsid w:val="00431D8B"/>
    <w:rsid w:val="004332DE"/>
    <w:rsid w:val="00434ED8"/>
    <w:rsid w:val="00436232"/>
    <w:rsid w:val="00437784"/>
    <w:rsid w:val="00441A99"/>
    <w:rsid w:val="004424B6"/>
    <w:rsid w:val="00443ED3"/>
    <w:rsid w:val="0044434B"/>
    <w:rsid w:val="00444716"/>
    <w:rsid w:val="00444C04"/>
    <w:rsid w:val="00446897"/>
    <w:rsid w:val="00447B4E"/>
    <w:rsid w:val="00447D8D"/>
    <w:rsid w:val="00450F19"/>
    <w:rsid w:val="00451D92"/>
    <w:rsid w:val="00452870"/>
    <w:rsid w:val="00452A6F"/>
    <w:rsid w:val="00452C49"/>
    <w:rsid w:val="0045411E"/>
    <w:rsid w:val="0045455B"/>
    <w:rsid w:val="00454E52"/>
    <w:rsid w:val="00456333"/>
    <w:rsid w:val="00457250"/>
    <w:rsid w:val="0045797E"/>
    <w:rsid w:val="00457A5D"/>
    <w:rsid w:val="00457BE9"/>
    <w:rsid w:val="00460461"/>
    <w:rsid w:val="00460D56"/>
    <w:rsid w:val="0046108A"/>
    <w:rsid w:val="00462040"/>
    <w:rsid w:val="004638AC"/>
    <w:rsid w:val="004648EF"/>
    <w:rsid w:val="00464C49"/>
    <w:rsid w:val="004656B0"/>
    <w:rsid w:val="00465B42"/>
    <w:rsid w:val="004668E3"/>
    <w:rsid w:val="0046776C"/>
    <w:rsid w:val="004701F7"/>
    <w:rsid w:val="0047245E"/>
    <w:rsid w:val="00472F6F"/>
    <w:rsid w:val="004735F9"/>
    <w:rsid w:val="00474E5D"/>
    <w:rsid w:val="00476466"/>
    <w:rsid w:val="00477180"/>
    <w:rsid w:val="00477458"/>
    <w:rsid w:val="00477534"/>
    <w:rsid w:val="00477EA1"/>
    <w:rsid w:val="00481246"/>
    <w:rsid w:val="00483188"/>
    <w:rsid w:val="004836BA"/>
    <w:rsid w:val="00490687"/>
    <w:rsid w:val="00491A0D"/>
    <w:rsid w:val="00491AEC"/>
    <w:rsid w:val="004941B9"/>
    <w:rsid w:val="00495A2A"/>
    <w:rsid w:val="00495A6B"/>
    <w:rsid w:val="004A0ACE"/>
    <w:rsid w:val="004A20FA"/>
    <w:rsid w:val="004A4128"/>
    <w:rsid w:val="004A417B"/>
    <w:rsid w:val="004A5FAF"/>
    <w:rsid w:val="004A6394"/>
    <w:rsid w:val="004B1B53"/>
    <w:rsid w:val="004B20CA"/>
    <w:rsid w:val="004B2790"/>
    <w:rsid w:val="004B3298"/>
    <w:rsid w:val="004B4C53"/>
    <w:rsid w:val="004B783F"/>
    <w:rsid w:val="004C2615"/>
    <w:rsid w:val="004C2B73"/>
    <w:rsid w:val="004C5F1D"/>
    <w:rsid w:val="004C7881"/>
    <w:rsid w:val="004D0CF0"/>
    <w:rsid w:val="004D2DE7"/>
    <w:rsid w:val="004D31B1"/>
    <w:rsid w:val="004D3329"/>
    <w:rsid w:val="004D423E"/>
    <w:rsid w:val="004D47CF"/>
    <w:rsid w:val="004D4F81"/>
    <w:rsid w:val="004D562B"/>
    <w:rsid w:val="004D6429"/>
    <w:rsid w:val="004D6FBA"/>
    <w:rsid w:val="004E07D9"/>
    <w:rsid w:val="004E1792"/>
    <w:rsid w:val="004E6CED"/>
    <w:rsid w:val="004E7610"/>
    <w:rsid w:val="004E7D65"/>
    <w:rsid w:val="004F1CA6"/>
    <w:rsid w:val="004F2C98"/>
    <w:rsid w:val="004F3ABA"/>
    <w:rsid w:val="004F4AC9"/>
    <w:rsid w:val="004F73D9"/>
    <w:rsid w:val="004F73FD"/>
    <w:rsid w:val="004F7821"/>
    <w:rsid w:val="005003A7"/>
    <w:rsid w:val="0050224E"/>
    <w:rsid w:val="00512230"/>
    <w:rsid w:val="00515D75"/>
    <w:rsid w:val="005173BF"/>
    <w:rsid w:val="00517982"/>
    <w:rsid w:val="00517C36"/>
    <w:rsid w:val="00521CD3"/>
    <w:rsid w:val="0052286C"/>
    <w:rsid w:val="00523E3D"/>
    <w:rsid w:val="005240C2"/>
    <w:rsid w:val="005242C1"/>
    <w:rsid w:val="0052536B"/>
    <w:rsid w:val="00526294"/>
    <w:rsid w:val="005268A2"/>
    <w:rsid w:val="00527DF1"/>
    <w:rsid w:val="00532DE0"/>
    <w:rsid w:val="005332F4"/>
    <w:rsid w:val="00533FDF"/>
    <w:rsid w:val="005343FB"/>
    <w:rsid w:val="00534474"/>
    <w:rsid w:val="005345B2"/>
    <w:rsid w:val="0053512A"/>
    <w:rsid w:val="00535138"/>
    <w:rsid w:val="0053591B"/>
    <w:rsid w:val="00536743"/>
    <w:rsid w:val="0053680B"/>
    <w:rsid w:val="00536CD4"/>
    <w:rsid w:val="0053736A"/>
    <w:rsid w:val="00537584"/>
    <w:rsid w:val="00537D7C"/>
    <w:rsid w:val="005402D9"/>
    <w:rsid w:val="00540C88"/>
    <w:rsid w:val="0054135B"/>
    <w:rsid w:val="00541362"/>
    <w:rsid w:val="00542A02"/>
    <w:rsid w:val="005430C0"/>
    <w:rsid w:val="00543C92"/>
    <w:rsid w:val="005446A1"/>
    <w:rsid w:val="005452BA"/>
    <w:rsid w:val="0054666F"/>
    <w:rsid w:val="005470CD"/>
    <w:rsid w:val="0055044F"/>
    <w:rsid w:val="00550856"/>
    <w:rsid w:val="00551813"/>
    <w:rsid w:val="00553008"/>
    <w:rsid w:val="00553176"/>
    <w:rsid w:val="005533F7"/>
    <w:rsid w:val="00553DAE"/>
    <w:rsid w:val="0055484F"/>
    <w:rsid w:val="00554F00"/>
    <w:rsid w:val="005558C0"/>
    <w:rsid w:val="005560C4"/>
    <w:rsid w:val="005643C3"/>
    <w:rsid w:val="00564B9C"/>
    <w:rsid w:val="00564E8F"/>
    <w:rsid w:val="005662CB"/>
    <w:rsid w:val="00570DF4"/>
    <w:rsid w:val="00571C82"/>
    <w:rsid w:val="00571F6E"/>
    <w:rsid w:val="005730D9"/>
    <w:rsid w:val="00573D9E"/>
    <w:rsid w:val="005742D4"/>
    <w:rsid w:val="00576135"/>
    <w:rsid w:val="00576FCA"/>
    <w:rsid w:val="00577B99"/>
    <w:rsid w:val="00580D58"/>
    <w:rsid w:val="00582C59"/>
    <w:rsid w:val="00582D2C"/>
    <w:rsid w:val="0058646C"/>
    <w:rsid w:val="005869D9"/>
    <w:rsid w:val="005901A2"/>
    <w:rsid w:val="00592904"/>
    <w:rsid w:val="0059295D"/>
    <w:rsid w:val="00595766"/>
    <w:rsid w:val="00596038"/>
    <w:rsid w:val="0059667A"/>
    <w:rsid w:val="005A0B8A"/>
    <w:rsid w:val="005A2D11"/>
    <w:rsid w:val="005A5A40"/>
    <w:rsid w:val="005A6581"/>
    <w:rsid w:val="005A6B0D"/>
    <w:rsid w:val="005A6D17"/>
    <w:rsid w:val="005B185C"/>
    <w:rsid w:val="005B34EB"/>
    <w:rsid w:val="005B45E6"/>
    <w:rsid w:val="005B5890"/>
    <w:rsid w:val="005B661F"/>
    <w:rsid w:val="005B6FA6"/>
    <w:rsid w:val="005C018E"/>
    <w:rsid w:val="005C01C0"/>
    <w:rsid w:val="005C028B"/>
    <w:rsid w:val="005C1375"/>
    <w:rsid w:val="005C69BE"/>
    <w:rsid w:val="005C7C3A"/>
    <w:rsid w:val="005D1027"/>
    <w:rsid w:val="005D1D4A"/>
    <w:rsid w:val="005D29EC"/>
    <w:rsid w:val="005D333C"/>
    <w:rsid w:val="005D3758"/>
    <w:rsid w:val="005D4427"/>
    <w:rsid w:val="005D46AA"/>
    <w:rsid w:val="005D4B00"/>
    <w:rsid w:val="005D5037"/>
    <w:rsid w:val="005D5EF7"/>
    <w:rsid w:val="005D729E"/>
    <w:rsid w:val="005E1D06"/>
    <w:rsid w:val="005E2265"/>
    <w:rsid w:val="005E2297"/>
    <w:rsid w:val="005E55AE"/>
    <w:rsid w:val="005F0090"/>
    <w:rsid w:val="005F0112"/>
    <w:rsid w:val="005F0C93"/>
    <w:rsid w:val="005F0F0E"/>
    <w:rsid w:val="005F127A"/>
    <w:rsid w:val="005F25E6"/>
    <w:rsid w:val="005F2CD9"/>
    <w:rsid w:val="005F3CD0"/>
    <w:rsid w:val="005F4FCA"/>
    <w:rsid w:val="005F5976"/>
    <w:rsid w:val="005F6011"/>
    <w:rsid w:val="005F774F"/>
    <w:rsid w:val="005F7E10"/>
    <w:rsid w:val="006010C4"/>
    <w:rsid w:val="00602B74"/>
    <w:rsid w:val="00603902"/>
    <w:rsid w:val="00604103"/>
    <w:rsid w:val="00605DAA"/>
    <w:rsid w:val="00610377"/>
    <w:rsid w:val="00610C5A"/>
    <w:rsid w:val="006117E9"/>
    <w:rsid w:val="006119D2"/>
    <w:rsid w:val="00611B60"/>
    <w:rsid w:val="00611E28"/>
    <w:rsid w:val="00611F54"/>
    <w:rsid w:val="006126D0"/>
    <w:rsid w:val="006140BD"/>
    <w:rsid w:val="00614BBF"/>
    <w:rsid w:val="006160A0"/>
    <w:rsid w:val="0061653A"/>
    <w:rsid w:val="00617267"/>
    <w:rsid w:val="00617BAE"/>
    <w:rsid w:val="006205A8"/>
    <w:rsid w:val="00620DD9"/>
    <w:rsid w:val="00622A39"/>
    <w:rsid w:val="006237DE"/>
    <w:rsid w:val="00625C95"/>
    <w:rsid w:val="006266E7"/>
    <w:rsid w:val="00626C1A"/>
    <w:rsid w:val="00627CC6"/>
    <w:rsid w:val="00627D8A"/>
    <w:rsid w:val="006309CC"/>
    <w:rsid w:val="006312A8"/>
    <w:rsid w:val="006315ED"/>
    <w:rsid w:val="00632BA6"/>
    <w:rsid w:val="00635642"/>
    <w:rsid w:val="00636B31"/>
    <w:rsid w:val="006417E7"/>
    <w:rsid w:val="0064233B"/>
    <w:rsid w:val="006430BF"/>
    <w:rsid w:val="0064407F"/>
    <w:rsid w:val="0064685E"/>
    <w:rsid w:val="0064736B"/>
    <w:rsid w:val="006530BE"/>
    <w:rsid w:val="0065421D"/>
    <w:rsid w:val="0065447F"/>
    <w:rsid w:val="00660B0A"/>
    <w:rsid w:val="00661BD5"/>
    <w:rsid w:val="006621FF"/>
    <w:rsid w:val="006629B1"/>
    <w:rsid w:val="00663253"/>
    <w:rsid w:val="00663F4E"/>
    <w:rsid w:val="0066442D"/>
    <w:rsid w:val="00665B33"/>
    <w:rsid w:val="006669B1"/>
    <w:rsid w:val="0066739C"/>
    <w:rsid w:val="006701BB"/>
    <w:rsid w:val="00670709"/>
    <w:rsid w:val="006709D8"/>
    <w:rsid w:val="0067165E"/>
    <w:rsid w:val="006716E1"/>
    <w:rsid w:val="00671A69"/>
    <w:rsid w:val="00674377"/>
    <w:rsid w:val="00674845"/>
    <w:rsid w:val="0067578F"/>
    <w:rsid w:val="00675DBC"/>
    <w:rsid w:val="00675E2F"/>
    <w:rsid w:val="00676088"/>
    <w:rsid w:val="00676E43"/>
    <w:rsid w:val="0067710E"/>
    <w:rsid w:val="0067752F"/>
    <w:rsid w:val="006805ED"/>
    <w:rsid w:val="0068066B"/>
    <w:rsid w:val="00680758"/>
    <w:rsid w:val="006816A7"/>
    <w:rsid w:val="0068235D"/>
    <w:rsid w:val="00686890"/>
    <w:rsid w:val="006874D4"/>
    <w:rsid w:val="00691FB1"/>
    <w:rsid w:val="00692085"/>
    <w:rsid w:val="00692178"/>
    <w:rsid w:val="006936F4"/>
    <w:rsid w:val="006937A1"/>
    <w:rsid w:val="006946B6"/>
    <w:rsid w:val="0069539D"/>
    <w:rsid w:val="006957B8"/>
    <w:rsid w:val="00696480"/>
    <w:rsid w:val="006979DD"/>
    <w:rsid w:val="006A002C"/>
    <w:rsid w:val="006A3E00"/>
    <w:rsid w:val="006A4503"/>
    <w:rsid w:val="006A4B1B"/>
    <w:rsid w:val="006B24D7"/>
    <w:rsid w:val="006B30CD"/>
    <w:rsid w:val="006B3881"/>
    <w:rsid w:val="006B5546"/>
    <w:rsid w:val="006B623E"/>
    <w:rsid w:val="006B6B7A"/>
    <w:rsid w:val="006B71D8"/>
    <w:rsid w:val="006C1144"/>
    <w:rsid w:val="006C158D"/>
    <w:rsid w:val="006C3DF9"/>
    <w:rsid w:val="006C4336"/>
    <w:rsid w:val="006C4CBB"/>
    <w:rsid w:val="006C66A9"/>
    <w:rsid w:val="006D0204"/>
    <w:rsid w:val="006D0D52"/>
    <w:rsid w:val="006D1353"/>
    <w:rsid w:val="006D372B"/>
    <w:rsid w:val="006D3CF7"/>
    <w:rsid w:val="006D7366"/>
    <w:rsid w:val="006E0A99"/>
    <w:rsid w:val="006E4A52"/>
    <w:rsid w:val="006E6C97"/>
    <w:rsid w:val="006F164D"/>
    <w:rsid w:val="006F1DE4"/>
    <w:rsid w:val="006F31C3"/>
    <w:rsid w:val="006F4C17"/>
    <w:rsid w:val="006F62BF"/>
    <w:rsid w:val="006F64C0"/>
    <w:rsid w:val="006F732C"/>
    <w:rsid w:val="006F7D44"/>
    <w:rsid w:val="007014DC"/>
    <w:rsid w:val="00701649"/>
    <w:rsid w:val="00702782"/>
    <w:rsid w:val="00702DEA"/>
    <w:rsid w:val="00703268"/>
    <w:rsid w:val="0070511A"/>
    <w:rsid w:val="00705FC1"/>
    <w:rsid w:val="00706E95"/>
    <w:rsid w:val="0071071E"/>
    <w:rsid w:val="0071171F"/>
    <w:rsid w:val="00711D25"/>
    <w:rsid w:val="0071219B"/>
    <w:rsid w:val="00712320"/>
    <w:rsid w:val="00715A2E"/>
    <w:rsid w:val="00715ECA"/>
    <w:rsid w:val="00717379"/>
    <w:rsid w:val="00724745"/>
    <w:rsid w:val="00724AE5"/>
    <w:rsid w:val="00725904"/>
    <w:rsid w:val="00726587"/>
    <w:rsid w:val="007265E3"/>
    <w:rsid w:val="00726E81"/>
    <w:rsid w:val="00727A7D"/>
    <w:rsid w:val="0073024E"/>
    <w:rsid w:val="007307CA"/>
    <w:rsid w:val="00731653"/>
    <w:rsid w:val="00733087"/>
    <w:rsid w:val="00733DD5"/>
    <w:rsid w:val="0073462C"/>
    <w:rsid w:val="00734C11"/>
    <w:rsid w:val="007376C1"/>
    <w:rsid w:val="007377DA"/>
    <w:rsid w:val="0074077A"/>
    <w:rsid w:val="0074117A"/>
    <w:rsid w:val="00741402"/>
    <w:rsid w:val="00742F71"/>
    <w:rsid w:val="00744705"/>
    <w:rsid w:val="007462FA"/>
    <w:rsid w:val="00747254"/>
    <w:rsid w:val="007474A5"/>
    <w:rsid w:val="0075387F"/>
    <w:rsid w:val="00756AD9"/>
    <w:rsid w:val="00761190"/>
    <w:rsid w:val="0076219A"/>
    <w:rsid w:val="00762A4B"/>
    <w:rsid w:val="00762AC4"/>
    <w:rsid w:val="00767016"/>
    <w:rsid w:val="007677FE"/>
    <w:rsid w:val="0076799B"/>
    <w:rsid w:val="0077000C"/>
    <w:rsid w:val="007715F0"/>
    <w:rsid w:val="00772FE8"/>
    <w:rsid w:val="007747A5"/>
    <w:rsid w:val="00776850"/>
    <w:rsid w:val="00777421"/>
    <w:rsid w:val="00777523"/>
    <w:rsid w:val="00780F12"/>
    <w:rsid w:val="007822F4"/>
    <w:rsid w:val="00783A69"/>
    <w:rsid w:val="0078410A"/>
    <w:rsid w:val="00785E4B"/>
    <w:rsid w:val="007868B4"/>
    <w:rsid w:val="00787D90"/>
    <w:rsid w:val="007903CC"/>
    <w:rsid w:val="007904A0"/>
    <w:rsid w:val="00790520"/>
    <w:rsid w:val="00794098"/>
    <w:rsid w:val="007944B3"/>
    <w:rsid w:val="00796351"/>
    <w:rsid w:val="007A0589"/>
    <w:rsid w:val="007A0CAC"/>
    <w:rsid w:val="007A2784"/>
    <w:rsid w:val="007A660E"/>
    <w:rsid w:val="007A6B6C"/>
    <w:rsid w:val="007B149C"/>
    <w:rsid w:val="007B28AF"/>
    <w:rsid w:val="007B2AA1"/>
    <w:rsid w:val="007B2DFE"/>
    <w:rsid w:val="007B4014"/>
    <w:rsid w:val="007B6AD6"/>
    <w:rsid w:val="007B7213"/>
    <w:rsid w:val="007C3E9A"/>
    <w:rsid w:val="007C67A6"/>
    <w:rsid w:val="007C6AB8"/>
    <w:rsid w:val="007D018E"/>
    <w:rsid w:val="007D0CC0"/>
    <w:rsid w:val="007D135E"/>
    <w:rsid w:val="007D313C"/>
    <w:rsid w:val="007D37E1"/>
    <w:rsid w:val="007D3A07"/>
    <w:rsid w:val="007D4208"/>
    <w:rsid w:val="007D592A"/>
    <w:rsid w:val="007D5A61"/>
    <w:rsid w:val="007D62D9"/>
    <w:rsid w:val="007D66EE"/>
    <w:rsid w:val="007D736E"/>
    <w:rsid w:val="007D775B"/>
    <w:rsid w:val="007D7783"/>
    <w:rsid w:val="007D7970"/>
    <w:rsid w:val="007E0A74"/>
    <w:rsid w:val="007E1098"/>
    <w:rsid w:val="007E2EFA"/>
    <w:rsid w:val="007E4602"/>
    <w:rsid w:val="007E4932"/>
    <w:rsid w:val="007E6B8B"/>
    <w:rsid w:val="007E6C04"/>
    <w:rsid w:val="007F0A11"/>
    <w:rsid w:val="007F11B2"/>
    <w:rsid w:val="007F1F4F"/>
    <w:rsid w:val="007F2DA7"/>
    <w:rsid w:val="007F4D70"/>
    <w:rsid w:val="007F5567"/>
    <w:rsid w:val="007F57F8"/>
    <w:rsid w:val="007F783B"/>
    <w:rsid w:val="007F7DE7"/>
    <w:rsid w:val="008000CA"/>
    <w:rsid w:val="008012C9"/>
    <w:rsid w:val="008016D7"/>
    <w:rsid w:val="00802160"/>
    <w:rsid w:val="00803E5D"/>
    <w:rsid w:val="00805009"/>
    <w:rsid w:val="008074F2"/>
    <w:rsid w:val="00810567"/>
    <w:rsid w:val="00810D5B"/>
    <w:rsid w:val="00812AA3"/>
    <w:rsid w:val="00817886"/>
    <w:rsid w:val="00820709"/>
    <w:rsid w:val="00822D59"/>
    <w:rsid w:val="00822DAB"/>
    <w:rsid w:val="0082580D"/>
    <w:rsid w:val="008273D1"/>
    <w:rsid w:val="00827445"/>
    <w:rsid w:val="00827646"/>
    <w:rsid w:val="0083119E"/>
    <w:rsid w:val="008312CB"/>
    <w:rsid w:val="00831487"/>
    <w:rsid w:val="00831FA8"/>
    <w:rsid w:val="0083273D"/>
    <w:rsid w:val="00834402"/>
    <w:rsid w:val="00834D55"/>
    <w:rsid w:val="00836BDA"/>
    <w:rsid w:val="0083758F"/>
    <w:rsid w:val="00837B53"/>
    <w:rsid w:val="00840E30"/>
    <w:rsid w:val="00841E9C"/>
    <w:rsid w:val="00843EE3"/>
    <w:rsid w:val="00843FDF"/>
    <w:rsid w:val="00844020"/>
    <w:rsid w:val="008447AC"/>
    <w:rsid w:val="0084515F"/>
    <w:rsid w:val="00845CC6"/>
    <w:rsid w:val="008476F5"/>
    <w:rsid w:val="0085144D"/>
    <w:rsid w:val="00852D9D"/>
    <w:rsid w:val="008559E5"/>
    <w:rsid w:val="00856068"/>
    <w:rsid w:val="00857998"/>
    <w:rsid w:val="00857DA3"/>
    <w:rsid w:val="00862753"/>
    <w:rsid w:val="00862BA8"/>
    <w:rsid w:val="00863463"/>
    <w:rsid w:val="008641AE"/>
    <w:rsid w:val="0086469B"/>
    <w:rsid w:val="00864D6D"/>
    <w:rsid w:val="008656E4"/>
    <w:rsid w:val="008661DB"/>
    <w:rsid w:val="00866BFF"/>
    <w:rsid w:val="00866F9F"/>
    <w:rsid w:val="00867B46"/>
    <w:rsid w:val="00873D0D"/>
    <w:rsid w:val="0087421C"/>
    <w:rsid w:val="00875166"/>
    <w:rsid w:val="0087665F"/>
    <w:rsid w:val="00876A88"/>
    <w:rsid w:val="00880403"/>
    <w:rsid w:val="00880764"/>
    <w:rsid w:val="008838C4"/>
    <w:rsid w:val="0088409D"/>
    <w:rsid w:val="00884493"/>
    <w:rsid w:val="008845AF"/>
    <w:rsid w:val="00884CCE"/>
    <w:rsid w:val="00886690"/>
    <w:rsid w:val="00887B3E"/>
    <w:rsid w:val="00890479"/>
    <w:rsid w:val="00891175"/>
    <w:rsid w:val="00891921"/>
    <w:rsid w:val="00891A16"/>
    <w:rsid w:val="00891BDB"/>
    <w:rsid w:val="00892287"/>
    <w:rsid w:val="0089277A"/>
    <w:rsid w:val="008A005B"/>
    <w:rsid w:val="008A010C"/>
    <w:rsid w:val="008A0AEE"/>
    <w:rsid w:val="008A2E07"/>
    <w:rsid w:val="008A2E56"/>
    <w:rsid w:val="008A2F92"/>
    <w:rsid w:val="008A4AF9"/>
    <w:rsid w:val="008B059B"/>
    <w:rsid w:val="008B0771"/>
    <w:rsid w:val="008B10AE"/>
    <w:rsid w:val="008B28D9"/>
    <w:rsid w:val="008B395D"/>
    <w:rsid w:val="008B3E69"/>
    <w:rsid w:val="008B3ED2"/>
    <w:rsid w:val="008C0334"/>
    <w:rsid w:val="008C0538"/>
    <w:rsid w:val="008C0614"/>
    <w:rsid w:val="008C069F"/>
    <w:rsid w:val="008C35CB"/>
    <w:rsid w:val="008C3D80"/>
    <w:rsid w:val="008C5227"/>
    <w:rsid w:val="008C5675"/>
    <w:rsid w:val="008C659A"/>
    <w:rsid w:val="008C7B80"/>
    <w:rsid w:val="008D1867"/>
    <w:rsid w:val="008D4053"/>
    <w:rsid w:val="008D5240"/>
    <w:rsid w:val="008D6A5A"/>
    <w:rsid w:val="008E06FC"/>
    <w:rsid w:val="008E17A0"/>
    <w:rsid w:val="008E2F42"/>
    <w:rsid w:val="008E3386"/>
    <w:rsid w:val="008E42AE"/>
    <w:rsid w:val="008E5939"/>
    <w:rsid w:val="008E59A6"/>
    <w:rsid w:val="008E72BB"/>
    <w:rsid w:val="008F0166"/>
    <w:rsid w:val="008F0CE3"/>
    <w:rsid w:val="008F19AC"/>
    <w:rsid w:val="008F2979"/>
    <w:rsid w:val="008F34B5"/>
    <w:rsid w:val="008F4B05"/>
    <w:rsid w:val="008F5C9C"/>
    <w:rsid w:val="008F6630"/>
    <w:rsid w:val="008F7F0D"/>
    <w:rsid w:val="0090373B"/>
    <w:rsid w:val="009062DB"/>
    <w:rsid w:val="0090649A"/>
    <w:rsid w:val="009072FF"/>
    <w:rsid w:val="00907AAE"/>
    <w:rsid w:val="00907D9F"/>
    <w:rsid w:val="0091397D"/>
    <w:rsid w:val="00914131"/>
    <w:rsid w:val="00914134"/>
    <w:rsid w:val="0091533C"/>
    <w:rsid w:val="00915914"/>
    <w:rsid w:val="00915B46"/>
    <w:rsid w:val="00917449"/>
    <w:rsid w:val="00920CE1"/>
    <w:rsid w:val="00920D2E"/>
    <w:rsid w:val="00921866"/>
    <w:rsid w:val="00922265"/>
    <w:rsid w:val="00922446"/>
    <w:rsid w:val="00922B7D"/>
    <w:rsid w:val="00923B85"/>
    <w:rsid w:val="0092461C"/>
    <w:rsid w:val="00925DE1"/>
    <w:rsid w:val="00926346"/>
    <w:rsid w:val="00926558"/>
    <w:rsid w:val="00930421"/>
    <w:rsid w:val="009321B0"/>
    <w:rsid w:val="00932F87"/>
    <w:rsid w:val="009331CC"/>
    <w:rsid w:val="00933911"/>
    <w:rsid w:val="00933B3B"/>
    <w:rsid w:val="00934D03"/>
    <w:rsid w:val="00935032"/>
    <w:rsid w:val="009364BC"/>
    <w:rsid w:val="009366D3"/>
    <w:rsid w:val="00942655"/>
    <w:rsid w:val="00942E8C"/>
    <w:rsid w:val="0094351F"/>
    <w:rsid w:val="0094565C"/>
    <w:rsid w:val="00945D9F"/>
    <w:rsid w:val="0094645A"/>
    <w:rsid w:val="00946ECF"/>
    <w:rsid w:val="00947DF1"/>
    <w:rsid w:val="00950861"/>
    <w:rsid w:val="00950D96"/>
    <w:rsid w:val="00950DA9"/>
    <w:rsid w:val="0095182D"/>
    <w:rsid w:val="00952FF7"/>
    <w:rsid w:val="009533E7"/>
    <w:rsid w:val="00953917"/>
    <w:rsid w:val="0095467C"/>
    <w:rsid w:val="00955212"/>
    <w:rsid w:val="009556BB"/>
    <w:rsid w:val="00955943"/>
    <w:rsid w:val="00955AC1"/>
    <w:rsid w:val="00955CDF"/>
    <w:rsid w:val="00955CF7"/>
    <w:rsid w:val="009567B2"/>
    <w:rsid w:val="0096336D"/>
    <w:rsid w:val="00964909"/>
    <w:rsid w:val="00965C3C"/>
    <w:rsid w:val="0096642F"/>
    <w:rsid w:val="009679A2"/>
    <w:rsid w:val="009702C6"/>
    <w:rsid w:val="00971306"/>
    <w:rsid w:val="00973A08"/>
    <w:rsid w:val="00975D7C"/>
    <w:rsid w:val="00976B9D"/>
    <w:rsid w:val="0098142D"/>
    <w:rsid w:val="0098254D"/>
    <w:rsid w:val="00983146"/>
    <w:rsid w:val="00985440"/>
    <w:rsid w:val="00986B6D"/>
    <w:rsid w:val="00986C28"/>
    <w:rsid w:val="00986D1B"/>
    <w:rsid w:val="0099141C"/>
    <w:rsid w:val="00992301"/>
    <w:rsid w:val="00994979"/>
    <w:rsid w:val="00995753"/>
    <w:rsid w:val="00996BCC"/>
    <w:rsid w:val="00997074"/>
    <w:rsid w:val="009A020A"/>
    <w:rsid w:val="009A05BC"/>
    <w:rsid w:val="009A10D9"/>
    <w:rsid w:val="009A19CA"/>
    <w:rsid w:val="009A21F1"/>
    <w:rsid w:val="009A51CB"/>
    <w:rsid w:val="009A617A"/>
    <w:rsid w:val="009A6775"/>
    <w:rsid w:val="009A7292"/>
    <w:rsid w:val="009B0831"/>
    <w:rsid w:val="009B25BE"/>
    <w:rsid w:val="009B27FF"/>
    <w:rsid w:val="009B31EA"/>
    <w:rsid w:val="009B3909"/>
    <w:rsid w:val="009B3A53"/>
    <w:rsid w:val="009B3FA2"/>
    <w:rsid w:val="009B521F"/>
    <w:rsid w:val="009B62D2"/>
    <w:rsid w:val="009B6AD2"/>
    <w:rsid w:val="009B6C3B"/>
    <w:rsid w:val="009B7638"/>
    <w:rsid w:val="009B7F5D"/>
    <w:rsid w:val="009C59CC"/>
    <w:rsid w:val="009C69F6"/>
    <w:rsid w:val="009C74A7"/>
    <w:rsid w:val="009D5932"/>
    <w:rsid w:val="009E14AE"/>
    <w:rsid w:val="009E3AFD"/>
    <w:rsid w:val="009E6886"/>
    <w:rsid w:val="009F184A"/>
    <w:rsid w:val="009F2ED3"/>
    <w:rsid w:val="009F3981"/>
    <w:rsid w:val="009F413B"/>
    <w:rsid w:val="009F5144"/>
    <w:rsid w:val="009F5E61"/>
    <w:rsid w:val="009F6288"/>
    <w:rsid w:val="009F7975"/>
    <w:rsid w:val="00A00612"/>
    <w:rsid w:val="00A0091A"/>
    <w:rsid w:val="00A011CA"/>
    <w:rsid w:val="00A01719"/>
    <w:rsid w:val="00A01A75"/>
    <w:rsid w:val="00A02474"/>
    <w:rsid w:val="00A025AB"/>
    <w:rsid w:val="00A038CB"/>
    <w:rsid w:val="00A04305"/>
    <w:rsid w:val="00A0435E"/>
    <w:rsid w:val="00A1037F"/>
    <w:rsid w:val="00A169FD"/>
    <w:rsid w:val="00A17679"/>
    <w:rsid w:val="00A20456"/>
    <w:rsid w:val="00A21E22"/>
    <w:rsid w:val="00A24053"/>
    <w:rsid w:val="00A2429E"/>
    <w:rsid w:val="00A247AF"/>
    <w:rsid w:val="00A254F2"/>
    <w:rsid w:val="00A25F3C"/>
    <w:rsid w:val="00A32611"/>
    <w:rsid w:val="00A37AEC"/>
    <w:rsid w:val="00A37B7A"/>
    <w:rsid w:val="00A37BC1"/>
    <w:rsid w:val="00A41423"/>
    <w:rsid w:val="00A41FD6"/>
    <w:rsid w:val="00A42E58"/>
    <w:rsid w:val="00A46652"/>
    <w:rsid w:val="00A50149"/>
    <w:rsid w:val="00A50ECB"/>
    <w:rsid w:val="00A51438"/>
    <w:rsid w:val="00A52A40"/>
    <w:rsid w:val="00A53F8D"/>
    <w:rsid w:val="00A54082"/>
    <w:rsid w:val="00A549D0"/>
    <w:rsid w:val="00A5554E"/>
    <w:rsid w:val="00A55BA2"/>
    <w:rsid w:val="00A55E32"/>
    <w:rsid w:val="00A57517"/>
    <w:rsid w:val="00A57C20"/>
    <w:rsid w:val="00A608E6"/>
    <w:rsid w:val="00A62958"/>
    <w:rsid w:val="00A63CE6"/>
    <w:rsid w:val="00A65111"/>
    <w:rsid w:val="00A6523F"/>
    <w:rsid w:val="00A65939"/>
    <w:rsid w:val="00A666F5"/>
    <w:rsid w:val="00A7081E"/>
    <w:rsid w:val="00A70EF1"/>
    <w:rsid w:val="00A710A3"/>
    <w:rsid w:val="00A7147A"/>
    <w:rsid w:val="00A71E65"/>
    <w:rsid w:val="00A72169"/>
    <w:rsid w:val="00A723F3"/>
    <w:rsid w:val="00A7379F"/>
    <w:rsid w:val="00A74BB4"/>
    <w:rsid w:val="00A74C68"/>
    <w:rsid w:val="00A75EE5"/>
    <w:rsid w:val="00A80277"/>
    <w:rsid w:val="00A8317F"/>
    <w:rsid w:val="00A83210"/>
    <w:rsid w:val="00A83A9E"/>
    <w:rsid w:val="00A8548E"/>
    <w:rsid w:val="00A85613"/>
    <w:rsid w:val="00A87103"/>
    <w:rsid w:val="00A91D13"/>
    <w:rsid w:val="00A91DE1"/>
    <w:rsid w:val="00A92CE0"/>
    <w:rsid w:val="00A92DDC"/>
    <w:rsid w:val="00A93469"/>
    <w:rsid w:val="00A93F42"/>
    <w:rsid w:val="00A97D88"/>
    <w:rsid w:val="00AA49B4"/>
    <w:rsid w:val="00AA5CAC"/>
    <w:rsid w:val="00AA60B5"/>
    <w:rsid w:val="00AA7404"/>
    <w:rsid w:val="00AB35CF"/>
    <w:rsid w:val="00AB4887"/>
    <w:rsid w:val="00AB493D"/>
    <w:rsid w:val="00AB568A"/>
    <w:rsid w:val="00AB5C24"/>
    <w:rsid w:val="00AC06F3"/>
    <w:rsid w:val="00AC134D"/>
    <w:rsid w:val="00AC14A7"/>
    <w:rsid w:val="00AC1B39"/>
    <w:rsid w:val="00AC288C"/>
    <w:rsid w:val="00AC2A44"/>
    <w:rsid w:val="00AC2F12"/>
    <w:rsid w:val="00AC3F99"/>
    <w:rsid w:val="00AC650E"/>
    <w:rsid w:val="00AC7A88"/>
    <w:rsid w:val="00AD0C86"/>
    <w:rsid w:val="00AD0EE5"/>
    <w:rsid w:val="00AD1606"/>
    <w:rsid w:val="00AD1AC2"/>
    <w:rsid w:val="00AD3EEC"/>
    <w:rsid w:val="00AD5AD6"/>
    <w:rsid w:val="00AD6F0D"/>
    <w:rsid w:val="00AD7BC0"/>
    <w:rsid w:val="00AE0249"/>
    <w:rsid w:val="00AE03BE"/>
    <w:rsid w:val="00AE05D9"/>
    <w:rsid w:val="00AE0B2B"/>
    <w:rsid w:val="00AE2782"/>
    <w:rsid w:val="00AE28D4"/>
    <w:rsid w:val="00AE2B48"/>
    <w:rsid w:val="00AE36B9"/>
    <w:rsid w:val="00AE45B2"/>
    <w:rsid w:val="00AE45F8"/>
    <w:rsid w:val="00AE5913"/>
    <w:rsid w:val="00AE6D71"/>
    <w:rsid w:val="00AF00C8"/>
    <w:rsid w:val="00AF1C3B"/>
    <w:rsid w:val="00AF291D"/>
    <w:rsid w:val="00AF4D09"/>
    <w:rsid w:val="00AF54F0"/>
    <w:rsid w:val="00AF7EE7"/>
    <w:rsid w:val="00B01E83"/>
    <w:rsid w:val="00B022A1"/>
    <w:rsid w:val="00B02DA2"/>
    <w:rsid w:val="00B0548F"/>
    <w:rsid w:val="00B05CC2"/>
    <w:rsid w:val="00B067CE"/>
    <w:rsid w:val="00B06F27"/>
    <w:rsid w:val="00B07867"/>
    <w:rsid w:val="00B07E5D"/>
    <w:rsid w:val="00B11340"/>
    <w:rsid w:val="00B11EE4"/>
    <w:rsid w:val="00B12971"/>
    <w:rsid w:val="00B13CEA"/>
    <w:rsid w:val="00B14083"/>
    <w:rsid w:val="00B14F57"/>
    <w:rsid w:val="00B14F9A"/>
    <w:rsid w:val="00B161C2"/>
    <w:rsid w:val="00B17112"/>
    <w:rsid w:val="00B17468"/>
    <w:rsid w:val="00B23226"/>
    <w:rsid w:val="00B23337"/>
    <w:rsid w:val="00B2377F"/>
    <w:rsid w:val="00B24BD9"/>
    <w:rsid w:val="00B251E0"/>
    <w:rsid w:val="00B271C2"/>
    <w:rsid w:val="00B27B42"/>
    <w:rsid w:val="00B30EFB"/>
    <w:rsid w:val="00B33C7B"/>
    <w:rsid w:val="00B35161"/>
    <w:rsid w:val="00B35BE7"/>
    <w:rsid w:val="00B36696"/>
    <w:rsid w:val="00B378A9"/>
    <w:rsid w:val="00B418CA"/>
    <w:rsid w:val="00B41A86"/>
    <w:rsid w:val="00B4395B"/>
    <w:rsid w:val="00B45964"/>
    <w:rsid w:val="00B46B52"/>
    <w:rsid w:val="00B50209"/>
    <w:rsid w:val="00B51642"/>
    <w:rsid w:val="00B51C64"/>
    <w:rsid w:val="00B53E2D"/>
    <w:rsid w:val="00B53F28"/>
    <w:rsid w:val="00B5476D"/>
    <w:rsid w:val="00B55588"/>
    <w:rsid w:val="00B56AE9"/>
    <w:rsid w:val="00B61710"/>
    <w:rsid w:val="00B62E79"/>
    <w:rsid w:val="00B643DE"/>
    <w:rsid w:val="00B6444B"/>
    <w:rsid w:val="00B65C07"/>
    <w:rsid w:val="00B70E66"/>
    <w:rsid w:val="00B72E40"/>
    <w:rsid w:val="00B749A4"/>
    <w:rsid w:val="00B76D2B"/>
    <w:rsid w:val="00B76D80"/>
    <w:rsid w:val="00B77218"/>
    <w:rsid w:val="00B825FA"/>
    <w:rsid w:val="00B840ED"/>
    <w:rsid w:val="00B85AB4"/>
    <w:rsid w:val="00B90597"/>
    <w:rsid w:val="00B907BE"/>
    <w:rsid w:val="00B91142"/>
    <w:rsid w:val="00B91A03"/>
    <w:rsid w:val="00B922CC"/>
    <w:rsid w:val="00B9261C"/>
    <w:rsid w:val="00B945D2"/>
    <w:rsid w:val="00B94606"/>
    <w:rsid w:val="00B96EFF"/>
    <w:rsid w:val="00B972BC"/>
    <w:rsid w:val="00BA2AFE"/>
    <w:rsid w:val="00BA39DA"/>
    <w:rsid w:val="00BA427D"/>
    <w:rsid w:val="00BA489C"/>
    <w:rsid w:val="00BA5A24"/>
    <w:rsid w:val="00BA5F78"/>
    <w:rsid w:val="00BA6E12"/>
    <w:rsid w:val="00BB14BF"/>
    <w:rsid w:val="00BB1C8D"/>
    <w:rsid w:val="00BB3764"/>
    <w:rsid w:val="00BB3DBF"/>
    <w:rsid w:val="00BB456F"/>
    <w:rsid w:val="00BB4834"/>
    <w:rsid w:val="00BB56CC"/>
    <w:rsid w:val="00BB57BC"/>
    <w:rsid w:val="00BB6378"/>
    <w:rsid w:val="00BC0104"/>
    <w:rsid w:val="00BC38C8"/>
    <w:rsid w:val="00BC3E75"/>
    <w:rsid w:val="00BC52FB"/>
    <w:rsid w:val="00BC71C9"/>
    <w:rsid w:val="00BC796A"/>
    <w:rsid w:val="00BD00BF"/>
    <w:rsid w:val="00BD10B6"/>
    <w:rsid w:val="00BD1370"/>
    <w:rsid w:val="00BD2C95"/>
    <w:rsid w:val="00BD3F10"/>
    <w:rsid w:val="00BD4BA6"/>
    <w:rsid w:val="00BD65ED"/>
    <w:rsid w:val="00BD71EB"/>
    <w:rsid w:val="00BE33E5"/>
    <w:rsid w:val="00BE4543"/>
    <w:rsid w:val="00BE5FE2"/>
    <w:rsid w:val="00BE6496"/>
    <w:rsid w:val="00BE7564"/>
    <w:rsid w:val="00BF38C2"/>
    <w:rsid w:val="00BF48B7"/>
    <w:rsid w:val="00BF5338"/>
    <w:rsid w:val="00BF5B00"/>
    <w:rsid w:val="00BF5B8E"/>
    <w:rsid w:val="00BF6A2E"/>
    <w:rsid w:val="00BF77D9"/>
    <w:rsid w:val="00C0040B"/>
    <w:rsid w:val="00C0126B"/>
    <w:rsid w:val="00C0537D"/>
    <w:rsid w:val="00C06F0A"/>
    <w:rsid w:val="00C10428"/>
    <w:rsid w:val="00C10DD9"/>
    <w:rsid w:val="00C12B34"/>
    <w:rsid w:val="00C12D01"/>
    <w:rsid w:val="00C12D1F"/>
    <w:rsid w:val="00C140AA"/>
    <w:rsid w:val="00C2399C"/>
    <w:rsid w:val="00C23F60"/>
    <w:rsid w:val="00C26CCB"/>
    <w:rsid w:val="00C26D1F"/>
    <w:rsid w:val="00C26F22"/>
    <w:rsid w:val="00C27DC0"/>
    <w:rsid w:val="00C30560"/>
    <w:rsid w:val="00C33712"/>
    <w:rsid w:val="00C3396A"/>
    <w:rsid w:val="00C34CE9"/>
    <w:rsid w:val="00C36B21"/>
    <w:rsid w:val="00C37457"/>
    <w:rsid w:val="00C37560"/>
    <w:rsid w:val="00C41E96"/>
    <w:rsid w:val="00C42089"/>
    <w:rsid w:val="00C45365"/>
    <w:rsid w:val="00C47454"/>
    <w:rsid w:val="00C50BAE"/>
    <w:rsid w:val="00C50DA8"/>
    <w:rsid w:val="00C52011"/>
    <w:rsid w:val="00C52021"/>
    <w:rsid w:val="00C53B79"/>
    <w:rsid w:val="00C53C89"/>
    <w:rsid w:val="00C54AAC"/>
    <w:rsid w:val="00C571C2"/>
    <w:rsid w:val="00C57E1F"/>
    <w:rsid w:val="00C57E6D"/>
    <w:rsid w:val="00C60988"/>
    <w:rsid w:val="00C61672"/>
    <w:rsid w:val="00C6169D"/>
    <w:rsid w:val="00C63DD8"/>
    <w:rsid w:val="00C652A7"/>
    <w:rsid w:val="00C662C5"/>
    <w:rsid w:val="00C66599"/>
    <w:rsid w:val="00C668F5"/>
    <w:rsid w:val="00C66BCC"/>
    <w:rsid w:val="00C67388"/>
    <w:rsid w:val="00C67705"/>
    <w:rsid w:val="00C70E7D"/>
    <w:rsid w:val="00C71B35"/>
    <w:rsid w:val="00C77A95"/>
    <w:rsid w:val="00C77C3A"/>
    <w:rsid w:val="00C80A27"/>
    <w:rsid w:val="00C81012"/>
    <w:rsid w:val="00C84184"/>
    <w:rsid w:val="00C855AE"/>
    <w:rsid w:val="00C85637"/>
    <w:rsid w:val="00C86660"/>
    <w:rsid w:val="00C90089"/>
    <w:rsid w:val="00C9147E"/>
    <w:rsid w:val="00C9267A"/>
    <w:rsid w:val="00C93002"/>
    <w:rsid w:val="00C949F8"/>
    <w:rsid w:val="00C96000"/>
    <w:rsid w:val="00C96D1A"/>
    <w:rsid w:val="00C96EDE"/>
    <w:rsid w:val="00C97002"/>
    <w:rsid w:val="00CA0EB4"/>
    <w:rsid w:val="00CA24DA"/>
    <w:rsid w:val="00CA28EF"/>
    <w:rsid w:val="00CA62E7"/>
    <w:rsid w:val="00CA7F9A"/>
    <w:rsid w:val="00CB0B22"/>
    <w:rsid w:val="00CB1982"/>
    <w:rsid w:val="00CB2BE7"/>
    <w:rsid w:val="00CB3061"/>
    <w:rsid w:val="00CB3226"/>
    <w:rsid w:val="00CB3B22"/>
    <w:rsid w:val="00CB451F"/>
    <w:rsid w:val="00CB4D9F"/>
    <w:rsid w:val="00CB5135"/>
    <w:rsid w:val="00CB54EE"/>
    <w:rsid w:val="00CB787B"/>
    <w:rsid w:val="00CC0148"/>
    <w:rsid w:val="00CC130B"/>
    <w:rsid w:val="00CC33B8"/>
    <w:rsid w:val="00CC4139"/>
    <w:rsid w:val="00CC50AB"/>
    <w:rsid w:val="00CC597B"/>
    <w:rsid w:val="00CC731F"/>
    <w:rsid w:val="00CD1A51"/>
    <w:rsid w:val="00CD2A62"/>
    <w:rsid w:val="00CD2C8C"/>
    <w:rsid w:val="00CD2DC2"/>
    <w:rsid w:val="00CD3417"/>
    <w:rsid w:val="00CD37B8"/>
    <w:rsid w:val="00CD45D6"/>
    <w:rsid w:val="00CD6CDA"/>
    <w:rsid w:val="00CD71D2"/>
    <w:rsid w:val="00CD7A04"/>
    <w:rsid w:val="00CD7D89"/>
    <w:rsid w:val="00CE04B6"/>
    <w:rsid w:val="00CE094D"/>
    <w:rsid w:val="00CE0C04"/>
    <w:rsid w:val="00CE2399"/>
    <w:rsid w:val="00CE27D5"/>
    <w:rsid w:val="00CE632E"/>
    <w:rsid w:val="00CE6496"/>
    <w:rsid w:val="00CF015E"/>
    <w:rsid w:val="00CF352D"/>
    <w:rsid w:val="00CF7372"/>
    <w:rsid w:val="00CF7BD4"/>
    <w:rsid w:val="00D02027"/>
    <w:rsid w:val="00D104A0"/>
    <w:rsid w:val="00D10578"/>
    <w:rsid w:val="00D1127A"/>
    <w:rsid w:val="00D112C9"/>
    <w:rsid w:val="00D17B72"/>
    <w:rsid w:val="00D205DC"/>
    <w:rsid w:val="00D20DDF"/>
    <w:rsid w:val="00D20FB6"/>
    <w:rsid w:val="00D21200"/>
    <w:rsid w:val="00D23198"/>
    <w:rsid w:val="00D23AA8"/>
    <w:rsid w:val="00D244CF"/>
    <w:rsid w:val="00D246E2"/>
    <w:rsid w:val="00D26512"/>
    <w:rsid w:val="00D3025D"/>
    <w:rsid w:val="00D307BD"/>
    <w:rsid w:val="00D309EF"/>
    <w:rsid w:val="00D30C9E"/>
    <w:rsid w:val="00D3247B"/>
    <w:rsid w:val="00D324FB"/>
    <w:rsid w:val="00D32718"/>
    <w:rsid w:val="00D32A86"/>
    <w:rsid w:val="00D3375C"/>
    <w:rsid w:val="00D36013"/>
    <w:rsid w:val="00D425A1"/>
    <w:rsid w:val="00D43DC6"/>
    <w:rsid w:val="00D47647"/>
    <w:rsid w:val="00D4785D"/>
    <w:rsid w:val="00D50BE6"/>
    <w:rsid w:val="00D5163A"/>
    <w:rsid w:val="00D52F96"/>
    <w:rsid w:val="00D54683"/>
    <w:rsid w:val="00D54B95"/>
    <w:rsid w:val="00D54F5B"/>
    <w:rsid w:val="00D55295"/>
    <w:rsid w:val="00D55A14"/>
    <w:rsid w:val="00D55A68"/>
    <w:rsid w:val="00D569E9"/>
    <w:rsid w:val="00D56EE3"/>
    <w:rsid w:val="00D603D3"/>
    <w:rsid w:val="00D61637"/>
    <w:rsid w:val="00D61841"/>
    <w:rsid w:val="00D63222"/>
    <w:rsid w:val="00D63DED"/>
    <w:rsid w:val="00D6403B"/>
    <w:rsid w:val="00D65C84"/>
    <w:rsid w:val="00D666BE"/>
    <w:rsid w:val="00D70C90"/>
    <w:rsid w:val="00D72FBE"/>
    <w:rsid w:val="00D73EB3"/>
    <w:rsid w:val="00D75735"/>
    <w:rsid w:val="00D82A5F"/>
    <w:rsid w:val="00D82A6D"/>
    <w:rsid w:val="00D82AE5"/>
    <w:rsid w:val="00D82C30"/>
    <w:rsid w:val="00D83B9D"/>
    <w:rsid w:val="00D85411"/>
    <w:rsid w:val="00D85B25"/>
    <w:rsid w:val="00D87012"/>
    <w:rsid w:val="00D872E0"/>
    <w:rsid w:val="00D87740"/>
    <w:rsid w:val="00D922B6"/>
    <w:rsid w:val="00D928C4"/>
    <w:rsid w:val="00D92FAD"/>
    <w:rsid w:val="00D9342A"/>
    <w:rsid w:val="00D94735"/>
    <w:rsid w:val="00D952D8"/>
    <w:rsid w:val="00D95579"/>
    <w:rsid w:val="00D9674F"/>
    <w:rsid w:val="00DA07AD"/>
    <w:rsid w:val="00DA09E7"/>
    <w:rsid w:val="00DA0A95"/>
    <w:rsid w:val="00DA11A5"/>
    <w:rsid w:val="00DA4B2A"/>
    <w:rsid w:val="00DA644A"/>
    <w:rsid w:val="00DB125C"/>
    <w:rsid w:val="00DB28F7"/>
    <w:rsid w:val="00DB2D09"/>
    <w:rsid w:val="00DB48E4"/>
    <w:rsid w:val="00DB567E"/>
    <w:rsid w:val="00DB5BE9"/>
    <w:rsid w:val="00DB6A40"/>
    <w:rsid w:val="00DB7105"/>
    <w:rsid w:val="00DB77C9"/>
    <w:rsid w:val="00DC1A5D"/>
    <w:rsid w:val="00DC5307"/>
    <w:rsid w:val="00DC5A49"/>
    <w:rsid w:val="00DC6BB0"/>
    <w:rsid w:val="00DD326B"/>
    <w:rsid w:val="00DD4696"/>
    <w:rsid w:val="00DD4D9B"/>
    <w:rsid w:val="00DD71E5"/>
    <w:rsid w:val="00DE03F6"/>
    <w:rsid w:val="00DE0427"/>
    <w:rsid w:val="00DE208D"/>
    <w:rsid w:val="00DE2802"/>
    <w:rsid w:val="00DE54EE"/>
    <w:rsid w:val="00DE6542"/>
    <w:rsid w:val="00DE69DF"/>
    <w:rsid w:val="00DE77CB"/>
    <w:rsid w:val="00DE7F68"/>
    <w:rsid w:val="00DF1981"/>
    <w:rsid w:val="00DF2672"/>
    <w:rsid w:val="00DF40B4"/>
    <w:rsid w:val="00DF45F5"/>
    <w:rsid w:val="00DF489D"/>
    <w:rsid w:val="00DF5B3B"/>
    <w:rsid w:val="00DF7536"/>
    <w:rsid w:val="00DF7B5B"/>
    <w:rsid w:val="00E0011C"/>
    <w:rsid w:val="00E00DA1"/>
    <w:rsid w:val="00E02166"/>
    <w:rsid w:val="00E03312"/>
    <w:rsid w:val="00E07C2E"/>
    <w:rsid w:val="00E10972"/>
    <w:rsid w:val="00E10A5F"/>
    <w:rsid w:val="00E10F68"/>
    <w:rsid w:val="00E132FB"/>
    <w:rsid w:val="00E14B55"/>
    <w:rsid w:val="00E15848"/>
    <w:rsid w:val="00E16DD3"/>
    <w:rsid w:val="00E17163"/>
    <w:rsid w:val="00E17885"/>
    <w:rsid w:val="00E201E4"/>
    <w:rsid w:val="00E2175E"/>
    <w:rsid w:val="00E23A7E"/>
    <w:rsid w:val="00E24947"/>
    <w:rsid w:val="00E27C58"/>
    <w:rsid w:val="00E27CE7"/>
    <w:rsid w:val="00E30D37"/>
    <w:rsid w:val="00E321D5"/>
    <w:rsid w:val="00E334CF"/>
    <w:rsid w:val="00E33951"/>
    <w:rsid w:val="00E339A6"/>
    <w:rsid w:val="00E34250"/>
    <w:rsid w:val="00E34861"/>
    <w:rsid w:val="00E34DC2"/>
    <w:rsid w:val="00E3652A"/>
    <w:rsid w:val="00E3671C"/>
    <w:rsid w:val="00E44792"/>
    <w:rsid w:val="00E452DA"/>
    <w:rsid w:val="00E4791B"/>
    <w:rsid w:val="00E47C8B"/>
    <w:rsid w:val="00E5025F"/>
    <w:rsid w:val="00E51865"/>
    <w:rsid w:val="00E52159"/>
    <w:rsid w:val="00E52B22"/>
    <w:rsid w:val="00E52FA4"/>
    <w:rsid w:val="00E5388F"/>
    <w:rsid w:val="00E556C5"/>
    <w:rsid w:val="00E55725"/>
    <w:rsid w:val="00E575FE"/>
    <w:rsid w:val="00E602EF"/>
    <w:rsid w:val="00E608BA"/>
    <w:rsid w:val="00E60D3C"/>
    <w:rsid w:val="00E62F06"/>
    <w:rsid w:val="00E6492C"/>
    <w:rsid w:val="00E65C1C"/>
    <w:rsid w:val="00E67C27"/>
    <w:rsid w:val="00E70582"/>
    <w:rsid w:val="00E70C6C"/>
    <w:rsid w:val="00E73E1E"/>
    <w:rsid w:val="00E74E3B"/>
    <w:rsid w:val="00E81539"/>
    <w:rsid w:val="00E81CBC"/>
    <w:rsid w:val="00E82410"/>
    <w:rsid w:val="00E82882"/>
    <w:rsid w:val="00E83760"/>
    <w:rsid w:val="00E83F9D"/>
    <w:rsid w:val="00E83FEE"/>
    <w:rsid w:val="00E84A74"/>
    <w:rsid w:val="00E85069"/>
    <w:rsid w:val="00E85FF8"/>
    <w:rsid w:val="00E8637F"/>
    <w:rsid w:val="00E868DB"/>
    <w:rsid w:val="00E86CC7"/>
    <w:rsid w:val="00E91DB8"/>
    <w:rsid w:val="00E93BF1"/>
    <w:rsid w:val="00E94B22"/>
    <w:rsid w:val="00E95567"/>
    <w:rsid w:val="00E958B6"/>
    <w:rsid w:val="00E95A5B"/>
    <w:rsid w:val="00E9653A"/>
    <w:rsid w:val="00EA02B3"/>
    <w:rsid w:val="00EA090F"/>
    <w:rsid w:val="00EA0BFE"/>
    <w:rsid w:val="00EA3FA1"/>
    <w:rsid w:val="00EA6B2B"/>
    <w:rsid w:val="00EA6B8F"/>
    <w:rsid w:val="00EA76F4"/>
    <w:rsid w:val="00EB08F1"/>
    <w:rsid w:val="00EB1A8C"/>
    <w:rsid w:val="00EB2FF2"/>
    <w:rsid w:val="00EB6684"/>
    <w:rsid w:val="00EB6AA0"/>
    <w:rsid w:val="00EC0DCA"/>
    <w:rsid w:val="00EC3682"/>
    <w:rsid w:val="00EC3B8B"/>
    <w:rsid w:val="00EC5754"/>
    <w:rsid w:val="00EC6978"/>
    <w:rsid w:val="00ED2C8C"/>
    <w:rsid w:val="00ED665B"/>
    <w:rsid w:val="00EE0139"/>
    <w:rsid w:val="00EE1974"/>
    <w:rsid w:val="00EE2591"/>
    <w:rsid w:val="00EE392B"/>
    <w:rsid w:val="00EE3A09"/>
    <w:rsid w:val="00EE4876"/>
    <w:rsid w:val="00EE6834"/>
    <w:rsid w:val="00EF0830"/>
    <w:rsid w:val="00EF0ABC"/>
    <w:rsid w:val="00EF2D38"/>
    <w:rsid w:val="00EF3861"/>
    <w:rsid w:val="00EF3F40"/>
    <w:rsid w:val="00EF4584"/>
    <w:rsid w:val="00F00184"/>
    <w:rsid w:val="00F0056C"/>
    <w:rsid w:val="00F009A0"/>
    <w:rsid w:val="00F041A6"/>
    <w:rsid w:val="00F051BD"/>
    <w:rsid w:val="00F055EE"/>
    <w:rsid w:val="00F0600D"/>
    <w:rsid w:val="00F067E4"/>
    <w:rsid w:val="00F07F80"/>
    <w:rsid w:val="00F10688"/>
    <w:rsid w:val="00F11243"/>
    <w:rsid w:val="00F122A2"/>
    <w:rsid w:val="00F12832"/>
    <w:rsid w:val="00F12FAA"/>
    <w:rsid w:val="00F12FEC"/>
    <w:rsid w:val="00F13245"/>
    <w:rsid w:val="00F13659"/>
    <w:rsid w:val="00F14006"/>
    <w:rsid w:val="00F140E3"/>
    <w:rsid w:val="00F142A4"/>
    <w:rsid w:val="00F1550E"/>
    <w:rsid w:val="00F17957"/>
    <w:rsid w:val="00F201CF"/>
    <w:rsid w:val="00F207F4"/>
    <w:rsid w:val="00F20BFE"/>
    <w:rsid w:val="00F2366E"/>
    <w:rsid w:val="00F23862"/>
    <w:rsid w:val="00F23C6D"/>
    <w:rsid w:val="00F25216"/>
    <w:rsid w:val="00F264AB"/>
    <w:rsid w:val="00F321E6"/>
    <w:rsid w:val="00F32B1E"/>
    <w:rsid w:val="00F32C70"/>
    <w:rsid w:val="00F33DDB"/>
    <w:rsid w:val="00F370E0"/>
    <w:rsid w:val="00F41A4B"/>
    <w:rsid w:val="00F50AC0"/>
    <w:rsid w:val="00F5135F"/>
    <w:rsid w:val="00F51AC9"/>
    <w:rsid w:val="00F51C74"/>
    <w:rsid w:val="00F531F6"/>
    <w:rsid w:val="00F55189"/>
    <w:rsid w:val="00F5678F"/>
    <w:rsid w:val="00F6038F"/>
    <w:rsid w:val="00F609F4"/>
    <w:rsid w:val="00F61427"/>
    <w:rsid w:val="00F642BC"/>
    <w:rsid w:val="00F66C3E"/>
    <w:rsid w:val="00F6703A"/>
    <w:rsid w:val="00F711FE"/>
    <w:rsid w:val="00F72B8E"/>
    <w:rsid w:val="00F76612"/>
    <w:rsid w:val="00F76AD5"/>
    <w:rsid w:val="00F77681"/>
    <w:rsid w:val="00F80BC7"/>
    <w:rsid w:val="00F81893"/>
    <w:rsid w:val="00F831A1"/>
    <w:rsid w:val="00F8641B"/>
    <w:rsid w:val="00F877BC"/>
    <w:rsid w:val="00F87F19"/>
    <w:rsid w:val="00F905CA"/>
    <w:rsid w:val="00F90616"/>
    <w:rsid w:val="00F90AC5"/>
    <w:rsid w:val="00F92649"/>
    <w:rsid w:val="00F92903"/>
    <w:rsid w:val="00F97CA7"/>
    <w:rsid w:val="00FA0172"/>
    <w:rsid w:val="00FA0981"/>
    <w:rsid w:val="00FA0D45"/>
    <w:rsid w:val="00FA2E16"/>
    <w:rsid w:val="00FA3ACB"/>
    <w:rsid w:val="00FA3E9D"/>
    <w:rsid w:val="00FA63C9"/>
    <w:rsid w:val="00FA664D"/>
    <w:rsid w:val="00FA70F0"/>
    <w:rsid w:val="00FB00CA"/>
    <w:rsid w:val="00FB21ED"/>
    <w:rsid w:val="00FB372A"/>
    <w:rsid w:val="00FB39C4"/>
    <w:rsid w:val="00FB3D50"/>
    <w:rsid w:val="00FB4763"/>
    <w:rsid w:val="00FB48C7"/>
    <w:rsid w:val="00FB6F24"/>
    <w:rsid w:val="00FB7B8C"/>
    <w:rsid w:val="00FC054B"/>
    <w:rsid w:val="00FC0665"/>
    <w:rsid w:val="00FC0B14"/>
    <w:rsid w:val="00FC147F"/>
    <w:rsid w:val="00FC2BD0"/>
    <w:rsid w:val="00FC309E"/>
    <w:rsid w:val="00FC3D09"/>
    <w:rsid w:val="00FC58A6"/>
    <w:rsid w:val="00FC6365"/>
    <w:rsid w:val="00FC6508"/>
    <w:rsid w:val="00FC7BEF"/>
    <w:rsid w:val="00FD1107"/>
    <w:rsid w:val="00FD14B1"/>
    <w:rsid w:val="00FD1814"/>
    <w:rsid w:val="00FD28FF"/>
    <w:rsid w:val="00FD61F8"/>
    <w:rsid w:val="00FD674B"/>
    <w:rsid w:val="00FD75DD"/>
    <w:rsid w:val="00FE0673"/>
    <w:rsid w:val="00FE22D7"/>
    <w:rsid w:val="00FE2623"/>
    <w:rsid w:val="00FE4273"/>
    <w:rsid w:val="00FE490B"/>
    <w:rsid w:val="00FE6202"/>
    <w:rsid w:val="00FE6DF4"/>
    <w:rsid w:val="00FE711D"/>
    <w:rsid w:val="00FE783A"/>
    <w:rsid w:val="00FF0214"/>
    <w:rsid w:val="00FF09E0"/>
    <w:rsid w:val="00FF0C9A"/>
    <w:rsid w:val="00FF0F98"/>
    <w:rsid w:val="00FF4C84"/>
    <w:rsid w:val="00FF62B8"/>
    <w:rsid w:val="00FF75A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11859C"/>
  <w15:docId w15:val="{81C6C80A-DBDB-44BF-B9F5-F160CBFF2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R" w:eastAsia="es-C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0476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link w:val="Ttulo2Car"/>
    <w:uiPriority w:val="9"/>
    <w:semiHidden/>
    <w:unhideWhenUsed/>
    <w:qFormat/>
    <w:rsid w:val="00F31C1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next w:val="Normal"/>
    <w:link w:val="Ttulo3Car"/>
    <w:uiPriority w:val="9"/>
    <w:semiHidden/>
    <w:unhideWhenUsed/>
    <w:qFormat/>
    <w:rsid w:val="004E1DF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Bibliografa">
    <w:name w:val="Bibliography"/>
    <w:basedOn w:val="Normal"/>
    <w:next w:val="Normal"/>
    <w:uiPriority w:val="37"/>
    <w:unhideWhenUsed/>
    <w:rsid w:val="00B369E2"/>
  </w:style>
  <w:style w:type="character" w:styleId="Textoennegrita">
    <w:name w:val="Strong"/>
    <w:basedOn w:val="Fuentedeprrafopredeter"/>
    <w:uiPriority w:val="22"/>
    <w:qFormat/>
    <w:rsid w:val="00A356F3"/>
    <w:rPr>
      <w:b/>
      <w:bCs/>
    </w:rPr>
  </w:style>
  <w:style w:type="paragraph" w:styleId="Prrafodelista">
    <w:name w:val="List Paragraph"/>
    <w:basedOn w:val="Normal"/>
    <w:uiPriority w:val="34"/>
    <w:qFormat/>
    <w:rsid w:val="00521A00"/>
    <w:pPr>
      <w:ind w:left="720"/>
      <w:contextualSpacing/>
    </w:pPr>
  </w:style>
  <w:style w:type="paragraph" w:customStyle="1" w:styleId="titulo1">
    <w:name w:val="titulo 1"/>
    <w:basedOn w:val="Normal"/>
    <w:link w:val="titulo1Car"/>
    <w:qFormat/>
    <w:rsid w:val="003D6E98"/>
    <w:pPr>
      <w:spacing w:before="360" w:after="240" w:line="360" w:lineRule="auto"/>
      <w:ind w:firstLine="709"/>
      <w:jc w:val="center"/>
    </w:pPr>
    <w:rPr>
      <w:rFonts w:ascii="Times New Roman" w:hAnsi="Times New Roman" w:cs="Times New Roman"/>
      <w:b/>
      <w:bCs/>
      <w:sz w:val="28"/>
      <w:szCs w:val="24"/>
    </w:rPr>
  </w:style>
  <w:style w:type="paragraph" w:customStyle="1" w:styleId="titulo2">
    <w:name w:val="titulo 2"/>
    <w:basedOn w:val="titulo1"/>
    <w:link w:val="titulo2Car"/>
    <w:qFormat/>
    <w:rsid w:val="003D6E98"/>
    <w:pPr>
      <w:jc w:val="both"/>
    </w:pPr>
    <w:rPr>
      <w:sz w:val="24"/>
    </w:rPr>
  </w:style>
  <w:style w:type="character" w:customStyle="1" w:styleId="titulo1Car">
    <w:name w:val="titulo 1 Car"/>
    <w:basedOn w:val="Fuentedeprrafopredeter"/>
    <w:link w:val="titulo1"/>
    <w:rsid w:val="003D6E98"/>
    <w:rPr>
      <w:rFonts w:ascii="Times New Roman" w:hAnsi="Times New Roman" w:cs="Times New Roman"/>
      <w:b/>
      <w:bCs/>
      <w:sz w:val="28"/>
      <w:szCs w:val="24"/>
    </w:rPr>
  </w:style>
  <w:style w:type="character" w:customStyle="1" w:styleId="titulo2Car">
    <w:name w:val="titulo 2 Car"/>
    <w:basedOn w:val="titulo1Car"/>
    <w:link w:val="titulo2"/>
    <w:rsid w:val="003D6E98"/>
    <w:rPr>
      <w:rFonts w:ascii="Times New Roman" w:hAnsi="Times New Roman" w:cs="Times New Roman"/>
      <w:b/>
      <w:bCs/>
      <w:sz w:val="24"/>
      <w:szCs w:val="24"/>
    </w:rPr>
  </w:style>
  <w:style w:type="paragraph" w:styleId="Encabezado">
    <w:name w:val="header"/>
    <w:basedOn w:val="Normal"/>
    <w:link w:val="EncabezadoCar"/>
    <w:uiPriority w:val="99"/>
    <w:unhideWhenUsed/>
    <w:rsid w:val="00F531E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31E3"/>
  </w:style>
  <w:style w:type="paragraph" w:styleId="Piedepgina">
    <w:name w:val="footer"/>
    <w:basedOn w:val="Normal"/>
    <w:link w:val="PiedepginaCar"/>
    <w:uiPriority w:val="99"/>
    <w:unhideWhenUsed/>
    <w:rsid w:val="00F531E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31E3"/>
  </w:style>
  <w:style w:type="paragraph" w:styleId="NormalWeb">
    <w:name w:val="Normal (Web)"/>
    <w:basedOn w:val="Normal"/>
    <w:uiPriority w:val="99"/>
    <w:unhideWhenUsed/>
    <w:rsid w:val="00EA5AA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
    <w:name w:val="p1"/>
    <w:basedOn w:val="Normal"/>
    <w:rsid w:val="00EA5AA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Fuentedeprrafopredeter"/>
    <w:rsid w:val="00EA5AA2"/>
  </w:style>
  <w:style w:type="paragraph" w:customStyle="1" w:styleId="p3">
    <w:name w:val="p3"/>
    <w:basedOn w:val="Normal"/>
    <w:rsid w:val="00EA5AA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4">
    <w:name w:val="li4"/>
    <w:basedOn w:val="Normal"/>
    <w:rsid w:val="00EA5AA2"/>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D83D36"/>
    <w:rPr>
      <w:color w:val="0563C1" w:themeColor="hyperlink"/>
      <w:u w:val="single"/>
    </w:rPr>
  </w:style>
  <w:style w:type="character" w:customStyle="1" w:styleId="Ttulo2Car">
    <w:name w:val="Título 2 Car"/>
    <w:basedOn w:val="Fuentedeprrafopredeter"/>
    <w:link w:val="Ttulo2"/>
    <w:uiPriority w:val="9"/>
    <w:rsid w:val="00F31C10"/>
    <w:rPr>
      <w:rFonts w:ascii="Times New Roman" w:eastAsia="Times New Roman" w:hAnsi="Times New Roman" w:cs="Times New Roman"/>
      <w:b/>
      <w:bCs/>
      <w:sz w:val="36"/>
      <w:szCs w:val="36"/>
      <w:lang w:eastAsia="es-CR"/>
    </w:rPr>
  </w:style>
  <w:style w:type="character" w:customStyle="1" w:styleId="Ttulo3Car">
    <w:name w:val="Título 3 Car"/>
    <w:basedOn w:val="Fuentedeprrafopredeter"/>
    <w:link w:val="Ttulo3"/>
    <w:uiPriority w:val="9"/>
    <w:semiHidden/>
    <w:rsid w:val="004E1DF1"/>
    <w:rPr>
      <w:rFonts w:asciiTheme="majorHAnsi" w:eastAsiaTheme="majorEastAsia" w:hAnsiTheme="majorHAnsi" w:cstheme="majorBidi"/>
      <w:color w:val="1F3763" w:themeColor="accent1" w:themeShade="7F"/>
      <w:sz w:val="24"/>
      <w:szCs w:val="24"/>
    </w:rPr>
  </w:style>
  <w:style w:type="character" w:styleId="nfasis">
    <w:name w:val="Emphasis"/>
    <w:basedOn w:val="Fuentedeprrafopredeter"/>
    <w:uiPriority w:val="20"/>
    <w:qFormat/>
    <w:rsid w:val="00C23478"/>
    <w:rPr>
      <w:i/>
      <w:iCs/>
    </w:rPr>
  </w:style>
  <w:style w:type="character" w:customStyle="1" w:styleId="ff2">
    <w:name w:val="ff2"/>
    <w:basedOn w:val="Fuentedeprrafopredeter"/>
    <w:rsid w:val="005F5968"/>
  </w:style>
  <w:style w:type="character" w:customStyle="1" w:styleId="a">
    <w:name w:val="_"/>
    <w:basedOn w:val="Fuentedeprrafopredeter"/>
    <w:rsid w:val="005F5968"/>
  </w:style>
  <w:style w:type="character" w:customStyle="1" w:styleId="ls16">
    <w:name w:val="ls16"/>
    <w:basedOn w:val="Fuentedeprrafopredeter"/>
    <w:rsid w:val="005F5968"/>
  </w:style>
  <w:style w:type="character" w:customStyle="1" w:styleId="ls12">
    <w:name w:val="ls12"/>
    <w:basedOn w:val="Fuentedeprrafopredeter"/>
    <w:rsid w:val="005F5968"/>
  </w:style>
  <w:style w:type="character" w:customStyle="1" w:styleId="ls1c">
    <w:name w:val="ls1c"/>
    <w:basedOn w:val="Fuentedeprrafopredeter"/>
    <w:rsid w:val="005F5968"/>
  </w:style>
  <w:style w:type="character" w:customStyle="1" w:styleId="ls1">
    <w:name w:val="ls1"/>
    <w:basedOn w:val="Fuentedeprrafopredeter"/>
    <w:rsid w:val="005F5968"/>
  </w:style>
  <w:style w:type="character" w:customStyle="1" w:styleId="ls1d">
    <w:name w:val="ls1d"/>
    <w:basedOn w:val="Fuentedeprrafopredeter"/>
    <w:rsid w:val="005F5968"/>
  </w:style>
  <w:style w:type="character" w:customStyle="1" w:styleId="ls8">
    <w:name w:val="ls8"/>
    <w:basedOn w:val="Fuentedeprrafopredeter"/>
    <w:rsid w:val="005F5968"/>
  </w:style>
  <w:style w:type="character" w:customStyle="1" w:styleId="ls18">
    <w:name w:val="ls18"/>
    <w:basedOn w:val="Fuentedeprrafopredeter"/>
    <w:rsid w:val="005F5968"/>
  </w:style>
  <w:style w:type="character" w:customStyle="1" w:styleId="ls14">
    <w:name w:val="ls14"/>
    <w:basedOn w:val="Fuentedeprrafopredeter"/>
    <w:rsid w:val="005F5968"/>
  </w:style>
  <w:style w:type="character" w:customStyle="1" w:styleId="ls10">
    <w:name w:val="ls10"/>
    <w:basedOn w:val="Fuentedeprrafopredeter"/>
    <w:rsid w:val="005F5968"/>
  </w:style>
  <w:style w:type="character" w:customStyle="1" w:styleId="lsd">
    <w:name w:val="lsd"/>
    <w:basedOn w:val="Fuentedeprrafopredeter"/>
    <w:rsid w:val="005F5968"/>
  </w:style>
  <w:style w:type="character" w:customStyle="1" w:styleId="lsc">
    <w:name w:val="lsc"/>
    <w:basedOn w:val="Fuentedeprrafopredeter"/>
    <w:rsid w:val="005F5968"/>
  </w:style>
  <w:style w:type="character" w:customStyle="1" w:styleId="ls9">
    <w:name w:val="ls9"/>
    <w:basedOn w:val="Fuentedeprrafopredeter"/>
    <w:rsid w:val="005F5968"/>
  </w:style>
  <w:style w:type="character" w:customStyle="1" w:styleId="ls1e">
    <w:name w:val="ls1e"/>
    <w:basedOn w:val="Fuentedeprrafopredeter"/>
    <w:rsid w:val="005F5968"/>
  </w:style>
  <w:style w:type="character" w:customStyle="1" w:styleId="ls15">
    <w:name w:val="ls15"/>
    <w:basedOn w:val="Fuentedeprrafopredeter"/>
    <w:rsid w:val="001267F4"/>
  </w:style>
  <w:style w:type="character" w:customStyle="1" w:styleId="ls1b">
    <w:name w:val="ls1b"/>
    <w:basedOn w:val="Fuentedeprrafopredeter"/>
    <w:rsid w:val="001267F4"/>
  </w:style>
  <w:style w:type="character" w:customStyle="1" w:styleId="ls13">
    <w:name w:val="ls13"/>
    <w:basedOn w:val="Fuentedeprrafopredeter"/>
    <w:rsid w:val="001267F4"/>
  </w:style>
  <w:style w:type="character" w:customStyle="1" w:styleId="ls1f">
    <w:name w:val="ls1f"/>
    <w:basedOn w:val="Fuentedeprrafopredeter"/>
    <w:rsid w:val="001267F4"/>
  </w:style>
  <w:style w:type="character" w:customStyle="1" w:styleId="ls3">
    <w:name w:val="ls3"/>
    <w:basedOn w:val="Fuentedeprrafopredeter"/>
    <w:rsid w:val="001267F4"/>
  </w:style>
  <w:style w:type="character" w:customStyle="1" w:styleId="ls17">
    <w:name w:val="ls17"/>
    <w:basedOn w:val="Fuentedeprrafopredeter"/>
    <w:rsid w:val="001267F4"/>
  </w:style>
  <w:style w:type="character" w:customStyle="1" w:styleId="ls20">
    <w:name w:val="ls20"/>
    <w:basedOn w:val="Fuentedeprrafopredeter"/>
    <w:rsid w:val="001267F4"/>
  </w:style>
  <w:style w:type="table" w:styleId="Tablaconcuadrcula">
    <w:name w:val="Table Grid"/>
    <w:basedOn w:val="Tablanormal"/>
    <w:uiPriority w:val="39"/>
    <w:rsid w:val="00526C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4-nfasis6">
    <w:name w:val="Grid Table 4 Accent 6"/>
    <w:basedOn w:val="Tablanormal"/>
    <w:uiPriority w:val="49"/>
    <w:rsid w:val="00D7621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4-nfasis5">
    <w:name w:val="Grid Table 4 Accent 5"/>
    <w:basedOn w:val="Tablanormal"/>
    <w:uiPriority w:val="49"/>
    <w:rsid w:val="00D76210"/>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5oscura">
    <w:name w:val="Grid Table 5 Dark"/>
    <w:basedOn w:val="Tablanormal"/>
    <w:uiPriority w:val="50"/>
    <w:rsid w:val="00D762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4-nfasis2">
    <w:name w:val="Grid Table 4 Accent 2"/>
    <w:basedOn w:val="Tablanormal"/>
    <w:uiPriority w:val="49"/>
    <w:rsid w:val="00D76210"/>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1clara-nfasis4">
    <w:name w:val="Grid Table 1 Light Accent 4"/>
    <w:basedOn w:val="Tablanormal"/>
    <w:uiPriority w:val="46"/>
    <w:rsid w:val="00D76210"/>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Tablaconcuadrcula1Claro-nfasis2">
    <w:name w:val="Grid Table 1 Light Accent 2"/>
    <w:basedOn w:val="Tablanormal"/>
    <w:uiPriority w:val="46"/>
    <w:rsid w:val="00D76210"/>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Mencinsinresolver1">
    <w:name w:val="Mención sin resolver1"/>
    <w:basedOn w:val="Fuentedeprrafopredeter"/>
    <w:uiPriority w:val="99"/>
    <w:semiHidden/>
    <w:unhideWhenUsed/>
    <w:rsid w:val="000960AE"/>
    <w:rPr>
      <w:color w:val="605E5C"/>
      <w:shd w:val="clear" w:color="auto" w:fill="E1DFDD"/>
    </w:rPr>
  </w:style>
  <w:style w:type="paragraph" w:customStyle="1" w:styleId="Yanori1">
    <w:name w:val="Yanori 1"/>
    <w:basedOn w:val="Normal"/>
    <w:link w:val="Yanori1Car"/>
    <w:qFormat/>
    <w:rsid w:val="007C475A"/>
    <w:pPr>
      <w:spacing w:before="360" w:after="240" w:line="240" w:lineRule="auto"/>
      <w:jc w:val="center"/>
    </w:pPr>
    <w:rPr>
      <w:rFonts w:ascii="Times New Roman" w:eastAsia="Times New Roman" w:hAnsi="Times New Roman" w:cs="Times New Roman"/>
      <w:b/>
      <w:sz w:val="28"/>
      <w:szCs w:val="24"/>
    </w:rPr>
  </w:style>
  <w:style w:type="paragraph" w:styleId="TDC1">
    <w:name w:val="toc 1"/>
    <w:basedOn w:val="Normal"/>
    <w:next w:val="Normal"/>
    <w:autoRedefine/>
    <w:uiPriority w:val="39"/>
    <w:unhideWhenUsed/>
    <w:rsid w:val="003D01D1"/>
    <w:pPr>
      <w:spacing w:after="100"/>
    </w:pPr>
  </w:style>
  <w:style w:type="paragraph" w:customStyle="1" w:styleId="Yanori2">
    <w:name w:val="Yanori 2"/>
    <w:basedOn w:val="Normal"/>
    <w:link w:val="Yanori2Car"/>
    <w:qFormat/>
    <w:rsid w:val="00DB4318"/>
    <w:pPr>
      <w:spacing w:before="360" w:after="240" w:line="240" w:lineRule="auto"/>
      <w:jc w:val="both"/>
    </w:pPr>
    <w:rPr>
      <w:rFonts w:ascii="Times New Roman" w:hAnsi="Times New Roman" w:cs="Times New Roman"/>
      <w:b/>
      <w:color w:val="000000"/>
      <w:sz w:val="24"/>
      <w:szCs w:val="24"/>
    </w:rPr>
  </w:style>
  <w:style w:type="character" w:customStyle="1" w:styleId="Yanori1Car">
    <w:name w:val="Yanori 1 Car"/>
    <w:basedOn w:val="Fuentedeprrafopredeter"/>
    <w:link w:val="Yanori1"/>
    <w:rsid w:val="007C475A"/>
    <w:rPr>
      <w:rFonts w:ascii="Times New Roman" w:eastAsia="Times New Roman" w:hAnsi="Times New Roman" w:cs="Times New Roman"/>
      <w:b/>
      <w:sz w:val="28"/>
      <w:szCs w:val="24"/>
    </w:rPr>
  </w:style>
  <w:style w:type="character" w:customStyle="1" w:styleId="Ttulo1Car">
    <w:name w:val="Título 1 Car"/>
    <w:basedOn w:val="Fuentedeprrafopredeter"/>
    <w:link w:val="Ttulo1"/>
    <w:uiPriority w:val="9"/>
    <w:rsid w:val="0070476F"/>
    <w:rPr>
      <w:rFonts w:asciiTheme="majorHAnsi" w:eastAsiaTheme="majorEastAsia" w:hAnsiTheme="majorHAnsi" w:cstheme="majorBidi"/>
      <w:color w:val="2F5496" w:themeColor="accent1" w:themeShade="BF"/>
      <w:sz w:val="32"/>
      <w:szCs w:val="32"/>
    </w:rPr>
  </w:style>
  <w:style w:type="character" w:customStyle="1" w:styleId="Yanori2Car">
    <w:name w:val="Yanori 2 Car"/>
    <w:basedOn w:val="Fuentedeprrafopredeter"/>
    <w:link w:val="Yanori2"/>
    <w:rsid w:val="00DB4318"/>
    <w:rPr>
      <w:rFonts w:ascii="Times New Roman" w:hAnsi="Times New Roman" w:cs="Times New Roman"/>
      <w:b/>
      <w:color w:val="000000"/>
      <w:sz w:val="24"/>
      <w:szCs w:val="24"/>
    </w:rPr>
  </w:style>
  <w:style w:type="paragraph" w:styleId="TDC2">
    <w:name w:val="toc 2"/>
    <w:basedOn w:val="Normal"/>
    <w:next w:val="Normal"/>
    <w:autoRedefine/>
    <w:uiPriority w:val="39"/>
    <w:unhideWhenUsed/>
    <w:rsid w:val="0070476F"/>
    <w:pPr>
      <w:spacing w:after="100"/>
      <w:ind w:left="220"/>
    </w:pPr>
  </w:style>
  <w:style w:type="paragraph" w:styleId="Descripcin">
    <w:name w:val="caption"/>
    <w:basedOn w:val="Normal"/>
    <w:next w:val="Normal"/>
    <w:uiPriority w:val="35"/>
    <w:unhideWhenUsed/>
    <w:qFormat/>
    <w:rsid w:val="00943F93"/>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614CD"/>
    <w:pPr>
      <w:spacing w:after="0"/>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0">
    <w:basedOn w:val="TableNormal"/>
    <w:pPr>
      <w:spacing w:after="0" w:line="240" w:lineRule="auto"/>
    </w:pPr>
    <w:tblPr>
      <w:tblStyleRowBandSize w:val="1"/>
      <w:tblStyleColBandSize w:val="1"/>
      <w:tblCellMar>
        <w:left w:w="115" w:type="dxa"/>
        <w:right w:w="115" w:type="dxa"/>
      </w:tblCellMar>
    </w:tblPr>
    <w:tcPr>
      <w:shd w:val="clear" w:color="auto" w:fill="CCCCCC"/>
    </w:tcPr>
    <w:tblStylePr w:type="firstRow">
      <w:rPr>
        <w:b/>
      </w:rPr>
      <w:tblPr/>
      <w:tcPr>
        <w:tcBorders>
          <w:bottom w:val="single" w:sz="12" w:space="0" w:color="F4B083"/>
        </w:tcBorders>
      </w:tcPr>
    </w:tblStylePr>
    <w:tblStylePr w:type="lastRow">
      <w:rPr>
        <w:b/>
      </w:rPr>
      <w:tblPr/>
      <w:tcPr>
        <w:tcBorders>
          <w:top w:val="single" w:sz="4" w:space="0" w:color="F4B083"/>
        </w:tcBorders>
      </w:tcPr>
    </w:tblStylePr>
    <w:tblStylePr w:type="firstCol">
      <w:rPr>
        <w:b/>
      </w:rPr>
    </w:tblStylePr>
    <w:tblStylePr w:type="lastCol">
      <w:rPr>
        <w:b/>
      </w:rPr>
    </w:tblStylePr>
  </w:style>
  <w:style w:type="table" w:customStyle="1" w:styleId="a1">
    <w:basedOn w:val="TableNormal"/>
    <w:pPr>
      <w:spacing w:after="0" w:line="240" w:lineRule="auto"/>
    </w:pPr>
    <w:tblPr>
      <w:tblStyleRowBandSize w:val="1"/>
      <w:tblStyleColBandSize w:val="1"/>
      <w:tblCellMar>
        <w:left w:w="115" w:type="dxa"/>
        <w:right w:w="115" w:type="dxa"/>
      </w:tblCellMar>
    </w:tblPr>
    <w:tcPr>
      <w:shd w:val="clear" w:color="auto" w:fill="CCCCCC"/>
    </w:tcPr>
    <w:tblStylePr w:type="firstRow">
      <w:rPr>
        <w:b/>
      </w:rPr>
      <w:tblPr/>
      <w:tcPr>
        <w:tcBorders>
          <w:bottom w:val="single" w:sz="12" w:space="0" w:color="F4B083"/>
        </w:tcBorders>
      </w:tcPr>
    </w:tblStylePr>
    <w:tblStylePr w:type="lastRow">
      <w:rPr>
        <w:b/>
      </w:rPr>
      <w:tblPr/>
      <w:tcPr>
        <w:tcBorders>
          <w:top w:val="single" w:sz="4" w:space="0" w:color="F4B083"/>
        </w:tcBorders>
      </w:tcPr>
    </w:tblStylePr>
    <w:tblStylePr w:type="firstCol">
      <w:rPr>
        <w:b/>
      </w:rPr>
    </w:tblStylePr>
    <w:tblStylePr w:type="lastCol">
      <w:rPr>
        <w:b/>
      </w:rPr>
    </w:tblStylePr>
  </w:style>
  <w:style w:type="table" w:customStyle="1" w:styleId="a2">
    <w:basedOn w:val="TableNormal"/>
    <w:pPr>
      <w:spacing w:after="0" w:line="240" w:lineRule="auto"/>
    </w:pPr>
    <w:tblPr>
      <w:tblStyleRowBandSize w:val="1"/>
      <w:tblStyleColBandSize w:val="1"/>
      <w:tblCellMar>
        <w:left w:w="115" w:type="dxa"/>
        <w:right w:w="115" w:type="dxa"/>
      </w:tblCellMar>
    </w:tblPr>
    <w:tcPr>
      <w:shd w:val="clear" w:color="auto" w:fill="CCCCCC"/>
    </w:tc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table" w:styleId="Tablaconcuadrcula3-nfasis5">
    <w:name w:val="Grid Table 3 Accent 5"/>
    <w:basedOn w:val="Tablanormal"/>
    <w:uiPriority w:val="48"/>
    <w:rsid w:val="00817886"/>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Tablaconcuadrcula2-nfasis5">
    <w:name w:val="Grid Table 2 Accent 5"/>
    <w:basedOn w:val="Tablanormal"/>
    <w:uiPriority w:val="47"/>
    <w:rsid w:val="000D2D92"/>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1clara-nfasis5">
    <w:name w:val="Grid Table 1 Light Accent 5"/>
    <w:basedOn w:val="Tablanormal"/>
    <w:uiPriority w:val="46"/>
    <w:rsid w:val="000D2D9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customStyle="1" w:styleId="selectable-text">
    <w:name w:val="selectable-text"/>
    <w:basedOn w:val="Fuentedeprrafopredeter"/>
    <w:rsid w:val="00BB14BF"/>
  </w:style>
  <w:style w:type="paragraph" w:styleId="Asuntodelcomentario">
    <w:name w:val="annotation subject"/>
    <w:basedOn w:val="Textocomentario"/>
    <w:next w:val="Textocomentario"/>
    <w:link w:val="AsuntodelcomentarioCar"/>
    <w:uiPriority w:val="99"/>
    <w:semiHidden/>
    <w:unhideWhenUsed/>
    <w:rsid w:val="00280B2D"/>
    <w:rPr>
      <w:b/>
      <w:bCs/>
    </w:rPr>
  </w:style>
  <w:style w:type="character" w:customStyle="1" w:styleId="AsuntodelcomentarioCar">
    <w:name w:val="Asunto del comentario Car"/>
    <w:basedOn w:val="TextocomentarioCar"/>
    <w:link w:val="Asuntodelcomentario"/>
    <w:uiPriority w:val="99"/>
    <w:semiHidden/>
    <w:rsid w:val="00280B2D"/>
    <w:rPr>
      <w:b/>
      <w:bCs/>
      <w:sz w:val="20"/>
      <w:szCs w:val="20"/>
    </w:rPr>
  </w:style>
  <w:style w:type="paragraph" w:styleId="Textodeglobo">
    <w:name w:val="Balloon Text"/>
    <w:basedOn w:val="Normal"/>
    <w:link w:val="TextodegloboCar"/>
    <w:uiPriority w:val="99"/>
    <w:semiHidden/>
    <w:unhideWhenUsed/>
    <w:rsid w:val="007474A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474A5"/>
    <w:rPr>
      <w:rFonts w:ascii="Segoe UI" w:hAnsi="Segoe UI" w:cs="Segoe UI"/>
      <w:sz w:val="18"/>
      <w:szCs w:val="18"/>
    </w:rPr>
  </w:style>
  <w:style w:type="paragraph" w:styleId="TDC3">
    <w:name w:val="toc 3"/>
    <w:basedOn w:val="Normal"/>
    <w:next w:val="Normal"/>
    <w:autoRedefine/>
    <w:uiPriority w:val="39"/>
    <w:unhideWhenUsed/>
    <w:rsid w:val="00AC14A7"/>
    <w:pPr>
      <w:spacing w:after="100"/>
      <w:ind w:left="440"/>
    </w:pPr>
    <w:rPr>
      <w:rFonts w:asciiTheme="minorHAnsi" w:eastAsiaTheme="minorEastAsia" w:hAnsiTheme="minorHAnsi" w:cstheme="minorBidi"/>
    </w:rPr>
  </w:style>
  <w:style w:type="paragraph" w:styleId="TDC4">
    <w:name w:val="toc 4"/>
    <w:basedOn w:val="Normal"/>
    <w:next w:val="Normal"/>
    <w:autoRedefine/>
    <w:uiPriority w:val="39"/>
    <w:unhideWhenUsed/>
    <w:rsid w:val="00AC14A7"/>
    <w:pPr>
      <w:spacing w:after="100"/>
      <w:ind w:left="660"/>
    </w:pPr>
    <w:rPr>
      <w:rFonts w:asciiTheme="minorHAnsi" w:eastAsiaTheme="minorEastAsia" w:hAnsiTheme="minorHAnsi" w:cstheme="minorBidi"/>
    </w:rPr>
  </w:style>
  <w:style w:type="paragraph" w:styleId="TDC5">
    <w:name w:val="toc 5"/>
    <w:basedOn w:val="Normal"/>
    <w:next w:val="Normal"/>
    <w:autoRedefine/>
    <w:uiPriority w:val="39"/>
    <w:unhideWhenUsed/>
    <w:rsid w:val="00AC14A7"/>
    <w:pPr>
      <w:spacing w:after="100"/>
      <w:ind w:left="880"/>
    </w:pPr>
    <w:rPr>
      <w:rFonts w:asciiTheme="minorHAnsi" w:eastAsiaTheme="minorEastAsia" w:hAnsiTheme="minorHAnsi" w:cstheme="minorBidi"/>
    </w:rPr>
  </w:style>
  <w:style w:type="paragraph" w:styleId="TDC6">
    <w:name w:val="toc 6"/>
    <w:basedOn w:val="Normal"/>
    <w:next w:val="Normal"/>
    <w:autoRedefine/>
    <w:uiPriority w:val="39"/>
    <w:unhideWhenUsed/>
    <w:rsid w:val="00AC14A7"/>
    <w:pPr>
      <w:spacing w:after="100"/>
      <w:ind w:left="1100"/>
    </w:pPr>
    <w:rPr>
      <w:rFonts w:asciiTheme="minorHAnsi" w:eastAsiaTheme="minorEastAsia" w:hAnsiTheme="minorHAnsi" w:cstheme="minorBidi"/>
    </w:rPr>
  </w:style>
  <w:style w:type="paragraph" w:styleId="TDC7">
    <w:name w:val="toc 7"/>
    <w:basedOn w:val="Normal"/>
    <w:next w:val="Normal"/>
    <w:autoRedefine/>
    <w:uiPriority w:val="39"/>
    <w:unhideWhenUsed/>
    <w:rsid w:val="00AC14A7"/>
    <w:pPr>
      <w:spacing w:after="100"/>
      <w:ind w:left="1320"/>
    </w:pPr>
    <w:rPr>
      <w:rFonts w:asciiTheme="minorHAnsi" w:eastAsiaTheme="minorEastAsia" w:hAnsiTheme="minorHAnsi" w:cstheme="minorBidi"/>
    </w:rPr>
  </w:style>
  <w:style w:type="paragraph" w:styleId="TDC8">
    <w:name w:val="toc 8"/>
    <w:basedOn w:val="Normal"/>
    <w:next w:val="Normal"/>
    <w:autoRedefine/>
    <w:uiPriority w:val="39"/>
    <w:unhideWhenUsed/>
    <w:rsid w:val="00AC14A7"/>
    <w:pPr>
      <w:spacing w:after="100"/>
      <w:ind w:left="1540"/>
    </w:pPr>
    <w:rPr>
      <w:rFonts w:asciiTheme="minorHAnsi" w:eastAsiaTheme="minorEastAsia" w:hAnsiTheme="minorHAnsi" w:cstheme="minorBidi"/>
    </w:rPr>
  </w:style>
  <w:style w:type="paragraph" w:styleId="TDC9">
    <w:name w:val="toc 9"/>
    <w:basedOn w:val="Normal"/>
    <w:next w:val="Normal"/>
    <w:autoRedefine/>
    <w:uiPriority w:val="39"/>
    <w:unhideWhenUsed/>
    <w:rsid w:val="00AC14A7"/>
    <w:pPr>
      <w:spacing w:after="100"/>
      <w:ind w:left="1760"/>
    </w:pPr>
    <w:rPr>
      <w:rFonts w:asciiTheme="minorHAnsi" w:eastAsiaTheme="minorEastAsia" w:hAnsiTheme="minorHAnsi" w:cstheme="minorBidi"/>
    </w:rPr>
  </w:style>
  <w:style w:type="paragraph" w:styleId="Revisin">
    <w:name w:val="Revision"/>
    <w:hidden/>
    <w:uiPriority w:val="99"/>
    <w:semiHidden/>
    <w:rsid w:val="001563DE"/>
    <w:pPr>
      <w:spacing w:after="0" w:line="240" w:lineRule="auto"/>
    </w:pPr>
  </w:style>
  <w:style w:type="character" w:styleId="Mencinsinresolver">
    <w:name w:val="Unresolved Mention"/>
    <w:basedOn w:val="Fuentedeprrafopredeter"/>
    <w:uiPriority w:val="99"/>
    <w:semiHidden/>
    <w:unhideWhenUsed/>
    <w:rsid w:val="005C01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055570">
      <w:bodyDiv w:val="1"/>
      <w:marLeft w:val="0"/>
      <w:marRight w:val="0"/>
      <w:marTop w:val="0"/>
      <w:marBottom w:val="0"/>
      <w:divBdr>
        <w:top w:val="none" w:sz="0" w:space="0" w:color="auto"/>
        <w:left w:val="none" w:sz="0" w:space="0" w:color="auto"/>
        <w:bottom w:val="none" w:sz="0" w:space="0" w:color="auto"/>
        <w:right w:val="none" w:sz="0" w:space="0" w:color="auto"/>
      </w:divBdr>
      <w:divsChild>
        <w:div w:id="2044206536">
          <w:marLeft w:val="0"/>
          <w:marRight w:val="0"/>
          <w:marTop w:val="0"/>
          <w:marBottom w:val="0"/>
          <w:divBdr>
            <w:top w:val="none" w:sz="0" w:space="0" w:color="auto"/>
            <w:left w:val="none" w:sz="0" w:space="0" w:color="auto"/>
            <w:bottom w:val="none" w:sz="0" w:space="0" w:color="auto"/>
            <w:right w:val="none" w:sz="0" w:space="0" w:color="auto"/>
          </w:divBdr>
          <w:divsChild>
            <w:div w:id="55778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891277">
      <w:bodyDiv w:val="1"/>
      <w:marLeft w:val="0"/>
      <w:marRight w:val="0"/>
      <w:marTop w:val="0"/>
      <w:marBottom w:val="0"/>
      <w:divBdr>
        <w:top w:val="none" w:sz="0" w:space="0" w:color="auto"/>
        <w:left w:val="none" w:sz="0" w:space="0" w:color="auto"/>
        <w:bottom w:val="none" w:sz="0" w:space="0" w:color="auto"/>
        <w:right w:val="none" w:sz="0" w:space="0" w:color="auto"/>
      </w:divBdr>
      <w:divsChild>
        <w:div w:id="2001348525">
          <w:marLeft w:val="547"/>
          <w:marRight w:val="0"/>
          <w:marTop w:val="0"/>
          <w:marBottom w:val="0"/>
          <w:divBdr>
            <w:top w:val="none" w:sz="0" w:space="0" w:color="auto"/>
            <w:left w:val="none" w:sz="0" w:space="0" w:color="auto"/>
            <w:bottom w:val="none" w:sz="0" w:space="0" w:color="auto"/>
            <w:right w:val="none" w:sz="0" w:space="0" w:color="auto"/>
          </w:divBdr>
        </w:div>
      </w:divsChild>
    </w:div>
    <w:div w:id="958684084">
      <w:bodyDiv w:val="1"/>
      <w:marLeft w:val="0"/>
      <w:marRight w:val="0"/>
      <w:marTop w:val="0"/>
      <w:marBottom w:val="0"/>
      <w:divBdr>
        <w:top w:val="none" w:sz="0" w:space="0" w:color="auto"/>
        <w:left w:val="none" w:sz="0" w:space="0" w:color="auto"/>
        <w:bottom w:val="none" w:sz="0" w:space="0" w:color="auto"/>
        <w:right w:val="none" w:sz="0" w:space="0" w:color="auto"/>
      </w:divBdr>
    </w:div>
    <w:div w:id="1036546840">
      <w:bodyDiv w:val="1"/>
      <w:marLeft w:val="0"/>
      <w:marRight w:val="0"/>
      <w:marTop w:val="0"/>
      <w:marBottom w:val="0"/>
      <w:divBdr>
        <w:top w:val="none" w:sz="0" w:space="0" w:color="auto"/>
        <w:left w:val="none" w:sz="0" w:space="0" w:color="auto"/>
        <w:bottom w:val="none" w:sz="0" w:space="0" w:color="auto"/>
        <w:right w:val="none" w:sz="0" w:space="0" w:color="auto"/>
      </w:divBdr>
    </w:div>
    <w:div w:id="1100176343">
      <w:bodyDiv w:val="1"/>
      <w:marLeft w:val="0"/>
      <w:marRight w:val="0"/>
      <w:marTop w:val="0"/>
      <w:marBottom w:val="0"/>
      <w:divBdr>
        <w:top w:val="none" w:sz="0" w:space="0" w:color="auto"/>
        <w:left w:val="none" w:sz="0" w:space="0" w:color="auto"/>
        <w:bottom w:val="none" w:sz="0" w:space="0" w:color="auto"/>
        <w:right w:val="none" w:sz="0" w:space="0" w:color="auto"/>
      </w:divBdr>
      <w:divsChild>
        <w:div w:id="927352428">
          <w:marLeft w:val="0"/>
          <w:marRight w:val="0"/>
          <w:marTop w:val="0"/>
          <w:marBottom w:val="0"/>
          <w:divBdr>
            <w:top w:val="none" w:sz="0" w:space="0" w:color="auto"/>
            <w:left w:val="none" w:sz="0" w:space="0" w:color="auto"/>
            <w:bottom w:val="none" w:sz="0" w:space="0" w:color="auto"/>
            <w:right w:val="none" w:sz="0" w:space="0" w:color="auto"/>
          </w:divBdr>
          <w:divsChild>
            <w:div w:id="117225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969108">
      <w:bodyDiv w:val="1"/>
      <w:marLeft w:val="0"/>
      <w:marRight w:val="0"/>
      <w:marTop w:val="0"/>
      <w:marBottom w:val="0"/>
      <w:divBdr>
        <w:top w:val="none" w:sz="0" w:space="0" w:color="auto"/>
        <w:left w:val="none" w:sz="0" w:space="0" w:color="auto"/>
        <w:bottom w:val="none" w:sz="0" w:space="0" w:color="auto"/>
        <w:right w:val="none" w:sz="0" w:space="0" w:color="auto"/>
      </w:divBdr>
    </w:div>
    <w:div w:id="2085490473">
      <w:bodyDiv w:val="1"/>
      <w:marLeft w:val="0"/>
      <w:marRight w:val="0"/>
      <w:marTop w:val="0"/>
      <w:marBottom w:val="0"/>
      <w:divBdr>
        <w:top w:val="none" w:sz="0" w:space="0" w:color="auto"/>
        <w:left w:val="none" w:sz="0" w:space="0" w:color="auto"/>
        <w:bottom w:val="none" w:sz="0" w:space="0" w:color="auto"/>
        <w:right w:val="none" w:sz="0" w:space="0" w:color="auto"/>
      </w:divBdr>
    </w:div>
    <w:div w:id="21246427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png"/><Relationship Id="rId21" Type="http://schemas.openxmlformats.org/officeDocument/2006/relationships/header" Target="header5.xml"/><Relationship Id="rId42" Type="http://schemas.openxmlformats.org/officeDocument/2006/relationships/chart" Target="charts/chart7.xml"/><Relationship Id="rId63" Type="http://schemas.openxmlformats.org/officeDocument/2006/relationships/chart" Target="charts/chart28.xml"/><Relationship Id="rId84" Type="http://schemas.openxmlformats.org/officeDocument/2006/relationships/hyperlink" Target="https://www.openkm.com/es/blog/la-importancia-de-la-gestion-documental-para-las-empresas.html" TargetMode="External"/><Relationship Id="rId16" Type="http://schemas.openxmlformats.org/officeDocument/2006/relationships/hyperlink" Target="file:///C:\Users\usuario\Downloads\20250218%20Proyecto%202025%20(2).docx" TargetMode="External"/><Relationship Id="rId107" Type="http://schemas.openxmlformats.org/officeDocument/2006/relationships/hyperlink" Target="http://www.scielo.org.co/scielo.php?script=sci_arttext&amp;pid=S0120-09762012000300001" TargetMode="External"/><Relationship Id="rId11" Type="http://schemas.openxmlformats.org/officeDocument/2006/relationships/header" Target="header2.xml"/><Relationship Id="rId32" Type="http://schemas.openxmlformats.org/officeDocument/2006/relationships/hyperlink" Target="https://www.gestiopolis.com/control-interno-organizacion-empresarial/" TargetMode="External"/><Relationship Id="rId37" Type="http://schemas.openxmlformats.org/officeDocument/2006/relationships/chart" Target="charts/chart3.xml"/><Relationship Id="rId53" Type="http://schemas.openxmlformats.org/officeDocument/2006/relationships/chart" Target="charts/chart18.xml"/><Relationship Id="rId58" Type="http://schemas.openxmlformats.org/officeDocument/2006/relationships/chart" Target="charts/chart23.xml"/><Relationship Id="rId74" Type="http://schemas.openxmlformats.org/officeDocument/2006/relationships/header" Target="header15.xml"/><Relationship Id="rId79" Type="http://schemas.openxmlformats.org/officeDocument/2006/relationships/hyperlink" Target="https://www.archivonacional.go.cr/web/dsae/politica_gestion.pdf" TargetMode="External"/><Relationship Id="rId102" Type="http://schemas.openxmlformats.org/officeDocument/2006/relationships/hyperlink" Target="https://www.elfinancierocr.com/tecnologia/beneficios-de-la-investigacion/ICPIG4ZMXJC4PIFY5GZIW3TX5I/story/" TargetMode="External"/><Relationship Id="rId123" Type="http://schemas.openxmlformats.org/officeDocument/2006/relationships/image" Target="media/image17.png"/><Relationship Id="rId128" Type="http://schemas.openxmlformats.org/officeDocument/2006/relationships/image" Target="media/image22.png"/><Relationship Id="rId5" Type="http://schemas.openxmlformats.org/officeDocument/2006/relationships/settings" Target="settings.xml"/><Relationship Id="rId90" Type="http://schemas.openxmlformats.org/officeDocument/2006/relationships/hyperlink" Target="https://www.infosol.com.mx/miespacio/el-diagnostico-organizacional-elementos-metodos-y-tecnicas/" TargetMode="External"/><Relationship Id="rId95" Type="http://schemas.openxmlformats.org/officeDocument/2006/relationships/hyperlink" Target="https://www.reincorporacion.gov.co/es/agencia/Documentos%20de%20Gestin%20Documental/Programa_Gestion_Documental.pdf" TargetMode="External"/><Relationship Id="rId22" Type="http://schemas.openxmlformats.org/officeDocument/2006/relationships/footer" Target="footer6.xml"/><Relationship Id="rId27" Type="http://schemas.openxmlformats.org/officeDocument/2006/relationships/hyperlink" Target="https://atsgestion.net/gestion-archivos/" TargetMode="External"/><Relationship Id="rId43" Type="http://schemas.openxmlformats.org/officeDocument/2006/relationships/chart" Target="charts/chart8.xml"/><Relationship Id="rId48" Type="http://schemas.openxmlformats.org/officeDocument/2006/relationships/chart" Target="charts/chart13.xml"/><Relationship Id="rId64" Type="http://schemas.openxmlformats.org/officeDocument/2006/relationships/chart" Target="charts/chart29.xml"/><Relationship Id="rId69" Type="http://schemas.openxmlformats.org/officeDocument/2006/relationships/image" Target="media/image1.png"/><Relationship Id="rId113" Type="http://schemas.openxmlformats.org/officeDocument/2006/relationships/header" Target="header18.xml"/><Relationship Id="rId118" Type="http://schemas.openxmlformats.org/officeDocument/2006/relationships/image" Target="media/image12.png"/><Relationship Id="rId134" Type="http://schemas.openxmlformats.org/officeDocument/2006/relationships/fontTable" Target="fontTable.xml"/><Relationship Id="rId80" Type="http://schemas.openxmlformats.org/officeDocument/2006/relationships/hyperlink" Target="https://www.comunidadbaratz.com/blog/los-7-procesos-de-la-gestion-documental-en-empresas-y-organizaciones/" TargetMode="External"/><Relationship Id="rId85" Type="http://schemas.openxmlformats.org/officeDocument/2006/relationships/hyperlink" Target="http://www.scielo.org.mx/scielo.php?script=sci_arttext&amp;pid=S2007-50572013000300009" TargetMode="External"/><Relationship Id="rId12" Type="http://schemas.openxmlformats.org/officeDocument/2006/relationships/footer" Target="footer2.xml"/><Relationship Id="rId17" Type="http://schemas.openxmlformats.org/officeDocument/2006/relationships/image" Target="media/image3.jfif"/><Relationship Id="rId33" Type="http://schemas.openxmlformats.org/officeDocument/2006/relationships/header" Target="header9.xml"/><Relationship Id="rId38" Type="http://schemas.openxmlformats.org/officeDocument/2006/relationships/chart" Target="charts/chart4.xml"/><Relationship Id="rId59" Type="http://schemas.openxmlformats.org/officeDocument/2006/relationships/chart" Target="charts/chart24.xml"/><Relationship Id="rId103" Type="http://schemas.openxmlformats.org/officeDocument/2006/relationships/hyperlink" Target="https://revistabyte.es/gestion-documental/mala-gestion-documental/" TargetMode="External"/><Relationship Id="rId108" Type="http://schemas.openxmlformats.org/officeDocument/2006/relationships/hyperlink" Target="https://blog.lemontech.com/que-es-gestion-documental/" TargetMode="External"/><Relationship Id="rId124" Type="http://schemas.openxmlformats.org/officeDocument/2006/relationships/image" Target="media/image18.png"/><Relationship Id="rId129" Type="http://schemas.openxmlformats.org/officeDocument/2006/relationships/image" Target="media/image23.png"/><Relationship Id="rId54" Type="http://schemas.openxmlformats.org/officeDocument/2006/relationships/chart" Target="charts/chart19.xml"/><Relationship Id="rId70" Type="http://schemas.openxmlformats.org/officeDocument/2006/relationships/image" Target="media/image2.png"/><Relationship Id="rId75" Type="http://schemas.openxmlformats.org/officeDocument/2006/relationships/header" Target="header16.xml"/><Relationship Id="rId91" Type="http://schemas.openxmlformats.org/officeDocument/2006/relationships/hyperlink" Target="https://www.definicionabc.com/historia/programa.php" TargetMode="External"/><Relationship Id="rId96" Type="http://schemas.openxmlformats.org/officeDocument/2006/relationships/hyperlink" Target="https://conceptodefinicion.de/libro/"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footer" Target="footer7.xml"/><Relationship Id="rId28" Type="http://schemas.openxmlformats.org/officeDocument/2006/relationships/image" Target="media/image6.jpg"/><Relationship Id="rId49" Type="http://schemas.openxmlformats.org/officeDocument/2006/relationships/chart" Target="charts/chart14.xml"/><Relationship Id="rId114" Type="http://schemas.openxmlformats.org/officeDocument/2006/relationships/header" Target="header19.xml"/><Relationship Id="rId119" Type="http://schemas.openxmlformats.org/officeDocument/2006/relationships/image" Target="media/image13.png"/><Relationship Id="rId44" Type="http://schemas.openxmlformats.org/officeDocument/2006/relationships/chart" Target="charts/chart9.xml"/><Relationship Id="rId60" Type="http://schemas.openxmlformats.org/officeDocument/2006/relationships/chart" Target="charts/chart25.xml"/><Relationship Id="rId65" Type="http://schemas.openxmlformats.org/officeDocument/2006/relationships/chart" Target="charts/chart30.xml"/><Relationship Id="rId81" Type="http://schemas.openxmlformats.org/officeDocument/2006/relationships/hyperlink" Target="https://www.cybersec.com.pe/aprueba-modelo-de-gestion-documental-mgd/" TargetMode="External"/><Relationship Id="rId86" Type="http://schemas.openxmlformats.org/officeDocument/2006/relationships/hyperlink" Target="about:blank" TargetMode="External"/><Relationship Id="rId130" Type="http://schemas.openxmlformats.org/officeDocument/2006/relationships/image" Target="media/image24.png"/><Relationship Id="rId135" Type="http://schemas.openxmlformats.org/officeDocument/2006/relationships/theme" Target="theme/theme1.xml"/><Relationship Id="rId13" Type="http://schemas.openxmlformats.org/officeDocument/2006/relationships/header" Target="header3.xml"/><Relationship Id="rId18" Type="http://schemas.openxmlformats.org/officeDocument/2006/relationships/image" Target="media/image4.jfif"/><Relationship Id="rId39" Type="http://schemas.openxmlformats.org/officeDocument/2006/relationships/chart" Target="charts/chart5.xml"/><Relationship Id="rId109" Type="http://schemas.openxmlformats.org/officeDocument/2006/relationships/hyperlink" Target="https://concepto.de/tesis/" TargetMode="External"/><Relationship Id="rId34" Type="http://schemas.openxmlformats.org/officeDocument/2006/relationships/header" Target="header10.xml"/><Relationship Id="rId50" Type="http://schemas.openxmlformats.org/officeDocument/2006/relationships/chart" Target="charts/chart15.xml"/><Relationship Id="rId55" Type="http://schemas.openxmlformats.org/officeDocument/2006/relationships/chart" Target="charts/chart20.xml"/><Relationship Id="rId76" Type="http://schemas.openxmlformats.org/officeDocument/2006/relationships/header" Target="header17.xml"/><Relationship Id="rId97" Type="http://schemas.openxmlformats.org/officeDocument/2006/relationships/hyperlink" Target="https://pixelware.com/sistemas-gestion-documental/" TargetMode="External"/><Relationship Id="rId104" Type="http://schemas.openxmlformats.org/officeDocument/2006/relationships/hyperlink" Target="https://servisoft.co/8-pasos-para-impactar-el-proceso-de-gestion-documental" TargetMode="External"/><Relationship Id="rId120" Type="http://schemas.openxmlformats.org/officeDocument/2006/relationships/image" Target="media/image14.png"/><Relationship Id="rId125" Type="http://schemas.openxmlformats.org/officeDocument/2006/relationships/image" Target="media/image19.png"/><Relationship Id="rId7" Type="http://schemas.openxmlformats.org/officeDocument/2006/relationships/footnotes" Target="footnotes.xml"/><Relationship Id="rId71" Type="http://schemas.openxmlformats.org/officeDocument/2006/relationships/header" Target="header13.xml"/><Relationship Id="rId92" Type="http://schemas.openxmlformats.org/officeDocument/2006/relationships/hyperlink" Target="https://www.kerwa.ucr.ac.cr/bitstream/handle/10669/76783/Campos%20Ocampo,%20Melvin.%202017.%20M%C3%A9todos%20de%20Investigaci%C3%B3n%20acad%C3%A9mica.%20(versi%C3%B3n%201.1).%20Sede%20de%20Occidente,%20UCR.pdf?sequence=1" TargetMode="External"/><Relationship Id="rId2" Type="http://schemas.openxmlformats.org/officeDocument/2006/relationships/customXml" Target="../customXml/item2.xml"/><Relationship Id="rId29" Type="http://schemas.openxmlformats.org/officeDocument/2006/relationships/header" Target="header8.xml"/><Relationship Id="rId24" Type="http://schemas.openxmlformats.org/officeDocument/2006/relationships/header" Target="header6.xml"/><Relationship Id="rId40" Type="http://schemas.openxmlformats.org/officeDocument/2006/relationships/chart" Target="charts/chart6.xml"/><Relationship Id="rId45" Type="http://schemas.openxmlformats.org/officeDocument/2006/relationships/chart" Target="charts/chart10.xml"/><Relationship Id="rId66" Type="http://schemas.openxmlformats.org/officeDocument/2006/relationships/chart" Target="charts/chart31.xml"/><Relationship Id="rId87" Type="http://schemas.openxmlformats.org/officeDocument/2006/relationships/hyperlink" Target="https://www.kyoceradocumentsolutions.es/es/smarter-workspaces/business-challenges/procesos/archivo-de-documentos-por-que-para-que-donde-y-como.html" TargetMode="External"/><Relationship Id="rId110" Type="http://schemas.openxmlformats.org/officeDocument/2006/relationships/hyperlink" Target="https://definicionabc.com/archivar/" TargetMode="External"/><Relationship Id="rId115" Type="http://schemas.openxmlformats.org/officeDocument/2006/relationships/image" Target="media/image9.jpeg"/><Relationship Id="rId131" Type="http://schemas.openxmlformats.org/officeDocument/2006/relationships/image" Target="media/image25.png"/><Relationship Id="rId61" Type="http://schemas.openxmlformats.org/officeDocument/2006/relationships/chart" Target="charts/chart26.xml"/><Relationship Id="rId82" Type="http://schemas.openxmlformats.org/officeDocument/2006/relationships/hyperlink" Target="https://www.archivonacional.go.cr/web/dsae/modelo_general_rta.pdf" TargetMode="External"/><Relationship Id="rId19" Type="http://schemas.openxmlformats.org/officeDocument/2006/relationships/header" Target="header4.xml"/><Relationship Id="rId14" Type="http://schemas.openxmlformats.org/officeDocument/2006/relationships/footer" Target="footer3.xml"/><Relationship Id="rId30" Type="http://schemas.openxmlformats.org/officeDocument/2006/relationships/image" Target="media/image7.png"/><Relationship Id="rId35" Type="http://schemas.openxmlformats.org/officeDocument/2006/relationships/chart" Target="charts/chart1.xml"/><Relationship Id="rId56" Type="http://schemas.openxmlformats.org/officeDocument/2006/relationships/chart" Target="charts/chart21.xml"/><Relationship Id="rId77" Type="http://schemas.openxmlformats.org/officeDocument/2006/relationships/hyperlink" Target="https://www.eumed.net/rev/caribe/2016/11/manual.html" TargetMode="External"/><Relationship Id="rId100" Type="http://schemas.openxmlformats.org/officeDocument/2006/relationships/hyperlink" Target="https://www.cenart.gob.mx/wp-content/uploads/2014/08/Gu%C3%ADa-PADID-2014.docx.pdf" TargetMode="External"/><Relationship Id="rId105" Type="http://schemas.openxmlformats.org/officeDocument/2006/relationships/hyperlink" Target="https://servisoft.co/7-cambios-en-el-CAD-que-traeria-un-software-de-gestion-documental" TargetMode="External"/><Relationship Id="rId126" Type="http://schemas.openxmlformats.org/officeDocument/2006/relationships/image" Target="media/image20.png"/><Relationship Id="rId8" Type="http://schemas.openxmlformats.org/officeDocument/2006/relationships/endnotes" Target="endnotes.xml"/><Relationship Id="rId51" Type="http://schemas.openxmlformats.org/officeDocument/2006/relationships/chart" Target="charts/chart16.xml"/><Relationship Id="rId72" Type="http://schemas.openxmlformats.org/officeDocument/2006/relationships/hyperlink" Target="https://www.archivogeneral.gov.co" TargetMode="External"/><Relationship Id="rId93" Type="http://schemas.openxmlformats.org/officeDocument/2006/relationships/hyperlink" Target="https://maestriadicom.org/articulos/claves-para-abordar-el-diseno-metodologico/" TargetMode="External"/><Relationship Id="rId98" Type="http://schemas.openxmlformats.org/officeDocument/2006/relationships/hyperlink" Target="https://es.semrush.com/blog/modelo-negocio-como-herramienta-empresarial/" TargetMode="External"/><Relationship Id="rId121" Type="http://schemas.openxmlformats.org/officeDocument/2006/relationships/image" Target="media/image15.png"/><Relationship Id="rId3" Type="http://schemas.openxmlformats.org/officeDocument/2006/relationships/numbering" Target="numbering.xml"/><Relationship Id="rId25" Type="http://schemas.openxmlformats.org/officeDocument/2006/relationships/header" Target="header7.xml"/><Relationship Id="rId46" Type="http://schemas.openxmlformats.org/officeDocument/2006/relationships/chart" Target="charts/chart11.xml"/><Relationship Id="rId67" Type="http://schemas.openxmlformats.org/officeDocument/2006/relationships/header" Target="header11.xml"/><Relationship Id="rId116" Type="http://schemas.openxmlformats.org/officeDocument/2006/relationships/image" Target="media/image10.png"/><Relationship Id="rId20" Type="http://schemas.openxmlformats.org/officeDocument/2006/relationships/footer" Target="footer5.xml"/><Relationship Id="rId41" Type="http://schemas.openxmlformats.org/officeDocument/2006/relationships/image" Target="media/image8.png"/><Relationship Id="rId62" Type="http://schemas.openxmlformats.org/officeDocument/2006/relationships/chart" Target="charts/chart27.xml"/><Relationship Id="rId83" Type="http://schemas.openxmlformats.org/officeDocument/2006/relationships/hyperlink" Target="https://juansguzman.com/blog/que-es-google-forms-y-para-que-sirve/" TargetMode="External"/><Relationship Id="rId88" Type="http://schemas.openxmlformats.org/officeDocument/2006/relationships/hyperlink" Target="https://repository.uaeh.edu.mx/bitstream/bitstream/handle/123456789/16700/LECT132.pdf" TargetMode="External"/><Relationship Id="rId111" Type="http://schemas.openxmlformats.org/officeDocument/2006/relationships/hyperlink" Target="https://revistas.ucr.ac.cr/index.php/economicas/article/view/12730/11978" TargetMode="External"/><Relationship Id="rId132" Type="http://schemas.openxmlformats.org/officeDocument/2006/relationships/image" Target="media/image26.png"/><Relationship Id="rId15" Type="http://schemas.openxmlformats.org/officeDocument/2006/relationships/footer" Target="footer4.xml"/><Relationship Id="rId36" Type="http://schemas.openxmlformats.org/officeDocument/2006/relationships/chart" Target="charts/chart2.xml"/><Relationship Id="rId57" Type="http://schemas.openxmlformats.org/officeDocument/2006/relationships/chart" Target="charts/chart22.xml"/><Relationship Id="rId106" Type="http://schemas.openxmlformats.org/officeDocument/2006/relationships/hyperlink" Target="https://www.significados.com/diagnostico/" TargetMode="External"/><Relationship Id="rId127" Type="http://schemas.openxmlformats.org/officeDocument/2006/relationships/image" Target="media/image21.png"/><Relationship Id="rId10" Type="http://schemas.openxmlformats.org/officeDocument/2006/relationships/footer" Target="footer1.xml"/><Relationship Id="rId31" Type="http://schemas.openxmlformats.org/officeDocument/2006/relationships/hyperlink" Target="https://www.lifeder.com/caracteristicas-investigacion-cientifica/" TargetMode="External"/><Relationship Id="rId52" Type="http://schemas.openxmlformats.org/officeDocument/2006/relationships/chart" Target="charts/chart17.xml"/><Relationship Id="rId73" Type="http://schemas.openxmlformats.org/officeDocument/2006/relationships/header" Target="header14.xml"/><Relationship Id="rId78" Type="http://schemas.openxmlformats.org/officeDocument/2006/relationships/hyperlink" Target="https://www.lifeder.com/paradigmas-investigacion-cientifica/" TargetMode="External"/><Relationship Id="rId94" Type="http://schemas.openxmlformats.org/officeDocument/2006/relationships/hyperlink" Target="https://prezi.com/2bgfesuup0a2/diferencias-y-caracteristicas-de-dato-informacion-y-documento/" TargetMode="External"/><Relationship Id="rId99" Type="http://schemas.openxmlformats.org/officeDocument/2006/relationships/hyperlink" Target="https://softwariza3.es/blog/que-es-la-gestion-documental-y-cuales-son-sus-ventajas/" TargetMode="External"/><Relationship Id="rId101" Type="http://schemas.openxmlformats.org/officeDocument/2006/relationships/hyperlink" Target="https://asana.com/es/resources/swot-analysis" TargetMode="External"/><Relationship Id="rId122" Type="http://schemas.openxmlformats.org/officeDocument/2006/relationships/image" Target="media/image16.png"/><Relationship Id="rId4" Type="http://schemas.openxmlformats.org/officeDocument/2006/relationships/styles" Target="styles.xml"/><Relationship Id="rId9" Type="http://schemas.openxmlformats.org/officeDocument/2006/relationships/header" Target="header1.xml"/><Relationship Id="rId26" Type="http://schemas.openxmlformats.org/officeDocument/2006/relationships/image" Target="media/image5.png"/><Relationship Id="rId47" Type="http://schemas.openxmlformats.org/officeDocument/2006/relationships/chart" Target="charts/chart12.xml"/><Relationship Id="rId68" Type="http://schemas.openxmlformats.org/officeDocument/2006/relationships/header" Target="header12.xml"/><Relationship Id="rId89" Type="http://schemas.openxmlformats.org/officeDocument/2006/relationships/hyperlink" Target="https://datascope.io/es/blog/8-desventajas-de-gestion-de-documentos-en-papel/" TargetMode="External"/><Relationship Id="rId112" Type="http://schemas.openxmlformats.org/officeDocument/2006/relationships/hyperlink" Target="https://www.tec.ac.cr/hoyeneltec/2016/04/26/opinion-consideraciones-secretariado" TargetMode="External"/><Relationship Id="rId133" Type="http://schemas.openxmlformats.org/officeDocument/2006/relationships/image" Target="media/image27.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8.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9.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0.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1.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2.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3.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4.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5.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6.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7.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8.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19.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20.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21.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2.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23.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24.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package" Target="../embeddings/Microsoft_Excel_Worksheet25.xlsx"/></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6.xlsx"/></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7.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8.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29.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1.bin"/></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latin typeface="Times New Roman" panose="02020603050405020304" pitchFamily="18" charset="0"/>
                <a:cs typeface="Times New Roman" panose="02020603050405020304" pitchFamily="18" charset="0"/>
              </a:rPr>
              <a:t>¿Cuál es su nivel educativo culminado?</a:t>
            </a:r>
            <a:endParaRPr lang="es-CR"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Datos generales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943-45F2-A03B-266D6E056A8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943-45F2-A03B-266D6E056A8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943-45F2-A03B-266D6E056A8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943-45F2-A03B-266D6E056A8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943-45F2-A03B-266D6E056A8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2943-45F2-A03B-266D6E056A8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Hoja1!$A$2:$A$7</c:f>
              <c:strCache>
                <c:ptCount val="6"/>
                <c:pt idx="0">
                  <c:v>Posgrado </c:v>
                </c:pt>
                <c:pt idx="1">
                  <c:v>Diplomado </c:v>
                </c:pt>
                <c:pt idx="2">
                  <c:v>Universitaria </c:v>
                </c:pt>
                <c:pt idx="3">
                  <c:v>Técnico</c:v>
                </c:pt>
                <c:pt idx="4">
                  <c:v>Segundaria</c:v>
                </c:pt>
                <c:pt idx="5">
                  <c:v>Ninguno </c:v>
                </c:pt>
              </c:strCache>
            </c:strRef>
          </c:cat>
          <c:val>
            <c:numRef>
              <c:f>Hoja1!$B$2:$B$7</c:f>
              <c:numCache>
                <c:formatCode>General</c:formatCode>
                <c:ptCount val="6"/>
                <c:pt idx="0">
                  <c:v>1</c:v>
                </c:pt>
                <c:pt idx="1">
                  <c:v>5</c:v>
                </c:pt>
                <c:pt idx="2">
                  <c:v>1</c:v>
                </c:pt>
                <c:pt idx="3">
                  <c:v>1</c:v>
                </c:pt>
                <c:pt idx="4">
                  <c:v>2</c:v>
                </c:pt>
                <c:pt idx="5">
                  <c:v>2</c:v>
                </c:pt>
              </c:numCache>
            </c:numRef>
          </c:val>
          <c:extLst>
            <c:ext xmlns:c16="http://schemas.microsoft.com/office/drawing/2014/chart" uri="{C3380CC4-5D6E-409C-BE32-E72D297353CC}">
              <c16:uniqueId val="{0000000C-2943-45F2-A03B-266D6E056A8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ES" sz="1400">
                <a:effectLst/>
                <a:latin typeface="Times New Roman" panose="02020603050405020304" pitchFamily="18" charset="0"/>
                <a:cs typeface="Times New Roman" panose="02020603050405020304" pitchFamily="18" charset="0"/>
              </a:rPr>
              <a:t>¿Los colaboradores de la Comisión son profesionales con conocimiento en gestión documental?</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Gestión documental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286-41A0-800F-4446BFDDFE1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286-41A0-800F-4446BFDDFE1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286-41A0-800F-4446BFDDFE1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286-41A0-800F-4446BFDDFE1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4286-41A0-800F-4446BFDDFE12}"/>
              </c:ext>
            </c:extLst>
          </c:dPt>
          <c:dLbls>
            <c:dLbl>
              <c:idx val="0"/>
              <c:layout>
                <c:manualLayout>
                  <c:x val="-2.0215441819772528E-2"/>
                  <c:y val="0.16984939382577174"/>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286-41A0-800F-4446BFDDFE1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Todos</c:v>
                </c:pt>
                <c:pt idx="1">
                  <c:v>La mayoría</c:v>
                </c:pt>
                <c:pt idx="2">
                  <c:v>Algunos</c:v>
                </c:pt>
                <c:pt idx="3">
                  <c:v>Muy pocos</c:v>
                </c:pt>
                <c:pt idx="4">
                  <c:v>Ninguno</c:v>
                </c:pt>
              </c:strCache>
            </c:strRef>
          </c:cat>
          <c:val>
            <c:numRef>
              <c:f>Hoja1!$B$2:$B$6</c:f>
              <c:numCache>
                <c:formatCode>General</c:formatCode>
                <c:ptCount val="5"/>
                <c:pt idx="0">
                  <c:v>1</c:v>
                </c:pt>
                <c:pt idx="1">
                  <c:v>2</c:v>
                </c:pt>
                <c:pt idx="2">
                  <c:v>10</c:v>
                </c:pt>
                <c:pt idx="3">
                  <c:v>8</c:v>
                </c:pt>
                <c:pt idx="4">
                  <c:v>1.2</c:v>
                </c:pt>
              </c:numCache>
            </c:numRef>
          </c:val>
          <c:extLst>
            <c:ext xmlns:c16="http://schemas.microsoft.com/office/drawing/2014/chart" uri="{C3380CC4-5D6E-409C-BE32-E72D297353CC}">
              <c16:uniqueId val="{0000000A-4286-41A0-800F-4446BFDDFE1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ES" sz="1400">
                <a:effectLst/>
                <a:latin typeface="Times New Roman" panose="02020603050405020304" pitchFamily="18" charset="0"/>
                <a:cs typeface="Times New Roman" panose="02020603050405020304" pitchFamily="18" charset="0"/>
              </a:rPr>
              <a:t>¿En la Comisión se ha implementado algún sistema de gestión de calidad en gestión documental?</a:t>
            </a:r>
            <a:endParaRPr lang="es-CR" sz="14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Gestion documental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258-470E-85E8-49397BC7D75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258-470E-85E8-49397BC7D75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 </c:v>
                </c:pt>
              </c:strCache>
            </c:strRef>
          </c:cat>
          <c:val>
            <c:numRef>
              <c:f>Hoja1!$B$2:$B$3</c:f>
              <c:numCache>
                <c:formatCode>General</c:formatCode>
                <c:ptCount val="2"/>
                <c:pt idx="0">
                  <c:v>9</c:v>
                </c:pt>
                <c:pt idx="1">
                  <c:v>23</c:v>
                </c:pt>
              </c:numCache>
            </c:numRef>
          </c:val>
          <c:extLst>
            <c:ext xmlns:c16="http://schemas.microsoft.com/office/drawing/2014/chart" uri="{C3380CC4-5D6E-409C-BE32-E72D297353CC}">
              <c16:uniqueId val="{00000004-B258-470E-85E8-49397BC7D75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ES" sz="1400">
                <a:effectLst/>
                <a:latin typeface="Times New Roman" panose="02020603050405020304" pitchFamily="18" charset="0"/>
                <a:cs typeface="Times New Roman" panose="02020603050405020304" pitchFamily="18" charset="0"/>
              </a:rPr>
              <a:t>¿Cuenta con algunos de estos elementos fundamentales de gestión de calidad?</a:t>
            </a:r>
            <a:r>
              <a:rPr lang="en-US"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Gestón documental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F27-4111-B6C8-FCC613CC955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F27-4111-B6C8-FCC613CC955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1F27-4111-B6C8-FCC613CC955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1F27-4111-B6C8-FCC613CC955C}"/>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1F27-4111-B6C8-FCC613CC955C}"/>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1F27-4111-B6C8-FCC613CC955C}"/>
              </c:ext>
            </c:extLst>
          </c:dPt>
          <c:dLbls>
            <c:dLbl>
              <c:idx val="5"/>
              <c:layout>
                <c:manualLayout>
                  <c:x val="0.1157808398950131"/>
                  <c:y val="4.344238220222464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1F27-4111-B6C8-FCC613CC955C}"/>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Hoja1!$A$2:$A$7</c:f>
              <c:strCache>
                <c:ptCount val="6"/>
                <c:pt idx="0">
                  <c:v>Incrementar el enfoque al cliente</c:v>
                </c:pt>
                <c:pt idx="1">
                  <c:v>Reducir la incertidumbre</c:v>
                </c:pt>
                <c:pt idx="2">
                  <c:v>Objetivos claros e identificables</c:v>
                </c:pt>
                <c:pt idx="3">
                  <c:v>Comunicación interna</c:v>
                </c:pt>
                <c:pt idx="4">
                  <c:v>Sistema de calificación y evaluación continua</c:v>
                </c:pt>
                <c:pt idx="5">
                  <c:v>Procesos continuos de mejora</c:v>
                </c:pt>
              </c:strCache>
            </c:strRef>
          </c:cat>
          <c:val>
            <c:numRef>
              <c:f>Hoja1!$B$2:$B$7</c:f>
              <c:numCache>
                <c:formatCode>General</c:formatCode>
                <c:ptCount val="6"/>
                <c:pt idx="0">
                  <c:v>2</c:v>
                </c:pt>
                <c:pt idx="1">
                  <c:v>5</c:v>
                </c:pt>
                <c:pt idx="2">
                  <c:v>8</c:v>
                </c:pt>
                <c:pt idx="3">
                  <c:v>13</c:v>
                </c:pt>
                <c:pt idx="4">
                  <c:v>2</c:v>
                </c:pt>
                <c:pt idx="5">
                  <c:v>22</c:v>
                </c:pt>
              </c:numCache>
            </c:numRef>
          </c:val>
          <c:extLst>
            <c:ext xmlns:c16="http://schemas.microsoft.com/office/drawing/2014/chart" uri="{C3380CC4-5D6E-409C-BE32-E72D297353CC}">
              <c16:uniqueId val="{0000000C-1F27-4111-B6C8-FCC613CC955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485013852435112"/>
          <c:y val="0.11646544181977253"/>
          <c:w val="0.33760972586759991"/>
          <c:h val="0.716275465566804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latin typeface="Times New Roman" panose="02020603050405020304" pitchFamily="18" charset="0"/>
                <a:cs typeface="Times New Roman" panose="02020603050405020304" pitchFamily="18" charset="0"/>
              </a:rPr>
              <a:t>¿Indique con que dispositivos tecnológicos cuenta en su lugar de trabajo?</a:t>
            </a:r>
            <a:endParaRPr lang="es-CR"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Facilidades físicas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3B0-4B53-834E-BF9C1B501EA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3B0-4B53-834E-BF9C1B501EA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3B0-4B53-834E-BF9C1B501EA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3B0-4B53-834E-BF9C1B501EA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43B0-4B53-834E-BF9C1B501EA2}"/>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43B0-4B53-834E-BF9C1B501EA2}"/>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43B0-4B53-834E-BF9C1B501EA2}"/>
              </c:ext>
            </c:extLst>
          </c:dPt>
          <c:dLbls>
            <c:dLbl>
              <c:idx val="4"/>
              <c:layout>
                <c:manualLayout>
                  <c:x val="7.3580854476523766E-2"/>
                  <c:y val="0.11816554180727409"/>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43B0-4B53-834E-BF9C1B501EA2}"/>
                </c:ext>
              </c:extLst>
            </c:dLbl>
            <c:dLbl>
              <c:idx val="6"/>
              <c:layout>
                <c:manualLayout>
                  <c:x val="3.9155365995917138E-2"/>
                  <c:y val="0.1397819022622172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D-43B0-4B53-834E-BF9C1B501EA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Hoja1!$A$2:$A$8</c:f>
              <c:strCache>
                <c:ptCount val="7"/>
                <c:pt idx="0">
                  <c:v>Celular</c:v>
                </c:pt>
                <c:pt idx="1">
                  <c:v>Computadora portátil o de escritorio</c:v>
                </c:pt>
                <c:pt idx="2">
                  <c:v>Impresora</c:v>
                </c:pt>
                <c:pt idx="3">
                  <c:v>Telefono </c:v>
                </c:pt>
                <c:pt idx="4">
                  <c:v>Dispositivo externo de almacenamiento</c:v>
                </c:pt>
                <c:pt idx="5">
                  <c:v>Monitor </c:v>
                </c:pt>
                <c:pt idx="6">
                  <c:v>Teclado ergonómico</c:v>
                </c:pt>
              </c:strCache>
            </c:strRef>
          </c:cat>
          <c:val>
            <c:numRef>
              <c:f>Hoja1!$B$2:$B$8</c:f>
              <c:numCache>
                <c:formatCode>General</c:formatCode>
                <c:ptCount val="7"/>
                <c:pt idx="0">
                  <c:v>24</c:v>
                </c:pt>
                <c:pt idx="1">
                  <c:v>21</c:v>
                </c:pt>
                <c:pt idx="2">
                  <c:v>17</c:v>
                </c:pt>
                <c:pt idx="3">
                  <c:v>7</c:v>
                </c:pt>
                <c:pt idx="4">
                  <c:v>5</c:v>
                </c:pt>
                <c:pt idx="5">
                  <c:v>2</c:v>
                </c:pt>
                <c:pt idx="6">
                  <c:v>1</c:v>
                </c:pt>
              </c:numCache>
            </c:numRef>
          </c:val>
          <c:extLst>
            <c:ext xmlns:c16="http://schemas.microsoft.com/office/drawing/2014/chart" uri="{C3380CC4-5D6E-409C-BE32-E72D297353CC}">
              <c16:uniqueId val="{0000000E-43B0-4B53-834E-BF9C1B501EA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ES" sz="1400">
                <a:effectLst/>
                <a:latin typeface="Times New Roman" panose="02020603050405020304" pitchFamily="18" charset="0"/>
                <a:cs typeface="Times New Roman" panose="02020603050405020304" pitchFamily="18" charset="0"/>
              </a:rPr>
              <a:t>¿En su oficina cuenta con los siguientes mobiliario y equipo?</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Facilidades físicas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E9A-4351-A90C-FB43AF26CE4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E9A-4351-A90C-FB43AF26CE4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E9A-4351-A90C-FB43AF26CE4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E9A-4351-A90C-FB43AF26CE4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Basureros</c:v>
                </c:pt>
                <c:pt idx="1">
                  <c:v>Escritorios </c:v>
                </c:pt>
                <c:pt idx="2">
                  <c:v>Sillas ergonomicas </c:v>
                </c:pt>
                <c:pt idx="3">
                  <c:v>Biblioteca</c:v>
                </c:pt>
              </c:strCache>
            </c:strRef>
          </c:cat>
          <c:val>
            <c:numRef>
              <c:f>Hoja1!$B$2:$B$5</c:f>
              <c:numCache>
                <c:formatCode>General</c:formatCode>
                <c:ptCount val="4"/>
                <c:pt idx="0">
                  <c:v>25</c:v>
                </c:pt>
                <c:pt idx="1">
                  <c:v>14</c:v>
                </c:pt>
                <c:pt idx="2">
                  <c:v>5</c:v>
                </c:pt>
                <c:pt idx="3">
                  <c:v>3</c:v>
                </c:pt>
              </c:numCache>
            </c:numRef>
          </c:val>
          <c:extLst>
            <c:ext xmlns:c16="http://schemas.microsoft.com/office/drawing/2014/chart" uri="{C3380CC4-5D6E-409C-BE32-E72D297353CC}">
              <c16:uniqueId val="{00000008-3E9A-4351-A90C-FB43AF26CE4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ES" sz="1400">
                <a:effectLst/>
                <a:latin typeface="Times New Roman" panose="02020603050405020304" pitchFamily="18" charset="0"/>
                <a:cs typeface="Times New Roman" panose="02020603050405020304" pitchFamily="18" charset="0"/>
              </a:rPr>
              <a:t>¿Con que regularidad utiliza el sistema de archivo de la Comisión?</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los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33E-4A19-872F-6ADAD248552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33E-4A19-872F-6ADAD2485521}"/>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33E-4A19-872F-6ADAD2485521}"/>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33E-4A19-872F-6ADAD2485521}"/>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33E-4A19-872F-6ADAD248552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Frecuentemente</c:v>
                </c:pt>
                <c:pt idx="1">
                  <c:v>Regularmente</c:v>
                </c:pt>
                <c:pt idx="2">
                  <c:v>A veces</c:v>
                </c:pt>
                <c:pt idx="3">
                  <c:v>Pocas Veces</c:v>
                </c:pt>
                <c:pt idx="4">
                  <c:v>Ninguna</c:v>
                </c:pt>
              </c:strCache>
            </c:strRef>
          </c:cat>
          <c:val>
            <c:numRef>
              <c:f>Hoja1!$B$2:$B$6</c:f>
              <c:numCache>
                <c:formatCode>General</c:formatCode>
                <c:ptCount val="5"/>
                <c:pt idx="0">
                  <c:v>6</c:v>
                </c:pt>
                <c:pt idx="1">
                  <c:v>4</c:v>
                </c:pt>
                <c:pt idx="2">
                  <c:v>6</c:v>
                </c:pt>
                <c:pt idx="3">
                  <c:v>12</c:v>
                </c:pt>
                <c:pt idx="4">
                  <c:v>1.2</c:v>
                </c:pt>
              </c:numCache>
            </c:numRef>
          </c:val>
          <c:extLst>
            <c:ext xmlns:c16="http://schemas.microsoft.com/office/drawing/2014/chart" uri="{C3380CC4-5D6E-409C-BE32-E72D297353CC}">
              <c16:uniqueId val="{0000000A-533E-4A19-872F-6ADAD248552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R" sz="1400" b="1" i="0" u="none" strike="noStrike" baseline="0">
                <a:effectLst/>
                <a:latin typeface="Times New Roman" panose="02020603050405020304" pitchFamily="18" charset="0"/>
                <a:cs typeface="Times New Roman" panose="02020603050405020304" pitchFamily="18" charset="0"/>
              </a:rPr>
              <a:t>¿Ha tenido alguna vez dificultad para localizar sus documentos?</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D94-45DE-A4EC-AC5DCE806E1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D94-45DE-A4EC-AC5DCE806E1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D94-45DE-A4EC-AC5DCE806E1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Si</c:v>
                </c:pt>
                <c:pt idx="1">
                  <c:v>No </c:v>
                </c:pt>
                <c:pt idx="2">
                  <c:v>A veces</c:v>
                </c:pt>
              </c:strCache>
            </c:strRef>
          </c:cat>
          <c:val>
            <c:numRef>
              <c:f>Hoja1!$B$2:$B$4</c:f>
              <c:numCache>
                <c:formatCode>General</c:formatCode>
                <c:ptCount val="3"/>
                <c:pt idx="0">
                  <c:v>15</c:v>
                </c:pt>
                <c:pt idx="1">
                  <c:v>5</c:v>
                </c:pt>
                <c:pt idx="2">
                  <c:v>1.4</c:v>
                </c:pt>
              </c:numCache>
            </c:numRef>
          </c:val>
          <c:extLst>
            <c:ext xmlns:c16="http://schemas.microsoft.com/office/drawing/2014/chart" uri="{C3380CC4-5D6E-409C-BE32-E72D297353CC}">
              <c16:uniqueId val="{00000006-0D94-45DE-A4EC-AC5DCE806E1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¿Cuál es la forma de almacenamiento de los documentos de la Comisión?</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086-4C6A-9B4E-DA95F00BFFE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086-4C6A-9B4E-DA95F00BFFE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086-4C6A-9B4E-DA95F00BFFE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Física</c:v>
                </c:pt>
                <c:pt idx="1">
                  <c:v>Digital</c:v>
                </c:pt>
                <c:pt idx="2">
                  <c:v>Ambos</c:v>
                </c:pt>
              </c:strCache>
            </c:strRef>
          </c:cat>
          <c:val>
            <c:numRef>
              <c:f>Hoja1!$B$2:$B$4</c:f>
              <c:numCache>
                <c:formatCode>General</c:formatCode>
                <c:ptCount val="3"/>
                <c:pt idx="0">
                  <c:v>6</c:v>
                </c:pt>
                <c:pt idx="1">
                  <c:v>4</c:v>
                </c:pt>
                <c:pt idx="2">
                  <c:v>1.4</c:v>
                </c:pt>
              </c:numCache>
            </c:numRef>
          </c:val>
          <c:extLst>
            <c:ext xmlns:c16="http://schemas.microsoft.com/office/drawing/2014/chart" uri="{C3380CC4-5D6E-409C-BE32-E72D297353CC}">
              <c16:uniqueId val="{00000006-6086-4C6A-9B4E-DA95F00BFFE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Para los documentos en físicos, ¿Cuál de las siguientes estrategias se utiliza para la conservación de los documentos?</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documentos </c:v>
                </c:pt>
              </c:strCache>
            </c:strRef>
          </c:tx>
          <c:explosion val="1"/>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385-47C1-A204-85EC58534C8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385-47C1-A204-85EC58534C8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385-47C1-A204-85EC58534C8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385-47C1-A204-85EC58534C8D}"/>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E385-47C1-A204-85EC58534C8D}"/>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E385-47C1-A204-85EC58534C8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E385-47C1-A204-85EC58534C8D}"/>
              </c:ext>
            </c:extLst>
          </c:dPt>
          <c:dLbls>
            <c:dLbl>
              <c:idx val="6"/>
              <c:layout>
                <c:manualLayout>
                  <c:x val="2.3355387868183145E-2"/>
                  <c:y val="0.140181539807524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D-E385-47C1-A204-85EC58534C8D}"/>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Hoja1!$A$2:$A$8</c:f>
              <c:strCache>
                <c:ptCount val="7"/>
                <c:pt idx="0">
                  <c:v>Cajas libres de ácido</c:v>
                </c:pt>
                <c:pt idx="1">
                  <c:v>Carpetas colgantes</c:v>
                </c:pt>
                <c:pt idx="2">
                  <c:v>Almacén de datos</c:v>
                </c:pt>
                <c:pt idx="3">
                  <c:v>Archivador con palanca</c:v>
                </c:pt>
                <c:pt idx="4">
                  <c:v>Carpetas</c:v>
                </c:pt>
                <c:pt idx="5">
                  <c:v>Archivero</c:v>
                </c:pt>
                <c:pt idx="6">
                  <c:v>Folders</c:v>
                </c:pt>
              </c:strCache>
            </c:strRef>
          </c:cat>
          <c:val>
            <c:numRef>
              <c:f>Hoja1!$B$2:$B$8</c:f>
              <c:numCache>
                <c:formatCode>General</c:formatCode>
                <c:ptCount val="7"/>
                <c:pt idx="0">
                  <c:v>0</c:v>
                </c:pt>
                <c:pt idx="1">
                  <c:v>0</c:v>
                </c:pt>
                <c:pt idx="2">
                  <c:v>3</c:v>
                </c:pt>
                <c:pt idx="3">
                  <c:v>7</c:v>
                </c:pt>
                <c:pt idx="4">
                  <c:v>15</c:v>
                </c:pt>
                <c:pt idx="5">
                  <c:v>17</c:v>
                </c:pt>
                <c:pt idx="6">
                  <c:v>28</c:v>
                </c:pt>
              </c:numCache>
            </c:numRef>
          </c:val>
          <c:extLst>
            <c:ext xmlns:c16="http://schemas.microsoft.com/office/drawing/2014/chart" uri="{C3380CC4-5D6E-409C-BE32-E72D297353CC}">
              <c16:uniqueId val="{0000000E-E385-47C1-A204-85EC58534C8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¿Los documentos físicos se escanean y se almacenan de forma digital?</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A13-4416-9169-CD249AF0279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A13-4416-9169-CD249AF0279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19</c:v>
                </c:pt>
                <c:pt idx="1">
                  <c:v>3.2</c:v>
                </c:pt>
              </c:numCache>
            </c:numRef>
          </c:val>
          <c:extLst>
            <c:ext xmlns:c16="http://schemas.microsoft.com/office/drawing/2014/chart" uri="{C3380CC4-5D6E-409C-BE32-E72D297353CC}">
              <c16:uniqueId val="{00000004-3A13-4416-9169-CD249AF0279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a:t>
            </a:r>
            <a:r>
              <a:rPr lang="en-US" baseline="0"/>
              <a:t> Cual es el nombre de la Comision en la que usted se encuentra?</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Columna1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691-49FB-900F-729DB323923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691-49FB-900F-729DB323923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691-49FB-900F-729DB323923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691-49FB-900F-729DB323923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691-49FB-900F-729DB3239232}"/>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9691-49FB-900F-729DB323923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bestFit"/>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Hoja1!$A$2:$A$7</c:f>
              <c:strCache>
                <c:ptCount val="6"/>
                <c:pt idx="0">
                  <c:v>Kabata Konana</c:v>
                </c:pt>
                <c:pt idx="1">
                  <c:v>Amisy</c:v>
                </c:pt>
                <c:pt idx="2">
                  <c:v>Datsi</c:v>
                </c:pt>
                <c:pt idx="3">
                  <c:v>Se Siwa Tsokchok</c:v>
                </c:pt>
                <c:pt idx="4">
                  <c:v>Iriria Wamanewak
</c:v>
                </c:pt>
                <c:pt idx="5">
                  <c:v>Ditsa a Kianana</c:v>
                </c:pt>
              </c:strCache>
            </c:strRef>
          </c:cat>
          <c:val>
            <c:numRef>
              <c:f>Hoja1!$B$2:$B$7</c:f>
              <c:numCache>
                <c:formatCode>General</c:formatCode>
                <c:ptCount val="6"/>
                <c:pt idx="0">
                  <c:v>11</c:v>
                </c:pt>
                <c:pt idx="1">
                  <c:v>7</c:v>
                </c:pt>
                <c:pt idx="2">
                  <c:v>6</c:v>
                </c:pt>
                <c:pt idx="3">
                  <c:v>6</c:v>
                </c:pt>
                <c:pt idx="4">
                  <c:v>2</c:v>
                </c:pt>
                <c:pt idx="5">
                  <c:v>0</c:v>
                </c:pt>
              </c:numCache>
            </c:numRef>
          </c:val>
          <c:extLst>
            <c:ext xmlns:c16="http://schemas.microsoft.com/office/drawing/2014/chart" uri="{C3380CC4-5D6E-409C-BE32-E72D297353CC}">
              <c16:uniqueId val="{0000000C-9691-49FB-900F-729DB3239232}"/>
            </c:ext>
          </c:extLst>
        </c:ser>
        <c:dLbls>
          <c:dLblPos val="bestFit"/>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Para los documentos digitales, ¿Cuál de las siguientes estrategias se utiliza para la conservación de los documentos?</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22B-46D6-A112-B45AC83DFED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22B-46D6-A112-B45AC83DFED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22B-46D6-A112-B45AC83DFED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22B-46D6-A112-B45AC83DFED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Computadoras locales</c:v>
                </c:pt>
                <c:pt idx="1">
                  <c:v>En la nube</c:v>
                </c:pt>
                <c:pt idx="2">
                  <c:v>Disco duro externos</c:v>
                </c:pt>
                <c:pt idx="3">
                  <c:v>SharePoint corporativos</c:v>
                </c:pt>
              </c:strCache>
            </c:strRef>
          </c:cat>
          <c:val>
            <c:numRef>
              <c:f>Hoja1!$B$2:$B$5</c:f>
              <c:numCache>
                <c:formatCode>General</c:formatCode>
                <c:ptCount val="4"/>
                <c:pt idx="0">
                  <c:v>23</c:v>
                </c:pt>
                <c:pt idx="1">
                  <c:v>8</c:v>
                </c:pt>
                <c:pt idx="2">
                  <c:v>9</c:v>
                </c:pt>
                <c:pt idx="3">
                  <c:v>1.2</c:v>
                </c:pt>
              </c:numCache>
            </c:numRef>
          </c:val>
          <c:extLst>
            <c:ext xmlns:c16="http://schemas.microsoft.com/office/drawing/2014/chart" uri="{C3380CC4-5D6E-409C-BE32-E72D297353CC}">
              <c16:uniqueId val="{00000008-322B-46D6-A112-B45AC83DFED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R" sz="1400" b="1" i="0" u="none" strike="noStrike" baseline="0">
                <a:effectLst/>
                <a:latin typeface="Times New Roman" panose="02020603050405020304" pitchFamily="18" charset="0"/>
                <a:cs typeface="Times New Roman" panose="02020603050405020304" pitchFamily="18" charset="0"/>
              </a:rPr>
              <a:t>¿Cada cuánto realiza copia de seguridad de la documentación?</a:t>
            </a:r>
            <a:endParaRPr lang="es-CR"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766-4971-9762-D626BFB2EC9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766-4971-9762-D626BFB2EC9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766-4971-9762-D626BFB2EC9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766-4971-9762-D626BFB2EC9C}"/>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766-4971-9762-D626BFB2EC9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Frecuentemente</c:v>
                </c:pt>
                <c:pt idx="1">
                  <c:v>Regularmente</c:v>
                </c:pt>
                <c:pt idx="2">
                  <c:v>A veces</c:v>
                </c:pt>
                <c:pt idx="3">
                  <c:v>Pocas Veces</c:v>
                </c:pt>
                <c:pt idx="4">
                  <c:v>Nunca</c:v>
                </c:pt>
              </c:strCache>
            </c:strRef>
          </c:cat>
          <c:val>
            <c:numRef>
              <c:f>Hoja1!$B$2:$B$6</c:f>
              <c:numCache>
                <c:formatCode>General</c:formatCode>
                <c:ptCount val="5"/>
                <c:pt idx="0">
                  <c:v>4</c:v>
                </c:pt>
                <c:pt idx="1">
                  <c:v>7</c:v>
                </c:pt>
                <c:pt idx="2">
                  <c:v>7</c:v>
                </c:pt>
                <c:pt idx="3">
                  <c:v>6</c:v>
                </c:pt>
                <c:pt idx="4">
                  <c:v>1.2</c:v>
                </c:pt>
              </c:numCache>
            </c:numRef>
          </c:val>
          <c:extLst>
            <c:ext xmlns:c16="http://schemas.microsoft.com/office/drawing/2014/chart" uri="{C3380CC4-5D6E-409C-BE32-E72D297353CC}">
              <c16:uniqueId val="{0000000A-F766-4971-9762-D626BFB2EC9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¿La Comisión tiene un procedimiento o reglamento para normar el almacenamiento de los documentos?</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Conservación de los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D77-4997-83AB-95DBE6DC1C7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D77-4997-83AB-95DBE6DC1C7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D77-4997-83AB-95DBE6DC1C7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Procedimiento </c:v>
                </c:pt>
                <c:pt idx="1">
                  <c:v>Reglamento</c:v>
                </c:pt>
                <c:pt idx="2">
                  <c:v>Ninguno de los anteriores </c:v>
                </c:pt>
              </c:strCache>
            </c:strRef>
          </c:cat>
          <c:val>
            <c:numRef>
              <c:f>Hoja1!$B$2:$B$4</c:f>
              <c:numCache>
                <c:formatCode>General</c:formatCode>
                <c:ptCount val="3"/>
                <c:pt idx="0">
                  <c:v>7</c:v>
                </c:pt>
                <c:pt idx="1">
                  <c:v>4</c:v>
                </c:pt>
                <c:pt idx="2">
                  <c:v>1.4</c:v>
                </c:pt>
              </c:numCache>
            </c:numRef>
          </c:val>
          <c:extLst>
            <c:ext xmlns:c16="http://schemas.microsoft.com/office/drawing/2014/chart" uri="{C3380CC4-5D6E-409C-BE32-E72D297353CC}">
              <c16:uniqueId val="{00000006-6D77-4997-83AB-95DBE6DC1C7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R" sz="1400" b="1" i="0" u="none" strike="noStrike" baseline="0">
                <a:effectLst/>
                <a:latin typeface="Times New Roman" panose="02020603050405020304" pitchFamily="18" charset="0"/>
                <a:cs typeface="Times New Roman" panose="02020603050405020304" pitchFamily="18" charset="0"/>
              </a:rPr>
              <a:t>¿Cuáles son los criterios que se utilizan al eliminar los documentos?</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Eliminación de docuemntos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D29C-48AE-962D-6CDE1B4A978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29C-48AE-962D-6CDE1B4A978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D29C-48AE-962D-6CDE1B4A978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D29C-48AE-962D-6CDE1B4A9784}"/>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D29C-48AE-962D-6CDE1B4A978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Antigüedad, después de un tiempo estimado</c:v>
                </c:pt>
                <c:pt idx="1">
                  <c:v>Relevancia, se cataloga subjetivamente la importancia del documento</c:v>
                </c:pt>
                <c:pt idx="2">
                  <c:v>Valoración, presenta valor histórico para su conservación</c:v>
                </c:pt>
                <c:pt idx="3">
                  <c:v>Utilidad, catalogación aporta la información del documento</c:v>
                </c:pt>
                <c:pt idx="4">
                  <c:v>No se tienen criterios</c:v>
                </c:pt>
              </c:strCache>
            </c:strRef>
          </c:cat>
          <c:val>
            <c:numRef>
              <c:f>Hoja1!$B$2:$B$6</c:f>
              <c:numCache>
                <c:formatCode>General</c:formatCode>
                <c:ptCount val="5"/>
                <c:pt idx="0">
                  <c:v>8</c:v>
                </c:pt>
                <c:pt idx="1">
                  <c:v>11</c:v>
                </c:pt>
                <c:pt idx="2">
                  <c:v>5</c:v>
                </c:pt>
                <c:pt idx="3">
                  <c:v>6</c:v>
                </c:pt>
                <c:pt idx="4">
                  <c:v>8</c:v>
                </c:pt>
              </c:numCache>
            </c:numRef>
          </c:val>
          <c:extLst>
            <c:ext xmlns:c16="http://schemas.microsoft.com/office/drawing/2014/chart" uri="{C3380CC4-5D6E-409C-BE32-E72D297353CC}">
              <c16:uniqueId val="{00000000-D548-4B01-81DD-4B7DB87B807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¿La Comisión tiene un procedimiento o reglamento para normar la eliminación de los documentos?</a:t>
            </a:r>
          </a:p>
        </c:rich>
      </c:tx>
      <c:layout>
        <c:manualLayout>
          <c:xMode val="edge"/>
          <c:yMode val="edge"/>
          <c:x val="0.12585076005078713"/>
          <c:y val="6.3795853269537475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Eliminación de documentos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8C3-4E5B-971F-6A4CC87CBDA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8C3-4E5B-971F-6A4CC87CBDA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8C3-4E5B-971F-6A4CC87CBDA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Procedimiento</c:v>
                </c:pt>
                <c:pt idx="1">
                  <c:v>Reglamento</c:v>
                </c:pt>
                <c:pt idx="2">
                  <c:v>Ninguno de los anteriores</c:v>
                </c:pt>
              </c:strCache>
            </c:strRef>
          </c:cat>
          <c:val>
            <c:numRef>
              <c:f>Hoja1!$B$2:$B$4</c:f>
              <c:numCache>
                <c:formatCode>General</c:formatCode>
                <c:ptCount val="3"/>
                <c:pt idx="0">
                  <c:v>7</c:v>
                </c:pt>
                <c:pt idx="1">
                  <c:v>2</c:v>
                </c:pt>
                <c:pt idx="2">
                  <c:v>23</c:v>
                </c:pt>
              </c:numCache>
            </c:numRef>
          </c:val>
          <c:extLst>
            <c:ext xmlns:c16="http://schemas.microsoft.com/office/drawing/2014/chart" uri="{C3380CC4-5D6E-409C-BE32-E72D297353CC}">
              <c16:uniqueId val="{00000000-463B-4C53-8656-C85914B4C74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¿Qué método se utiliza para la eliminación de documentos en su oficina?</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Eliminación de documentos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D06-4504-9F44-7CFC14FBC28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D06-4504-9F44-7CFC14FBC28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D06-4504-9F44-7CFC14FBC28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D06-4504-9F44-7CFC14FBC28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Trituración</c:v>
                </c:pt>
                <c:pt idx="1">
                  <c:v>Incineración</c:v>
                </c:pt>
                <c:pt idx="2">
                  <c:v>Borrado electrónico</c:v>
                </c:pt>
                <c:pt idx="3">
                  <c:v>Ninguno de los anteriores</c:v>
                </c:pt>
              </c:strCache>
            </c:strRef>
          </c:cat>
          <c:val>
            <c:numRef>
              <c:f>Hoja1!$B$2:$B$5</c:f>
              <c:numCache>
                <c:formatCode>General</c:formatCode>
                <c:ptCount val="4"/>
                <c:pt idx="0">
                  <c:v>5</c:v>
                </c:pt>
                <c:pt idx="1">
                  <c:v>13</c:v>
                </c:pt>
                <c:pt idx="2">
                  <c:v>5</c:v>
                </c:pt>
                <c:pt idx="3">
                  <c:v>9</c:v>
                </c:pt>
              </c:numCache>
            </c:numRef>
          </c:val>
          <c:extLst>
            <c:ext xmlns:c16="http://schemas.microsoft.com/office/drawing/2014/chart" uri="{C3380CC4-5D6E-409C-BE32-E72D297353CC}">
              <c16:uniqueId val="{00000000-4226-496B-B6C5-9B6E63E55DD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¿Cada cuánto elimina usted la documentación que ya no se necesita?</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Eliminacón de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0D3-4D25-869B-461BDEDEF47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0D3-4D25-869B-461BDEDEF47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0D3-4D25-869B-461BDEDEF47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0D3-4D25-869B-461BDEDEF47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0D3-4D25-869B-461BDEDEF47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Por un periodo de 1 año</c:v>
                </c:pt>
                <c:pt idx="1">
                  <c:v>Por un periodo de 3 años</c:v>
                </c:pt>
                <c:pt idx="2">
                  <c:v>Por un periodo de 5 años</c:v>
                </c:pt>
                <c:pt idx="3">
                  <c:v>Por un periodo de 10 años</c:v>
                </c:pt>
                <c:pt idx="4">
                  <c:v>Nunca</c:v>
                </c:pt>
              </c:strCache>
            </c:strRef>
          </c:cat>
          <c:val>
            <c:numRef>
              <c:f>Hoja1!$B$2:$B$6</c:f>
              <c:numCache>
                <c:formatCode>General</c:formatCode>
                <c:ptCount val="5"/>
                <c:pt idx="0">
                  <c:v>12</c:v>
                </c:pt>
                <c:pt idx="1">
                  <c:v>3</c:v>
                </c:pt>
                <c:pt idx="2">
                  <c:v>4</c:v>
                </c:pt>
                <c:pt idx="3">
                  <c:v>4</c:v>
                </c:pt>
                <c:pt idx="4">
                  <c:v>8</c:v>
                </c:pt>
              </c:numCache>
            </c:numRef>
          </c:val>
          <c:extLst>
            <c:ext xmlns:c16="http://schemas.microsoft.com/office/drawing/2014/chart" uri="{C3380CC4-5D6E-409C-BE32-E72D297353CC}">
              <c16:uniqueId val="{00000000-25CE-4ECF-B456-97404CB9005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R" sz="1400" b="1" i="0" u="none" strike="noStrike" baseline="0">
                <a:effectLst/>
                <a:latin typeface="Times New Roman" panose="02020603050405020304" pitchFamily="18" charset="0"/>
                <a:cs typeface="Times New Roman" panose="02020603050405020304" pitchFamily="18" charset="0"/>
              </a:rPr>
              <a:t>¿Se realiza un acta al eliminar los documentos?</a:t>
            </a:r>
            <a:r>
              <a:rPr lang="es-CR"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Eliminación de documentos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E9D-4B3A-A51A-A840DA1E81E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E9D-4B3A-A51A-A840DA1E81E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6</c:v>
                </c:pt>
                <c:pt idx="1">
                  <c:v>3.2</c:v>
                </c:pt>
              </c:numCache>
            </c:numRef>
          </c:val>
          <c:extLst>
            <c:ext xmlns:c16="http://schemas.microsoft.com/office/drawing/2014/chart" uri="{C3380CC4-5D6E-409C-BE32-E72D297353CC}">
              <c16:uniqueId val="{00000000-AF03-4310-94D5-309BE8EC1FA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Si su respuesta fue positiva en la pregunta anterior ¿Cuál de los siguientes datos se anotan en actas para la eliminación de documentos?</a:t>
            </a:r>
            <a:r>
              <a:rPr lang="es-CR"/>
              <a:t> </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Eliminacón de docuementos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3B6-4640-8414-759C42D4042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3B6-4640-8414-759C42D4042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3B6-4640-8414-759C42D40423}"/>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3B6-4640-8414-759C42D4042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Nombre de la serie</c:v>
                </c:pt>
                <c:pt idx="1">
                  <c:v>Número del expediente</c:v>
                </c:pt>
                <c:pt idx="2">
                  <c:v>Fechas</c:v>
                </c:pt>
                <c:pt idx="3">
                  <c:v>Volumen de los documentos</c:v>
                </c:pt>
              </c:strCache>
            </c:strRef>
          </c:cat>
          <c:val>
            <c:numRef>
              <c:f>Hoja1!$B$2:$B$5</c:f>
              <c:numCache>
                <c:formatCode>General</c:formatCode>
                <c:ptCount val="4"/>
                <c:pt idx="0">
                  <c:v>2</c:v>
                </c:pt>
                <c:pt idx="1">
                  <c:v>3</c:v>
                </c:pt>
                <c:pt idx="2">
                  <c:v>10</c:v>
                </c:pt>
                <c:pt idx="3">
                  <c:v>1</c:v>
                </c:pt>
              </c:numCache>
            </c:numRef>
          </c:val>
          <c:extLst>
            <c:ext xmlns:c16="http://schemas.microsoft.com/office/drawing/2014/chart" uri="{C3380CC4-5D6E-409C-BE32-E72D297353CC}">
              <c16:uniqueId val="{00000000-2F03-4D2E-8984-95A156349D7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R" sz="1400" b="1" i="0" u="none" strike="noStrike" baseline="0">
                <a:effectLst/>
                <a:latin typeface="Times New Roman" panose="02020603050405020304" pitchFamily="18" charset="0"/>
                <a:cs typeface="Times New Roman" panose="02020603050405020304" pitchFamily="18" charset="0"/>
              </a:rPr>
              <a:t>¿En qué área se capacita usted constantemente?</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Capacitación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920-4968-819D-C927AFDB606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8EA-44D2-B7BB-38230AB1C6F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8EA-44D2-B7BB-38230AB1C6F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8EA-44D2-B7BB-38230AB1C6FD}"/>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08EA-44D2-B7BB-38230AB1C6FD}"/>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08EA-44D2-B7BB-38230AB1C6F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1920-4968-819D-C927AFDB606F}"/>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920-4968-819D-C927AFDB606F}"/>
              </c:ext>
            </c:extLst>
          </c:dPt>
          <c:dLbls>
            <c:dLbl>
              <c:idx val="0"/>
              <c:layout>
                <c:manualLayout>
                  <c:x val="-8.5367368294649443E-2"/>
                  <c:y val="0.22222682690979417"/>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1920-4968-819D-C927AFDB606F}"/>
                </c:ext>
              </c:extLst>
            </c:dLbl>
            <c:dLbl>
              <c:idx val="6"/>
              <c:layout>
                <c:manualLayout>
                  <c:x val="0.17796510730276363"/>
                  <c:y val="0.30127392612508797"/>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1920-4968-819D-C927AFDB606F}"/>
                </c:ext>
              </c:extLst>
            </c:dLbl>
            <c:dLbl>
              <c:idx val="7"/>
              <c:layout>
                <c:manualLayout>
                  <c:x val="1.4912768256909063E-2"/>
                  <c:y val="0.1614792098356126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1920-4968-819D-C927AFDB606F}"/>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Hoja1!$A$2:$A$9</c:f>
              <c:strCache>
                <c:ptCount val="8"/>
                <c:pt idx="0">
                  <c:v>Planeación</c:v>
                </c:pt>
                <c:pt idx="1">
                  <c:v>Producción</c:v>
                </c:pt>
                <c:pt idx="2">
                  <c:v>Gestión y trámite</c:v>
                </c:pt>
                <c:pt idx="3">
                  <c:v>Organización</c:v>
                </c:pt>
                <c:pt idx="4">
                  <c:v>Transferencia</c:v>
                </c:pt>
                <c:pt idx="5">
                  <c:v>Disposición de los documentos</c:v>
                </c:pt>
                <c:pt idx="6">
                  <c:v>Preservación a largo plazo</c:v>
                </c:pt>
                <c:pt idx="7">
                  <c:v>Valoración</c:v>
                </c:pt>
              </c:strCache>
            </c:strRef>
          </c:cat>
          <c:val>
            <c:numRef>
              <c:f>Hoja1!$B$2:$B$9</c:f>
              <c:numCache>
                <c:formatCode>General</c:formatCode>
                <c:ptCount val="8"/>
                <c:pt idx="0">
                  <c:v>5</c:v>
                </c:pt>
                <c:pt idx="1">
                  <c:v>7</c:v>
                </c:pt>
                <c:pt idx="2">
                  <c:v>12</c:v>
                </c:pt>
                <c:pt idx="3">
                  <c:v>15</c:v>
                </c:pt>
                <c:pt idx="4">
                  <c:v>2</c:v>
                </c:pt>
                <c:pt idx="5">
                  <c:v>2</c:v>
                </c:pt>
                <c:pt idx="6">
                  <c:v>0</c:v>
                </c:pt>
                <c:pt idx="7">
                  <c:v>4</c:v>
                </c:pt>
              </c:numCache>
            </c:numRef>
          </c:val>
          <c:extLst>
            <c:ext xmlns:c16="http://schemas.microsoft.com/office/drawing/2014/chart" uri="{C3380CC4-5D6E-409C-BE32-E72D297353CC}">
              <c16:uniqueId val="{00000000-1920-4968-819D-C927AFDB606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sz="1400" b="1" i="0" u="none" strike="noStrike" baseline="0">
                <a:effectLst/>
                <a:latin typeface="Times New Roman" panose="02020603050405020304" pitchFamily="18" charset="0"/>
                <a:cs typeface="Times New Roman" panose="02020603050405020304" pitchFamily="18" charset="0"/>
              </a:rPr>
              <a:t>¿Cuál es el puesto que desempeña dentro de la Comisión?</a:t>
            </a:r>
            <a:r>
              <a:rPr lang="en-US" sz="14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S"/>
        </a:p>
      </c:txPr>
    </c:title>
    <c:autoTitleDeleted val="0"/>
    <c:plotArea>
      <c:layout/>
      <c:pieChart>
        <c:varyColors val="1"/>
        <c:ser>
          <c:idx val="0"/>
          <c:order val="0"/>
          <c:tx>
            <c:strRef>
              <c:f>Hoja1!$B$1</c:f>
              <c:strCache>
                <c:ptCount val="1"/>
                <c:pt idx="0">
                  <c:v>Datos genrales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68A-4387-839B-440954C2C82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68A-4387-839B-440954C2C82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68A-4387-839B-440954C2C82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68A-4387-839B-440954C2C82D}"/>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68A-4387-839B-440954C2C82D}"/>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568A-4387-839B-440954C2C82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Hoja1!$A$2:$A$7</c:f>
              <c:strCache>
                <c:ptCount val="6"/>
                <c:pt idx="0">
                  <c:v>Presidente(a)</c:v>
                </c:pt>
                <c:pt idx="1">
                  <c:v>Vicepresidente(a)</c:v>
                </c:pt>
                <c:pt idx="2">
                  <c:v>Tesorera</c:v>
                </c:pt>
                <c:pt idx="3">
                  <c:v>Secretaria</c:v>
                </c:pt>
                <c:pt idx="4">
                  <c:v>Vocal</c:v>
                </c:pt>
                <c:pt idx="5">
                  <c:v>Administrativo</c:v>
                </c:pt>
              </c:strCache>
            </c:strRef>
          </c:cat>
          <c:val>
            <c:numRef>
              <c:f>Hoja1!$B$2:$B$7</c:f>
              <c:numCache>
                <c:formatCode>General</c:formatCode>
                <c:ptCount val="6"/>
                <c:pt idx="0">
                  <c:v>6</c:v>
                </c:pt>
                <c:pt idx="1">
                  <c:v>3</c:v>
                </c:pt>
                <c:pt idx="2">
                  <c:v>4</c:v>
                </c:pt>
                <c:pt idx="3">
                  <c:v>5</c:v>
                </c:pt>
                <c:pt idx="4">
                  <c:v>7</c:v>
                </c:pt>
                <c:pt idx="5">
                  <c:v>7</c:v>
                </c:pt>
              </c:numCache>
            </c:numRef>
          </c:val>
          <c:extLst>
            <c:ext xmlns:c16="http://schemas.microsoft.com/office/drawing/2014/chart" uri="{C3380CC4-5D6E-409C-BE32-E72D297353CC}">
              <c16:uniqueId val="{0000000C-568A-4387-839B-440954C2C82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¿Con que frecuencia recibe capacitación para actualizarse en el tema de gestión documental?</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Capacitación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5D5F-42FA-8DA6-FD891CB0466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25F-45F4-AE2B-EA8B7EE2E14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25F-45F4-AE2B-EA8B7EE2E14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25F-45F4-AE2B-EA8B7EE2E14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D5F-42FA-8DA6-FD891CB0466B}"/>
              </c:ext>
            </c:extLst>
          </c:dPt>
          <c:dLbls>
            <c:dLbl>
              <c:idx val="0"/>
              <c:layout>
                <c:manualLayout>
                  <c:x val="-9.1134441528142313E-7"/>
                  <c:y val="0.27118766404199468"/>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5D5F-42FA-8DA6-FD891CB0466B}"/>
                </c:ext>
              </c:extLst>
            </c:dLbl>
            <c:dLbl>
              <c:idx val="4"/>
              <c:layout>
                <c:manualLayout>
                  <c:x val="2.1926946631670999E-2"/>
                  <c:y val="0.1929818147731533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D5F-42FA-8DA6-FD891CB0466B}"/>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Frecuentemente</c:v>
                </c:pt>
                <c:pt idx="1">
                  <c:v>Regularmente</c:v>
                </c:pt>
                <c:pt idx="2">
                  <c:v>A veces</c:v>
                </c:pt>
                <c:pt idx="3">
                  <c:v>Pocas Veces</c:v>
                </c:pt>
                <c:pt idx="4">
                  <c:v>Ninguna</c:v>
                </c:pt>
              </c:strCache>
            </c:strRef>
          </c:cat>
          <c:val>
            <c:numRef>
              <c:f>Hoja1!$B$2:$B$6</c:f>
              <c:numCache>
                <c:formatCode>General</c:formatCode>
                <c:ptCount val="5"/>
                <c:pt idx="0">
                  <c:v>0</c:v>
                </c:pt>
                <c:pt idx="1">
                  <c:v>6</c:v>
                </c:pt>
                <c:pt idx="2">
                  <c:v>5</c:v>
                </c:pt>
                <c:pt idx="3">
                  <c:v>11</c:v>
                </c:pt>
                <c:pt idx="4">
                  <c:v>1.2</c:v>
                </c:pt>
              </c:numCache>
            </c:numRef>
          </c:val>
          <c:extLst>
            <c:ext xmlns:c16="http://schemas.microsoft.com/office/drawing/2014/chart" uri="{C3380CC4-5D6E-409C-BE32-E72D297353CC}">
              <c16:uniqueId val="{00000000-5D5F-42FA-8DA6-FD891CB0466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R" sz="1400">
                <a:effectLst/>
                <a:latin typeface="Times New Roman" panose="02020603050405020304" pitchFamily="18" charset="0"/>
                <a:cs typeface="Times New Roman" panose="02020603050405020304" pitchFamily="18" charset="0"/>
              </a:rPr>
              <a:t>¿Cómo califica el apoyo por parte de sus autoridades para su permanente actualización en gestión documental?</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Capacitación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5A8-4E67-9701-FF1C9FACEE8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5A8-4E67-9701-FF1C9FACEE8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5A8-4E67-9701-FF1C9FACEE8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5A8-4E67-9701-FF1C9FACEE8B}"/>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5A8-4E67-9701-FF1C9FACEE8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Muy Bueno</c:v>
                </c:pt>
                <c:pt idx="1">
                  <c:v>Bueno</c:v>
                </c:pt>
                <c:pt idx="2">
                  <c:v>Regular</c:v>
                </c:pt>
                <c:pt idx="3">
                  <c:v>Malo</c:v>
                </c:pt>
                <c:pt idx="4">
                  <c:v>Muy malo</c:v>
                </c:pt>
              </c:strCache>
            </c:strRef>
          </c:cat>
          <c:val>
            <c:numRef>
              <c:f>Hoja1!$B$2:$B$6</c:f>
              <c:numCache>
                <c:formatCode>General</c:formatCode>
                <c:ptCount val="5"/>
                <c:pt idx="0">
                  <c:v>6</c:v>
                </c:pt>
                <c:pt idx="1">
                  <c:v>6</c:v>
                </c:pt>
                <c:pt idx="2">
                  <c:v>13</c:v>
                </c:pt>
                <c:pt idx="3">
                  <c:v>7</c:v>
                </c:pt>
                <c:pt idx="4">
                  <c:v>1.2</c:v>
                </c:pt>
              </c:numCache>
            </c:numRef>
          </c:val>
          <c:extLst>
            <c:ext xmlns:c16="http://schemas.microsoft.com/office/drawing/2014/chart" uri="{C3380CC4-5D6E-409C-BE32-E72D297353CC}">
              <c16:uniqueId val="{00000000-58A9-4A09-8F72-0D723BCA32D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n-US"/>
              <a:t> </a:t>
            </a:r>
            <a:r>
              <a:rPr lang="es-ES" sz="1800">
                <a:effectLst/>
              </a:rPr>
              <a:t>¿Antigüedad, ¿Cuántos años tiene de formar parte de la Comisión?</a:t>
            </a:r>
            <a:endParaRPr lang="es-CR" sz="1800">
              <a:effectLst/>
            </a:endParaRP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barChart>
        <c:barDir val="col"/>
        <c:grouping val="clustered"/>
        <c:varyColors val="0"/>
        <c:ser>
          <c:idx val="0"/>
          <c:order val="0"/>
          <c:tx>
            <c:strRef>
              <c:f>Hoja1!$B$1</c:f>
              <c:strCache>
                <c:ptCount val="1"/>
                <c:pt idx="0">
                  <c:v>Datos Generales</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Hoja1!$A$2:$A$6</c:f>
              <c:strCache>
                <c:ptCount val="5"/>
                <c:pt idx="0">
                  <c:v>De 0 a 2años</c:v>
                </c:pt>
                <c:pt idx="1">
                  <c:v>De 2 a 5 años</c:v>
                </c:pt>
                <c:pt idx="2">
                  <c:v>De 5 a 10años</c:v>
                </c:pt>
                <c:pt idx="3">
                  <c:v>De 10 a 15 años</c:v>
                </c:pt>
                <c:pt idx="4">
                  <c:v>Más de 15 años</c:v>
                </c:pt>
              </c:strCache>
            </c:strRef>
          </c:cat>
          <c:val>
            <c:numRef>
              <c:f>Hoja1!$B$2:$B$6</c:f>
              <c:numCache>
                <c:formatCode>0.00%</c:formatCode>
                <c:ptCount val="5"/>
                <c:pt idx="0">
                  <c:v>0.46899999999999997</c:v>
                </c:pt>
                <c:pt idx="1">
                  <c:v>0.46899999999999997</c:v>
                </c:pt>
                <c:pt idx="2">
                  <c:v>6.3E-2</c:v>
                </c:pt>
                <c:pt idx="3" formatCode="General">
                  <c:v>0</c:v>
                </c:pt>
                <c:pt idx="4" formatCode="General">
                  <c:v>0</c:v>
                </c:pt>
              </c:numCache>
            </c:numRef>
          </c:val>
          <c:extLst>
            <c:ext xmlns:c16="http://schemas.microsoft.com/office/drawing/2014/chart" uri="{C3380CC4-5D6E-409C-BE32-E72D297353CC}">
              <c16:uniqueId val="{00000000-BF1D-429C-9D67-A3E849B09869}"/>
            </c:ext>
          </c:extLst>
        </c:ser>
        <c:dLbls>
          <c:dLblPos val="inEnd"/>
          <c:showLegendKey val="0"/>
          <c:showVal val="1"/>
          <c:showCatName val="0"/>
          <c:showSerName val="0"/>
          <c:showPercent val="0"/>
          <c:showBubbleSize val="0"/>
        </c:dLbls>
        <c:gapWidth val="65"/>
        <c:axId val="217191936"/>
        <c:axId val="217192328"/>
      </c:barChart>
      <c:catAx>
        <c:axId val="217191936"/>
        <c:scaling>
          <c:orientation val="minMax"/>
        </c:scaling>
        <c:delete val="0"/>
        <c:axPos val="b"/>
        <c:title>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s-ES"/>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S"/>
          </a:p>
        </c:txPr>
        <c:crossAx val="217192328"/>
        <c:crosses val="autoZero"/>
        <c:auto val="1"/>
        <c:lblAlgn val="ctr"/>
        <c:lblOffset val="100"/>
        <c:noMultiLvlLbl val="0"/>
      </c:catAx>
      <c:valAx>
        <c:axId val="2171923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2171919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¿Cuales</a:t>
            </a:r>
            <a:r>
              <a:rPr lang="en-US" baseline="0"/>
              <a:t> son los requisitos básicos para ejercer su puesto de trabajo?</a:t>
            </a:r>
            <a:endParaRPr lang="en-US"/>
          </a:p>
        </c:rich>
      </c:tx>
      <c:layout>
        <c:manualLayout>
          <c:xMode val="edge"/>
          <c:yMode val="edge"/>
          <c:x val="0.20395833333333332"/>
          <c:y val="3.5714285714285712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S"/>
        </a:p>
      </c:txPr>
    </c:title>
    <c:autoTitleDeleted val="0"/>
    <c:plotArea>
      <c:layout/>
      <c:barChart>
        <c:barDir val="bar"/>
        <c:grouping val="percentStacked"/>
        <c:varyColors val="0"/>
        <c:ser>
          <c:idx val="0"/>
          <c:order val="0"/>
          <c:tx>
            <c:strRef>
              <c:f>Hoja1!$B$1</c:f>
              <c:strCache>
                <c:ptCount val="1"/>
                <c:pt idx="0">
                  <c:v>Ventas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Hoja1!$A$2:$A$8</c:f>
              <c:strCache>
                <c:ptCount val="7"/>
                <c:pt idx="0">
                  <c:v>Pertenecias al territorio</c:v>
                </c:pt>
                <c:pt idx="1">
                  <c:v>Experiencia</c:v>
                </c:pt>
                <c:pt idx="2">
                  <c:v>Capacitación </c:v>
                </c:pt>
                <c:pt idx="3">
                  <c:v>Estudio</c:v>
                </c:pt>
                <c:pt idx="4">
                  <c:v>Curso</c:v>
                </c:pt>
                <c:pt idx="5">
                  <c:v>Disponibilidad </c:v>
                </c:pt>
                <c:pt idx="6">
                  <c:v>Ninguno </c:v>
                </c:pt>
              </c:strCache>
            </c:strRef>
          </c:cat>
          <c:val>
            <c:numRef>
              <c:f>Hoja1!$B$2:$B$8</c:f>
              <c:numCache>
                <c:formatCode>0%</c:formatCode>
                <c:ptCount val="7"/>
                <c:pt idx="0">
                  <c:v>0.33</c:v>
                </c:pt>
                <c:pt idx="1">
                  <c:v>0.23</c:v>
                </c:pt>
                <c:pt idx="2">
                  <c:v>7.0000000000000007E-2</c:v>
                </c:pt>
                <c:pt idx="3">
                  <c:v>0.05</c:v>
                </c:pt>
                <c:pt idx="4">
                  <c:v>0.03</c:v>
                </c:pt>
                <c:pt idx="5">
                  <c:v>0.02</c:v>
                </c:pt>
                <c:pt idx="6">
                  <c:v>0.05</c:v>
                </c:pt>
              </c:numCache>
            </c:numRef>
          </c:val>
          <c:extLst>
            <c:ext xmlns:c16="http://schemas.microsoft.com/office/drawing/2014/chart" uri="{C3380CC4-5D6E-409C-BE32-E72D297353CC}">
              <c16:uniqueId val="{00000000-E986-47EE-A93E-410E49AAA28A}"/>
            </c:ext>
          </c:extLst>
        </c:ser>
        <c:dLbls>
          <c:dLblPos val="ctr"/>
          <c:showLegendKey val="0"/>
          <c:showVal val="1"/>
          <c:showCatName val="0"/>
          <c:showSerName val="0"/>
          <c:showPercent val="0"/>
          <c:showBubbleSize val="0"/>
        </c:dLbls>
        <c:gapWidth val="150"/>
        <c:overlap val="100"/>
        <c:axId val="508198704"/>
        <c:axId val="341463736"/>
      </c:barChart>
      <c:valAx>
        <c:axId val="341463736"/>
        <c:scaling>
          <c:orientation val="minMax"/>
        </c:scaling>
        <c:delete val="0"/>
        <c:axPos val="b"/>
        <c:majorGridlines>
          <c:spPr>
            <a:ln w="9525" cap="flat" cmpd="sng" algn="ctr">
              <a:solidFill>
                <a:schemeClr val="lt1">
                  <a:lumMod val="95000"/>
                  <a:alpha val="10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crossAx val="508198704"/>
        <c:crosses val="autoZero"/>
        <c:crossBetween val="between"/>
      </c:valAx>
      <c:catAx>
        <c:axId val="508198704"/>
        <c:scaling>
          <c:orientation val="minMax"/>
        </c:scaling>
        <c:delete val="0"/>
        <c:axPos val="l"/>
        <c:numFmt formatCode="General" sourceLinked="1"/>
        <c:majorTickMark val="out"/>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crossAx val="341463736"/>
        <c:crosses val="autoZero"/>
        <c:auto val="1"/>
        <c:lblAlgn val="ctr"/>
        <c:lblOffset val="100"/>
        <c:noMultiLvlLbl val="0"/>
      </c:cat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CR">
                <a:solidFill>
                  <a:sysClr val="windowText" lastClr="000000"/>
                </a:solidFill>
              </a:rPr>
              <a:t>% Documentos</a:t>
            </a:r>
            <a:r>
              <a:rPr lang="es-CR" baseline="0">
                <a:solidFill>
                  <a:sysClr val="windowText" lastClr="000000"/>
                </a:solidFill>
              </a:rPr>
              <a:t> sin Guía de Elaboración por Comisión</a:t>
            </a:r>
            <a:endParaRPr lang="es-CR">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ES"/>
        </a:p>
      </c:txPr>
    </c:title>
    <c:autoTitleDeleted val="0"/>
    <c:plotArea>
      <c:layout/>
      <c:barChart>
        <c:barDir val="bar"/>
        <c:grouping val="clustered"/>
        <c:varyColors val="0"/>
        <c:ser>
          <c:idx val="0"/>
          <c:order val="0"/>
          <c:tx>
            <c:strRef>
              <c:f>'[20231027 Encuesta sobre Gestión Documental.xlsx]Pregunta 6'!$AG$12</c:f>
              <c:strCache>
                <c:ptCount val="1"/>
                <c:pt idx="0">
                  <c:v>Cartas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'[20231027 Encuesta sobre Gestión Documental.xlsx]Pregunta 6'!$AE$13:$AE$17</c:f>
              <c:strCache>
                <c:ptCount val="5"/>
                <c:pt idx="0">
                  <c:v>Amisy</c:v>
                </c:pt>
                <c:pt idx="1">
                  <c:v>Datsi</c:v>
                </c:pt>
                <c:pt idx="2">
                  <c:v>Iriria Wamanewak</c:v>
                </c:pt>
                <c:pt idx="3">
                  <c:v>Kabata Konana</c:v>
                </c:pt>
                <c:pt idx="4">
                  <c:v>Se Siwa Tsokchok</c:v>
                </c:pt>
              </c:strCache>
            </c:strRef>
          </c:cat>
          <c:val>
            <c:numRef>
              <c:f>'[20231027 Encuesta sobre Gestión Documental.xlsx]Pregunta 6'!$AG$13:$AG$17</c:f>
              <c:numCache>
                <c:formatCode>0.0%</c:formatCode>
                <c:ptCount val="5"/>
                <c:pt idx="0">
                  <c:v>0.14285714285714285</c:v>
                </c:pt>
                <c:pt idx="1">
                  <c:v>0.33333333333333331</c:v>
                </c:pt>
                <c:pt idx="2">
                  <c:v>0.5</c:v>
                </c:pt>
                <c:pt idx="3">
                  <c:v>0</c:v>
                </c:pt>
                <c:pt idx="4">
                  <c:v>0</c:v>
                </c:pt>
              </c:numCache>
            </c:numRef>
          </c:val>
          <c:extLst>
            <c:ext xmlns:c16="http://schemas.microsoft.com/office/drawing/2014/chart" uri="{C3380CC4-5D6E-409C-BE32-E72D297353CC}">
              <c16:uniqueId val="{00000000-B291-4F38-BCDE-37CEE0E90878}"/>
            </c:ext>
          </c:extLst>
        </c:ser>
        <c:ser>
          <c:idx val="1"/>
          <c:order val="1"/>
          <c:tx>
            <c:strRef>
              <c:f>'[20231027 Encuesta sobre Gestión Documental.xlsx]Pregunta 6'!$AH$12</c:f>
              <c:strCache>
                <c:ptCount val="1"/>
                <c:pt idx="0">
                  <c:v>Emails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'[20231027 Encuesta sobre Gestión Documental.xlsx]Pregunta 6'!$AE$13:$AE$17</c:f>
              <c:strCache>
                <c:ptCount val="5"/>
                <c:pt idx="0">
                  <c:v>Amisy</c:v>
                </c:pt>
                <c:pt idx="1">
                  <c:v>Datsi</c:v>
                </c:pt>
                <c:pt idx="2">
                  <c:v>Iriria Wamanewak</c:v>
                </c:pt>
                <c:pt idx="3">
                  <c:v>Kabata Konana</c:v>
                </c:pt>
                <c:pt idx="4">
                  <c:v>Se Siwa Tsokchok</c:v>
                </c:pt>
              </c:strCache>
            </c:strRef>
          </c:cat>
          <c:val>
            <c:numRef>
              <c:f>'[20231027 Encuesta sobre Gestión Documental.xlsx]Pregunta 6'!$AH$13:$AH$17</c:f>
              <c:numCache>
                <c:formatCode>0.0%</c:formatCode>
                <c:ptCount val="5"/>
                <c:pt idx="0">
                  <c:v>0.14285714285714285</c:v>
                </c:pt>
                <c:pt idx="1">
                  <c:v>0.33333333333333331</c:v>
                </c:pt>
                <c:pt idx="2">
                  <c:v>0.5</c:v>
                </c:pt>
                <c:pt idx="3">
                  <c:v>0</c:v>
                </c:pt>
                <c:pt idx="4">
                  <c:v>0.4</c:v>
                </c:pt>
              </c:numCache>
            </c:numRef>
          </c:val>
          <c:extLst>
            <c:ext xmlns:c16="http://schemas.microsoft.com/office/drawing/2014/chart" uri="{C3380CC4-5D6E-409C-BE32-E72D297353CC}">
              <c16:uniqueId val="{00000001-B291-4F38-BCDE-37CEE0E90878}"/>
            </c:ext>
          </c:extLst>
        </c:ser>
        <c:ser>
          <c:idx val="2"/>
          <c:order val="2"/>
          <c:tx>
            <c:strRef>
              <c:f>'[20231027 Encuesta sobre Gestión Documental.xlsx]Pregunta 6'!$AI$12</c:f>
              <c:strCache>
                <c:ptCount val="1"/>
                <c:pt idx="0">
                  <c:v>Memorandos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'[20231027 Encuesta sobre Gestión Documental.xlsx]Pregunta 6'!$AE$13:$AE$17</c:f>
              <c:strCache>
                <c:ptCount val="5"/>
                <c:pt idx="0">
                  <c:v>Amisy</c:v>
                </c:pt>
                <c:pt idx="1">
                  <c:v>Datsi</c:v>
                </c:pt>
                <c:pt idx="2">
                  <c:v>Iriria Wamanewak</c:v>
                </c:pt>
                <c:pt idx="3">
                  <c:v>Kabata Konana</c:v>
                </c:pt>
                <c:pt idx="4">
                  <c:v>Se Siwa Tsokchok</c:v>
                </c:pt>
              </c:strCache>
            </c:strRef>
          </c:cat>
          <c:val>
            <c:numRef>
              <c:f>'[20231027 Encuesta sobre Gestión Documental.xlsx]Pregunta 6'!$AI$13:$AI$17</c:f>
              <c:numCache>
                <c:formatCode>0.0%</c:formatCode>
                <c:ptCount val="5"/>
                <c:pt idx="0">
                  <c:v>0</c:v>
                </c:pt>
                <c:pt idx="1">
                  <c:v>0.5</c:v>
                </c:pt>
                <c:pt idx="2">
                  <c:v>0.5</c:v>
                </c:pt>
                <c:pt idx="3">
                  <c:v>0.27272727272727271</c:v>
                </c:pt>
                <c:pt idx="4">
                  <c:v>0.2</c:v>
                </c:pt>
              </c:numCache>
            </c:numRef>
          </c:val>
          <c:extLst>
            <c:ext xmlns:c16="http://schemas.microsoft.com/office/drawing/2014/chart" uri="{C3380CC4-5D6E-409C-BE32-E72D297353CC}">
              <c16:uniqueId val="{00000002-B291-4F38-BCDE-37CEE0E90878}"/>
            </c:ext>
          </c:extLst>
        </c:ser>
        <c:ser>
          <c:idx val="3"/>
          <c:order val="3"/>
          <c:tx>
            <c:strRef>
              <c:f>'[20231027 Encuesta sobre Gestión Documental.xlsx]Pregunta 6'!$AJ$12</c:f>
              <c:strCache>
                <c:ptCount val="1"/>
                <c:pt idx="0">
                  <c:v>Informes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'[20231027 Encuesta sobre Gestión Documental.xlsx]Pregunta 6'!$AE$13:$AE$17</c:f>
              <c:strCache>
                <c:ptCount val="5"/>
                <c:pt idx="0">
                  <c:v>Amisy</c:v>
                </c:pt>
                <c:pt idx="1">
                  <c:v>Datsi</c:v>
                </c:pt>
                <c:pt idx="2">
                  <c:v>Iriria Wamanewak</c:v>
                </c:pt>
                <c:pt idx="3">
                  <c:v>Kabata Konana</c:v>
                </c:pt>
                <c:pt idx="4">
                  <c:v>Se Siwa Tsokchok</c:v>
                </c:pt>
              </c:strCache>
            </c:strRef>
          </c:cat>
          <c:val>
            <c:numRef>
              <c:f>'[20231027 Encuesta sobre Gestión Documental.xlsx]Pregunta 6'!$AJ$13:$AJ$17</c:f>
              <c:numCache>
                <c:formatCode>0.0%</c:formatCode>
                <c:ptCount val="5"/>
                <c:pt idx="0">
                  <c:v>0.14285714285714285</c:v>
                </c:pt>
                <c:pt idx="1">
                  <c:v>0.33333333333333331</c:v>
                </c:pt>
                <c:pt idx="2">
                  <c:v>0.5</c:v>
                </c:pt>
                <c:pt idx="3">
                  <c:v>0</c:v>
                </c:pt>
                <c:pt idx="4">
                  <c:v>0.2</c:v>
                </c:pt>
              </c:numCache>
            </c:numRef>
          </c:val>
          <c:extLst>
            <c:ext xmlns:c16="http://schemas.microsoft.com/office/drawing/2014/chart" uri="{C3380CC4-5D6E-409C-BE32-E72D297353CC}">
              <c16:uniqueId val="{00000003-B291-4F38-BCDE-37CEE0E90878}"/>
            </c:ext>
          </c:extLst>
        </c:ser>
        <c:ser>
          <c:idx val="4"/>
          <c:order val="4"/>
          <c:tx>
            <c:strRef>
              <c:f>'[20231027 Encuesta sobre Gestión Documental.xlsx]Pregunta 6'!$AK$12</c:f>
              <c:strCache>
                <c:ptCount val="1"/>
                <c:pt idx="0">
                  <c:v>Actas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'[20231027 Encuesta sobre Gestión Documental.xlsx]Pregunta 6'!$AE$13:$AE$17</c:f>
              <c:strCache>
                <c:ptCount val="5"/>
                <c:pt idx="0">
                  <c:v>Amisy</c:v>
                </c:pt>
                <c:pt idx="1">
                  <c:v>Datsi</c:v>
                </c:pt>
                <c:pt idx="2">
                  <c:v>Iriria Wamanewak</c:v>
                </c:pt>
                <c:pt idx="3">
                  <c:v>Kabata Konana</c:v>
                </c:pt>
                <c:pt idx="4">
                  <c:v>Se Siwa Tsokchok</c:v>
                </c:pt>
              </c:strCache>
            </c:strRef>
          </c:cat>
          <c:val>
            <c:numRef>
              <c:f>'[20231027 Encuesta sobre Gestión Documental.xlsx]Pregunta 6'!$AK$13:$AK$17</c:f>
              <c:numCache>
                <c:formatCode>0.0%</c:formatCode>
                <c:ptCount val="5"/>
                <c:pt idx="0">
                  <c:v>0.14285714285714285</c:v>
                </c:pt>
                <c:pt idx="1">
                  <c:v>0.66666666666666663</c:v>
                </c:pt>
                <c:pt idx="2">
                  <c:v>0.5</c:v>
                </c:pt>
                <c:pt idx="3">
                  <c:v>0</c:v>
                </c:pt>
                <c:pt idx="4">
                  <c:v>0.4</c:v>
                </c:pt>
              </c:numCache>
            </c:numRef>
          </c:val>
          <c:extLst>
            <c:ext xmlns:c16="http://schemas.microsoft.com/office/drawing/2014/chart" uri="{C3380CC4-5D6E-409C-BE32-E72D297353CC}">
              <c16:uniqueId val="{00000004-B291-4F38-BCDE-37CEE0E90878}"/>
            </c:ext>
          </c:extLst>
        </c:ser>
        <c:ser>
          <c:idx val="5"/>
          <c:order val="5"/>
          <c:tx>
            <c:strRef>
              <c:f>'[20231027 Encuesta sobre Gestión Documental.xlsx]Pregunta 6'!$AL$12</c:f>
              <c:strCache>
                <c:ptCount val="1"/>
                <c:pt idx="0">
                  <c:v>Circulares</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'[20231027 Encuesta sobre Gestión Documental.xlsx]Pregunta 6'!$AE$13:$AE$17</c:f>
              <c:strCache>
                <c:ptCount val="5"/>
                <c:pt idx="0">
                  <c:v>Amisy</c:v>
                </c:pt>
                <c:pt idx="1">
                  <c:v>Datsi</c:v>
                </c:pt>
                <c:pt idx="2">
                  <c:v>Iriria Wamanewak</c:v>
                </c:pt>
                <c:pt idx="3">
                  <c:v>Kabata Konana</c:v>
                </c:pt>
                <c:pt idx="4">
                  <c:v>Se Siwa Tsokchok</c:v>
                </c:pt>
              </c:strCache>
            </c:strRef>
          </c:cat>
          <c:val>
            <c:numRef>
              <c:f>'[20231027 Encuesta sobre Gestión Documental.xlsx]Pregunta 6'!$AL$13:$AL$17</c:f>
              <c:numCache>
                <c:formatCode>0.0%</c:formatCode>
                <c:ptCount val="5"/>
                <c:pt idx="0">
                  <c:v>0.14285714285714285</c:v>
                </c:pt>
                <c:pt idx="1">
                  <c:v>0.33333333333333331</c:v>
                </c:pt>
                <c:pt idx="2">
                  <c:v>0.5</c:v>
                </c:pt>
                <c:pt idx="3">
                  <c:v>0</c:v>
                </c:pt>
                <c:pt idx="4">
                  <c:v>0.6</c:v>
                </c:pt>
              </c:numCache>
            </c:numRef>
          </c:val>
          <c:extLst>
            <c:ext xmlns:c16="http://schemas.microsoft.com/office/drawing/2014/chart" uri="{C3380CC4-5D6E-409C-BE32-E72D297353CC}">
              <c16:uniqueId val="{00000007-B291-4F38-BCDE-37CEE0E90878}"/>
            </c:ext>
          </c:extLst>
        </c:ser>
        <c:dLbls>
          <c:showLegendKey val="0"/>
          <c:showVal val="0"/>
          <c:showCatName val="0"/>
          <c:showSerName val="0"/>
          <c:showPercent val="0"/>
          <c:showBubbleSize val="0"/>
        </c:dLbls>
        <c:gapWidth val="219"/>
        <c:axId val="508194000"/>
        <c:axId val="508195960"/>
      </c:barChart>
      <c:catAx>
        <c:axId val="5081940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08195960"/>
        <c:crosses val="autoZero"/>
        <c:auto val="1"/>
        <c:lblAlgn val="ctr"/>
        <c:lblOffset val="100"/>
        <c:noMultiLvlLbl val="0"/>
      </c:catAx>
      <c:valAx>
        <c:axId val="508195960"/>
        <c:scaling>
          <c:orientation val="minMax"/>
          <c:max val="1"/>
        </c:scaling>
        <c:delete val="0"/>
        <c:axPos val="b"/>
        <c:majorGridlines>
          <c:spPr>
            <a:ln w="12700" cap="flat" cmpd="sng" algn="ctr">
              <a:solidFill>
                <a:schemeClr val="tx1">
                  <a:lumMod val="15000"/>
                  <a:lumOff val="85000"/>
                </a:schemeClr>
              </a:solidFill>
              <a:prstDash val="sysDot"/>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08194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 de Formatos por tipo de Documentos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S"/>
        </a:p>
      </c:txPr>
    </c:title>
    <c:autoTitleDeleted val="0"/>
    <c:plotArea>
      <c:layout/>
      <c:barChart>
        <c:barDir val="bar"/>
        <c:grouping val="clustered"/>
        <c:varyColors val="0"/>
        <c:ser>
          <c:idx val="0"/>
          <c:order val="0"/>
          <c:tx>
            <c:strRef>
              <c:f>'Pregunta 7'!$K$18</c:f>
              <c:strCache>
                <c:ptCount val="1"/>
                <c:pt idx="0">
                  <c:v>Total general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'Pregunta 7'!$L$12:$R$12</c:f>
              <c:strCache>
                <c:ptCount val="7"/>
                <c:pt idx="0">
                  <c:v>Actas</c:v>
                </c:pt>
                <c:pt idx="1">
                  <c:v>Cartas</c:v>
                </c:pt>
                <c:pt idx="2">
                  <c:v>Circulares</c:v>
                </c:pt>
                <c:pt idx="3">
                  <c:v>Email</c:v>
                </c:pt>
                <c:pt idx="4">
                  <c:v>Informes</c:v>
                </c:pt>
                <c:pt idx="5">
                  <c:v>Memorandos</c:v>
                </c:pt>
                <c:pt idx="6">
                  <c:v>No se cuenta con formatos</c:v>
                </c:pt>
              </c:strCache>
            </c:strRef>
          </c:cat>
          <c:val>
            <c:numRef>
              <c:f>'Pregunta 7'!$L$18:$R$18</c:f>
              <c:numCache>
                <c:formatCode>0%</c:formatCode>
                <c:ptCount val="7"/>
                <c:pt idx="0">
                  <c:v>0.4838709677419355</c:v>
                </c:pt>
                <c:pt idx="1">
                  <c:v>0.77419354838709675</c:v>
                </c:pt>
                <c:pt idx="2">
                  <c:v>0.35483870967741937</c:v>
                </c:pt>
                <c:pt idx="3">
                  <c:v>0.41935483870967744</c:v>
                </c:pt>
                <c:pt idx="4">
                  <c:v>0.5161290322580645</c:v>
                </c:pt>
                <c:pt idx="5">
                  <c:v>0.25806451612903225</c:v>
                </c:pt>
                <c:pt idx="6">
                  <c:v>0.19354838709677419</c:v>
                </c:pt>
              </c:numCache>
            </c:numRef>
          </c:val>
          <c:extLst>
            <c:ext xmlns:c16="http://schemas.microsoft.com/office/drawing/2014/chart" uri="{C3380CC4-5D6E-409C-BE32-E72D297353CC}">
              <c16:uniqueId val="{00000000-327A-485A-8C4C-1F72945D64ED}"/>
            </c:ext>
          </c:extLst>
        </c:ser>
        <c:dLbls>
          <c:showLegendKey val="0"/>
          <c:showVal val="0"/>
          <c:showCatName val="0"/>
          <c:showSerName val="0"/>
          <c:showPercent val="0"/>
          <c:showBubbleSize val="0"/>
        </c:dLbls>
        <c:gapWidth val="115"/>
        <c:overlap val="-20"/>
        <c:axId val="508197136"/>
        <c:axId val="508197528"/>
      </c:barChart>
      <c:catAx>
        <c:axId val="508197136"/>
        <c:scaling>
          <c:orientation val="maxMin"/>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crossAx val="508197528"/>
        <c:crosses val="autoZero"/>
        <c:auto val="1"/>
        <c:lblAlgn val="ctr"/>
        <c:lblOffset val="100"/>
        <c:noMultiLvlLbl val="0"/>
      </c:catAx>
      <c:valAx>
        <c:axId val="508197528"/>
        <c:scaling>
          <c:orientation val="minMax"/>
          <c:max val="1"/>
        </c:scaling>
        <c:delete val="0"/>
        <c:axPos val="t"/>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ES"/>
          </a:p>
        </c:txPr>
        <c:crossAx val="508197136"/>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CR">
                <a:solidFill>
                  <a:sysClr val="windowText" lastClr="000000"/>
                </a:solidFill>
              </a:rPr>
              <a:t>Frecuencia</a:t>
            </a:r>
            <a:r>
              <a:rPr lang="es-CR" baseline="0">
                <a:solidFill>
                  <a:sysClr val="windowText" lastClr="000000"/>
                </a:solidFill>
              </a:rPr>
              <a:t> de las realización de funciones</a:t>
            </a:r>
            <a:endParaRPr lang="es-CR">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ES"/>
        </a:p>
      </c:txPr>
    </c:title>
    <c:autoTitleDeleted val="0"/>
    <c:plotArea>
      <c:layout/>
      <c:barChart>
        <c:barDir val="bar"/>
        <c:grouping val="stacked"/>
        <c:varyColors val="0"/>
        <c:ser>
          <c:idx val="0"/>
          <c:order val="0"/>
          <c:tx>
            <c:strRef>
              <c:f>'Pregunta 8'!$AV$37</c:f>
              <c:strCache>
                <c:ptCount val="1"/>
                <c:pt idx="0">
                  <c:v>Nunca</c:v>
                </c:pt>
              </c:strCache>
            </c:strRef>
          </c:tx>
          <c:spPr>
            <a:solidFill>
              <a:schemeClr val="tx1">
                <a:lumMod val="65000"/>
                <a:lumOff val="3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8'!$AW$36:$BE$36</c:f>
              <c:strCache>
                <c:ptCount val="9"/>
                <c:pt idx="0">
                  <c:v>Recepción y envío de documentos</c:v>
                </c:pt>
                <c:pt idx="1">
                  <c:v>Asignación de consecutivos</c:v>
                </c:pt>
                <c:pt idx="2">
                  <c:v>Transferencia de documentos</c:v>
                </c:pt>
                <c:pt idx="3">
                  <c:v>Trámites con Firma digital</c:v>
                </c:pt>
                <c:pt idx="4">
                  <c:v>Elaboración de documentos</c:v>
                </c:pt>
                <c:pt idx="5">
                  <c:v>Organización de documentos</c:v>
                </c:pt>
                <c:pt idx="6">
                  <c:v>Archivar documentos</c:v>
                </c:pt>
                <c:pt idx="7">
                  <c:v>Búsqueda de documentos</c:v>
                </c:pt>
                <c:pt idx="8">
                  <c:v>Eliminación de documentos</c:v>
                </c:pt>
              </c:strCache>
            </c:strRef>
          </c:cat>
          <c:val>
            <c:numRef>
              <c:f>'Pregunta 8'!$AW$37:$BE$37</c:f>
              <c:numCache>
                <c:formatCode>0%</c:formatCode>
                <c:ptCount val="9"/>
                <c:pt idx="0">
                  <c:v>0.34375</c:v>
                </c:pt>
                <c:pt idx="1">
                  <c:v>0.5625</c:v>
                </c:pt>
                <c:pt idx="2">
                  <c:v>0.34375</c:v>
                </c:pt>
                <c:pt idx="3">
                  <c:v>0.75</c:v>
                </c:pt>
                <c:pt idx="4">
                  <c:v>0.3125</c:v>
                </c:pt>
                <c:pt idx="5">
                  <c:v>0.21875</c:v>
                </c:pt>
                <c:pt idx="6">
                  <c:v>0.28125</c:v>
                </c:pt>
                <c:pt idx="7">
                  <c:v>0.28125</c:v>
                </c:pt>
                <c:pt idx="8">
                  <c:v>0.625</c:v>
                </c:pt>
              </c:numCache>
            </c:numRef>
          </c:val>
          <c:extLst>
            <c:ext xmlns:c16="http://schemas.microsoft.com/office/drawing/2014/chart" uri="{C3380CC4-5D6E-409C-BE32-E72D297353CC}">
              <c16:uniqueId val="{00000000-203E-454A-8B27-BD675539B95E}"/>
            </c:ext>
          </c:extLst>
        </c:ser>
        <c:ser>
          <c:idx val="1"/>
          <c:order val="1"/>
          <c:tx>
            <c:strRef>
              <c:f>'Pregunta 8'!$AV$38</c:f>
              <c:strCache>
                <c:ptCount val="1"/>
                <c:pt idx="0">
                  <c:v>Raramente</c:v>
                </c:pt>
              </c:strCache>
            </c:strRef>
          </c:tx>
          <c:spPr>
            <a:solidFill>
              <a:schemeClr val="tx2">
                <a:lumMod val="60000"/>
                <a:lumOff val="40000"/>
              </a:schemeClr>
            </a:solidFill>
            <a:ln>
              <a:noFill/>
              <a:prstDash val="sysDot"/>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8'!$AW$36:$BE$36</c:f>
              <c:strCache>
                <c:ptCount val="9"/>
                <c:pt idx="0">
                  <c:v>Recepción y envío de documentos</c:v>
                </c:pt>
                <c:pt idx="1">
                  <c:v>Asignación de consecutivos</c:v>
                </c:pt>
                <c:pt idx="2">
                  <c:v>Transferencia de documentos</c:v>
                </c:pt>
                <c:pt idx="3">
                  <c:v>Trámites con Firma digital</c:v>
                </c:pt>
                <c:pt idx="4">
                  <c:v>Elaboración de documentos</c:v>
                </c:pt>
                <c:pt idx="5">
                  <c:v>Organización de documentos</c:v>
                </c:pt>
                <c:pt idx="6">
                  <c:v>Archivar documentos</c:v>
                </c:pt>
                <c:pt idx="7">
                  <c:v>Búsqueda de documentos</c:v>
                </c:pt>
                <c:pt idx="8">
                  <c:v>Eliminación de documentos</c:v>
                </c:pt>
              </c:strCache>
            </c:strRef>
          </c:cat>
          <c:val>
            <c:numRef>
              <c:f>'Pregunta 8'!$AW$38:$BE$38</c:f>
              <c:numCache>
                <c:formatCode>0%</c:formatCode>
                <c:ptCount val="9"/>
                <c:pt idx="0">
                  <c:v>0.34375</c:v>
                </c:pt>
                <c:pt idx="1">
                  <c:v>0.25</c:v>
                </c:pt>
                <c:pt idx="2">
                  <c:v>0.21875</c:v>
                </c:pt>
                <c:pt idx="3">
                  <c:v>0.15625</c:v>
                </c:pt>
                <c:pt idx="4">
                  <c:v>0.15625</c:v>
                </c:pt>
                <c:pt idx="5">
                  <c:v>0.21875</c:v>
                </c:pt>
                <c:pt idx="6">
                  <c:v>0.28125</c:v>
                </c:pt>
                <c:pt idx="7">
                  <c:v>0.25</c:v>
                </c:pt>
                <c:pt idx="8">
                  <c:v>0.21875</c:v>
                </c:pt>
              </c:numCache>
            </c:numRef>
          </c:val>
          <c:extLst>
            <c:ext xmlns:c16="http://schemas.microsoft.com/office/drawing/2014/chart" uri="{C3380CC4-5D6E-409C-BE32-E72D297353CC}">
              <c16:uniqueId val="{00000001-203E-454A-8B27-BD675539B95E}"/>
            </c:ext>
          </c:extLst>
        </c:ser>
        <c:ser>
          <c:idx val="2"/>
          <c:order val="2"/>
          <c:tx>
            <c:strRef>
              <c:f>'Pregunta 8'!$AV$39</c:f>
              <c:strCache>
                <c:ptCount val="1"/>
                <c:pt idx="0">
                  <c:v>Ocasionalmente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8'!$AW$36:$BE$36</c:f>
              <c:strCache>
                <c:ptCount val="9"/>
                <c:pt idx="0">
                  <c:v>Recepción y envío de documentos</c:v>
                </c:pt>
                <c:pt idx="1">
                  <c:v>Asignación de consecutivos</c:v>
                </c:pt>
                <c:pt idx="2">
                  <c:v>Transferencia de documentos</c:v>
                </c:pt>
                <c:pt idx="3">
                  <c:v>Trámites con Firma digital</c:v>
                </c:pt>
                <c:pt idx="4">
                  <c:v>Elaboración de documentos</c:v>
                </c:pt>
                <c:pt idx="5">
                  <c:v>Organización de documentos</c:v>
                </c:pt>
                <c:pt idx="6">
                  <c:v>Archivar documentos</c:v>
                </c:pt>
                <c:pt idx="7">
                  <c:v>Búsqueda de documentos</c:v>
                </c:pt>
                <c:pt idx="8">
                  <c:v>Eliminación de documentos</c:v>
                </c:pt>
              </c:strCache>
            </c:strRef>
          </c:cat>
          <c:val>
            <c:numRef>
              <c:f>'Pregunta 8'!$AW$39:$BE$39</c:f>
              <c:numCache>
                <c:formatCode>0%</c:formatCode>
                <c:ptCount val="9"/>
                <c:pt idx="0">
                  <c:v>0.15625</c:v>
                </c:pt>
                <c:pt idx="1">
                  <c:v>6.25E-2</c:v>
                </c:pt>
                <c:pt idx="2">
                  <c:v>0.3125</c:v>
                </c:pt>
                <c:pt idx="3">
                  <c:v>3.125E-2</c:v>
                </c:pt>
                <c:pt idx="4">
                  <c:v>0.21875</c:v>
                </c:pt>
                <c:pt idx="5">
                  <c:v>0.3125</c:v>
                </c:pt>
                <c:pt idx="6">
                  <c:v>0.1875</c:v>
                </c:pt>
                <c:pt idx="7">
                  <c:v>0.1875</c:v>
                </c:pt>
                <c:pt idx="8">
                  <c:v>3.125E-2</c:v>
                </c:pt>
              </c:numCache>
            </c:numRef>
          </c:val>
          <c:extLst>
            <c:ext xmlns:c16="http://schemas.microsoft.com/office/drawing/2014/chart" uri="{C3380CC4-5D6E-409C-BE32-E72D297353CC}">
              <c16:uniqueId val="{00000002-203E-454A-8B27-BD675539B95E}"/>
            </c:ext>
          </c:extLst>
        </c:ser>
        <c:ser>
          <c:idx val="3"/>
          <c:order val="3"/>
          <c:tx>
            <c:strRef>
              <c:f>'Pregunta 8'!$AV$40</c:f>
              <c:strCache>
                <c:ptCount val="1"/>
                <c:pt idx="0">
                  <c:v>Frecuentemente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8'!$AW$36:$BE$36</c:f>
              <c:strCache>
                <c:ptCount val="9"/>
                <c:pt idx="0">
                  <c:v>Recepción y envío de documentos</c:v>
                </c:pt>
                <c:pt idx="1">
                  <c:v>Asignación de consecutivos</c:v>
                </c:pt>
                <c:pt idx="2">
                  <c:v>Transferencia de documentos</c:v>
                </c:pt>
                <c:pt idx="3">
                  <c:v>Trámites con Firma digital</c:v>
                </c:pt>
                <c:pt idx="4">
                  <c:v>Elaboración de documentos</c:v>
                </c:pt>
                <c:pt idx="5">
                  <c:v>Organización de documentos</c:v>
                </c:pt>
                <c:pt idx="6">
                  <c:v>Archivar documentos</c:v>
                </c:pt>
                <c:pt idx="7">
                  <c:v>Búsqueda de documentos</c:v>
                </c:pt>
                <c:pt idx="8">
                  <c:v>Eliminación de documentos</c:v>
                </c:pt>
              </c:strCache>
            </c:strRef>
          </c:cat>
          <c:val>
            <c:numRef>
              <c:f>'Pregunta 8'!$AW$40:$BE$40</c:f>
              <c:numCache>
                <c:formatCode>0%</c:formatCode>
                <c:ptCount val="9"/>
                <c:pt idx="0">
                  <c:v>0.125</c:v>
                </c:pt>
                <c:pt idx="1">
                  <c:v>6.25E-2</c:v>
                </c:pt>
                <c:pt idx="2">
                  <c:v>9.375E-2</c:v>
                </c:pt>
                <c:pt idx="3">
                  <c:v>6.25E-2</c:v>
                </c:pt>
                <c:pt idx="4">
                  <c:v>0.21875</c:v>
                </c:pt>
                <c:pt idx="5">
                  <c:v>0.125</c:v>
                </c:pt>
                <c:pt idx="6">
                  <c:v>0.15625</c:v>
                </c:pt>
                <c:pt idx="7">
                  <c:v>0.1875</c:v>
                </c:pt>
                <c:pt idx="8">
                  <c:v>6.25E-2</c:v>
                </c:pt>
              </c:numCache>
            </c:numRef>
          </c:val>
          <c:extLst>
            <c:ext xmlns:c16="http://schemas.microsoft.com/office/drawing/2014/chart" uri="{C3380CC4-5D6E-409C-BE32-E72D297353CC}">
              <c16:uniqueId val="{00000003-203E-454A-8B27-BD675539B95E}"/>
            </c:ext>
          </c:extLst>
        </c:ser>
        <c:ser>
          <c:idx val="4"/>
          <c:order val="4"/>
          <c:tx>
            <c:strRef>
              <c:f>'Pregunta 8'!$AV$41</c:f>
              <c:strCache>
                <c:ptCount val="1"/>
                <c:pt idx="0">
                  <c:v>Muy Frecuentemente</c:v>
                </c:pt>
              </c:strCache>
            </c:strRef>
          </c:tx>
          <c:spPr>
            <a:solidFill>
              <a:schemeClr val="accent5"/>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5-203E-454A-8B27-BD675539B95E}"/>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8'!$AW$36:$BE$36</c:f>
              <c:strCache>
                <c:ptCount val="9"/>
                <c:pt idx="0">
                  <c:v>Recepción y envío de documentos</c:v>
                </c:pt>
                <c:pt idx="1">
                  <c:v>Asignación de consecutivos</c:v>
                </c:pt>
                <c:pt idx="2">
                  <c:v>Transferencia de documentos</c:v>
                </c:pt>
                <c:pt idx="3">
                  <c:v>Trámites con Firma digital</c:v>
                </c:pt>
                <c:pt idx="4">
                  <c:v>Elaboración de documentos</c:v>
                </c:pt>
                <c:pt idx="5">
                  <c:v>Organización de documentos</c:v>
                </c:pt>
                <c:pt idx="6">
                  <c:v>Archivar documentos</c:v>
                </c:pt>
                <c:pt idx="7">
                  <c:v>Búsqueda de documentos</c:v>
                </c:pt>
                <c:pt idx="8">
                  <c:v>Eliminación de documentos</c:v>
                </c:pt>
              </c:strCache>
            </c:strRef>
          </c:cat>
          <c:val>
            <c:numRef>
              <c:f>'Pregunta 8'!$AW$41:$BE$41</c:f>
              <c:numCache>
                <c:formatCode>0%</c:formatCode>
                <c:ptCount val="9"/>
                <c:pt idx="0">
                  <c:v>3.125E-2</c:v>
                </c:pt>
                <c:pt idx="1">
                  <c:v>6.25E-2</c:v>
                </c:pt>
                <c:pt idx="2">
                  <c:v>3.125E-2</c:v>
                </c:pt>
                <c:pt idx="3">
                  <c:v>0</c:v>
                </c:pt>
                <c:pt idx="4">
                  <c:v>9.375E-2</c:v>
                </c:pt>
                <c:pt idx="5">
                  <c:v>0.125</c:v>
                </c:pt>
                <c:pt idx="6">
                  <c:v>9.375E-2</c:v>
                </c:pt>
                <c:pt idx="7">
                  <c:v>9.375E-2</c:v>
                </c:pt>
                <c:pt idx="8">
                  <c:v>6.25E-2</c:v>
                </c:pt>
              </c:numCache>
            </c:numRef>
          </c:val>
          <c:extLst>
            <c:ext xmlns:c16="http://schemas.microsoft.com/office/drawing/2014/chart" uri="{C3380CC4-5D6E-409C-BE32-E72D297353CC}">
              <c16:uniqueId val="{00000004-203E-454A-8B27-BD675539B95E}"/>
            </c:ext>
          </c:extLst>
        </c:ser>
        <c:dLbls>
          <c:showLegendKey val="0"/>
          <c:showVal val="0"/>
          <c:showCatName val="0"/>
          <c:showSerName val="0"/>
          <c:showPercent val="0"/>
          <c:showBubbleSize val="0"/>
        </c:dLbls>
        <c:gapWidth val="50"/>
        <c:overlap val="100"/>
        <c:axId val="508191648"/>
        <c:axId val="508192040"/>
      </c:barChart>
      <c:catAx>
        <c:axId val="5081916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08192040"/>
        <c:crosses val="autoZero"/>
        <c:auto val="1"/>
        <c:lblAlgn val="ctr"/>
        <c:lblOffset val="100"/>
        <c:noMultiLvlLbl val="0"/>
      </c:catAx>
      <c:valAx>
        <c:axId val="508192040"/>
        <c:scaling>
          <c:orientation val="minMax"/>
          <c:max val="1"/>
        </c:scaling>
        <c:delete val="0"/>
        <c:axPos val="b"/>
        <c:majorGridlines>
          <c:spPr>
            <a:ln w="12700" cap="flat" cmpd="sng" algn="ctr">
              <a:solidFill>
                <a:schemeClr val="tx1">
                  <a:lumMod val="15000"/>
                  <a:lumOff val="85000"/>
                </a:schemeClr>
              </a:solidFill>
              <a:prstDash val="sysDot"/>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08191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ES" sz="1400">
                <a:effectLst/>
                <a:latin typeface="Times New Roman" panose="02020603050405020304" pitchFamily="18" charset="0"/>
                <a:cs typeface="Times New Roman" panose="02020603050405020304" pitchFamily="18" charset="0"/>
              </a:rPr>
              <a:t>¿Cómo calificaría el servicio de gestión documental que brinda su área?</a:t>
            </a:r>
            <a:endParaRPr lang="es-CR" sz="14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endParaRPr lang="es-ES"/>
        </a:p>
      </c:txPr>
    </c:title>
    <c:autoTitleDeleted val="0"/>
    <c:plotArea>
      <c:layout/>
      <c:pieChart>
        <c:varyColors val="1"/>
        <c:ser>
          <c:idx val="0"/>
          <c:order val="0"/>
          <c:tx>
            <c:strRef>
              <c:f>Hoja1!$B$1</c:f>
              <c:strCache>
                <c:ptCount val="1"/>
                <c:pt idx="0">
                  <c:v>Gestión documental</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8CA-41ED-A4F2-9B807F4A239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8CA-41ED-A4F2-9B807F4A239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8CA-41ED-A4F2-9B807F4A239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8CA-41ED-A4F2-9B807F4A239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8CA-41ED-A4F2-9B807F4A2394}"/>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58CA-41ED-A4F2-9B807F4A2394}"/>
              </c:ext>
            </c:extLst>
          </c:dPt>
          <c:dLbls>
            <c:dLbl>
              <c:idx val="5"/>
              <c:layout>
                <c:manualLayout>
                  <c:x val="1.8839676290463691E-2"/>
                  <c:y val="0.1709542557180352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58CA-41ED-A4F2-9B807F4A2394}"/>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Hoja1!$A$2:$A$7</c:f>
              <c:strCache>
                <c:ptCount val="6"/>
                <c:pt idx="0">
                  <c:v>Excelente</c:v>
                </c:pt>
                <c:pt idx="1">
                  <c:v>Muy bueno</c:v>
                </c:pt>
                <c:pt idx="2">
                  <c:v>Bueno</c:v>
                </c:pt>
                <c:pt idx="3">
                  <c:v>Regular</c:v>
                </c:pt>
                <c:pt idx="4">
                  <c:v>Malo</c:v>
                </c:pt>
                <c:pt idx="5">
                  <c:v>Muy malo</c:v>
                </c:pt>
              </c:strCache>
            </c:strRef>
          </c:cat>
          <c:val>
            <c:numRef>
              <c:f>Hoja1!$B$2:$B$7</c:f>
              <c:numCache>
                <c:formatCode>General</c:formatCode>
                <c:ptCount val="6"/>
                <c:pt idx="0">
                  <c:v>4</c:v>
                </c:pt>
                <c:pt idx="1">
                  <c:v>10</c:v>
                </c:pt>
                <c:pt idx="2">
                  <c:v>11</c:v>
                </c:pt>
                <c:pt idx="3">
                  <c:v>6</c:v>
                </c:pt>
                <c:pt idx="5">
                  <c:v>1</c:v>
                </c:pt>
              </c:numCache>
            </c:numRef>
          </c:val>
          <c:extLst>
            <c:ext xmlns:c16="http://schemas.microsoft.com/office/drawing/2014/chart" uri="{C3380CC4-5D6E-409C-BE32-E72D297353CC}">
              <c16:uniqueId val="{0000000C-58CA-41ED-A4F2-9B807F4A239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GFz8VR5hmnZUhOLfhPb7O4kbQQA==">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Col21</b:Tag>
    <b:SourceType>InternetSite</b:SourceType>
    <b:Guid>{B654626F-2022-4F15-A0A3-DF2BCCAFB835}</b:Guid>
    <b:Title>Los 7 procesos de la gestión documental en empresas y organizaciones</b:Title>
    <b:Year>2021</b:Year>
    <b:Month>marzo</b:Month>
    <b:Day>18</b:Day>
    <b:URL>https://www.comunidadbaratz.com/blog/los-7-procesos-de-la-gestion-documental-en-empresas-y-organizaciones/</b:URL>
    <b:Author>
      <b:Author>
        <b:NameList>
          <b:Person>
            <b:Last>Collado</b:Last>
            <b:First>Silvia</b:First>
          </b:Person>
        </b:NameList>
      </b:Author>
    </b:Author>
    <b:RefOrder>1</b:RefOrder>
  </b:Source>
  <b:Source>
    <b:Tag>Cus192</b:Tag>
    <b:SourceType>InternetSite</b:SourceType>
    <b:Guid>{DDAA28DC-A5A4-4B56-AC9F-060E7753E81A}</b:Guid>
    <b:Author>
      <b:Author>
        <b:Corporate>Custodios S.A. de CV</b:Corporate>
      </b:Author>
    </b:Author>
    <b:Title>Conoce los 8 pasos de la gestión y almacenamiento de documentos</b:Title>
    <b:Year>2019</b:Year>
    <b:Month>Julio</b:Month>
    <b:Day>17</b:Day>
    <b:URL>https://custodiodedocumentosmx.com/pasos-gestion-almacenamiento-documentos/</b:URL>
    <b:RefOrder>6</b:RefOrder>
  </b:Source>
  <b:Source>
    <b:Tag>PRO20</b:Tag>
    <b:SourceType>InternetSite</b:SourceType>
    <b:Guid>{F7CAA4A1-4EE1-4D83-9CB8-FF8AF789E3C1}</b:Guid>
    <b:Title>PROGRAMA DE GESTIÓN DOCUMENTAL (PGD</b:Title>
    <b:Year>2020</b:Year>
    <b:Month>noviembre</b:Month>
    <b:URL>https://www.reincorporacion.gov.co/es/agencia/Documentos%20de%20Gestin%20Documental/Programa_Gestion_Documental.pdf</b:URL>
    <b:RefOrder>7</b:RefOrder>
  </b:Source>
  <b:Source>
    <b:Tag>Pat20</b:Tag>
    <b:SourceType>InternetSite</b:SourceType>
    <b:Guid>{0DF96EE9-F593-431B-A2E4-63C8A8E31E95}</b:Guid>
    <b:Title>PROGRAMA DE GESTIÓN DOCUMENTAL (PGD</b:Title>
    <b:Year>2020</b:Year>
    <b:Day>Noviembre</b:Day>
    <b:URL>https://www.reincorporacion.gov.co/es/agencia/Documentos%20de%20Gestin%20Documental/Programa_Gestion_Documental.pdf</b:URL>
    <b:Author>
      <b:Author>
        <b:NameList>
          <b:Person>
            <b:Last>Patarroyo</b:Last>
            <b:First>William</b:First>
          </b:Person>
        </b:NameList>
      </b:Author>
    </b:Author>
    <b:RefOrder>2</b:RefOrder>
  </b:Source>
  <b:Source>
    <b:Tag>Mar192</b:Tag>
    <b:SourceType>InternetSite</b:SourceType>
    <b:Guid>{76F79FBC-7A3D-4FB9-9F29-1F2189F5923B}</b:Guid>
    <b:Title>Para qué sirve un programa de gestión documental</b:Title>
    <b:Year>2019</b:Year>
    <b:Month>abril</b:Month>
    <b:Day>23</b:Day>
    <b:URL>https://www.infolab.es/es/blog/programa-de-gestion-documental/</b:URL>
    <b:Author>
      <b:Author>
        <b:NameList>
          <b:Person>
            <b:Last>Martínez</b:Last>
            <b:First>Natalia</b:First>
          </b:Person>
        </b:NameList>
      </b:Author>
    </b:Author>
    <b:RefOrder>8</b:RefOrder>
  </b:Source>
  <b:Source>
    <b:Tag>Ber06</b:Tag>
    <b:SourceType>InternetSite</b:SourceType>
    <b:Guid>{44DA0950-C6F9-47BD-9E24-C8EE34D7AAA3}</b:Guid>
    <b:Title>Clasificación y ordenación documental en los archivos de oficina</b:Title>
    <b:Year>2006</b:Year>
    <b:URL>https://www.archivonacional.go.cr/web/educativo/cuadernillo16.pdf</b:URL>
    <b:Author>
      <b:Author>
        <b:NameList>
          <b:Person>
            <b:Last>Bermúdez </b:Last>
            <b:First>María</b:First>
          </b:Person>
        </b:NameList>
      </b:Author>
    </b:Author>
    <b:RefOrder>3</b:RefOrder>
  </b:Source>
  <b:Source>
    <b:Tag>Cha14</b:Tag>
    <b:SourceType>InternetSite</b:SourceType>
    <b:Guid>{E6EFC5ED-D359-4256-849B-B26FFFAF3487}</b:Guid>
    <b:Title>Humanismo educativo en la sociedad del conocimiento</b:Title>
    <b:Year>2014</b:Year>
    <b:URL>https://pdfs.semanticscholar.org/2d2f/4c4a6fd7109753b077c5f6fa7640513ac925.pdf</b:URL>
    <b:Author>
      <b:Author>
        <b:NameList>
          <b:Person>
            <b:Last>Chanto</b:Last>
            <b:First>Carlos</b:First>
          </b:Person>
        </b:NameList>
      </b:Author>
    </b:Author>
    <b:RefOrder>4</b:RefOrder>
  </b:Source>
  <b:Source>
    <b:Tag>Pér09</b:Tag>
    <b:SourceType>InternetSite</b:SourceType>
    <b:Guid>{61E65521-097B-46C8-ACE9-28F1E5739A3C}</b:Guid>
    <b:Title>Páginas Web</b:Title>
    <b:Year>2009</b:Year>
    <b:Month>diciembre</b:Month>
    <b:Day>1</b:Day>
    <b:URL>https://definicion.de/pagina-web/</b:URL>
    <b:Author>
      <b:Author>
        <b:NameList>
          <b:Person>
            <b:Last>Pérez</b:Last>
            <b:First>J</b:First>
          </b:Person>
        </b:NameList>
      </b:Author>
    </b:Author>
    <b:RefOrder>5</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9731562-28BB-4CEF-89EE-58A3DFC24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1386</TotalTime>
  <Pages>195</Pages>
  <Words>47140</Words>
  <Characters>259276</Characters>
  <Application>Microsoft Office Word</Application>
  <DocSecurity>0</DocSecurity>
  <Lines>2160</Lines>
  <Paragraphs>611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HERNANDEZ CAMPOS</dc:creator>
  <cp:lastModifiedBy>JEFATURA</cp:lastModifiedBy>
  <cp:revision>265</cp:revision>
  <dcterms:created xsi:type="dcterms:W3CDTF">2025-09-17T08:18:00Z</dcterms:created>
  <dcterms:modified xsi:type="dcterms:W3CDTF">2026-02-02T20:01:00Z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0d41216d84ae7214e010152c96f0e49940273b8fcd843a9f724a58f5eae98427</vt:lpwstr>
  </property>
</Properties>
</file>