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6F3B3" w14:textId="56A8A382" w:rsidR="005B18A1" w:rsidRPr="005B18A1" w:rsidRDefault="005B18A1" w:rsidP="00465F3F">
      <w:pPr>
        <w:spacing w:after="0" w:line="360" w:lineRule="auto"/>
        <w:ind w:right="-348" w:hanging="567"/>
        <w:jc w:val="center"/>
        <w:rPr>
          <w:rFonts w:ascii="Times New Roman" w:hAnsi="Times New Roman"/>
          <w:b/>
          <w:color w:val="000000"/>
          <w:sz w:val="24"/>
          <w:szCs w:val="24"/>
        </w:rPr>
      </w:pPr>
      <w:r w:rsidRPr="005B18A1">
        <w:rPr>
          <w:rFonts w:ascii="Times New Roman" w:hAnsi="Times New Roman"/>
          <w:b/>
          <w:color w:val="000000"/>
          <w:sz w:val="24"/>
          <w:szCs w:val="24"/>
        </w:rPr>
        <w:t>UNIVERSIDAD NACIONAL</w:t>
      </w:r>
    </w:p>
    <w:p w14:paraId="7D3FFC8E"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r w:rsidRPr="005B18A1">
        <w:rPr>
          <w:rFonts w:ascii="Times New Roman" w:hAnsi="Times New Roman"/>
          <w:b/>
          <w:color w:val="000000"/>
          <w:sz w:val="24"/>
          <w:szCs w:val="24"/>
        </w:rPr>
        <w:t>FACULTAD DE CIENCIAS SOCIALES</w:t>
      </w:r>
    </w:p>
    <w:p w14:paraId="1AC8CE52"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r w:rsidRPr="005B18A1">
        <w:rPr>
          <w:rFonts w:ascii="Times New Roman" w:hAnsi="Times New Roman"/>
          <w:b/>
          <w:color w:val="000000"/>
          <w:sz w:val="24"/>
          <w:szCs w:val="24"/>
        </w:rPr>
        <w:t>ESCUELA DE SOCIOLOGÍA</w:t>
      </w:r>
    </w:p>
    <w:p w14:paraId="249FE7A6"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p>
    <w:p w14:paraId="25868633"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p>
    <w:p w14:paraId="34D72387"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p>
    <w:p w14:paraId="3C7AB315" w14:textId="77777777" w:rsidR="005B18A1" w:rsidRPr="005B18A1" w:rsidRDefault="005B18A1" w:rsidP="00465F3F">
      <w:pPr>
        <w:tabs>
          <w:tab w:val="left" w:pos="3465"/>
        </w:tabs>
        <w:spacing w:after="0" w:line="360" w:lineRule="auto"/>
        <w:ind w:right="-348" w:hanging="567"/>
        <w:jc w:val="center"/>
        <w:rPr>
          <w:rFonts w:ascii="Times New Roman" w:hAnsi="Times New Roman"/>
          <w:b/>
          <w:color w:val="000000"/>
          <w:sz w:val="24"/>
          <w:szCs w:val="24"/>
        </w:rPr>
      </w:pPr>
      <w:r>
        <w:rPr>
          <w:rFonts w:ascii="Times New Roman" w:hAnsi="Times New Roman"/>
          <w:b/>
          <w:color w:val="000000"/>
          <w:sz w:val="24"/>
          <w:szCs w:val="24"/>
        </w:rPr>
        <w:t xml:space="preserve">TESIS </w:t>
      </w:r>
      <w:r w:rsidRPr="005B18A1">
        <w:rPr>
          <w:rFonts w:ascii="Times New Roman" w:hAnsi="Times New Roman"/>
          <w:b/>
          <w:color w:val="000000"/>
          <w:sz w:val="24"/>
          <w:szCs w:val="24"/>
        </w:rPr>
        <w:t>PARA OPTAR POR EL GRADO DE LICENCIATURA EN SOCIOLOGIA</w:t>
      </w:r>
    </w:p>
    <w:p w14:paraId="4A34F994"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6D579182"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537613E6" w14:textId="77777777" w:rsidR="005B18A1" w:rsidRDefault="005B18A1" w:rsidP="00465F3F">
      <w:pPr>
        <w:spacing w:after="0" w:line="360" w:lineRule="auto"/>
        <w:ind w:right="-348" w:hanging="567"/>
        <w:jc w:val="center"/>
        <w:rPr>
          <w:rFonts w:ascii="Times New Roman" w:hAnsi="Times New Roman"/>
          <w:b/>
          <w:color w:val="000000"/>
          <w:sz w:val="24"/>
          <w:szCs w:val="24"/>
        </w:rPr>
      </w:pPr>
    </w:p>
    <w:p w14:paraId="73E63924"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622B0B11" w14:textId="77777777" w:rsidR="005B18A1" w:rsidRPr="005B18A1" w:rsidRDefault="005B18A1" w:rsidP="00465F3F">
      <w:pPr>
        <w:spacing w:after="0" w:line="360" w:lineRule="auto"/>
        <w:ind w:right="-633"/>
        <w:jc w:val="center"/>
        <w:rPr>
          <w:rFonts w:ascii="Times New Roman" w:hAnsi="Times New Roman"/>
          <w:b/>
          <w:color w:val="000000"/>
          <w:sz w:val="24"/>
          <w:szCs w:val="24"/>
        </w:rPr>
      </w:pPr>
      <w:r w:rsidRPr="005B18A1">
        <w:rPr>
          <w:rFonts w:ascii="Times New Roman" w:hAnsi="Times New Roman"/>
          <w:b/>
          <w:color w:val="000000"/>
          <w:sz w:val="24"/>
          <w:szCs w:val="24"/>
        </w:rPr>
        <w:t xml:space="preserve">REPRESENTACIONES SOCIALES DE FEMINIDAD ASOCIADAS A LA MATERNIDAD EN MUJERES ENTRE LOS 30 A 48 AÑOS, QUE SE APLICARON LA FERTILIZACIÓN </w:t>
      </w:r>
      <w:r w:rsidRPr="005B18A1">
        <w:rPr>
          <w:rFonts w:ascii="Times New Roman" w:hAnsi="Times New Roman"/>
          <w:b/>
          <w:i/>
          <w:color w:val="000000"/>
          <w:sz w:val="24"/>
          <w:szCs w:val="24"/>
        </w:rPr>
        <w:t>IN VITRO</w:t>
      </w:r>
      <w:r w:rsidRPr="005B18A1">
        <w:rPr>
          <w:rFonts w:ascii="Times New Roman" w:hAnsi="Times New Roman"/>
          <w:b/>
          <w:color w:val="000000"/>
          <w:sz w:val="24"/>
          <w:szCs w:val="24"/>
        </w:rPr>
        <w:t>: A PARTIR DE ELLAS Y SUS FAMILIAS. COSTA RICA. EN EL PERIODO DE PROHIBICIÓN DE LA FIV DEL AÑO 2001 AL 2016</w:t>
      </w:r>
    </w:p>
    <w:p w14:paraId="28548815" w14:textId="77777777" w:rsidR="005B18A1" w:rsidRPr="005B18A1" w:rsidRDefault="005B18A1" w:rsidP="00465F3F">
      <w:pPr>
        <w:spacing w:after="0" w:line="360" w:lineRule="auto"/>
        <w:ind w:right="76" w:hanging="567"/>
        <w:jc w:val="center"/>
        <w:rPr>
          <w:rFonts w:ascii="Times New Roman" w:hAnsi="Times New Roman"/>
          <w:b/>
          <w:color w:val="000000"/>
          <w:sz w:val="24"/>
          <w:szCs w:val="24"/>
        </w:rPr>
      </w:pPr>
    </w:p>
    <w:p w14:paraId="4DF55F9A"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596165D8" w14:textId="77777777" w:rsidR="005B18A1" w:rsidRDefault="005B18A1" w:rsidP="00465F3F">
      <w:pPr>
        <w:spacing w:after="0" w:line="360" w:lineRule="auto"/>
        <w:ind w:right="-348" w:hanging="567"/>
        <w:jc w:val="center"/>
        <w:rPr>
          <w:rFonts w:ascii="Times New Roman" w:hAnsi="Times New Roman"/>
          <w:b/>
          <w:color w:val="000000"/>
          <w:sz w:val="24"/>
          <w:szCs w:val="24"/>
        </w:rPr>
      </w:pPr>
    </w:p>
    <w:p w14:paraId="088CF394"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22691BA8"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p>
    <w:p w14:paraId="3556B9EC" w14:textId="77777777" w:rsidR="005B18A1" w:rsidRPr="005B18A1" w:rsidRDefault="005B18A1" w:rsidP="00465F3F">
      <w:pPr>
        <w:spacing w:after="0" w:line="360" w:lineRule="auto"/>
        <w:ind w:right="-348" w:hanging="567"/>
        <w:jc w:val="center"/>
        <w:rPr>
          <w:rFonts w:ascii="Times New Roman" w:hAnsi="Times New Roman"/>
          <w:b/>
          <w:color w:val="000000"/>
          <w:sz w:val="24"/>
          <w:szCs w:val="24"/>
        </w:rPr>
      </w:pPr>
      <w:r w:rsidRPr="005B18A1">
        <w:rPr>
          <w:rFonts w:ascii="Times New Roman" w:hAnsi="Times New Roman"/>
          <w:b/>
          <w:color w:val="000000"/>
          <w:sz w:val="24"/>
          <w:szCs w:val="24"/>
        </w:rPr>
        <w:t>ESTUDIANTES:</w:t>
      </w:r>
    </w:p>
    <w:p w14:paraId="5B276DEC" w14:textId="77777777" w:rsidR="005B18A1" w:rsidRDefault="005B18A1" w:rsidP="00465F3F">
      <w:pPr>
        <w:spacing w:after="0" w:line="360" w:lineRule="auto"/>
        <w:ind w:right="-348" w:hanging="567"/>
        <w:jc w:val="center"/>
        <w:rPr>
          <w:rFonts w:ascii="Times New Roman" w:hAnsi="Times New Roman"/>
          <w:color w:val="000000"/>
          <w:sz w:val="24"/>
          <w:szCs w:val="24"/>
        </w:rPr>
      </w:pPr>
      <w:r w:rsidRPr="005B18A1">
        <w:rPr>
          <w:rFonts w:ascii="Times New Roman" w:hAnsi="Times New Roman"/>
          <w:color w:val="000000"/>
          <w:sz w:val="24"/>
          <w:szCs w:val="24"/>
        </w:rPr>
        <w:t>BALDÍ PORRAS YAMALY ARIANA</w:t>
      </w:r>
    </w:p>
    <w:p w14:paraId="446ED7B7" w14:textId="484D813E" w:rsidR="002F0D63" w:rsidRPr="005B18A1" w:rsidRDefault="002F0D63" w:rsidP="00465F3F">
      <w:pPr>
        <w:spacing w:after="0" w:line="360" w:lineRule="auto"/>
        <w:ind w:right="-348" w:hanging="567"/>
        <w:jc w:val="center"/>
        <w:rPr>
          <w:rFonts w:ascii="Times New Roman" w:hAnsi="Times New Roman"/>
          <w:color w:val="000000"/>
          <w:sz w:val="24"/>
          <w:szCs w:val="24"/>
        </w:rPr>
      </w:pPr>
      <w:r>
        <w:rPr>
          <w:rFonts w:ascii="Times New Roman" w:hAnsi="Times New Roman"/>
          <w:color w:val="000000"/>
          <w:sz w:val="24"/>
          <w:szCs w:val="24"/>
        </w:rPr>
        <w:t>7</w:t>
      </w:r>
      <w:r w:rsidR="0044466A">
        <w:rPr>
          <w:rFonts w:ascii="Times New Roman" w:hAnsi="Times New Roman"/>
          <w:color w:val="000000"/>
          <w:sz w:val="24"/>
          <w:szCs w:val="24"/>
        </w:rPr>
        <w:t>0</w:t>
      </w:r>
      <w:r>
        <w:rPr>
          <w:rFonts w:ascii="Times New Roman" w:hAnsi="Times New Roman"/>
          <w:color w:val="000000"/>
          <w:sz w:val="24"/>
          <w:szCs w:val="24"/>
        </w:rPr>
        <w:t>230</w:t>
      </w:r>
      <w:r w:rsidR="0044466A">
        <w:rPr>
          <w:rFonts w:ascii="Times New Roman" w:hAnsi="Times New Roman"/>
          <w:color w:val="000000"/>
          <w:sz w:val="24"/>
          <w:szCs w:val="24"/>
        </w:rPr>
        <w:t>0</w:t>
      </w:r>
      <w:r>
        <w:rPr>
          <w:rFonts w:ascii="Times New Roman" w:hAnsi="Times New Roman"/>
          <w:color w:val="000000"/>
          <w:sz w:val="24"/>
          <w:szCs w:val="24"/>
        </w:rPr>
        <w:t>612</w:t>
      </w:r>
    </w:p>
    <w:p w14:paraId="12B0D2C0" w14:textId="77777777" w:rsidR="005B18A1" w:rsidRPr="005B18A1" w:rsidRDefault="005B18A1" w:rsidP="00465F3F">
      <w:pPr>
        <w:spacing w:after="0" w:line="360" w:lineRule="auto"/>
        <w:ind w:right="-348" w:hanging="567"/>
        <w:jc w:val="center"/>
        <w:rPr>
          <w:rFonts w:ascii="Times New Roman" w:hAnsi="Times New Roman"/>
          <w:color w:val="000000"/>
          <w:sz w:val="24"/>
          <w:szCs w:val="24"/>
        </w:rPr>
      </w:pPr>
    </w:p>
    <w:p w14:paraId="2491C553" w14:textId="77777777" w:rsidR="005B18A1" w:rsidRPr="005B18A1" w:rsidRDefault="005B18A1" w:rsidP="00465F3F">
      <w:pPr>
        <w:spacing w:after="0" w:line="360" w:lineRule="auto"/>
        <w:ind w:right="-348" w:hanging="567"/>
        <w:jc w:val="center"/>
        <w:rPr>
          <w:rFonts w:ascii="Times New Roman" w:hAnsi="Times New Roman"/>
          <w:color w:val="000000"/>
          <w:sz w:val="24"/>
          <w:szCs w:val="24"/>
        </w:rPr>
      </w:pPr>
      <w:r w:rsidRPr="005B18A1">
        <w:rPr>
          <w:rFonts w:ascii="Times New Roman" w:hAnsi="Times New Roman"/>
          <w:color w:val="000000"/>
          <w:sz w:val="24"/>
          <w:szCs w:val="24"/>
        </w:rPr>
        <w:t>RODRÍGUEZ SOTO ANDREA</w:t>
      </w:r>
    </w:p>
    <w:p w14:paraId="074BD620" w14:textId="4A3957FE" w:rsidR="005B18A1" w:rsidRPr="0044466A" w:rsidRDefault="0044466A" w:rsidP="00465F3F">
      <w:pPr>
        <w:spacing w:after="0" w:line="360" w:lineRule="auto"/>
        <w:ind w:right="-348" w:hanging="567"/>
        <w:jc w:val="center"/>
        <w:rPr>
          <w:rFonts w:ascii="Times New Roman" w:hAnsi="Times New Roman"/>
          <w:bCs/>
          <w:color w:val="000000"/>
          <w:sz w:val="24"/>
          <w:szCs w:val="24"/>
        </w:rPr>
      </w:pPr>
      <w:r w:rsidRPr="0044466A">
        <w:rPr>
          <w:rFonts w:ascii="Times New Roman" w:hAnsi="Times New Roman"/>
          <w:bCs/>
          <w:color w:val="000000"/>
          <w:sz w:val="24"/>
          <w:szCs w:val="24"/>
        </w:rPr>
        <w:t>112670436</w:t>
      </w:r>
    </w:p>
    <w:p w14:paraId="03623C5B" w14:textId="77777777" w:rsidR="005B18A1" w:rsidRPr="005B18A1" w:rsidRDefault="005B18A1" w:rsidP="00465F3F">
      <w:pPr>
        <w:spacing w:after="0" w:line="360" w:lineRule="auto"/>
        <w:ind w:right="-348"/>
        <w:jc w:val="center"/>
        <w:rPr>
          <w:rFonts w:ascii="Times New Roman" w:hAnsi="Times New Roman"/>
          <w:b/>
          <w:color w:val="000000"/>
          <w:sz w:val="24"/>
          <w:szCs w:val="24"/>
        </w:rPr>
      </w:pPr>
    </w:p>
    <w:p w14:paraId="6AB22168" w14:textId="77777777" w:rsidR="005B18A1" w:rsidRDefault="005B18A1" w:rsidP="00465F3F">
      <w:pPr>
        <w:spacing w:after="0" w:line="360" w:lineRule="auto"/>
        <w:ind w:right="-348"/>
        <w:jc w:val="center"/>
        <w:rPr>
          <w:rFonts w:ascii="Times New Roman" w:hAnsi="Times New Roman"/>
          <w:b/>
          <w:color w:val="000000"/>
          <w:sz w:val="24"/>
          <w:szCs w:val="24"/>
        </w:rPr>
      </w:pPr>
    </w:p>
    <w:p w14:paraId="16F4E151" w14:textId="77777777" w:rsidR="00295DDB" w:rsidRPr="005B18A1" w:rsidRDefault="00295DDB" w:rsidP="00465F3F">
      <w:pPr>
        <w:tabs>
          <w:tab w:val="left" w:pos="3645"/>
        </w:tabs>
        <w:spacing w:line="360" w:lineRule="auto"/>
        <w:ind w:right="-348"/>
        <w:jc w:val="center"/>
        <w:rPr>
          <w:rFonts w:ascii="Times New Roman" w:hAnsi="Times New Roman"/>
          <w:b/>
          <w:color w:val="000000"/>
          <w:sz w:val="28"/>
          <w:szCs w:val="24"/>
        </w:rPr>
      </w:pPr>
      <w:r w:rsidRPr="005B18A1">
        <w:rPr>
          <w:rFonts w:ascii="Times New Roman" w:hAnsi="Times New Roman"/>
          <w:b/>
          <w:color w:val="000000"/>
          <w:sz w:val="28"/>
          <w:szCs w:val="24"/>
        </w:rPr>
        <w:t>HEREDIA, COSTA RICA</w:t>
      </w:r>
    </w:p>
    <w:p w14:paraId="4EB89561" w14:textId="71ABA89B" w:rsidR="005B18A1" w:rsidRDefault="00295DDB" w:rsidP="006B1B46">
      <w:pPr>
        <w:spacing w:after="0" w:line="360" w:lineRule="auto"/>
        <w:ind w:right="-348"/>
        <w:rPr>
          <w:rFonts w:ascii="Times New Roman" w:hAnsi="Times New Roman"/>
          <w:b/>
          <w:color w:val="000000"/>
          <w:sz w:val="24"/>
          <w:szCs w:val="24"/>
        </w:rPr>
      </w:pPr>
      <w:r>
        <w:rPr>
          <w:rFonts w:ascii="Times New Roman" w:hAnsi="Times New Roman"/>
          <w:b/>
          <w:color w:val="000000"/>
          <w:sz w:val="24"/>
          <w:szCs w:val="24"/>
        </w:rPr>
        <w:t xml:space="preserve">                                                                 </w:t>
      </w:r>
      <w:r w:rsidR="00F47CBE">
        <w:rPr>
          <w:rFonts w:ascii="Times New Roman" w:hAnsi="Times New Roman"/>
          <w:b/>
          <w:color w:val="000000"/>
          <w:sz w:val="24"/>
          <w:szCs w:val="24"/>
        </w:rPr>
        <w:t xml:space="preserve">    </w:t>
      </w:r>
      <w:r>
        <w:rPr>
          <w:rFonts w:ascii="Times New Roman" w:hAnsi="Times New Roman"/>
          <w:b/>
          <w:color w:val="000000"/>
          <w:sz w:val="24"/>
          <w:szCs w:val="24"/>
        </w:rPr>
        <w:t xml:space="preserve">     202</w:t>
      </w:r>
      <w:r w:rsidR="00F47CBE">
        <w:rPr>
          <w:rFonts w:ascii="Times New Roman" w:hAnsi="Times New Roman"/>
          <w:b/>
          <w:color w:val="000000"/>
          <w:sz w:val="24"/>
          <w:szCs w:val="24"/>
        </w:rPr>
        <w:t>2</w:t>
      </w:r>
    </w:p>
    <w:p w14:paraId="346B41F2" w14:textId="77777777" w:rsidR="00F911BC" w:rsidRDefault="00F911BC" w:rsidP="006B1B46">
      <w:pPr>
        <w:spacing w:after="0" w:line="360" w:lineRule="auto"/>
        <w:ind w:right="-348"/>
        <w:rPr>
          <w:rFonts w:ascii="Times New Roman" w:hAnsi="Times New Roman"/>
          <w:b/>
          <w:color w:val="000000"/>
          <w:sz w:val="24"/>
          <w:szCs w:val="24"/>
        </w:rPr>
      </w:pPr>
    </w:p>
    <w:p w14:paraId="6415A3EB" w14:textId="565B7E13" w:rsidR="00F911BC" w:rsidRDefault="00F911BC" w:rsidP="006B1B46">
      <w:pPr>
        <w:spacing w:after="0" w:line="360" w:lineRule="auto"/>
        <w:ind w:right="-348"/>
        <w:rPr>
          <w:rFonts w:ascii="Times New Roman" w:hAnsi="Times New Roman"/>
          <w:b/>
          <w:color w:val="000000"/>
          <w:sz w:val="24"/>
          <w:szCs w:val="24"/>
        </w:rPr>
      </w:pPr>
    </w:p>
    <w:p w14:paraId="0F007573" w14:textId="77777777" w:rsidR="00FC674D" w:rsidRDefault="00FC674D" w:rsidP="006B1B46">
      <w:pPr>
        <w:spacing w:after="0" w:line="360" w:lineRule="auto"/>
        <w:ind w:right="-348"/>
        <w:rPr>
          <w:rFonts w:ascii="Times New Roman" w:hAnsi="Times New Roman"/>
          <w:b/>
          <w:color w:val="000000"/>
          <w:sz w:val="24"/>
          <w:szCs w:val="24"/>
        </w:rPr>
      </w:pPr>
    </w:p>
    <w:p w14:paraId="70093F89" w14:textId="6388DDDD" w:rsidR="005B18A1" w:rsidRPr="005B18A1" w:rsidRDefault="009C015E" w:rsidP="006B1B46">
      <w:pPr>
        <w:tabs>
          <w:tab w:val="left" w:pos="5739"/>
        </w:tabs>
        <w:spacing w:after="0" w:line="360" w:lineRule="auto"/>
        <w:ind w:right="-348"/>
        <w:rPr>
          <w:rFonts w:ascii="Times New Roman" w:hAnsi="Times New Roman"/>
          <w:b/>
          <w:sz w:val="24"/>
          <w:szCs w:val="24"/>
        </w:rPr>
      </w:pPr>
      <w:r>
        <w:rPr>
          <w:noProof/>
          <w:lang w:eastAsia="es-CR"/>
        </w:rPr>
        <w:drawing>
          <wp:inline distT="0" distB="0" distL="0" distR="0" wp14:anchorId="14B4580E" wp14:editId="2DF2C8BD">
            <wp:extent cx="5943600" cy="69773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6977380"/>
                    </a:xfrm>
                    <a:prstGeom prst="rect">
                      <a:avLst/>
                    </a:prstGeom>
                  </pic:spPr>
                </pic:pic>
              </a:graphicData>
            </a:graphic>
          </wp:inline>
        </w:drawing>
      </w:r>
      <w:r w:rsidR="005B18A1">
        <w:rPr>
          <w:rFonts w:ascii="Times New Roman" w:hAnsi="Times New Roman"/>
          <w:b/>
          <w:sz w:val="24"/>
          <w:szCs w:val="24"/>
        </w:rPr>
        <w:tab/>
      </w:r>
    </w:p>
    <w:p w14:paraId="78AC59A9" w14:textId="77777777" w:rsidR="00F911BC" w:rsidRPr="005B18A1" w:rsidRDefault="00F911BC" w:rsidP="00F911BC">
      <w:pPr>
        <w:spacing w:after="0"/>
        <w:ind w:right="-348"/>
        <w:rPr>
          <w:rFonts w:ascii="Times New Roman" w:hAnsi="Times New Roman"/>
          <w:b/>
          <w:sz w:val="24"/>
          <w:szCs w:val="24"/>
        </w:rPr>
      </w:pPr>
    </w:p>
    <w:p w14:paraId="74D1A2DD" w14:textId="06A29BDE" w:rsidR="003F252D" w:rsidRPr="00370848" w:rsidRDefault="003F252D" w:rsidP="00F911BC">
      <w:pPr>
        <w:pStyle w:val="Heading1"/>
        <w:jc w:val="center"/>
        <w:rPr>
          <w:rFonts w:ascii="Times New Roman" w:hAnsi="Times New Roman"/>
          <w:sz w:val="24"/>
          <w:szCs w:val="24"/>
        </w:rPr>
      </w:pPr>
      <w:bookmarkStart w:id="0" w:name="_Toc95220318"/>
      <w:r w:rsidRPr="00370848">
        <w:rPr>
          <w:rFonts w:ascii="Times New Roman" w:hAnsi="Times New Roman"/>
          <w:sz w:val="24"/>
          <w:szCs w:val="24"/>
        </w:rPr>
        <w:lastRenderedPageBreak/>
        <w:t>Declaración jurada</w:t>
      </w:r>
      <w:bookmarkEnd w:id="0"/>
    </w:p>
    <w:p w14:paraId="332DD8AC" w14:textId="77777777" w:rsidR="004A489B" w:rsidRPr="00370848" w:rsidRDefault="004A489B" w:rsidP="00F911BC">
      <w:pPr>
        <w:ind w:firstLine="708"/>
        <w:jc w:val="both"/>
        <w:rPr>
          <w:rFonts w:ascii="Times New Roman" w:hAnsi="Times New Roman"/>
          <w:sz w:val="24"/>
          <w:szCs w:val="24"/>
        </w:rPr>
      </w:pPr>
    </w:p>
    <w:p w14:paraId="2CE5D7FC" w14:textId="120988EE" w:rsidR="003F252D" w:rsidRPr="00370848" w:rsidRDefault="003F252D" w:rsidP="00F911BC">
      <w:pPr>
        <w:spacing w:before="120" w:after="120"/>
        <w:ind w:firstLine="720"/>
        <w:jc w:val="both"/>
        <w:rPr>
          <w:rFonts w:ascii="Times New Roman" w:hAnsi="Times New Roman"/>
          <w:sz w:val="24"/>
          <w:szCs w:val="24"/>
        </w:rPr>
      </w:pPr>
      <w:r w:rsidRPr="00370848">
        <w:rPr>
          <w:rFonts w:ascii="Times New Roman" w:hAnsi="Times New Roman"/>
          <w:sz w:val="24"/>
          <w:szCs w:val="24"/>
        </w:rPr>
        <w:t xml:space="preserve">Mediante esta declaración, nosotras Yamaly Ariana Baldí Porras y Andrea Rodríguez Soto, Bachilleres en Sociología de la Universidad Nacional de Costa Rica, declaramos que somos las autoras intelectuales de la tesis para optar por el grado de Licenciatura en Sociología bajo el título “Representaciones Sociales de feminidad asociadas a la maternidad en mujeres entre los 30 a 48 años, que se aplicaron la fertilización </w:t>
      </w:r>
      <w:r w:rsidRPr="00BD22FE">
        <w:rPr>
          <w:rFonts w:ascii="Times New Roman" w:hAnsi="Times New Roman"/>
          <w:i/>
          <w:iCs/>
          <w:sz w:val="24"/>
          <w:szCs w:val="24"/>
        </w:rPr>
        <w:t>in vitro</w:t>
      </w:r>
      <w:r w:rsidRPr="00370848">
        <w:rPr>
          <w:rFonts w:ascii="Times New Roman" w:hAnsi="Times New Roman"/>
          <w:sz w:val="24"/>
          <w:szCs w:val="24"/>
        </w:rPr>
        <w:t xml:space="preserve">: a partir de ellas y sus familias. Costa Rica. </w:t>
      </w:r>
      <w:r w:rsidR="00BD22FE">
        <w:rPr>
          <w:rFonts w:ascii="Times New Roman" w:hAnsi="Times New Roman"/>
          <w:sz w:val="24"/>
          <w:szCs w:val="24"/>
        </w:rPr>
        <w:t>E</w:t>
      </w:r>
      <w:r w:rsidRPr="00370848">
        <w:rPr>
          <w:rFonts w:ascii="Times New Roman" w:hAnsi="Times New Roman"/>
          <w:sz w:val="24"/>
          <w:szCs w:val="24"/>
        </w:rPr>
        <w:t xml:space="preserve">n el periodo de prohibición de la FIV del año 2001 al 2016”, por lo que libramos a la Universidad Nacional de Costa Rica de cualquier responsabilidad en caso de que esta declaración sea falsa. </w:t>
      </w:r>
    </w:p>
    <w:p w14:paraId="089BB59E" w14:textId="5BF01781" w:rsidR="003F252D" w:rsidRPr="00370848" w:rsidRDefault="003F252D" w:rsidP="006B1B46">
      <w:pPr>
        <w:ind w:firstLine="708"/>
        <w:rPr>
          <w:rFonts w:ascii="Times New Roman" w:hAnsi="Times New Roman"/>
          <w:sz w:val="24"/>
          <w:szCs w:val="24"/>
        </w:rPr>
      </w:pPr>
      <w:r w:rsidRPr="00370848">
        <w:rPr>
          <w:rFonts w:ascii="Times New Roman" w:hAnsi="Times New Roman"/>
          <w:sz w:val="24"/>
          <w:szCs w:val="24"/>
        </w:rPr>
        <w:t xml:space="preserve">                                     </w:t>
      </w:r>
      <w:r w:rsidR="00370848">
        <w:rPr>
          <w:rFonts w:ascii="Times New Roman" w:hAnsi="Times New Roman"/>
          <w:sz w:val="24"/>
          <w:szCs w:val="24"/>
        </w:rPr>
        <w:t xml:space="preserve">     </w:t>
      </w:r>
      <w:r w:rsidRPr="00370848">
        <w:rPr>
          <w:rFonts w:ascii="Times New Roman" w:hAnsi="Times New Roman"/>
          <w:sz w:val="24"/>
          <w:szCs w:val="24"/>
        </w:rPr>
        <w:t xml:space="preserve"> Heredia, </w:t>
      </w:r>
      <w:r w:rsidR="00113A06">
        <w:rPr>
          <w:rFonts w:ascii="Times New Roman" w:hAnsi="Times New Roman"/>
          <w:sz w:val="24"/>
          <w:szCs w:val="24"/>
        </w:rPr>
        <w:t>febrero</w:t>
      </w:r>
      <w:r w:rsidRPr="00370848">
        <w:rPr>
          <w:rFonts w:ascii="Times New Roman" w:hAnsi="Times New Roman"/>
          <w:sz w:val="24"/>
          <w:szCs w:val="24"/>
        </w:rPr>
        <w:t xml:space="preserve"> de 202</w:t>
      </w:r>
      <w:r w:rsidR="00113A06">
        <w:rPr>
          <w:rFonts w:ascii="Times New Roman" w:hAnsi="Times New Roman"/>
          <w:sz w:val="24"/>
          <w:szCs w:val="24"/>
        </w:rPr>
        <w:t>2</w:t>
      </w:r>
    </w:p>
    <w:p w14:paraId="5893246C" w14:textId="77777777" w:rsidR="003F252D" w:rsidRPr="00370848" w:rsidRDefault="003F252D" w:rsidP="006B1B46">
      <w:pPr>
        <w:spacing w:line="360" w:lineRule="auto"/>
        <w:jc w:val="center"/>
        <w:rPr>
          <w:rFonts w:ascii="Times New Roman" w:hAnsi="Times New Roman"/>
          <w:sz w:val="24"/>
          <w:szCs w:val="24"/>
        </w:rPr>
      </w:pPr>
    </w:p>
    <w:p w14:paraId="1FE91BA7" w14:textId="77777777" w:rsidR="003F252D" w:rsidRPr="00370848" w:rsidRDefault="003F252D" w:rsidP="006B1B46">
      <w:pPr>
        <w:spacing w:line="360" w:lineRule="auto"/>
        <w:jc w:val="center"/>
        <w:rPr>
          <w:rFonts w:ascii="Times New Roman" w:hAnsi="Times New Roman"/>
          <w:sz w:val="24"/>
          <w:szCs w:val="24"/>
        </w:rPr>
      </w:pPr>
      <w:r w:rsidRPr="00370848">
        <w:rPr>
          <w:rFonts w:ascii="Times New Roman" w:hAnsi="Times New Roman"/>
          <w:sz w:val="24"/>
          <w:szCs w:val="24"/>
        </w:rPr>
        <w:t>___________________________</w:t>
      </w:r>
    </w:p>
    <w:p w14:paraId="4CD69608" w14:textId="77777777" w:rsidR="003F252D" w:rsidRPr="00370848" w:rsidRDefault="003F252D" w:rsidP="006B1B46">
      <w:pPr>
        <w:spacing w:after="0" w:line="360" w:lineRule="auto"/>
        <w:ind w:right="-348" w:hanging="567"/>
        <w:jc w:val="center"/>
        <w:rPr>
          <w:rFonts w:ascii="Times New Roman" w:hAnsi="Times New Roman"/>
          <w:sz w:val="24"/>
          <w:szCs w:val="24"/>
        </w:rPr>
      </w:pPr>
      <w:r w:rsidRPr="00370848">
        <w:rPr>
          <w:rFonts w:ascii="Times New Roman" w:hAnsi="Times New Roman"/>
          <w:sz w:val="24"/>
          <w:szCs w:val="24"/>
        </w:rPr>
        <w:t>Yamaly Ariana Baldí Porras</w:t>
      </w:r>
    </w:p>
    <w:p w14:paraId="5F468BDE" w14:textId="58406ACA" w:rsidR="003F252D" w:rsidRPr="00370848" w:rsidRDefault="003F252D" w:rsidP="006B1B46">
      <w:pPr>
        <w:spacing w:line="360" w:lineRule="auto"/>
        <w:jc w:val="center"/>
        <w:rPr>
          <w:rFonts w:ascii="Times New Roman" w:hAnsi="Times New Roman"/>
          <w:sz w:val="24"/>
          <w:szCs w:val="24"/>
        </w:rPr>
      </w:pPr>
      <w:r w:rsidRPr="00370848">
        <w:rPr>
          <w:rFonts w:ascii="Times New Roman" w:hAnsi="Times New Roman"/>
          <w:sz w:val="24"/>
          <w:szCs w:val="24"/>
        </w:rPr>
        <w:t>7</w:t>
      </w:r>
      <w:r w:rsidR="0044466A">
        <w:rPr>
          <w:rFonts w:ascii="Times New Roman" w:hAnsi="Times New Roman"/>
          <w:sz w:val="24"/>
          <w:szCs w:val="24"/>
        </w:rPr>
        <w:t>0</w:t>
      </w:r>
      <w:r w:rsidRPr="00370848">
        <w:rPr>
          <w:rFonts w:ascii="Times New Roman" w:hAnsi="Times New Roman"/>
          <w:sz w:val="24"/>
          <w:szCs w:val="24"/>
        </w:rPr>
        <w:t>230</w:t>
      </w:r>
      <w:r w:rsidR="0044466A">
        <w:rPr>
          <w:rFonts w:ascii="Times New Roman" w:hAnsi="Times New Roman"/>
          <w:sz w:val="24"/>
          <w:szCs w:val="24"/>
        </w:rPr>
        <w:t>0</w:t>
      </w:r>
      <w:r w:rsidRPr="00370848">
        <w:rPr>
          <w:rFonts w:ascii="Times New Roman" w:hAnsi="Times New Roman"/>
          <w:sz w:val="24"/>
          <w:szCs w:val="24"/>
        </w:rPr>
        <w:t>612</w:t>
      </w:r>
    </w:p>
    <w:p w14:paraId="3070B11F" w14:textId="77777777" w:rsidR="003F252D" w:rsidRPr="00370848" w:rsidRDefault="003F252D" w:rsidP="006B1B46">
      <w:pPr>
        <w:spacing w:line="360" w:lineRule="auto"/>
        <w:jc w:val="center"/>
        <w:rPr>
          <w:rFonts w:ascii="Times New Roman" w:hAnsi="Times New Roman"/>
          <w:sz w:val="24"/>
          <w:szCs w:val="24"/>
        </w:rPr>
      </w:pPr>
    </w:p>
    <w:p w14:paraId="6E47B432" w14:textId="77777777" w:rsidR="003F252D" w:rsidRPr="00370848" w:rsidRDefault="003F252D" w:rsidP="006B1B46">
      <w:pPr>
        <w:spacing w:line="360" w:lineRule="auto"/>
        <w:jc w:val="center"/>
        <w:rPr>
          <w:rFonts w:ascii="Times New Roman" w:hAnsi="Times New Roman"/>
          <w:sz w:val="24"/>
          <w:szCs w:val="24"/>
        </w:rPr>
      </w:pPr>
      <w:r w:rsidRPr="00370848">
        <w:rPr>
          <w:rFonts w:ascii="Times New Roman" w:hAnsi="Times New Roman"/>
          <w:sz w:val="24"/>
          <w:szCs w:val="24"/>
        </w:rPr>
        <w:t>_____________________________</w:t>
      </w:r>
    </w:p>
    <w:p w14:paraId="4FD8DC5F" w14:textId="77777777" w:rsidR="003F252D" w:rsidRPr="00370848" w:rsidRDefault="003F252D" w:rsidP="006B1B46">
      <w:pPr>
        <w:spacing w:line="360" w:lineRule="auto"/>
        <w:jc w:val="center"/>
        <w:rPr>
          <w:rFonts w:ascii="Times New Roman" w:hAnsi="Times New Roman"/>
          <w:sz w:val="24"/>
          <w:szCs w:val="24"/>
        </w:rPr>
      </w:pPr>
      <w:r w:rsidRPr="00370848">
        <w:rPr>
          <w:rFonts w:ascii="Times New Roman" w:hAnsi="Times New Roman"/>
          <w:sz w:val="24"/>
          <w:szCs w:val="24"/>
        </w:rPr>
        <w:t>Andrea Rodríguez Soto</w:t>
      </w:r>
    </w:p>
    <w:p w14:paraId="60CB99F3" w14:textId="77777777" w:rsidR="0044466A" w:rsidRPr="0044466A" w:rsidRDefault="0044466A" w:rsidP="0044466A">
      <w:pPr>
        <w:spacing w:after="0" w:line="360" w:lineRule="auto"/>
        <w:ind w:right="-348" w:hanging="567"/>
        <w:jc w:val="center"/>
        <w:rPr>
          <w:rFonts w:ascii="Times New Roman" w:hAnsi="Times New Roman"/>
          <w:bCs/>
          <w:color w:val="000000"/>
          <w:sz w:val="24"/>
          <w:szCs w:val="24"/>
        </w:rPr>
      </w:pPr>
      <w:r w:rsidRPr="0044466A">
        <w:rPr>
          <w:rFonts w:ascii="Times New Roman" w:hAnsi="Times New Roman"/>
          <w:bCs/>
          <w:color w:val="000000"/>
          <w:sz w:val="24"/>
          <w:szCs w:val="24"/>
        </w:rPr>
        <w:t>112670436</w:t>
      </w:r>
    </w:p>
    <w:p w14:paraId="093A8089" w14:textId="2461C7C3" w:rsidR="005A5B8A" w:rsidRPr="00370848" w:rsidRDefault="005A5B8A" w:rsidP="006B1B46">
      <w:pPr>
        <w:spacing w:line="360" w:lineRule="auto"/>
        <w:jc w:val="center"/>
        <w:rPr>
          <w:rFonts w:ascii="Times New Roman" w:hAnsi="Times New Roman"/>
          <w:sz w:val="24"/>
          <w:szCs w:val="24"/>
        </w:rPr>
      </w:pPr>
    </w:p>
    <w:p w14:paraId="56393BF6" w14:textId="77777777" w:rsidR="005A5B8A" w:rsidRPr="00370848" w:rsidRDefault="005A5B8A" w:rsidP="006B1B46">
      <w:pPr>
        <w:spacing w:line="360" w:lineRule="auto"/>
        <w:jc w:val="center"/>
        <w:rPr>
          <w:rFonts w:ascii="Times New Roman" w:hAnsi="Times New Roman"/>
          <w:sz w:val="24"/>
          <w:szCs w:val="24"/>
        </w:rPr>
      </w:pPr>
    </w:p>
    <w:p w14:paraId="66413B7D" w14:textId="77777777" w:rsidR="00F911BC" w:rsidRDefault="00F911BC" w:rsidP="00F911BC">
      <w:pPr>
        <w:pStyle w:val="Heading1"/>
        <w:jc w:val="center"/>
        <w:rPr>
          <w:rFonts w:ascii="Times New Roman" w:hAnsi="Times New Roman"/>
          <w:sz w:val="24"/>
          <w:szCs w:val="24"/>
        </w:rPr>
      </w:pPr>
    </w:p>
    <w:p w14:paraId="715D14AC" w14:textId="7526A2D2" w:rsidR="003E18E6" w:rsidRPr="00370848" w:rsidRDefault="003E18E6" w:rsidP="00F911BC">
      <w:pPr>
        <w:pStyle w:val="Heading1"/>
        <w:jc w:val="center"/>
        <w:rPr>
          <w:rFonts w:ascii="Times New Roman" w:hAnsi="Times New Roman"/>
          <w:sz w:val="24"/>
          <w:szCs w:val="24"/>
        </w:rPr>
      </w:pPr>
      <w:bookmarkStart w:id="1" w:name="_Toc95220319"/>
      <w:r w:rsidRPr="00370848">
        <w:rPr>
          <w:rFonts w:ascii="Times New Roman" w:hAnsi="Times New Roman"/>
          <w:sz w:val="24"/>
          <w:szCs w:val="24"/>
        </w:rPr>
        <w:t>Agradecimientos</w:t>
      </w:r>
      <w:bookmarkEnd w:id="1"/>
    </w:p>
    <w:p w14:paraId="5F60E56F" w14:textId="77777777" w:rsidR="00350EBA" w:rsidRPr="005B0D43" w:rsidRDefault="00350EBA" w:rsidP="00F911BC">
      <w:pPr>
        <w:ind w:firstLine="567"/>
        <w:jc w:val="both"/>
        <w:rPr>
          <w:rFonts w:ascii="Times New Roman" w:hAnsi="Times New Roman"/>
          <w:sz w:val="24"/>
          <w:szCs w:val="24"/>
        </w:rPr>
      </w:pPr>
    </w:p>
    <w:p w14:paraId="5E09E43D" w14:textId="1D710B27" w:rsidR="008423A1" w:rsidRPr="005B0D43" w:rsidRDefault="00DB4A78" w:rsidP="00F911BC">
      <w:pPr>
        <w:spacing w:before="120" w:after="120"/>
        <w:ind w:firstLine="720"/>
        <w:jc w:val="both"/>
        <w:rPr>
          <w:rFonts w:ascii="Times New Roman" w:hAnsi="Times New Roman"/>
          <w:sz w:val="24"/>
          <w:szCs w:val="24"/>
        </w:rPr>
      </w:pPr>
      <w:r w:rsidRPr="005B0D43">
        <w:rPr>
          <w:rFonts w:ascii="Times New Roman" w:hAnsi="Times New Roman"/>
          <w:sz w:val="24"/>
          <w:szCs w:val="24"/>
        </w:rPr>
        <w:t xml:space="preserve">Inicialmente extendemos nuestro agradecimiento </w:t>
      </w:r>
      <w:r w:rsidR="005E77DD" w:rsidRPr="005B0D43">
        <w:rPr>
          <w:rFonts w:ascii="Times New Roman" w:hAnsi="Times New Roman"/>
          <w:sz w:val="24"/>
          <w:szCs w:val="24"/>
        </w:rPr>
        <w:t>por to</w:t>
      </w:r>
      <w:r w:rsidR="00A721C4" w:rsidRPr="005B0D43">
        <w:rPr>
          <w:rFonts w:ascii="Times New Roman" w:hAnsi="Times New Roman"/>
          <w:sz w:val="24"/>
          <w:szCs w:val="24"/>
        </w:rPr>
        <w:t xml:space="preserve">do el </w:t>
      </w:r>
      <w:r w:rsidRPr="005B0D43">
        <w:rPr>
          <w:rFonts w:ascii="Times New Roman" w:hAnsi="Times New Roman"/>
          <w:sz w:val="24"/>
          <w:szCs w:val="24"/>
        </w:rPr>
        <w:t xml:space="preserve">apoyo y paciencia </w:t>
      </w:r>
      <w:r w:rsidR="00244F0D" w:rsidRPr="005B0D43">
        <w:rPr>
          <w:rFonts w:ascii="Times New Roman" w:hAnsi="Times New Roman"/>
          <w:sz w:val="24"/>
          <w:szCs w:val="24"/>
        </w:rPr>
        <w:t>a nuestro tuto</w:t>
      </w:r>
      <w:r w:rsidR="003D5C24" w:rsidRPr="005B0D43">
        <w:rPr>
          <w:rFonts w:ascii="Times New Roman" w:hAnsi="Times New Roman"/>
          <w:sz w:val="24"/>
          <w:szCs w:val="24"/>
        </w:rPr>
        <w:t>r</w:t>
      </w:r>
      <w:r w:rsidR="00244F0D" w:rsidRPr="005B0D43">
        <w:rPr>
          <w:rFonts w:ascii="Times New Roman" w:hAnsi="Times New Roman"/>
          <w:sz w:val="24"/>
          <w:szCs w:val="24"/>
        </w:rPr>
        <w:t xml:space="preserve"> el D</w:t>
      </w:r>
      <w:r w:rsidR="0042583D" w:rsidRPr="005B0D43">
        <w:rPr>
          <w:rFonts w:ascii="Times New Roman" w:hAnsi="Times New Roman"/>
          <w:sz w:val="24"/>
          <w:szCs w:val="24"/>
        </w:rPr>
        <w:t xml:space="preserve">r. Alexis Segura Jiménez. </w:t>
      </w:r>
    </w:p>
    <w:p w14:paraId="3B212672" w14:textId="2654783B" w:rsidR="00D408D4" w:rsidRPr="005B0D43" w:rsidRDefault="00D408D4" w:rsidP="00F911BC">
      <w:pPr>
        <w:spacing w:before="120" w:after="120"/>
        <w:ind w:firstLine="720"/>
        <w:jc w:val="both"/>
        <w:rPr>
          <w:rFonts w:ascii="Times New Roman" w:hAnsi="Times New Roman"/>
          <w:sz w:val="24"/>
          <w:szCs w:val="24"/>
        </w:rPr>
      </w:pPr>
      <w:r w:rsidRPr="005B0D43">
        <w:rPr>
          <w:rFonts w:ascii="Times New Roman" w:hAnsi="Times New Roman"/>
          <w:sz w:val="24"/>
          <w:szCs w:val="24"/>
        </w:rPr>
        <w:t>A nuestras lectoras: M.Sc Yamileth García Chaves</w:t>
      </w:r>
      <w:r w:rsidR="00C8533D" w:rsidRPr="005B0D43">
        <w:rPr>
          <w:rFonts w:ascii="Times New Roman" w:hAnsi="Times New Roman"/>
          <w:sz w:val="24"/>
          <w:szCs w:val="24"/>
        </w:rPr>
        <w:t xml:space="preserve"> por su</w:t>
      </w:r>
      <w:r w:rsidR="000D0F77" w:rsidRPr="005B0D43">
        <w:rPr>
          <w:rFonts w:ascii="Times New Roman" w:hAnsi="Times New Roman"/>
          <w:sz w:val="24"/>
          <w:szCs w:val="24"/>
        </w:rPr>
        <w:t xml:space="preserve">s </w:t>
      </w:r>
      <w:r w:rsidR="00C8533D" w:rsidRPr="005B0D43">
        <w:rPr>
          <w:rFonts w:ascii="Times New Roman" w:hAnsi="Times New Roman"/>
          <w:sz w:val="24"/>
          <w:szCs w:val="24"/>
        </w:rPr>
        <w:t>consejos durante e</w:t>
      </w:r>
      <w:r w:rsidR="00306941">
        <w:rPr>
          <w:rFonts w:ascii="Times New Roman" w:hAnsi="Times New Roman"/>
          <w:sz w:val="24"/>
          <w:szCs w:val="24"/>
        </w:rPr>
        <w:t>ste proceso</w:t>
      </w:r>
      <w:r w:rsidR="001E0116" w:rsidRPr="005B0D43">
        <w:rPr>
          <w:rFonts w:ascii="Times New Roman" w:hAnsi="Times New Roman"/>
          <w:sz w:val="24"/>
          <w:szCs w:val="24"/>
        </w:rPr>
        <w:t>, a la Lic</w:t>
      </w:r>
      <w:r w:rsidR="0092741F">
        <w:rPr>
          <w:rFonts w:ascii="Times New Roman" w:hAnsi="Times New Roman"/>
          <w:sz w:val="24"/>
          <w:szCs w:val="24"/>
        </w:rPr>
        <w:t>da</w:t>
      </w:r>
      <w:r w:rsidR="001E0116" w:rsidRPr="005B0D43">
        <w:rPr>
          <w:rFonts w:ascii="Times New Roman" w:hAnsi="Times New Roman"/>
          <w:sz w:val="24"/>
          <w:szCs w:val="24"/>
        </w:rPr>
        <w:t xml:space="preserve">. Ana Yancy Pérez Valverde por cada </w:t>
      </w:r>
      <w:r w:rsidR="00BF5324" w:rsidRPr="005B0D43">
        <w:rPr>
          <w:rFonts w:ascii="Times New Roman" w:hAnsi="Times New Roman"/>
          <w:sz w:val="24"/>
          <w:szCs w:val="24"/>
        </w:rPr>
        <w:t>observación</w:t>
      </w:r>
      <w:r w:rsidR="00001818">
        <w:rPr>
          <w:rFonts w:ascii="Times New Roman" w:hAnsi="Times New Roman"/>
          <w:sz w:val="24"/>
          <w:szCs w:val="24"/>
        </w:rPr>
        <w:t xml:space="preserve"> que nos hizo</w:t>
      </w:r>
      <w:r w:rsidR="00BF5324" w:rsidRPr="005B0D43">
        <w:rPr>
          <w:rFonts w:ascii="Times New Roman" w:hAnsi="Times New Roman"/>
          <w:sz w:val="24"/>
          <w:szCs w:val="24"/>
        </w:rPr>
        <w:t xml:space="preserve"> </w:t>
      </w:r>
      <w:r w:rsidR="00B57431">
        <w:rPr>
          <w:rFonts w:ascii="Times New Roman" w:hAnsi="Times New Roman"/>
          <w:sz w:val="24"/>
          <w:szCs w:val="24"/>
        </w:rPr>
        <w:t>pa</w:t>
      </w:r>
      <w:r w:rsidR="00BF5324" w:rsidRPr="005B0D43">
        <w:rPr>
          <w:rFonts w:ascii="Times New Roman" w:hAnsi="Times New Roman"/>
          <w:sz w:val="24"/>
          <w:szCs w:val="24"/>
        </w:rPr>
        <w:t>ra mejorar nuestra investigación.</w:t>
      </w:r>
    </w:p>
    <w:p w14:paraId="4A04FC97" w14:textId="05924CC6" w:rsidR="00BF5324" w:rsidRPr="005B0D43" w:rsidRDefault="00001818" w:rsidP="00F911BC">
      <w:pPr>
        <w:spacing w:before="120" w:after="120"/>
        <w:ind w:firstLine="720"/>
        <w:jc w:val="both"/>
        <w:rPr>
          <w:rFonts w:ascii="Times New Roman" w:hAnsi="Times New Roman"/>
          <w:sz w:val="24"/>
          <w:szCs w:val="24"/>
        </w:rPr>
      </w:pPr>
      <w:r>
        <w:rPr>
          <w:rFonts w:ascii="Times New Roman" w:hAnsi="Times New Roman"/>
          <w:sz w:val="24"/>
          <w:szCs w:val="24"/>
        </w:rPr>
        <w:t xml:space="preserve">También, </w:t>
      </w:r>
      <w:r w:rsidR="006C0337">
        <w:rPr>
          <w:rFonts w:ascii="Times New Roman" w:hAnsi="Times New Roman"/>
          <w:sz w:val="24"/>
          <w:szCs w:val="24"/>
        </w:rPr>
        <w:t>r</w:t>
      </w:r>
      <w:r w:rsidR="006C0337" w:rsidRPr="005B0D43">
        <w:rPr>
          <w:rFonts w:ascii="Times New Roman" w:hAnsi="Times New Roman"/>
          <w:sz w:val="24"/>
          <w:szCs w:val="24"/>
        </w:rPr>
        <w:t>econocemos</w:t>
      </w:r>
      <w:r w:rsidR="00BF5324" w:rsidRPr="005B0D43">
        <w:rPr>
          <w:rFonts w:ascii="Times New Roman" w:hAnsi="Times New Roman"/>
          <w:sz w:val="24"/>
          <w:szCs w:val="24"/>
        </w:rPr>
        <w:t xml:space="preserve"> profundamente </w:t>
      </w:r>
      <w:r w:rsidR="006C0337">
        <w:rPr>
          <w:rFonts w:ascii="Times New Roman" w:hAnsi="Times New Roman"/>
          <w:sz w:val="24"/>
          <w:szCs w:val="24"/>
        </w:rPr>
        <w:t xml:space="preserve">el apoyo de </w:t>
      </w:r>
      <w:r w:rsidR="00BF5324" w:rsidRPr="005B0D43">
        <w:rPr>
          <w:rFonts w:ascii="Times New Roman" w:hAnsi="Times New Roman"/>
          <w:sz w:val="24"/>
          <w:szCs w:val="24"/>
        </w:rPr>
        <w:t>todas las mujeres y familiares</w:t>
      </w:r>
      <w:r w:rsidR="009E3B41" w:rsidRPr="005B0D43">
        <w:rPr>
          <w:rFonts w:ascii="Times New Roman" w:hAnsi="Times New Roman"/>
          <w:sz w:val="24"/>
          <w:szCs w:val="24"/>
        </w:rPr>
        <w:t xml:space="preserve">, que participaron en la investigación, ya que sin ellas no hubiéramos logrado nuestro trabajo. </w:t>
      </w:r>
    </w:p>
    <w:p w14:paraId="1FA14858" w14:textId="6219A3DC" w:rsidR="00B4440E" w:rsidRPr="005B0D43" w:rsidRDefault="002012E3" w:rsidP="00F911BC">
      <w:pPr>
        <w:spacing w:before="120" w:after="120"/>
        <w:ind w:firstLine="720"/>
        <w:jc w:val="both"/>
        <w:rPr>
          <w:rFonts w:ascii="Times New Roman" w:hAnsi="Times New Roman"/>
          <w:sz w:val="24"/>
          <w:szCs w:val="24"/>
        </w:rPr>
      </w:pPr>
      <w:r>
        <w:rPr>
          <w:rFonts w:ascii="Times New Roman" w:hAnsi="Times New Roman"/>
          <w:sz w:val="24"/>
          <w:szCs w:val="24"/>
        </w:rPr>
        <w:t xml:space="preserve">Agradecemos </w:t>
      </w:r>
      <w:r w:rsidR="00AC7D0B">
        <w:rPr>
          <w:rFonts w:ascii="Times New Roman" w:hAnsi="Times New Roman"/>
          <w:sz w:val="24"/>
          <w:szCs w:val="24"/>
        </w:rPr>
        <w:t xml:space="preserve">a </w:t>
      </w:r>
      <w:r w:rsidR="00B4440E" w:rsidRPr="005B0D43">
        <w:rPr>
          <w:rFonts w:ascii="Times New Roman" w:hAnsi="Times New Roman"/>
          <w:sz w:val="24"/>
          <w:szCs w:val="24"/>
        </w:rPr>
        <w:t>todas las personas que han sido claves en este proceso para lograr la Licenciatura en Sociología</w:t>
      </w:r>
      <w:r w:rsidR="00DE2C1C" w:rsidRPr="005B0D43">
        <w:rPr>
          <w:rFonts w:ascii="Times New Roman" w:hAnsi="Times New Roman"/>
          <w:sz w:val="24"/>
          <w:szCs w:val="24"/>
        </w:rPr>
        <w:t xml:space="preserve">, a nuestros familiares y amigos. </w:t>
      </w:r>
    </w:p>
    <w:p w14:paraId="1FA17D4A" w14:textId="77777777" w:rsidR="00914C8A" w:rsidRPr="005B0D43" w:rsidRDefault="00914C8A" w:rsidP="006B1B46">
      <w:pPr>
        <w:spacing w:line="360" w:lineRule="auto"/>
        <w:ind w:firstLine="567"/>
        <w:jc w:val="both"/>
        <w:rPr>
          <w:rFonts w:ascii="Times New Roman" w:hAnsi="Times New Roman"/>
          <w:sz w:val="24"/>
          <w:szCs w:val="24"/>
        </w:rPr>
      </w:pPr>
    </w:p>
    <w:p w14:paraId="19D907AA" w14:textId="3607CD5D" w:rsidR="00BF7DA7" w:rsidRPr="005B0D43" w:rsidRDefault="00BF7DA7" w:rsidP="006B1B46">
      <w:pPr>
        <w:spacing w:line="360" w:lineRule="auto"/>
        <w:rPr>
          <w:rFonts w:ascii="Times New Roman" w:hAnsi="Times New Roman"/>
          <w:sz w:val="24"/>
          <w:szCs w:val="24"/>
        </w:rPr>
      </w:pPr>
    </w:p>
    <w:p w14:paraId="3331C3EA" w14:textId="77777777" w:rsidR="00914C8A" w:rsidRPr="005B0D43" w:rsidRDefault="00914C8A" w:rsidP="006B1B46">
      <w:pPr>
        <w:spacing w:line="360" w:lineRule="auto"/>
        <w:rPr>
          <w:rFonts w:ascii="Times New Roman" w:hAnsi="Times New Roman"/>
          <w:sz w:val="24"/>
          <w:szCs w:val="24"/>
        </w:rPr>
      </w:pPr>
    </w:p>
    <w:p w14:paraId="1735B590" w14:textId="77777777" w:rsidR="00914C8A" w:rsidRPr="005B0D43" w:rsidRDefault="00914C8A" w:rsidP="006B1B46">
      <w:pPr>
        <w:spacing w:line="360" w:lineRule="auto"/>
        <w:rPr>
          <w:rFonts w:ascii="Times New Roman" w:hAnsi="Times New Roman"/>
          <w:sz w:val="24"/>
          <w:szCs w:val="24"/>
        </w:rPr>
      </w:pPr>
    </w:p>
    <w:p w14:paraId="028308B8" w14:textId="77777777" w:rsidR="00914C8A" w:rsidRPr="005B0D43" w:rsidRDefault="00914C8A" w:rsidP="006B1B46">
      <w:pPr>
        <w:spacing w:line="360" w:lineRule="auto"/>
        <w:rPr>
          <w:rFonts w:ascii="Times New Roman" w:hAnsi="Times New Roman"/>
          <w:sz w:val="24"/>
          <w:szCs w:val="24"/>
        </w:rPr>
      </w:pPr>
    </w:p>
    <w:p w14:paraId="77F21F2E" w14:textId="77777777" w:rsidR="00914C8A" w:rsidRPr="005B0D43" w:rsidRDefault="00914C8A" w:rsidP="006B1B46">
      <w:pPr>
        <w:spacing w:line="360" w:lineRule="auto"/>
        <w:rPr>
          <w:rFonts w:ascii="Times New Roman" w:hAnsi="Times New Roman"/>
          <w:sz w:val="24"/>
          <w:szCs w:val="24"/>
        </w:rPr>
      </w:pPr>
    </w:p>
    <w:p w14:paraId="1EA32B97" w14:textId="6CBE2814" w:rsidR="00914C8A" w:rsidRDefault="00914C8A" w:rsidP="006B1B46">
      <w:pPr>
        <w:spacing w:line="360" w:lineRule="auto"/>
        <w:rPr>
          <w:rFonts w:ascii="Times New Roman" w:hAnsi="Times New Roman"/>
          <w:sz w:val="24"/>
          <w:szCs w:val="24"/>
        </w:rPr>
      </w:pPr>
    </w:p>
    <w:p w14:paraId="56146DB1" w14:textId="77777777" w:rsidR="005A5B8A" w:rsidRDefault="005A5B8A" w:rsidP="006B1B46">
      <w:pPr>
        <w:spacing w:line="360" w:lineRule="auto"/>
        <w:rPr>
          <w:rFonts w:ascii="Times New Roman" w:hAnsi="Times New Roman"/>
          <w:sz w:val="24"/>
          <w:szCs w:val="24"/>
        </w:rPr>
      </w:pPr>
    </w:p>
    <w:p w14:paraId="4D3A9795" w14:textId="00DE1CF9" w:rsidR="00575454" w:rsidRDefault="00575454" w:rsidP="006B1B46">
      <w:pPr>
        <w:spacing w:line="360" w:lineRule="auto"/>
        <w:rPr>
          <w:rFonts w:ascii="Times New Roman" w:hAnsi="Times New Roman"/>
          <w:sz w:val="24"/>
          <w:szCs w:val="24"/>
        </w:rPr>
      </w:pPr>
    </w:p>
    <w:p w14:paraId="640A31CE" w14:textId="77777777" w:rsidR="004A489B" w:rsidRPr="005B0D43" w:rsidRDefault="004A489B" w:rsidP="006B1B46">
      <w:pPr>
        <w:spacing w:line="360" w:lineRule="auto"/>
        <w:rPr>
          <w:rFonts w:ascii="Times New Roman" w:hAnsi="Times New Roman"/>
          <w:sz w:val="24"/>
          <w:szCs w:val="24"/>
        </w:rPr>
      </w:pPr>
    </w:p>
    <w:p w14:paraId="78591527" w14:textId="20627F88" w:rsidR="008508A6" w:rsidRDefault="008508A6" w:rsidP="00F911BC">
      <w:pPr>
        <w:pStyle w:val="Heading1"/>
        <w:jc w:val="center"/>
        <w:rPr>
          <w:rFonts w:ascii="Times New Roman" w:hAnsi="Times New Roman"/>
          <w:sz w:val="24"/>
          <w:szCs w:val="24"/>
        </w:rPr>
      </w:pPr>
      <w:bookmarkStart w:id="2" w:name="_Toc95220320"/>
      <w:r w:rsidRPr="00370848">
        <w:rPr>
          <w:rFonts w:ascii="Times New Roman" w:hAnsi="Times New Roman"/>
          <w:sz w:val="24"/>
          <w:szCs w:val="24"/>
        </w:rPr>
        <w:t>Dedicatoria</w:t>
      </w:r>
      <w:bookmarkEnd w:id="2"/>
    </w:p>
    <w:p w14:paraId="1F77E781" w14:textId="77777777" w:rsidR="00465F3F" w:rsidRPr="00465F3F" w:rsidRDefault="00465F3F" w:rsidP="00465F3F"/>
    <w:p w14:paraId="0C8D7ADF" w14:textId="77777777" w:rsidR="008508A6" w:rsidRPr="005B0D43" w:rsidRDefault="008508A6" w:rsidP="00F911BC">
      <w:pPr>
        <w:jc w:val="both"/>
        <w:rPr>
          <w:rFonts w:ascii="Times New Roman" w:hAnsi="Times New Roman"/>
          <w:b/>
          <w:sz w:val="24"/>
          <w:szCs w:val="24"/>
        </w:rPr>
      </w:pPr>
      <w:r w:rsidRPr="005B0D43">
        <w:rPr>
          <w:rFonts w:ascii="Times New Roman" w:hAnsi="Times New Roman"/>
          <w:b/>
          <w:sz w:val="24"/>
          <w:szCs w:val="24"/>
        </w:rPr>
        <w:t>Yamaly</w:t>
      </w:r>
    </w:p>
    <w:p w14:paraId="2AAF80AC" w14:textId="7D08E0E0" w:rsidR="008508A6" w:rsidRDefault="008508A6" w:rsidP="00F911BC">
      <w:pPr>
        <w:spacing w:before="120" w:after="120"/>
        <w:ind w:firstLine="720"/>
        <w:jc w:val="both"/>
        <w:rPr>
          <w:rFonts w:ascii="Times New Roman" w:hAnsi="Times New Roman"/>
          <w:bCs/>
          <w:sz w:val="24"/>
          <w:szCs w:val="24"/>
        </w:rPr>
      </w:pPr>
      <w:r>
        <w:rPr>
          <w:rFonts w:ascii="Times New Roman" w:hAnsi="Times New Roman"/>
          <w:bCs/>
          <w:sz w:val="24"/>
          <w:szCs w:val="24"/>
        </w:rPr>
        <w:t>Inicialmente le doy las gracias a</w:t>
      </w:r>
      <w:r w:rsidRPr="005B0D43">
        <w:rPr>
          <w:rFonts w:ascii="Times New Roman" w:hAnsi="Times New Roman"/>
          <w:bCs/>
          <w:sz w:val="24"/>
          <w:szCs w:val="24"/>
        </w:rPr>
        <w:t xml:space="preserve"> Dios por darme la fuerza de lograr concluir esta etapa</w:t>
      </w:r>
      <w:r>
        <w:rPr>
          <w:rFonts w:ascii="Times New Roman" w:hAnsi="Times New Roman"/>
          <w:bCs/>
          <w:sz w:val="24"/>
          <w:szCs w:val="24"/>
        </w:rPr>
        <w:t xml:space="preserve">. </w:t>
      </w:r>
      <w:r w:rsidRPr="005B0D43">
        <w:rPr>
          <w:rFonts w:ascii="Times New Roman" w:hAnsi="Times New Roman"/>
          <w:bCs/>
          <w:sz w:val="24"/>
          <w:szCs w:val="24"/>
        </w:rPr>
        <w:t>A mi madre por sus consejos</w:t>
      </w:r>
      <w:r>
        <w:rPr>
          <w:rFonts w:ascii="Times New Roman" w:hAnsi="Times New Roman"/>
          <w:bCs/>
          <w:sz w:val="24"/>
          <w:szCs w:val="24"/>
        </w:rPr>
        <w:t>, a mi padre que está en el cielo, a</w:t>
      </w:r>
      <w:r w:rsidRPr="005B0D43">
        <w:rPr>
          <w:rFonts w:ascii="Times New Roman" w:hAnsi="Times New Roman"/>
          <w:bCs/>
          <w:sz w:val="24"/>
          <w:szCs w:val="24"/>
        </w:rPr>
        <w:t xml:space="preserve"> mi padrastro por </w:t>
      </w:r>
      <w:r>
        <w:rPr>
          <w:rFonts w:ascii="Times New Roman" w:hAnsi="Times New Roman"/>
          <w:bCs/>
          <w:sz w:val="24"/>
          <w:szCs w:val="24"/>
        </w:rPr>
        <w:t>motivarme a seguir adelante</w:t>
      </w:r>
      <w:r w:rsidRPr="005B0D43">
        <w:rPr>
          <w:rFonts w:ascii="Times New Roman" w:hAnsi="Times New Roman"/>
          <w:bCs/>
          <w:sz w:val="24"/>
          <w:szCs w:val="24"/>
        </w:rPr>
        <w:t>, a mi pareja po</w:t>
      </w:r>
      <w:r>
        <w:rPr>
          <w:rFonts w:ascii="Times New Roman" w:hAnsi="Times New Roman"/>
          <w:bCs/>
          <w:sz w:val="24"/>
          <w:szCs w:val="24"/>
        </w:rPr>
        <w:t xml:space="preserve">r </w:t>
      </w:r>
      <w:r w:rsidRPr="005B0D43">
        <w:rPr>
          <w:rFonts w:ascii="Times New Roman" w:hAnsi="Times New Roman"/>
          <w:bCs/>
          <w:sz w:val="24"/>
          <w:szCs w:val="24"/>
        </w:rPr>
        <w:t>apoyarme en todo este proceso, a mis hermanos por todo el apoyo</w:t>
      </w:r>
      <w:r>
        <w:rPr>
          <w:rFonts w:ascii="Times New Roman" w:hAnsi="Times New Roman"/>
          <w:bCs/>
          <w:sz w:val="24"/>
          <w:szCs w:val="24"/>
        </w:rPr>
        <w:t xml:space="preserve"> y a mi querida Amelia Paniagua</w:t>
      </w:r>
      <w:r w:rsidR="00267C16">
        <w:rPr>
          <w:rFonts w:ascii="Times New Roman" w:hAnsi="Times New Roman"/>
          <w:bCs/>
          <w:sz w:val="24"/>
          <w:szCs w:val="24"/>
        </w:rPr>
        <w:t xml:space="preserve"> Vásquez</w:t>
      </w:r>
      <w:r>
        <w:rPr>
          <w:rFonts w:ascii="Times New Roman" w:hAnsi="Times New Roman"/>
          <w:bCs/>
          <w:sz w:val="24"/>
          <w:szCs w:val="24"/>
        </w:rPr>
        <w:t xml:space="preserve"> por darme consejos siempre.</w:t>
      </w:r>
    </w:p>
    <w:p w14:paraId="741B049D" w14:textId="7DDE44A9" w:rsidR="00C32A6F" w:rsidRDefault="008508A6" w:rsidP="00F911BC">
      <w:pPr>
        <w:spacing w:before="120" w:after="120"/>
        <w:ind w:firstLine="720"/>
        <w:jc w:val="both"/>
        <w:rPr>
          <w:rFonts w:ascii="Times New Roman" w:hAnsi="Times New Roman"/>
          <w:bCs/>
          <w:sz w:val="24"/>
          <w:szCs w:val="24"/>
        </w:rPr>
      </w:pPr>
      <w:r w:rsidRPr="005B0D43">
        <w:rPr>
          <w:rFonts w:ascii="Times New Roman" w:hAnsi="Times New Roman"/>
          <w:bCs/>
          <w:sz w:val="24"/>
          <w:szCs w:val="24"/>
        </w:rPr>
        <w:t>A</w:t>
      </w:r>
      <w:r>
        <w:rPr>
          <w:rFonts w:ascii="Times New Roman" w:hAnsi="Times New Roman"/>
          <w:bCs/>
          <w:sz w:val="24"/>
          <w:szCs w:val="24"/>
        </w:rPr>
        <w:t>sí también, a</w:t>
      </w:r>
      <w:r w:rsidRPr="005B0D43">
        <w:rPr>
          <w:rFonts w:ascii="Times New Roman" w:hAnsi="Times New Roman"/>
          <w:bCs/>
          <w:sz w:val="24"/>
          <w:szCs w:val="24"/>
        </w:rPr>
        <w:t xml:space="preserve"> la familia Watson en memoria de mi mejor amigo</w:t>
      </w:r>
      <w:r w:rsidR="00920DD8">
        <w:rPr>
          <w:rFonts w:ascii="Times New Roman" w:hAnsi="Times New Roman"/>
          <w:bCs/>
          <w:sz w:val="24"/>
          <w:szCs w:val="24"/>
        </w:rPr>
        <w:t xml:space="preserve"> Cirilo</w:t>
      </w:r>
      <w:r>
        <w:rPr>
          <w:rFonts w:ascii="Times New Roman" w:hAnsi="Times New Roman"/>
          <w:bCs/>
          <w:sz w:val="24"/>
          <w:szCs w:val="24"/>
        </w:rPr>
        <w:t xml:space="preserve"> “Francisco Watson</w:t>
      </w:r>
      <w:r w:rsidR="00062D87">
        <w:rPr>
          <w:rFonts w:ascii="Times New Roman" w:hAnsi="Times New Roman"/>
          <w:bCs/>
          <w:sz w:val="24"/>
          <w:szCs w:val="24"/>
        </w:rPr>
        <w:t xml:space="preserve"> Muer</w:t>
      </w:r>
      <w:r>
        <w:rPr>
          <w:rFonts w:ascii="Times New Roman" w:hAnsi="Times New Roman"/>
          <w:bCs/>
          <w:sz w:val="24"/>
          <w:szCs w:val="24"/>
        </w:rPr>
        <w:t>”, el cuál</w:t>
      </w:r>
      <w:r w:rsidRPr="005B0D43">
        <w:rPr>
          <w:rFonts w:ascii="Times New Roman" w:hAnsi="Times New Roman"/>
          <w:bCs/>
          <w:sz w:val="24"/>
          <w:szCs w:val="24"/>
        </w:rPr>
        <w:t xml:space="preserve"> en est</w:t>
      </w:r>
      <w:r>
        <w:rPr>
          <w:rFonts w:ascii="Times New Roman" w:hAnsi="Times New Roman"/>
          <w:bCs/>
          <w:sz w:val="24"/>
          <w:szCs w:val="24"/>
        </w:rPr>
        <w:t>a etapa de mi vida</w:t>
      </w:r>
      <w:r w:rsidRPr="005B0D43">
        <w:rPr>
          <w:rFonts w:ascii="Times New Roman" w:hAnsi="Times New Roman"/>
          <w:bCs/>
          <w:sz w:val="24"/>
          <w:szCs w:val="24"/>
        </w:rPr>
        <w:t xml:space="preserve"> partió a los brazos del señor</w:t>
      </w:r>
      <w:r>
        <w:rPr>
          <w:rFonts w:ascii="Times New Roman" w:hAnsi="Times New Roman"/>
          <w:bCs/>
          <w:sz w:val="24"/>
          <w:szCs w:val="24"/>
        </w:rPr>
        <w:t>,</w:t>
      </w:r>
      <w:r w:rsidRPr="005B0D43">
        <w:rPr>
          <w:rFonts w:ascii="Times New Roman" w:hAnsi="Times New Roman"/>
          <w:bCs/>
          <w:sz w:val="24"/>
          <w:szCs w:val="24"/>
        </w:rPr>
        <w:t xml:space="preserve"> siempre creyendo en mí. </w:t>
      </w:r>
    </w:p>
    <w:p w14:paraId="494C8067" w14:textId="3C6E7213" w:rsidR="008508A6" w:rsidRPr="005B0D43" w:rsidRDefault="008508A6" w:rsidP="00F911BC">
      <w:pPr>
        <w:spacing w:before="120" w:after="120"/>
        <w:ind w:firstLine="720"/>
        <w:jc w:val="both"/>
        <w:rPr>
          <w:rFonts w:ascii="Times New Roman" w:hAnsi="Times New Roman"/>
          <w:bCs/>
          <w:sz w:val="24"/>
          <w:szCs w:val="24"/>
        </w:rPr>
      </w:pPr>
      <w:r w:rsidRPr="005B0D43">
        <w:rPr>
          <w:rFonts w:ascii="Times New Roman" w:hAnsi="Times New Roman"/>
          <w:bCs/>
          <w:sz w:val="24"/>
          <w:szCs w:val="24"/>
        </w:rPr>
        <w:t>A mi compañera y colega Andrea, por compartir conmigo este proceso, por su disciplina, paciencia y apoyo. Gracias de todo corazón.</w:t>
      </w:r>
    </w:p>
    <w:p w14:paraId="16E6C1D8" w14:textId="77777777" w:rsidR="008508A6" w:rsidRPr="005B0D43" w:rsidRDefault="008508A6" w:rsidP="00F911BC">
      <w:pPr>
        <w:jc w:val="both"/>
        <w:rPr>
          <w:rFonts w:ascii="Times New Roman" w:hAnsi="Times New Roman"/>
          <w:b/>
          <w:sz w:val="24"/>
          <w:szCs w:val="24"/>
        </w:rPr>
      </w:pPr>
      <w:r w:rsidRPr="005B0D43">
        <w:rPr>
          <w:rFonts w:ascii="Times New Roman" w:hAnsi="Times New Roman"/>
          <w:b/>
          <w:sz w:val="24"/>
          <w:szCs w:val="24"/>
        </w:rPr>
        <w:t>Andrea</w:t>
      </w:r>
    </w:p>
    <w:p w14:paraId="2DA72774" w14:textId="77777777" w:rsidR="008508A6" w:rsidRPr="005B0D43" w:rsidRDefault="008508A6" w:rsidP="00F911BC">
      <w:pPr>
        <w:spacing w:before="120" w:after="120"/>
        <w:ind w:firstLine="720"/>
        <w:jc w:val="both"/>
        <w:rPr>
          <w:rFonts w:ascii="Times New Roman" w:eastAsiaTheme="minorHAnsi" w:hAnsi="Times New Roman"/>
          <w:sz w:val="24"/>
          <w:szCs w:val="24"/>
          <w:lang w:val="es-ES"/>
        </w:rPr>
      </w:pPr>
      <w:r w:rsidRPr="005B0D43">
        <w:rPr>
          <w:rFonts w:ascii="Times New Roman" w:eastAsiaTheme="minorHAnsi" w:hAnsi="Times New Roman"/>
          <w:sz w:val="24"/>
          <w:szCs w:val="24"/>
          <w:lang w:val="es-ES"/>
        </w:rPr>
        <w:t>Primeramente, mi agradecimiento a Dios por tomar el control de mis estudios. Por darme las fuerzas, sabiduría y perseverancia antes todas las situaciones que se presentaron en el camino.</w:t>
      </w:r>
    </w:p>
    <w:p w14:paraId="00A15886" w14:textId="77777777" w:rsidR="008508A6" w:rsidRPr="005B0D43" w:rsidRDefault="008508A6" w:rsidP="00F911BC">
      <w:pPr>
        <w:spacing w:before="120" w:after="120"/>
        <w:ind w:firstLine="720"/>
        <w:jc w:val="both"/>
        <w:rPr>
          <w:rFonts w:ascii="Times New Roman" w:eastAsiaTheme="minorHAnsi" w:hAnsi="Times New Roman"/>
          <w:sz w:val="24"/>
          <w:szCs w:val="24"/>
          <w:lang w:val="es-ES"/>
        </w:rPr>
      </w:pPr>
      <w:r w:rsidRPr="005B0D43">
        <w:rPr>
          <w:rFonts w:ascii="Times New Roman" w:eastAsiaTheme="minorHAnsi" w:hAnsi="Times New Roman"/>
          <w:sz w:val="24"/>
          <w:szCs w:val="24"/>
          <w:lang w:val="es-ES"/>
        </w:rPr>
        <w:t>A mi madre por confiar en mí. Por comprenderme, apoyarme y ayudarme, siempre fue un pilar fundamental. A mi hija, porque es la fuerza que me impulsa a seguir adelante.</w:t>
      </w:r>
    </w:p>
    <w:p w14:paraId="48CDB5D1" w14:textId="5A78963D" w:rsidR="008508A6" w:rsidRDefault="008508A6" w:rsidP="00F911BC">
      <w:pPr>
        <w:spacing w:before="120" w:after="120"/>
        <w:ind w:firstLine="720"/>
        <w:jc w:val="both"/>
        <w:rPr>
          <w:rFonts w:ascii="Times New Roman" w:eastAsiaTheme="minorHAnsi" w:hAnsi="Times New Roman"/>
          <w:sz w:val="24"/>
          <w:szCs w:val="24"/>
          <w:lang w:val="es-ES"/>
        </w:rPr>
      </w:pPr>
      <w:r w:rsidRPr="005B0D43">
        <w:rPr>
          <w:rFonts w:ascii="Times New Roman" w:eastAsiaTheme="minorHAnsi" w:hAnsi="Times New Roman"/>
          <w:sz w:val="24"/>
          <w:szCs w:val="24"/>
          <w:lang w:val="es-ES"/>
        </w:rPr>
        <w:t>A mi compañera Yamaly, por creer en mí. Por todos los momentos buenos y malos que compartimos juntas. Y por el apoyo, comprensión y trabajo en equipo para cumplir esta meta</w:t>
      </w:r>
      <w:r w:rsidR="009149C2">
        <w:rPr>
          <w:rFonts w:ascii="Times New Roman" w:eastAsiaTheme="minorHAnsi" w:hAnsi="Times New Roman"/>
          <w:sz w:val="24"/>
          <w:szCs w:val="24"/>
          <w:lang w:val="es-ES"/>
        </w:rPr>
        <w:t>.</w:t>
      </w:r>
    </w:p>
    <w:p w14:paraId="0AAE7285" w14:textId="77777777" w:rsidR="00370848" w:rsidRDefault="00370848" w:rsidP="00F911BC">
      <w:pPr>
        <w:spacing w:before="120" w:after="120"/>
        <w:ind w:firstLine="720"/>
        <w:jc w:val="both"/>
        <w:rPr>
          <w:rFonts w:ascii="Times New Roman" w:eastAsiaTheme="minorHAnsi" w:hAnsi="Times New Roman"/>
          <w:sz w:val="24"/>
          <w:szCs w:val="24"/>
          <w:lang w:val="es-ES"/>
        </w:rPr>
      </w:pPr>
    </w:p>
    <w:p w14:paraId="0B5D61C8" w14:textId="162DBCB6" w:rsidR="00370848" w:rsidRDefault="00370848" w:rsidP="00370848">
      <w:pPr>
        <w:spacing w:before="120" w:after="120"/>
        <w:ind w:firstLine="720"/>
        <w:jc w:val="both"/>
        <w:rPr>
          <w:rFonts w:ascii="Times New Roman" w:eastAsiaTheme="minorHAnsi" w:hAnsi="Times New Roman"/>
          <w:sz w:val="24"/>
          <w:szCs w:val="24"/>
          <w:lang w:val="es-ES"/>
        </w:rPr>
      </w:pPr>
    </w:p>
    <w:p w14:paraId="73AD47EA" w14:textId="77777777" w:rsidR="00951DCE" w:rsidRPr="00C933D1" w:rsidRDefault="00951DCE" w:rsidP="00C933D1">
      <w:pPr>
        <w:spacing w:before="120" w:after="120"/>
        <w:ind w:firstLine="720"/>
        <w:jc w:val="both"/>
        <w:rPr>
          <w:rFonts w:ascii="Times New Roman" w:eastAsiaTheme="minorHAnsi" w:hAnsi="Times New Roman"/>
          <w:sz w:val="24"/>
          <w:szCs w:val="24"/>
          <w:lang w:val="es-ES"/>
        </w:rPr>
      </w:pPr>
    </w:p>
    <w:p w14:paraId="3175F02F" w14:textId="14F93C36" w:rsidR="00914C8A" w:rsidRPr="00C933D1" w:rsidRDefault="00161627" w:rsidP="00C933D1">
      <w:pPr>
        <w:pStyle w:val="Heading1"/>
        <w:jc w:val="center"/>
        <w:rPr>
          <w:rFonts w:ascii="Times New Roman" w:hAnsi="Times New Roman"/>
          <w:b w:val="0"/>
          <w:bCs w:val="0"/>
          <w:sz w:val="24"/>
          <w:szCs w:val="24"/>
          <w:lang w:val="es-ES" w:eastAsia="es-CR"/>
        </w:rPr>
      </w:pPr>
      <w:bookmarkStart w:id="3" w:name="_Toc95220321"/>
      <w:r w:rsidRPr="00C933D1">
        <w:rPr>
          <w:rFonts w:ascii="Times New Roman" w:hAnsi="Times New Roman"/>
          <w:b w:val="0"/>
          <w:bCs w:val="0"/>
          <w:sz w:val="24"/>
          <w:szCs w:val="24"/>
          <w:lang w:val="es-ES" w:eastAsia="es-CR"/>
        </w:rPr>
        <w:t>Índice</w:t>
      </w:r>
      <w:bookmarkEnd w:id="3"/>
    </w:p>
    <w:p w14:paraId="46AAAEB1" w14:textId="77777777" w:rsidR="00465F3F" w:rsidRPr="00C933D1" w:rsidRDefault="00465F3F" w:rsidP="00C933D1">
      <w:pPr>
        <w:tabs>
          <w:tab w:val="left" w:pos="8789"/>
        </w:tabs>
        <w:jc w:val="both"/>
        <w:rPr>
          <w:rFonts w:ascii="Times New Roman" w:hAnsi="Times New Roman"/>
          <w:sz w:val="24"/>
          <w:szCs w:val="24"/>
          <w:lang w:val="es-ES" w:eastAsia="es-CR"/>
        </w:rPr>
      </w:pPr>
    </w:p>
    <w:p w14:paraId="74007149" w14:textId="1E0EEDB3" w:rsidR="00182F3A" w:rsidRPr="00C933D1" w:rsidRDefault="00914C8A" w:rsidP="00C933D1">
      <w:pPr>
        <w:pStyle w:val="TOC1"/>
        <w:tabs>
          <w:tab w:val="clear" w:pos="8828"/>
          <w:tab w:val="right" w:leader="dot" w:pos="9214"/>
        </w:tabs>
        <w:rPr>
          <w:rFonts w:ascii="Times New Roman" w:eastAsiaTheme="minorEastAsia" w:hAnsi="Times New Roman"/>
          <w:noProof/>
          <w:sz w:val="24"/>
          <w:szCs w:val="24"/>
          <w:lang w:eastAsia="es-CR"/>
        </w:rPr>
      </w:pPr>
      <w:r w:rsidRPr="00C933D1">
        <w:rPr>
          <w:rFonts w:ascii="Times New Roman" w:hAnsi="Times New Roman"/>
          <w:sz w:val="24"/>
          <w:szCs w:val="24"/>
        </w:rPr>
        <w:fldChar w:fldCharType="begin"/>
      </w:r>
      <w:r w:rsidRPr="00C933D1">
        <w:rPr>
          <w:rFonts w:ascii="Times New Roman" w:hAnsi="Times New Roman"/>
          <w:sz w:val="24"/>
          <w:szCs w:val="24"/>
        </w:rPr>
        <w:instrText xml:space="preserve"> TOC \o "1-3" \h \z \u </w:instrText>
      </w:r>
      <w:r w:rsidRPr="00C933D1">
        <w:rPr>
          <w:rFonts w:ascii="Times New Roman" w:hAnsi="Times New Roman"/>
          <w:sz w:val="24"/>
          <w:szCs w:val="24"/>
        </w:rPr>
        <w:fldChar w:fldCharType="separate"/>
      </w:r>
      <w:hyperlink w:anchor="_Toc95220317" w:history="1">
        <w:r w:rsidR="00182F3A" w:rsidRPr="00C933D1">
          <w:rPr>
            <w:rStyle w:val="Hyperlink"/>
            <w:rFonts w:ascii="Times New Roman" w:hAnsi="Times New Roman"/>
            <w:noProof/>
            <w:sz w:val="24"/>
            <w:szCs w:val="24"/>
          </w:rPr>
          <w:t>Tribunal examinador</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_Toc95220317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2</w:t>
        </w:r>
        <w:r w:rsidR="00182F3A" w:rsidRPr="00C933D1">
          <w:rPr>
            <w:rFonts w:ascii="Times New Roman" w:hAnsi="Times New Roman"/>
            <w:noProof/>
            <w:webHidden/>
            <w:sz w:val="24"/>
            <w:szCs w:val="24"/>
          </w:rPr>
          <w:fldChar w:fldCharType="end"/>
        </w:r>
      </w:hyperlink>
    </w:p>
    <w:p w14:paraId="5006F1A8" w14:textId="60F5125C"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18" w:history="1">
        <w:r w:rsidR="00182F3A" w:rsidRPr="00C933D1">
          <w:rPr>
            <w:rStyle w:val="Hyperlink"/>
            <w:rFonts w:ascii="Times New Roman" w:hAnsi="Times New Roman"/>
            <w:noProof/>
            <w:sz w:val="24"/>
            <w:szCs w:val="24"/>
          </w:rPr>
          <w:t>Declaración jurada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_Toc95220318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3</w:t>
        </w:r>
        <w:r w:rsidR="00182F3A" w:rsidRPr="00C933D1">
          <w:rPr>
            <w:rFonts w:ascii="Times New Roman" w:hAnsi="Times New Roman"/>
            <w:noProof/>
            <w:webHidden/>
            <w:sz w:val="24"/>
            <w:szCs w:val="24"/>
          </w:rPr>
          <w:fldChar w:fldCharType="end"/>
        </w:r>
      </w:hyperlink>
    </w:p>
    <w:p w14:paraId="3571A8DA" w14:textId="67713511"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19" w:history="1">
        <w:r w:rsidR="00182F3A" w:rsidRPr="00C933D1">
          <w:rPr>
            <w:rStyle w:val="Hyperlink"/>
            <w:rFonts w:ascii="Times New Roman" w:hAnsi="Times New Roman"/>
            <w:noProof/>
            <w:sz w:val="24"/>
            <w:szCs w:val="24"/>
          </w:rPr>
          <w:t>Agradecimientos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_Toc95220319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w:t>
        </w:r>
        <w:r w:rsidR="00182F3A" w:rsidRPr="00C933D1">
          <w:rPr>
            <w:rFonts w:ascii="Times New Roman" w:hAnsi="Times New Roman"/>
            <w:noProof/>
            <w:webHidden/>
            <w:sz w:val="24"/>
            <w:szCs w:val="24"/>
          </w:rPr>
          <w:fldChar w:fldCharType="end"/>
        </w:r>
      </w:hyperlink>
    </w:p>
    <w:p w14:paraId="64677F78" w14:textId="126AD7FF"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0" w:history="1">
        <w:r w:rsidR="00182F3A" w:rsidRPr="00C933D1">
          <w:rPr>
            <w:rStyle w:val="Hyperlink"/>
            <w:rFonts w:ascii="Times New Roman" w:hAnsi="Times New Roman"/>
            <w:noProof/>
            <w:sz w:val="24"/>
            <w:szCs w:val="24"/>
          </w:rPr>
          <w:t>Dedicatoria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w:t>
        </w:r>
        <w:r w:rsidR="00182F3A" w:rsidRPr="00C933D1">
          <w:rPr>
            <w:rFonts w:ascii="Times New Roman" w:hAnsi="Times New Roman"/>
            <w:noProof/>
            <w:webHidden/>
            <w:sz w:val="24"/>
            <w:szCs w:val="24"/>
          </w:rPr>
          <w:fldChar w:fldCharType="end"/>
        </w:r>
      </w:hyperlink>
    </w:p>
    <w:p w14:paraId="71921B59" w14:textId="4AB07DCB"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1" w:history="1">
        <w:r w:rsidR="00182F3A" w:rsidRPr="00C933D1">
          <w:rPr>
            <w:rStyle w:val="Hyperlink"/>
            <w:rFonts w:ascii="Times New Roman" w:hAnsi="Times New Roman"/>
            <w:noProof/>
            <w:sz w:val="24"/>
            <w:szCs w:val="24"/>
            <w:lang w:val="es-ES" w:eastAsia="es-CR"/>
          </w:rPr>
          <w:t>Índice</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w:t>
        </w:r>
        <w:r w:rsidR="00182F3A" w:rsidRPr="00C933D1">
          <w:rPr>
            <w:rFonts w:ascii="Times New Roman" w:hAnsi="Times New Roman"/>
            <w:noProof/>
            <w:webHidden/>
            <w:sz w:val="24"/>
            <w:szCs w:val="24"/>
          </w:rPr>
          <w:fldChar w:fldCharType="end"/>
        </w:r>
      </w:hyperlink>
    </w:p>
    <w:p w14:paraId="0D300FBC" w14:textId="1ABDB91D"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2" w:history="1">
        <w:r w:rsidR="00182F3A" w:rsidRPr="00C933D1">
          <w:rPr>
            <w:rStyle w:val="Hyperlink"/>
            <w:rFonts w:ascii="Times New Roman" w:hAnsi="Times New Roman"/>
            <w:noProof/>
            <w:sz w:val="24"/>
            <w:szCs w:val="24"/>
            <w:lang w:val="es-ES" w:eastAsia="es-ES" w:bidi="es-ES"/>
          </w:rPr>
          <w:t>Índice de Figuras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11</w:t>
        </w:r>
        <w:r w:rsidR="00182F3A" w:rsidRPr="00C933D1">
          <w:rPr>
            <w:rFonts w:ascii="Times New Roman" w:hAnsi="Times New Roman"/>
            <w:noProof/>
            <w:webHidden/>
            <w:sz w:val="24"/>
            <w:szCs w:val="24"/>
          </w:rPr>
          <w:fldChar w:fldCharType="end"/>
        </w:r>
      </w:hyperlink>
    </w:p>
    <w:p w14:paraId="07D85014" w14:textId="1243C2BA"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3" w:history="1">
        <w:r w:rsidR="00182F3A" w:rsidRPr="00C933D1">
          <w:rPr>
            <w:rStyle w:val="Hyperlink"/>
            <w:rFonts w:ascii="Times New Roman" w:hAnsi="Times New Roman"/>
            <w:noProof/>
            <w:sz w:val="24"/>
            <w:szCs w:val="24"/>
            <w:lang w:val="es-ES" w:eastAsia="es-ES" w:bidi="es-ES"/>
          </w:rPr>
          <w:t>Índice de Tablas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w:t>
        </w:r>
        <w:r w:rsidR="00182F3A" w:rsidRPr="00C933D1">
          <w:rPr>
            <w:rFonts w:ascii="Times New Roman" w:hAnsi="Times New Roman"/>
            <w:noProof/>
            <w:webHidden/>
            <w:sz w:val="24"/>
            <w:szCs w:val="24"/>
          </w:rPr>
          <w:fldChar w:fldCharType="end"/>
        </w:r>
      </w:hyperlink>
    </w:p>
    <w:p w14:paraId="1084CC43" w14:textId="1B41C911"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4" w:history="1">
        <w:r w:rsidR="00182F3A" w:rsidRPr="00C933D1">
          <w:rPr>
            <w:rStyle w:val="Hyperlink"/>
            <w:rFonts w:ascii="Times New Roman" w:hAnsi="Times New Roman"/>
            <w:noProof/>
            <w:sz w:val="24"/>
            <w:szCs w:val="24"/>
            <w:lang w:val="es-ES" w:eastAsia="es-ES" w:bidi="es-ES"/>
          </w:rPr>
          <w:t>Lista de Abreviaturas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14</w:t>
        </w:r>
        <w:r w:rsidR="00182F3A" w:rsidRPr="00C933D1">
          <w:rPr>
            <w:rFonts w:ascii="Times New Roman" w:hAnsi="Times New Roman"/>
            <w:noProof/>
            <w:webHidden/>
            <w:sz w:val="24"/>
            <w:szCs w:val="24"/>
          </w:rPr>
          <w:fldChar w:fldCharType="end"/>
        </w:r>
      </w:hyperlink>
    </w:p>
    <w:p w14:paraId="519CD445" w14:textId="244EB2BC"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5" w:history="1">
        <w:r w:rsidR="00182F3A" w:rsidRPr="00C933D1">
          <w:rPr>
            <w:rStyle w:val="Hyperlink"/>
            <w:rFonts w:ascii="Times New Roman" w:hAnsi="Times New Roman"/>
            <w:noProof/>
            <w:sz w:val="24"/>
            <w:szCs w:val="24"/>
            <w:lang w:eastAsia="es-ES" w:bidi="es-ES"/>
          </w:rPr>
          <w:t>Resumen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15</w:t>
        </w:r>
        <w:r w:rsidR="00182F3A" w:rsidRPr="00C933D1">
          <w:rPr>
            <w:rFonts w:ascii="Times New Roman" w:hAnsi="Times New Roman"/>
            <w:noProof/>
            <w:webHidden/>
            <w:sz w:val="24"/>
            <w:szCs w:val="24"/>
          </w:rPr>
          <w:fldChar w:fldCharType="end"/>
        </w:r>
      </w:hyperlink>
    </w:p>
    <w:p w14:paraId="0888422C" w14:textId="77731302"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6" w:history="1">
        <w:r w:rsidR="00182F3A" w:rsidRPr="00C933D1">
          <w:rPr>
            <w:rStyle w:val="Hyperlink"/>
            <w:rFonts w:ascii="Times New Roman" w:hAnsi="Times New Roman"/>
            <w:noProof/>
            <w:sz w:val="24"/>
            <w:szCs w:val="24"/>
          </w:rPr>
          <w:t>CAPÍTULO I</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17</w:t>
        </w:r>
        <w:r w:rsidR="00182F3A" w:rsidRPr="00C933D1">
          <w:rPr>
            <w:rFonts w:ascii="Times New Roman" w:hAnsi="Times New Roman"/>
            <w:noProof/>
            <w:webHidden/>
            <w:sz w:val="24"/>
            <w:szCs w:val="24"/>
          </w:rPr>
          <w:fldChar w:fldCharType="end"/>
        </w:r>
      </w:hyperlink>
    </w:p>
    <w:p w14:paraId="6E5F430F" w14:textId="5094A6E7" w:rsidR="00182F3A" w:rsidRPr="00C933D1" w:rsidRDefault="00FF1890" w:rsidP="00C933D1">
      <w:pPr>
        <w:pStyle w:val="TOC1"/>
        <w:tabs>
          <w:tab w:val="clear" w:pos="8828"/>
          <w:tab w:val="left" w:pos="440"/>
          <w:tab w:val="right" w:leader="dot" w:pos="9214"/>
        </w:tabs>
        <w:rPr>
          <w:rFonts w:ascii="Times New Roman" w:eastAsiaTheme="minorEastAsia" w:hAnsi="Times New Roman"/>
          <w:noProof/>
          <w:sz w:val="24"/>
          <w:szCs w:val="24"/>
          <w:lang w:eastAsia="es-CR"/>
        </w:rPr>
      </w:pPr>
      <w:hyperlink w:anchor="_Toc95220327" w:history="1">
        <w:r w:rsidR="00182F3A" w:rsidRPr="00C933D1">
          <w:rPr>
            <w:rStyle w:val="Hyperlink"/>
            <w:rFonts w:ascii="Times New Roman" w:hAnsi="Times New Roman"/>
            <w:noProof/>
            <w:sz w:val="24"/>
            <w:szCs w:val="24"/>
            <w:lang w:val="es-ES" w:eastAsia="es-ES" w:bidi="es-ES"/>
          </w:rPr>
          <w:t>1.</w:t>
        </w:r>
        <w:r w:rsidR="00C933D1" w:rsidRPr="00C933D1">
          <w:rPr>
            <w:rFonts w:ascii="Times New Roman" w:eastAsiaTheme="minorEastAsia" w:hAnsi="Times New Roman"/>
            <w:noProof/>
            <w:sz w:val="24"/>
            <w:szCs w:val="24"/>
            <w:lang w:eastAsia="es-CR"/>
          </w:rPr>
          <w:t xml:space="preserve"> </w:t>
        </w:r>
        <w:r w:rsidR="00182F3A" w:rsidRPr="00C933D1">
          <w:rPr>
            <w:rStyle w:val="Hyperlink"/>
            <w:rFonts w:ascii="Times New Roman" w:hAnsi="Times New Roman"/>
            <w:noProof/>
            <w:sz w:val="24"/>
            <w:szCs w:val="24"/>
            <w:lang w:val="es-ES" w:eastAsia="es-ES" w:bidi="es-ES"/>
          </w:rPr>
          <w:t>Introducción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18</w:t>
        </w:r>
        <w:r w:rsidR="00182F3A" w:rsidRPr="00C933D1">
          <w:rPr>
            <w:rFonts w:ascii="Times New Roman" w:hAnsi="Times New Roman"/>
            <w:noProof/>
            <w:webHidden/>
            <w:sz w:val="24"/>
            <w:szCs w:val="24"/>
          </w:rPr>
          <w:fldChar w:fldCharType="end"/>
        </w:r>
      </w:hyperlink>
    </w:p>
    <w:p w14:paraId="579C95AD" w14:textId="634B212D" w:rsidR="00182F3A" w:rsidRPr="00C933D1" w:rsidRDefault="00FF1890" w:rsidP="00C933D1">
      <w:pPr>
        <w:pStyle w:val="TOC1"/>
        <w:tabs>
          <w:tab w:val="clear" w:pos="8828"/>
          <w:tab w:val="left" w:pos="660"/>
          <w:tab w:val="right" w:leader="dot" w:pos="9214"/>
        </w:tabs>
        <w:rPr>
          <w:rFonts w:ascii="Times New Roman" w:eastAsiaTheme="minorEastAsia" w:hAnsi="Times New Roman"/>
          <w:noProof/>
          <w:sz w:val="24"/>
          <w:szCs w:val="24"/>
          <w:lang w:eastAsia="es-CR"/>
        </w:rPr>
      </w:pPr>
      <w:hyperlink w:anchor="_Toc95220328" w:history="1">
        <w:r w:rsidR="00182F3A" w:rsidRPr="00C933D1">
          <w:rPr>
            <w:rStyle w:val="Hyperlink"/>
            <w:rFonts w:ascii="Times New Roman" w:hAnsi="Times New Roman"/>
            <w:noProof/>
            <w:sz w:val="24"/>
            <w:szCs w:val="24"/>
          </w:rPr>
          <w:t>1.2</w:t>
        </w:r>
        <w:r w:rsidR="00C933D1" w:rsidRPr="00C933D1">
          <w:rPr>
            <w:rFonts w:ascii="Times New Roman" w:eastAsiaTheme="minorEastAsia" w:hAnsi="Times New Roman"/>
            <w:noProof/>
            <w:sz w:val="24"/>
            <w:szCs w:val="24"/>
            <w:lang w:eastAsia="es-CR"/>
          </w:rPr>
          <w:t xml:space="preserve"> </w:t>
        </w:r>
        <w:r w:rsidR="00182F3A" w:rsidRPr="00C933D1">
          <w:rPr>
            <w:rStyle w:val="Hyperlink"/>
            <w:rFonts w:ascii="Times New Roman" w:hAnsi="Times New Roman"/>
            <w:noProof/>
            <w:sz w:val="24"/>
            <w:szCs w:val="24"/>
          </w:rPr>
          <w:t>Justificación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22</w:t>
        </w:r>
        <w:r w:rsidR="00182F3A" w:rsidRPr="00C933D1">
          <w:rPr>
            <w:rFonts w:ascii="Times New Roman" w:hAnsi="Times New Roman"/>
            <w:noProof/>
            <w:webHidden/>
            <w:sz w:val="24"/>
            <w:szCs w:val="24"/>
          </w:rPr>
          <w:fldChar w:fldCharType="end"/>
        </w:r>
      </w:hyperlink>
    </w:p>
    <w:p w14:paraId="2D26F82C" w14:textId="65FF6567"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29" w:history="1">
        <w:r w:rsidR="00182F3A" w:rsidRPr="00C933D1">
          <w:rPr>
            <w:rStyle w:val="Hyperlink"/>
            <w:rFonts w:ascii="Times New Roman" w:hAnsi="Times New Roman"/>
            <w:noProof/>
            <w:sz w:val="24"/>
            <w:szCs w:val="24"/>
          </w:rPr>
          <w:t>1.3 Antecedentes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_Toc95220329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25</w:t>
        </w:r>
        <w:r w:rsidR="00182F3A" w:rsidRPr="00C933D1">
          <w:rPr>
            <w:rFonts w:ascii="Times New Roman" w:hAnsi="Times New Roman"/>
            <w:noProof/>
            <w:webHidden/>
            <w:sz w:val="24"/>
            <w:szCs w:val="24"/>
          </w:rPr>
          <w:fldChar w:fldCharType="end"/>
        </w:r>
      </w:hyperlink>
    </w:p>
    <w:p w14:paraId="4B0B8028" w14:textId="25A68383"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30" w:history="1">
        <w:r w:rsidR="00182F3A" w:rsidRPr="00C933D1">
          <w:rPr>
            <w:rStyle w:val="Hyperlink"/>
            <w:rFonts w:ascii="Times New Roman" w:eastAsia="Times New Roman" w:hAnsi="Times New Roman"/>
            <w:iCs/>
            <w:noProof/>
            <w:sz w:val="24"/>
            <w:szCs w:val="24"/>
          </w:rPr>
          <w:t>1.3.1 Antecedentes jurídicos a partir de la prohibición de la FIV en Costa Rica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26</w:t>
        </w:r>
        <w:r w:rsidR="00182F3A" w:rsidRPr="00C933D1">
          <w:rPr>
            <w:rFonts w:ascii="Times New Roman" w:hAnsi="Times New Roman"/>
            <w:noProof/>
            <w:webHidden/>
            <w:sz w:val="24"/>
            <w:szCs w:val="24"/>
          </w:rPr>
          <w:fldChar w:fldCharType="end"/>
        </w:r>
      </w:hyperlink>
    </w:p>
    <w:p w14:paraId="13406603" w14:textId="010AB562" w:rsidR="00182F3A" w:rsidRPr="00C933D1" w:rsidRDefault="00FF1890" w:rsidP="00C933D1">
      <w:pPr>
        <w:pStyle w:val="TOC2"/>
        <w:tabs>
          <w:tab w:val="left" w:pos="1100"/>
          <w:tab w:val="right" w:leader="dot" w:pos="9214"/>
          <w:tab w:val="right" w:leader="dot" w:pos="9350"/>
        </w:tabs>
        <w:rPr>
          <w:rFonts w:ascii="Times New Roman" w:eastAsiaTheme="minorEastAsia" w:hAnsi="Times New Roman"/>
          <w:noProof/>
          <w:sz w:val="24"/>
          <w:szCs w:val="24"/>
          <w:lang w:eastAsia="es-CR"/>
        </w:rPr>
      </w:pPr>
      <w:hyperlink w:anchor="_Toc95220331" w:history="1">
        <w:r w:rsidR="00182F3A" w:rsidRPr="00C933D1">
          <w:rPr>
            <w:rStyle w:val="Hyperlink"/>
            <w:rFonts w:ascii="Times New Roman" w:eastAsia="Times New Roman" w:hAnsi="Times New Roman"/>
            <w:iCs/>
            <w:noProof/>
            <w:sz w:val="24"/>
            <w:szCs w:val="24"/>
          </w:rPr>
          <w:t>1.3.2</w:t>
        </w:r>
        <w:r w:rsidR="00C933D1" w:rsidRPr="00C933D1">
          <w:rPr>
            <w:rFonts w:ascii="Times New Roman" w:eastAsiaTheme="minorEastAsia" w:hAnsi="Times New Roman"/>
            <w:noProof/>
            <w:sz w:val="24"/>
            <w:szCs w:val="24"/>
            <w:lang w:eastAsia="es-CR"/>
          </w:rPr>
          <w:t xml:space="preserve"> </w:t>
        </w:r>
        <w:r w:rsidR="00182F3A" w:rsidRPr="00C933D1">
          <w:rPr>
            <w:rStyle w:val="Hyperlink"/>
            <w:rFonts w:ascii="Times New Roman" w:eastAsia="Times New Roman" w:hAnsi="Times New Roman"/>
            <w:iCs/>
            <w:noProof/>
            <w:sz w:val="24"/>
            <w:szCs w:val="24"/>
          </w:rPr>
          <w:t>Antecedentes sociohistóricos a partir de estudios empíricos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31</w:t>
        </w:r>
        <w:r w:rsidR="00182F3A" w:rsidRPr="00C933D1">
          <w:rPr>
            <w:rFonts w:ascii="Times New Roman" w:hAnsi="Times New Roman"/>
            <w:noProof/>
            <w:webHidden/>
            <w:sz w:val="24"/>
            <w:szCs w:val="24"/>
          </w:rPr>
          <w:fldChar w:fldCharType="end"/>
        </w:r>
      </w:hyperlink>
    </w:p>
    <w:p w14:paraId="28962EA6" w14:textId="46FD86C4"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32" w:history="1">
        <w:r w:rsidR="00182F3A" w:rsidRPr="00C933D1">
          <w:rPr>
            <w:rStyle w:val="Hyperlink"/>
            <w:rFonts w:ascii="Times New Roman" w:hAnsi="Times New Roman"/>
            <w:noProof/>
            <w:sz w:val="24"/>
            <w:szCs w:val="24"/>
          </w:rPr>
          <w:t>1.4 Planteamiento del problema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36</w:t>
        </w:r>
        <w:r w:rsidR="00182F3A" w:rsidRPr="00C933D1">
          <w:rPr>
            <w:rFonts w:ascii="Times New Roman" w:hAnsi="Times New Roman"/>
            <w:noProof/>
            <w:webHidden/>
            <w:sz w:val="24"/>
            <w:szCs w:val="24"/>
          </w:rPr>
          <w:fldChar w:fldCharType="end"/>
        </w:r>
      </w:hyperlink>
    </w:p>
    <w:p w14:paraId="24885A91" w14:textId="229156CE"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33" w:history="1">
        <w:r w:rsidR="00182F3A" w:rsidRPr="00C933D1">
          <w:rPr>
            <w:rStyle w:val="Hyperlink"/>
            <w:rFonts w:ascii="Times New Roman" w:hAnsi="Times New Roman"/>
            <w:noProof/>
            <w:sz w:val="24"/>
            <w:szCs w:val="24"/>
          </w:rPr>
          <w:t>1.5 Objetivos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40</w:t>
        </w:r>
        <w:r w:rsidR="00182F3A" w:rsidRPr="00C933D1">
          <w:rPr>
            <w:rFonts w:ascii="Times New Roman" w:hAnsi="Times New Roman"/>
            <w:noProof/>
            <w:webHidden/>
            <w:sz w:val="24"/>
            <w:szCs w:val="24"/>
          </w:rPr>
          <w:fldChar w:fldCharType="end"/>
        </w:r>
      </w:hyperlink>
    </w:p>
    <w:p w14:paraId="1E07325D" w14:textId="0F2D1C77"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34" w:history="1">
        <w:r w:rsidR="00182F3A" w:rsidRPr="00C933D1">
          <w:rPr>
            <w:rStyle w:val="Hyperlink"/>
            <w:rFonts w:ascii="Times New Roman" w:hAnsi="Times New Roman"/>
            <w:noProof/>
            <w:sz w:val="24"/>
            <w:szCs w:val="24"/>
          </w:rPr>
          <w:t>1.5.1 Objetivo general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40</w:t>
        </w:r>
        <w:r w:rsidR="00182F3A" w:rsidRPr="00C933D1">
          <w:rPr>
            <w:rFonts w:ascii="Times New Roman" w:hAnsi="Times New Roman"/>
            <w:noProof/>
            <w:webHidden/>
            <w:sz w:val="24"/>
            <w:szCs w:val="24"/>
          </w:rPr>
          <w:fldChar w:fldCharType="end"/>
        </w:r>
      </w:hyperlink>
    </w:p>
    <w:p w14:paraId="1523CA6B" w14:textId="1C85D2E6"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35" w:history="1">
        <w:r w:rsidR="00182F3A" w:rsidRPr="00C933D1">
          <w:rPr>
            <w:rStyle w:val="Hyperlink"/>
            <w:rFonts w:ascii="Times New Roman" w:hAnsi="Times New Roman"/>
            <w:noProof/>
            <w:sz w:val="24"/>
            <w:szCs w:val="24"/>
          </w:rPr>
          <w:t>1.5.2 Objetivos específicos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40</w:t>
        </w:r>
        <w:r w:rsidR="00182F3A" w:rsidRPr="00C933D1">
          <w:rPr>
            <w:rFonts w:ascii="Times New Roman" w:hAnsi="Times New Roman"/>
            <w:noProof/>
            <w:webHidden/>
            <w:sz w:val="24"/>
            <w:szCs w:val="24"/>
          </w:rPr>
          <w:fldChar w:fldCharType="end"/>
        </w:r>
      </w:hyperlink>
    </w:p>
    <w:p w14:paraId="191919EE" w14:textId="5C71D146"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36" w:history="1">
        <w:r w:rsidR="00182F3A" w:rsidRPr="00C933D1">
          <w:rPr>
            <w:rStyle w:val="Hyperlink"/>
            <w:rFonts w:ascii="Times New Roman" w:hAnsi="Times New Roman"/>
            <w:noProof/>
            <w:sz w:val="24"/>
            <w:szCs w:val="24"/>
          </w:rPr>
          <w:t>CAPÍTULO II</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41</w:t>
        </w:r>
        <w:r w:rsidR="00182F3A" w:rsidRPr="00C933D1">
          <w:rPr>
            <w:rFonts w:ascii="Times New Roman" w:hAnsi="Times New Roman"/>
            <w:noProof/>
            <w:webHidden/>
            <w:sz w:val="24"/>
            <w:szCs w:val="24"/>
          </w:rPr>
          <w:fldChar w:fldCharType="end"/>
        </w:r>
      </w:hyperlink>
    </w:p>
    <w:p w14:paraId="730475A2" w14:textId="75DAF496"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37" w:history="1">
        <w:r w:rsidR="00182F3A" w:rsidRPr="00C933D1">
          <w:rPr>
            <w:rStyle w:val="Hyperlink"/>
            <w:rFonts w:ascii="Times New Roman" w:hAnsi="Times New Roman"/>
            <w:noProof/>
            <w:sz w:val="24"/>
            <w:szCs w:val="24"/>
          </w:rPr>
          <w:t>2. Marco Conceptual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42</w:t>
        </w:r>
        <w:r w:rsidR="00182F3A" w:rsidRPr="00C933D1">
          <w:rPr>
            <w:rFonts w:ascii="Times New Roman" w:hAnsi="Times New Roman"/>
            <w:noProof/>
            <w:webHidden/>
            <w:sz w:val="24"/>
            <w:szCs w:val="24"/>
          </w:rPr>
          <w:fldChar w:fldCharType="end"/>
        </w:r>
      </w:hyperlink>
    </w:p>
    <w:p w14:paraId="0D21AE35" w14:textId="777935B8"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38" w:history="1">
        <w:r w:rsidR="00182F3A" w:rsidRPr="00C933D1">
          <w:rPr>
            <w:rStyle w:val="Hyperlink"/>
            <w:rFonts w:ascii="Times New Roman" w:eastAsia="Times New Roman" w:hAnsi="Times New Roman"/>
            <w:iCs/>
            <w:noProof/>
            <w:sz w:val="24"/>
            <w:szCs w:val="24"/>
          </w:rPr>
          <w:t>2.1 Las representaciones Sociales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42</w:t>
        </w:r>
        <w:r w:rsidR="00182F3A" w:rsidRPr="00C933D1">
          <w:rPr>
            <w:rFonts w:ascii="Times New Roman" w:hAnsi="Times New Roman"/>
            <w:noProof/>
            <w:webHidden/>
            <w:sz w:val="24"/>
            <w:szCs w:val="24"/>
          </w:rPr>
          <w:fldChar w:fldCharType="end"/>
        </w:r>
      </w:hyperlink>
    </w:p>
    <w:p w14:paraId="6024DF86" w14:textId="530F2BEF"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39" w:history="1">
        <w:r w:rsidR="00182F3A" w:rsidRPr="00C933D1">
          <w:rPr>
            <w:rStyle w:val="Hyperlink"/>
            <w:rFonts w:ascii="Times New Roman" w:hAnsi="Times New Roman"/>
            <w:noProof/>
            <w:sz w:val="24"/>
            <w:szCs w:val="24"/>
            <w:lang w:eastAsia="es-CR"/>
          </w:rPr>
          <w:t>2.1.1 Objetivación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_Toc95220339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44</w:t>
        </w:r>
        <w:r w:rsidR="00182F3A" w:rsidRPr="00C933D1">
          <w:rPr>
            <w:rFonts w:ascii="Times New Roman" w:hAnsi="Times New Roman"/>
            <w:noProof/>
            <w:webHidden/>
            <w:sz w:val="24"/>
            <w:szCs w:val="24"/>
          </w:rPr>
          <w:fldChar w:fldCharType="end"/>
        </w:r>
      </w:hyperlink>
    </w:p>
    <w:p w14:paraId="01A00155" w14:textId="35A367F4"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40" w:history="1">
        <w:r w:rsidR="00182F3A" w:rsidRPr="00C933D1">
          <w:rPr>
            <w:rStyle w:val="Hyperlink"/>
            <w:rFonts w:ascii="Times New Roman" w:hAnsi="Times New Roman"/>
            <w:noProof/>
            <w:sz w:val="24"/>
            <w:szCs w:val="24"/>
            <w:lang w:eastAsia="es-CR"/>
          </w:rPr>
          <w:t>2.1.2 Anclaje</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48</w:t>
        </w:r>
        <w:r w:rsidR="00182F3A" w:rsidRPr="00C933D1">
          <w:rPr>
            <w:rFonts w:ascii="Times New Roman" w:hAnsi="Times New Roman"/>
            <w:noProof/>
            <w:webHidden/>
            <w:sz w:val="24"/>
            <w:szCs w:val="24"/>
          </w:rPr>
          <w:fldChar w:fldCharType="end"/>
        </w:r>
      </w:hyperlink>
    </w:p>
    <w:p w14:paraId="725FD1B3" w14:textId="694B56B1"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41" w:history="1">
        <w:r w:rsidR="00182F3A" w:rsidRPr="00C933D1">
          <w:rPr>
            <w:rStyle w:val="Hyperlink"/>
            <w:rFonts w:ascii="Times New Roman" w:hAnsi="Times New Roman"/>
            <w:noProof/>
            <w:sz w:val="24"/>
            <w:szCs w:val="24"/>
            <w:lang w:eastAsia="es-CR"/>
          </w:rPr>
          <w:t>2.1.3 Núcleo central y periférico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51</w:t>
        </w:r>
        <w:r w:rsidR="00182F3A" w:rsidRPr="00C933D1">
          <w:rPr>
            <w:rFonts w:ascii="Times New Roman" w:hAnsi="Times New Roman"/>
            <w:noProof/>
            <w:webHidden/>
            <w:sz w:val="24"/>
            <w:szCs w:val="24"/>
          </w:rPr>
          <w:fldChar w:fldCharType="end"/>
        </w:r>
      </w:hyperlink>
    </w:p>
    <w:p w14:paraId="60FCA63B" w14:textId="495DCD8C"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42" w:history="1">
        <w:r w:rsidR="00182F3A" w:rsidRPr="00C933D1">
          <w:rPr>
            <w:rStyle w:val="Hyperlink"/>
            <w:rFonts w:ascii="Times New Roman" w:hAnsi="Times New Roman"/>
            <w:noProof/>
            <w:sz w:val="24"/>
            <w:szCs w:val="24"/>
            <w:lang w:eastAsia="es-CR"/>
          </w:rPr>
          <w:t>2.2 Sociedad Patriarcal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52</w:t>
        </w:r>
        <w:r w:rsidR="00182F3A" w:rsidRPr="00C933D1">
          <w:rPr>
            <w:rFonts w:ascii="Times New Roman" w:hAnsi="Times New Roman"/>
            <w:noProof/>
            <w:webHidden/>
            <w:sz w:val="24"/>
            <w:szCs w:val="24"/>
          </w:rPr>
          <w:fldChar w:fldCharType="end"/>
        </w:r>
      </w:hyperlink>
    </w:p>
    <w:p w14:paraId="57820185" w14:textId="48A3CC50"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43" w:history="1">
        <w:r w:rsidR="00182F3A" w:rsidRPr="00C933D1">
          <w:rPr>
            <w:rStyle w:val="Hyperlink"/>
            <w:rFonts w:ascii="Times New Roman" w:hAnsi="Times New Roman"/>
            <w:noProof/>
            <w:sz w:val="24"/>
            <w:szCs w:val="24"/>
            <w:lang w:eastAsia="es-CR"/>
          </w:rPr>
          <w:t>2.3 Maternidad</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53</w:t>
        </w:r>
        <w:r w:rsidR="00182F3A" w:rsidRPr="00C933D1">
          <w:rPr>
            <w:rFonts w:ascii="Times New Roman" w:hAnsi="Times New Roman"/>
            <w:noProof/>
            <w:webHidden/>
            <w:sz w:val="24"/>
            <w:szCs w:val="24"/>
          </w:rPr>
          <w:fldChar w:fldCharType="end"/>
        </w:r>
      </w:hyperlink>
    </w:p>
    <w:p w14:paraId="31812E39" w14:textId="4DEB312F"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44" w:history="1">
        <w:r w:rsidR="00182F3A" w:rsidRPr="00C933D1">
          <w:rPr>
            <w:rStyle w:val="Hyperlink"/>
            <w:rFonts w:ascii="Times New Roman" w:hAnsi="Times New Roman"/>
            <w:noProof/>
            <w:sz w:val="24"/>
            <w:szCs w:val="24"/>
            <w:lang w:eastAsia="es-CR"/>
          </w:rPr>
          <w:t>2.4 Feminidad y feminidad normativa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54</w:t>
        </w:r>
        <w:r w:rsidR="00182F3A" w:rsidRPr="00C933D1">
          <w:rPr>
            <w:rFonts w:ascii="Times New Roman" w:hAnsi="Times New Roman"/>
            <w:noProof/>
            <w:webHidden/>
            <w:sz w:val="24"/>
            <w:szCs w:val="24"/>
          </w:rPr>
          <w:fldChar w:fldCharType="end"/>
        </w:r>
      </w:hyperlink>
    </w:p>
    <w:p w14:paraId="43D7118E" w14:textId="4520CF4B"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45" w:history="1">
        <w:r w:rsidR="00182F3A" w:rsidRPr="00C933D1">
          <w:rPr>
            <w:rStyle w:val="Hyperlink"/>
            <w:rFonts w:ascii="Times New Roman" w:hAnsi="Times New Roman"/>
            <w:noProof/>
            <w:sz w:val="24"/>
            <w:szCs w:val="24"/>
            <w:lang w:eastAsia="es-CR"/>
          </w:rPr>
          <w:t>2.5 Hetero designación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55</w:t>
        </w:r>
        <w:r w:rsidR="00182F3A" w:rsidRPr="00C933D1">
          <w:rPr>
            <w:rFonts w:ascii="Times New Roman" w:hAnsi="Times New Roman"/>
            <w:noProof/>
            <w:webHidden/>
            <w:sz w:val="24"/>
            <w:szCs w:val="24"/>
          </w:rPr>
          <w:fldChar w:fldCharType="end"/>
        </w:r>
      </w:hyperlink>
    </w:p>
    <w:p w14:paraId="2CC94E0D" w14:textId="74E475C7"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46" w:history="1">
        <w:r w:rsidR="00182F3A" w:rsidRPr="00C933D1">
          <w:rPr>
            <w:rStyle w:val="Hyperlink"/>
            <w:rFonts w:ascii="Times New Roman" w:hAnsi="Times New Roman"/>
            <w:noProof/>
            <w:sz w:val="24"/>
            <w:szCs w:val="24"/>
          </w:rPr>
          <w:t>2.6 Teoría de la corporeidad</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57</w:t>
        </w:r>
        <w:r w:rsidR="00182F3A" w:rsidRPr="00C933D1">
          <w:rPr>
            <w:rFonts w:ascii="Times New Roman" w:hAnsi="Times New Roman"/>
            <w:noProof/>
            <w:webHidden/>
            <w:sz w:val="24"/>
            <w:szCs w:val="24"/>
          </w:rPr>
          <w:fldChar w:fldCharType="end"/>
        </w:r>
      </w:hyperlink>
    </w:p>
    <w:p w14:paraId="41C41DEB" w14:textId="0DE94B83"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47" w:history="1">
        <w:r w:rsidR="00182F3A" w:rsidRPr="00C933D1">
          <w:rPr>
            <w:rStyle w:val="Hyperlink"/>
            <w:rFonts w:ascii="Times New Roman" w:hAnsi="Times New Roman"/>
            <w:noProof/>
            <w:sz w:val="24"/>
            <w:szCs w:val="24"/>
          </w:rPr>
          <w:t>2.6.1 La imagen de mujer expresada en el lenguaje</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58</w:t>
        </w:r>
        <w:r w:rsidR="00182F3A" w:rsidRPr="00C933D1">
          <w:rPr>
            <w:rFonts w:ascii="Times New Roman" w:hAnsi="Times New Roman"/>
            <w:noProof/>
            <w:webHidden/>
            <w:sz w:val="24"/>
            <w:szCs w:val="24"/>
          </w:rPr>
          <w:fldChar w:fldCharType="end"/>
        </w:r>
      </w:hyperlink>
    </w:p>
    <w:p w14:paraId="1BBC8801" w14:textId="5E36B605"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48" w:history="1">
        <w:r w:rsidR="00182F3A" w:rsidRPr="00C933D1">
          <w:rPr>
            <w:rStyle w:val="Hyperlink"/>
            <w:rFonts w:ascii="Times New Roman" w:hAnsi="Times New Roman"/>
            <w:noProof/>
            <w:sz w:val="24"/>
            <w:szCs w:val="24"/>
          </w:rPr>
          <w:t>CAPÍTULO III</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59</w:t>
        </w:r>
        <w:r w:rsidR="00182F3A" w:rsidRPr="00C933D1">
          <w:rPr>
            <w:rFonts w:ascii="Times New Roman" w:hAnsi="Times New Roman"/>
            <w:noProof/>
            <w:webHidden/>
            <w:sz w:val="24"/>
            <w:szCs w:val="24"/>
          </w:rPr>
          <w:fldChar w:fldCharType="end"/>
        </w:r>
      </w:hyperlink>
    </w:p>
    <w:p w14:paraId="2ABA5AB8" w14:textId="1F69884E"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49" w:history="1">
        <w:r w:rsidR="00182F3A" w:rsidRPr="00C933D1">
          <w:rPr>
            <w:rStyle w:val="Hyperlink"/>
            <w:rFonts w:ascii="Times New Roman" w:hAnsi="Times New Roman"/>
            <w:noProof/>
            <w:sz w:val="24"/>
            <w:szCs w:val="24"/>
          </w:rPr>
          <w:t>3. Marco metodológico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_Toc95220349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60</w:t>
        </w:r>
        <w:r w:rsidR="00182F3A" w:rsidRPr="00C933D1">
          <w:rPr>
            <w:rFonts w:ascii="Times New Roman" w:hAnsi="Times New Roman"/>
            <w:noProof/>
            <w:webHidden/>
            <w:sz w:val="24"/>
            <w:szCs w:val="24"/>
          </w:rPr>
          <w:fldChar w:fldCharType="end"/>
        </w:r>
      </w:hyperlink>
    </w:p>
    <w:p w14:paraId="4A36FBD7" w14:textId="1CB8BF57"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50" w:history="1">
        <w:r w:rsidR="00182F3A" w:rsidRPr="00C933D1">
          <w:rPr>
            <w:rStyle w:val="Hyperlink"/>
            <w:rFonts w:ascii="Times New Roman" w:hAnsi="Times New Roman"/>
            <w:noProof/>
            <w:sz w:val="24"/>
            <w:szCs w:val="24"/>
          </w:rPr>
          <w:t>3.1 Metodología cualitativa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60</w:t>
        </w:r>
        <w:r w:rsidR="00182F3A" w:rsidRPr="00C933D1">
          <w:rPr>
            <w:rFonts w:ascii="Times New Roman" w:hAnsi="Times New Roman"/>
            <w:noProof/>
            <w:webHidden/>
            <w:sz w:val="24"/>
            <w:szCs w:val="24"/>
          </w:rPr>
          <w:fldChar w:fldCharType="end"/>
        </w:r>
      </w:hyperlink>
    </w:p>
    <w:p w14:paraId="3A684D62" w14:textId="3BCA31CC"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51" w:history="1">
        <w:r w:rsidR="00182F3A" w:rsidRPr="00C933D1">
          <w:rPr>
            <w:rStyle w:val="Hyperlink"/>
            <w:rFonts w:ascii="Times New Roman" w:hAnsi="Times New Roman"/>
            <w:noProof/>
            <w:sz w:val="24"/>
            <w:szCs w:val="24"/>
          </w:rPr>
          <w:t>3.2 Perspectiva teórica metodológica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61</w:t>
        </w:r>
        <w:r w:rsidR="00182F3A" w:rsidRPr="00C933D1">
          <w:rPr>
            <w:rFonts w:ascii="Times New Roman" w:hAnsi="Times New Roman"/>
            <w:noProof/>
            <w:webHidden/>
            <w:sz w:val="24"/>
            <w:szCs w:val="24"/>
          </w:rPr>
          <w:fldChar w:fldCharType="end"/>
        </w:r>
      </w:hyperlink>
    </w:p>
    <w:p w14:paraId="4E6D801E" w14:textId="31D51ED0"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52" w:history="1">
        <w:r w:rsidR="00182F3A" w:rsidRPr="00C933D1">
          <w:rPr>
            <w:rStyle w:val="Hyperlink"/>
            <w:rFonts w:ascii="Times New Roman" w:hAnsi="Times New Roman"/>
            <w:noProof/>
            <w:sz w:val="24"/>
            <w:szCs w:val="24"/>
          </w:rPr>
          <w:t>3.3 Técnicas de investigación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62</w:t>
        </w:r>
        <w:r w:rsidR="00182F3A" w:rsidRPr="00C933D1">
          <w:rPr>
            <w:rFonts w:ascii="Times New Roman" w:hAnsi="Times New Roman"/>
            <w:noProof/>
            <w:webHidden/>
            <w:sz w:val="24"/>
            <w:szCs w:val="24"/>
          </w:rPr>
          <w:fldChar w:fldCharType="end"/>
        </w:r>
      </w:hyperlink>
    </w:p>
    <w:p w14:paraId="59D8DEBB" w14:textId="5C63DF50"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53" w:history="1">
        <w:r w:rsidR="00182F3A" w:rsidRPr="00C933D1">
          <w:rPr>
            <w:rStyle w:val="Hyperlink"/>
            <w:rFonts w:ascii="Times New Roman" w:hAnsi="Times New Roman"/>
            <w:noProof/>
            <w:sz w:val="24"/>
            <w:szCs w:val="24"/>
          </w:rPr>
          <w:t>3.3.1 Observación</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63</w:t>
        </w:r>
        <w:r w:rsidR="00182F3A" w:rsidRPr="00C933D1">
          <w:rPr>
            <w:rFonts w:ascii="Times New Roman" w:hAnsi="Times New Roman"/>
            <w:noProof/>
            <w:webHidden/>
            <w:sz w:val="24"/>
            <w:szCs w:val="24"/>
          </w:rPr>
          <w:fldChar w:fldCharType="end"/>
        </w:r>
      </w:hyperlink>
    </w:p>
    <w:p w14:paraId="6FE591FC" w14:textId="4C002DD4"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54" w:history="1">
        <w:r w:rsidR="00182F3A" w:rsidRPr="00C933D1">
          <w:rPr>
            <w:rStyle w:val="Hyperlink"/>
            <w:rFonts w:ascii="Times New Roman" w:hAnsi="Times New Roman"/>
            <w:noProof/>
            <w:sz w:val="24"/>
            <w:szCs w:val="24"/>
          </w:rPr>
          <w:t>3.3.2 Entrevista semi-estructurada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64</w:t>
        </w:r>
        <w:r w:rsidR="00182F3A" w:rsidRPr="00C933D1">
          <w:rPr>
            <w:rFonts w:ascii="Times New Roman" w:hAnsi="Times New Roman"/>
            <w:noProof/>
            <w:webHidden/>
            <w:sz w:val="24"/>
            <w:szCs w:val="24"/>
          </w:rPr>
          <w:fldChar w:fldCharType="end"/>
        </w:r>
      </w:hyperlink>
    </w:p>
    <w:p w14:paraId="551E5985" w14:textId="7AB1D889"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55" w:history="1">
        <w:r w:rsidR="00182F3A" w:rsidRPr="00C933D1">
          <w:rPr>
            <w:rStyle w:val="Hyperlink"/>
            <w:rFonts w:ascii="Times New Roman" w:hAnsi="Times New Roman"/>
            <w:noProof/>
            <w:sz w:val="24"/>
            <w:szCs w:val="24"/>
          </w:rPr>
          <w:t>3.3.3 Diario de campo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65</w:t>
        </w:r>
        <w:r w:rsidR="00182F3A" w:rsidRPr="00C933D1">
          <w:rPr>
            <w:rFonts w:ascii="Times New Roman" w:hAnsi="Times New Roman"/>
            <w:noProof/>
            <w:webHidden/>
            <w:sz w:val="24"/>
            <w:szCs w:val="24"/>
          </w:rPr>
          <w:fldChar w:fldCharType="end"/>
        </w:r>
      </w:hyperlink>
    </w:p>
    <w:p w14:paraId="085D2F97" w14:textId="3C05F3E0"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56" w:history="1">
        <w:r w:rsidR="00182F3A" w:rsidRPr="00C933D1">
          <w:rPr>
            <w:rStyle w:val="Hyperlink"/>
            <w:rFonts w:ascii="Times New Roman" w:hAnsi="Times New Roman"/>
            <w:noProof/>
            <w:sz w:val="24"/>
            <w:szCs w:val="24"/>
          </w:rPr>
          <w:t>3.4 Análisis de contenido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66</w:t>
        </w:r>
        <w:r w:rsidR="00182F3A" w:rsidRPr="00C933D1">
          <w:rPr>
            <w:rFonts w:ascii="Times New Roman" w:hAnsi="Times New Roman"/>
            <w:noProof/>
            <w:webHidden/>
            <w:sz w:val="24"/>
            <w:szCs w:val="24"/>
          </w:rPr>
          <w:fldChar w:fldCharType="end"/>
        </w:r>
      </w:hyperlink>
    </w:p>
    <w:p w14:paraId="79F77963" w14:textId="2F9C2887"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57" w:history="1">
        <w:r w:rsidR="00182F3A" w:rsidRPr="00C933D1">
          <w:rPr>
            <w:rStyle w:val="Hyperlink"/>
            <w:rFonts w:ascii="Times New Roman" w:hAnsi="Times New Roman"/>
            <w:noProof/>
            <w:sz w:val="24"/>
            <w:szCs w:val="24"/>
          </w:rPr>
          <w:t>3.5 Limitaciones metodológicas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70</w:t>
        </w:r>
        <w:r w:rsidR="00182F3A" w:rsidRPr="00C933D1">
          <w:rPr>
            <w:rFonts w:ascii="Times New Roman" w:hAnsi="Times New Roman"/>
            <w:noProof/>
            <w:webHidden/>
            <w:sz w:val="24"/>
            <w:szCs w:val="24"/>
          </w:rPr>
          <w:fldChar w:fldCharType="end"/>
        </w:r>
      </w:hyperlink>
    </w:p>
    <w:p w14:paraId="25F8BA63" w14:textId="5E85A75B"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58" w:history="1">
        <w:r w:rsidR="00182F3A" w:rsidRPr="00C933D1">
          <w:rPr>
            <w:rStyle w:val="Hyperlink"/>
            <w:rFonts w:ascii="Times New Roman" w:hAnsi="Times New Roman"/>
            <w:noProof/>
            <w:sz w:val="24"/>
            <w:szCs w:val="24"/>
          </w:rPr>
          <w:t>CAPÍTULO IV</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73</w:t>
        </w:r>
        <w:r w:rsidR="00182F3A" w:rsidRPr="00C933D1">
          <w:rPr>
            <w:rFonts w:ascii="Times New Roman" w:hAnsi="Times New Roman"/>
            <w:noProof/>
            <w:webHidden/>
            <w:sz w:val="24"/>
            <w:szCs w:val="24"/>
          </w:rPr>
          <w:fldChar w:fldCharType="end"/>
        </w:r>
      </w:hyperlink>
    </w:p>
    <w:p w14:paraId="52131F56" w14:textId="5F8847AE"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59" w:history="1">
        <w:r w:rsidR="00182F3A" w:rsidRPr="00C933D1">
          <w:rPr>
            <w:rStyle w:val="Hyperlink"/>
            <w:rFonts w:ascii="Times New Roman" w:hAnsi="Times New Roman"/>
            <w:noProof/>
            <w:sz w:val="24"/>
            <w:szCs w:val="24"/>
          </w:rPr>
          <w:t>4. Resultados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_Toc95220359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74</w:t>
        </w:r>
        <w:r w:rsidR="00182F3A" w:rsidRPr="00C933D1">
          <w:rPr>
            <w:rFonts w:ascii="Times New Roman" w:hAnsi="Times New Roman"/>
            <w:noProof/>
            <w:webHidden/>
            <w:sz w:val="24"/>
            <w:szCs w:val="24"/>
          </w:rPr>
          <w:fldChar w:fldCharType="end"/>
        </w:r>
      </w:hyperlink>
    </w:p>
    <w:p w14:paraId="42A608FF" w14:textId="5A1016C2"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60" w:history="1">
        <w:r w:rsidR="00182F3A" w:rsidRPr="00C933D1">
          <w:rPr>
            <w:rStyle w:val="Hyperlink"/>
            <w:rFonts w:ascii="Times New Roman" w:hAnsi="Times New Roman"/>
            <w:noProof/>
            <w:sz w:val="24"/>
            <w:szCs w:val="24"/>
          </w:rPr>
          <w:t>4.1 Mujer realizada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74</w:t>
        </w:r>
        <w:r w:rsidR="00182F3A" w:rsidRPr="00C933D1">
          <w:rPr>
            <w:rFonts w:ascii="Times New Roman" w:hAnsi="Times New Roman"/>
            <w:noProof/>
            <w:webHidden/>
            <w:sz w:val="24"/>
            <w:szCs w:val="24"/>
          </w:rPr>
          <w:fldChar w:fldCharType="end"/>
        </w:r>
      </w:hyperlink>
    </w:p>
    <w:p w14:paraId="76B407E8" w14:textId="376B26DC"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1" w:history="1">
        <w:r w:rsidR="00182F3A" w:rsidRPr="00C933D1">
          <w:rPr>
            <w:rStyle w:val="Hyperlink"/>
            <w:rFonts w:ascii="Times New Roman" w:hAnsi="Times New Roman"/>
            <w:iCs/>
            <w:noProof/>
            <w:sz w:val="24"/>
            <w:szCs w:val="24"/>
          </w:rPr>
          <w:t>4.1.1 Realización de la mujer desde el ámbito médico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75</w:t>
        </w:r>
        <w:r w:rsidR="00182F3A" w:rsidRPr="00C933D1">
          <w:rPr>
            <w:rFonts w:ascii="Times New Roman" w:hAnsi="Times New Roman"/>
            <w:noProof/>
            <w:webHidden/>
            <w:sz w:val="24"/>
            <w:szCs w:val="24"/>
          </w:rPr>
          <w:fldChar w:fldCharType="end"/>
        </w:r>
      </w:hyperlink>
    </w:p>
    <w:p w14:paraId="73A05759" w14:textId="3F8DF2D0"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2" w:history="1">
        <w:r w:rsidR="00182F3A" w:rsidRPr="00C933D1">
          <w:rPr>
            <w:rStyle w:val="Hyperlink"/>
            <w:rFonts w:ascii="Times New Roman" w:hAnsi="Times New Roman"/>
            <w:noProof/>
            <w:sz w:val="24"/>
            <w:szCs w:val="24"/>
          </w:rPr>
          <w:t>4.1.2 Realización de la mujer a partir del matrimonio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79</w:t>
        </w:r>
        <w:r w:rsidR="00182F3A" w:rsidRPr="00C933D1">
          <w:rPr>
            <w:rFonts w:ascii="Times New Roman" w:hAnsi="Times New Roman"/>
            <w:noProof/>
            <w:webHidden/>
            <w:sz w:val="24"/>
            <w:szCs w:val="24"/>
          </w:rPr>
          <w:fldChar w:fldCharType="end"/>
        </w:r>
      </w:hyperlink>
    </w:p>
    <w:p w14:paraId="6943EC23" w14:textId="4536DA18"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63" w:history="1">
        <w:r w:rsidR="00182F3A" w:rsidRPr="00C933D1">
          <w:rPr>
            <w:rStyle w:val="Hyperlink"/>
            <w:rFonts w:ascii="Times New Roman" w:hAnsi="Times New Roman"/>
            <w:noProof/>
            <w:sz w:val="24"/>
            <w:szCs w:val="24"/>
          </w:rPr>
          <w:t>4.2 Mujer Empoderada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85</w:t>
        </w:r>
        <w:r w:rsidR="00182F3A" w:rsidRPr="00C933D1">
          <w:rPr>
            <w:rFonts w:ascii="Times New Roman" w:hAnsi="Times New Roman"/>
            <w:noProof/>
            <w:webHidden/>
            <w:sz w:val="24"/>
            <w:szCs w:val="24"/>
          </w:rPr>
          <w:fldChar w:fldCharType="end"/>
        </w:r>
      </w:hyperlink>
    </w:p>
    <w:p w14:paraId="6DC6EFD3" w14:textId="6052595E"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4" w:history="1">
        <w:r w:rsidR="00182F3A" w:rsidRPr="00C933D1">
          <w:rPr>
            <w:rStyle w:val="Hyperlink"/>
            <w:rFonts w:ascii="Times New Roman" w:eastAsiaTheme="minorHAnsi" w:hAnsi="Times New Roman"/>
            <w:noProof/>
            <w:sz w:val="24"/>
            <w:szCs w:val="24"/>
            <w:lang w:val="es-ES"/>
          </w:rPr>
          <w:t>4.2.1 Mujer empoderada culturalmente</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86</w:t>
        </w:r>
        <w:r w:rsidR="00182F3A" w:rsidRPr="00C933D1">
          <w:rPr>
            <w:rFonts w:ascii="Times New Roman" w:hAnsi="Times New Roman"/>
            <w:noProof/>
            <w:webHidden/>
            <w:sz w:val="24"/>
            <w:szCs w:val="24"/>
          </w:rPr>
          <w:fldChar w:fldCharType="end"/>
        </w:r>
      </w:hyperlink>
    </w:p>
    <w:p w14:paraId="03EB6E30" w14:textId="47DDC38E"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65" w:history="1">
        <w:r w:rsidR="00182F3A" w:rsidRPr="00C933D1">
          <w:rPr>
            <w:rStyle w:val="Hyperlink"/>
            <w:rFonts w:ascii="Times New Roman" w:hAnsi="Times New Roman"/>
            <w:noProof/>
            <w:sz w:val="24"/>
            <w:szCs w:val="24"/>
          </w:rPr>
          <w:t>4.3. Mujer privilegiada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90</w:t>
        </w:r>
        <w:r w:rsidR="00182F3A" w:rsidRPr="00C933D1">
          <w:rPr>
            <w:rFonts w:ascii="Times New Roman" w:hAnsi="Times New Roman"/>
            <w:noProof/>
            <w:webHidden/>
            <w:sz w:val="24"/>
            <w:szCs w:val="24"/>
          </w:rPr>
          <w:fldChar w:fldCharType="end"/>
        </w:r>
      </w:hyperlink>
    </w:p>
    <w:p w14:paraId="79EED6B7" w14:textId="2A7B5F67"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6" w:history="1">
        <w:r w:rsidR="00182F3A" w:rsidRPr="00C933D1">
          <w:rPr>
            <w:rStyle w:val="Hyperlink"/>
            <w:rFonts w:ascii="Times New Roman" w:eastAsiaTheme="minorHAnsi" w:hAnsi="Times New Roman"/>
            <w:noProof/>
            <w:sz w:val="24"/>
            <w:szCs w:val="24"/>
            <w:lang w:val="es-ES"/>
          </w:rPr>
          <w:t>4.3.1 Por condición y clases social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91</w:t>
        </w:r>
        <w:r w:rsidR="00182F3A" w:rsidRPr="00C933D1">
          <w:rPr>
            <w:rFonts w:ascii="Times New Roman" w:hAnsi="Times New Roman"/>
            <w:noProof/>
            <w:webHidden/>
            <w:sz w:val="24"/>
            <w:szCs w:val="24"/>
          </w:rPr>
          <w:fldChar w:fldCharType="end"/>
        </w:r>
      </w:hyperlink>
    </w:p>
    <w:p w14:paraId="5AB01BEC" w14:textId="7300ED86"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7" w:history="1">
        <w:r w:rsidR="00182F3A" w:rsidRPr="00C933D1">
          <w:rPr>
            <w:rStyle w:val="Hyperlink"/>
            <w:rFonts w:ascii="Times New Roman" w:eastAsiaTheme="minorHAnsi" w:hAnsi="Times New Roman"/>
            <w:noProof/>
            <w:sz w:val="24"/>
            <w:szCs w:val="24"/>
            <w:lang w:val="es-ES"/>
          </w:rPr>
          <w:t>4.3.2 Maternidad como milagro de Dios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94</w:t>
        </w:r>
        <w:r w:rsidR="00182F3A" w:rsidRPr="00C933D1">
          <w:rPr>
            <w:rFonts w:ascii="Times New Roman" w:hAnsi="Times New Roman"/>
            <w:noProof/>
            <w:webHidden/>
            <w:sz w:val="24"/>
            <w:szCs w:val="24"/>
          </w:rPr>
          <w:fldChar w:fldCharType="end"/>
        </w:r>
      </w:hyperlink>
    </w:p>
    <w:p w14:paraId="312C06E0" w14:textId="2B48BB29"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68" w:history="1">
        <w:r w:rsidR="00182F3A" w:rsidRPr="00C933D1">
          <w:rPr>
            <w:rStyle w:val="Hyperlink"/>
            <w:rFonts w:ascii="Times New Roman" w:hAnsi="Times New Roman"/>
            <w:noProof/>
            <w:sz w:val="24"/>
            <w:szCs w:val="24"/>
          </w:rPr>
          <w:t>4.4 Mujer Frágil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97</w:t>
        </w:r>
        <w:r w:rsidR="00182F3A" w:rsidRPr="00C933D1">
          <w:rPr>
            <w:rFonts w:ascii="Times New Roman" w:hAnsi="Times New Roman"/>
            <w:noProof/>
            <w:webHidden/>
            <w:sz w:val="24"/>
            <w:szCs w:val="24"/>
          </w:rPr>
          <w:fldChar w:fldCharType="end"/>
        </w:r>
      </w:hyperlink>
    </w:p>
    <w:p w14:paraId="01108690" w14:textId="730A5834"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69" w:history="1">
        <w:r w:rsidR="00182F3A" w:rsidRPr="00C933D1">
          <w:rPr>
            <w:rStyle w:val="Hyperlink"/>
            <w:rFonts w:ascii="Times New Roman" w:hAnsi="Times New Roman"/>
            <w:noProof/>
            <w:sz w:val="24"/>
            <w:szCs w:val="24"/>
          </w:rPr>
          <w:t>4.4.1 Características de lo femenino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_Toc95220369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98</w:t>
        </w:r>
        <w:r w:rsidR="00182F3A" w:rsidRPr="00C933D1">
          <w:rPr>
            <w:rFonts w:ascii="Times New Roman" w:hAnsi="Times New Roman"/>
            <w:noProof/>
            <w:webHidden/>
            <w:sz w:val="24"/>
            <w:szCs w:val="24"/>
          </w:rPr>
          <w:fldChar w:fldCharType="end"/>
        </w:r>
      </w:hyperlink>
    </w:p>
    <w:p w14:paraId="7206E4DA" w14:textId="23843C2A"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70" w:history="1">
        <w:r w:rsidR="00182F3A" w:rsidRPr="00C933D1">
          <w:rPr>
            <w:rStyle w:val="Hyperlink"/>
            <w:rFonts w:ascii="Times New Roman" w:hAnsi="Times New Roman"/>
            <w:noProof/>
            <w:sz w:val="24"/>
            <w:szCs w:val="24"/>
          </w:rPr>
          <w:t>4.4.2 Caracteristicas de la maternidad</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102</w:t>
        </w:r>
        <w:r w:rsidR="00182F3A" w:rsidRPr="00C933D1">
          <w:rPr>
            <w:rFonts w:ascii="Times New Roman" w:hAnsi="Times New Roman"/>
            <w:noProof/>
            <w:webHidden/>
            <w:sz w:val="24"/>
            <w:szCs w:val="24"/>
          </w:rPr>
          <w:fldChar w:fldCharType="end"/>
        </w:r>
      </w:hyperlink>
    </w:p>
    <w:p w14:paraId="0D867549" w14:textId="0B2FD0F8" w:rsidR="00182F3A" w:rsidRPr="00C933D1" w:rsidRDefault="00FF1890" w:rsidP="00C933D1">
      <w:pPr>
        <w:pStyle w:val="TOC2"/>
        <w:tabs>
          <w:tab w:val="left" w:pos="880"/>
          <w:tab w:val="right" w:leader="dot" w:pos="9214"/>
          <w:tab w:val="right" w:leader="dot" w:pos="9350"/>
        </w:tabs>
        <w:rPr>
          <w:rFonts w:ascii="Times New Roman" w:eastAsiaTheme="minorEastAsia" w:hAnsi="Times New Roman"/>
          <w:noProof/>
          <w:sz w:val="24"/>
          <w:szCs w:val="24"/>
          <w:lang w:eastAsia="es-CR"/>
        </w:rPr>
      </w:pPr>
      <w:hyperlink w:anchor="_Toc95220371" w:history="1">
        <w:r w:rsidR="00182F3A" w:rsidRPr="00C933D1">
          <w:rPr>
            <w:rStyle w:val="Hyperlink"/>
            <w:rFonts w:ascii="Times New Roman" w:hAnsi="Times New Roman"/>
            <w:noProof/>
            <w:sz w:val="24"/>
            <w:szCs w:val="24"/>
          </w:rPr>
          <w:t>4.5</w:t>
        </w:r>
        <w:r w:rsidR="00C933D1" w:rsidRPr="00C933D1">
          <w:rPr>
            <w:rFonts w:ascii="Times New Roman" w:eastAsiaTheme="minorEastAsia" w:hAnsi="Times New Roman"/>
            <w:noProof/>
            <w:sz w:val="24"/>
            <w:szCs w:val="24"/>
            <w:lang w:eastAsia="es-CR"/>
          </w:rPr>
          <w:t xml:space="preserve"> </w:t>
        </w:r>
        <w:r w:rsidR="00182F3A" w:rsidRPr="00C933D1">
          <w:rPr>
            <w:rStyle w:val="Hyperlink"/>
            <w:rFonts w:ascii="Times New Roman" w:hAnsi="Times New Roman"/>
            <w:noProof/>
            <w:sz w:val="24"/>
            <w:szCs w:val="24"/>
          </w:rPr>
          <w:t>Mujer engañada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106</w:t>
        </w:r>
        <w:r w:rsidR="00182F3A" w:rsidRPr="00C933D1">
          <w:rPr>
            <w:rFonts w:ascii="Times New Roman" w:hAnsi="Times New Roman"/>
            <w:noProof/>
            <w:webHidden/>
            <w:sz w:val="24"/>
            <w:szCs w:val="24"/>
          </w:rPr>
          <w:fldChar w:fldCharType="end"/>
        </w:r>
      </w:hyperlink>
    </w:p>
    <w:p w14:paraId="7A4E3AB9" w14:textId="2B3068CB"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72" w:history="1">
        <w:r w:rsidR="00182F3A" w:rsidRPr="00C933D1">
          <w:rPr>
            <w:rStyle w:val="Hyperlink"/>
            <w:rFonts w:ascii="Times New Roman" w:hAnsi="Times New Roman"/>
            <w:noProof/>
            <w:sz w:val="24"/>
            <w:szCs w:val="24"/>
          </w:rPr>
          <w:t>4.6 Mujer sola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111</w:t>
        </w:r>
        <w:r w:rsidR="00182F3A" w:rsidRPr="00C933D1">
          <w:rPr>
            <w:rFonts w:ascii="Times New Roman" w:hAnsi="Times New Roman"/>
            <w:noProof/>
            <w:webHidden/>
            <w:sz w:val="24"/>
            <w:szCs w:val="24"/>
          </w:rPr>
          <w:fldChar w:fldCharType="end"/>
        </w:r>
      </w:hyperlink>
    </w:p>
    <w:p w14:paraId="262FB6CE" w14:textId="23CC0633"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73" w:history="1">
        <w:r w:rsidR="00182F3A" w:rsidRPr="00C933D1">
          <w:rPr>
            <w:rStyle w:val="Hyperlink"/>
            <w:rFonts w:ascii="Times New Roman" w:hAnsi="Times New Roman"/>
            <w:noProof/>
            <w:sz w:val="24"/>
            <w:szCs w:val="24"/>
          </w:rPr>
          <w:t>4.6.1 Mujer infértil</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118</w:t>
        </w:r>
        <w:r w:rsidR="00182F3A" w:rsidRPr="00C933D1">
          <w:rPr>
            <w:rFonts w:ascii="Times New Roman" w:hAnsi="Times New Roman"/>
            <w:noProof/>
            <w:webHidden/>
            <w:sz w:val="24"/>
            <w:szCs w:val="24"/>
          </w:rPr>
          <w:fldChar w:fldCharType="end"/>
        </w:r>
      </w:hyperlink>
    </w:p>
    <w:p w14:paraId="0F84D062" w14:textId="3104EDA6"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74" w:history="1">
        <w:r w:rsidR="00182F3A" w:rsidRPr="00C933D1">
          <w:rPr>
            <w:rStyle w:val="Hyperlink"/>
            <w:rFonts w:ascii="Times New Roman" w:hAnsi="Times New Roman"/>
            <w:noProof/>
            <w:sz w:val="24"/>
            <w:szCs w:val="24"/>
          </w:rPr>
          <w:t>4.7 Mujer diabólica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121</w:t>
        </w:r>
        <w:r w:rsidR="00182F3A" w:rsidRPr="00C933D1">
          <w:rPr>
            <w:rFonts w:ascii="Times New Roman" w:hAnsi="Times New Roman"/>
            <w:noProof/>
            <w:webHidden/>
            <w:sz w:val="24"/>
            <w:szCs w:val="24"/>
          </w:rPr>
          <w:fldChar w:fldCharType="end"/>
        </w:r>
      </w:hyperlink>
    </w:p>
    <w:p w14:paraId="753B0761" w14:textId="051A3A08"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75" w:history="1">
        <w:r w:rsidR="00182F3A" w:rsidRPr="00C933D1">
          <w:rPr>
            <w:rStyle w:val="Hyperlink"/>
            <w:rFonts w:ascii="Times New Roman" w:hAnsi="Times New Roman"/>
            <w:noProof/>
            <w:sz w:val="24"/>
            <w:szCs w:val="24"/>
          </w:rPr>
          <w:t>4.7.1 Embarazos FIV demoniales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126</w:t>
        </w:r>
        <w:r w:rsidR="00182F3A" w:rsidRPr="00C933D1">
          <w:rPr>
            <w:rFonts w:ascii="Times New Roman" w:hAnsi="Times New Roman"/>
            <w:noProof/>
            <w:webHidden/>
            <w:sz w:val="24"/>
            <w:szCs w:val="24"/>
          </w:rPr>
          <w:fldChar w:fldCharType="end"/>
        </w:r>
      </w:hyperlink>
    </w:p>
    <w:p w14:paraId="749714E3" w14:textId="2176B324"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76" w:history="1">
        <w:r w:rsidR="00182F3A" w:rsidRPr="00C933D1">
          <w:rPr>
            <w:rStyle w:val="Hyperlink"/>
            <w:rFonts w:ascii="Times New Roman" w:hAnsi="Times New Roman"/>
            <w:noProof/>
            <w:sz w:val="24"/>
            <w:szCs w:val="24"/>
          </w:rPr>
          <w:t>CAPÍTULO V</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129</w:t>
        </w:r>
        <w:r w:rsidR="00182F3A" w:rsidRPr="00C933D1">
          <w:rPr>
            <w:rFonts w:ascii="Times New Roman" w:hAnsi="Times New Roman"/>
            <w:noProof/>
            <w:webHidden/>
            <w:sz w:val="24"/>
            <w:szCs w:val="24"/>
          </w:rPr>
          <w:fldChar w:fldCharType="end"/>
        </w:r>
      </w:hyperlink>
    </w:p>
    <w:p w14:paraId="63094405" w14:textId="1855FCF7"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77" w:history="1">
        <w:r w:rsidR="00182F3A" w:rsidRPr="00C933D1">
          <w:rPr>
            <w:rStyle w:val="Hyperlink"/>
            <w:rFonts w:ascii="Times New Roman" w:hAnsi="Times New Roman"/>
            <w:noProof/>
            <w:sz w:val="24"/>
            <w:szCs w:val="24"/>
          </w:rPr>
          <w:t>5. Conclusiones y Recomendaciones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130</w:t>
        </w:r>
        <w:r w:rsidR="00182F3A" w:rsidRPr="00C933D1">
          <w:rPr>
            <w:rFonts w:ascii="Times New Roman" w:hAnsi="Times New Roman"/>
            <w:noProof/>
            <w:webHidden/>
            <w:sz w:val="24"/>
            <w:szCs w:val="24"/>
          </w:rPr>
          <w:fldChar w:fldCharType="end"/>
        </w:r>
      </w:hyperlink>
    </w:p>
    <w:p w14:paraId="758361E2" w14:textId="77D19A71"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78" w:history="1">
        <w:r w:rsidR="00182F3A" w:rsidRPr="00C933D1">
          <w:rPr>
            <w:rStyle w:val="Hyperlink"/>
            <w:rFonts w:ascii="Times New Roman" w:hAnsi="Times New Roman"/>
            <w:noProof/>
            <w:sz w:val="24"/>
            <w:szCs w:val="24"/>
          </w:rPr>
          <w:t>5.1 Conclusiones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130</w:t>
        </w:r>
        <w:r w:rsidR="00182F3A" w:rsidRPr="00C933D1">
          <w:rPr>
            <w:rFonts w:ascii="Times New Roman" w:hAnsi="Times New Roman"/>
            <w:noProof/>
            <w:webHidden/>
            <w:sz w:val="24"/>
            <w:szCs w:val="24"/>
          </w:rPr>
          <w:fldChar w:fldCharType="end"/>
        </w:r>
      </w:hyperlink>
    </w:p>
    <w:p w14:paraId="4C4F14C9" w14:textId="1B5BB2E7"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79" w:history="1">
        <w:r w:rsidR="00182F3A" w:rsidRPr="00C933D1">
          <w:rPr>
            <w:rStyle w:val="Hyperlink"/>
            <w:rFonts w:ascii="Times New Roman" w:hAnsi="Times New Roman"/>
            <w:noProof/>
            <w:sz w:val="24"/>
            <w:szCs w:val="24"/>
          </w:rPr>
          <w:t>5.2 Recomendaciones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_Toc95220379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135</w:t>
        </w:r>
        <w:r w:rsidR="00182F3A" w:rsidRPr="00C933D1">
          <w:rPr>
            <w:rFonts w:ascii="Times New Roman" w:hAnsi="Times New Roman"/>
            <w:noProof/>
            <w:webHidden/>
            <w:sz w:val="24"/>
            <w:szCs w:val="24"/>
          </w:rPr>
          <w:fldChar w:fldCharType="end"/>
        </w:r>
      </w:hyperlink>
    </w:p>
    <w:p w14:paraId="10DD3C43" w14:textId="7DC67755"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80" w:history="1">
        <w:r w:rsidR="00182F3A" w:rsidRPr="00C933D1">
          <w:rPr>
            <w:rStyle w:val="Hyperlink"/>
            <w:rFonts w:ascii="Times New Roman" w:hAnsi="Times New Roman"/>
            <w:noProof/>
            <w:sz w:val="24"/>
            <w:szCs w:val="24"/>
          </w:rPr>
          <w:t>5.2.1 Recomendaciones para la sociedad</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136</w:t>
        </w:r>
        <w:r w:rsidR="00182F3A" w:rsidRPr="00C933D1">
          <w:rPr>
            <w:rFonts w:ascii="Times New Roman" w:hAnsi="Times New Roman"/>
            <w:noProof/>
            <w:webHidden/>
            <w:sz w:val="24"/>
            <w:szCs w:val="24"/>
          </w:rPr>
          <w:fldChar w:fldCharType="end"/>
        </w:r>
      </w:hyperlink>
    </w:p>
    <w:p w14:paraId="125D96A2" w14:textId="55232F94"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81" w:history="1">
        <w:r w:rsidR="00182F3A" w:rsidRPr="00C933D1">
          <w:rPr>
            <w:rStyle w:val="Hyperlink"/>
            <w:rFonts w:ascii="Times New Roman" w:hAnsi="Times New Roman"/>
            <w:noProof/>
            <w:sz w:val="24"/>
            <w:szCs w:val="24"/>
          </w:rPr>
          <w:t>5.2.2 Recomendaciones para Instituciones Gubernamentales y No Gubernamentales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137</w:t>
        </w:r>
        <w:r w:rsidR="00182F3A" w:rsidRPr="00C933D1">
          <w:rPr>
            <w:rFonts w:ascii="Times New Roman" w:hAnsi="Times New Roman"/>
            <w:noProof/>
            <w:webHidden/>
            <w:sz w:val="24"/>
            <w:szCs w:val="24"/>
          </w:rPr>
          <w:fldChar w:fldCharType="end"/>
        </w:r>
      </w:hyperlink>
    </w:p>
    <w:p w14:paraId="2B68727C" w14:textId="0FDDFF98" w:rsidR="00182F3A" w:rsidRPr="00C933D1" w:rsidRDefault="00FF1890" w:rsidP="00C933D1">
      <w:pPr>
        <w:pStyle w:val="TOC3"/>
        <w:tabs>
          <w:tab w:val="right" w:leader="dot" w:pos="9214"/>
          <w:tab w:val="right" w:leader="dot" w:pos="9350"/>
        </w:tabs>
        <w:rPr>
          <w:rFonts w:ascii="Times New Roman" w:eastAsiaTheme="minorEastAsia" w:hAnsi="Times New Roman"/>
          <w:noProof/>
          <w:sz w:val="24"/>
          <w:szCs w:val="24"/>
          <w:lang w:eastAsia="es-CR"/>
        </w:rPr>
      </w:pPr>
      <w:hyperlink w:anchor="_Toc95220382" w:history="1">
        <w:r w:rsidR="00182F3A" w:rsidRPr="00C933D1">
          <w:rPr>
            <w:rStyle w:val="Hyperlink"/>
            <w:rFonts w:ascii="Times New Roman" w:hAnsi="Times New Roman"/>
            <w:noProof/>
            <w:sz w:val="24"/>
            <w:szCs w:val="24"/>
          </w:rPr>
          <w:t>5.2.3 Recomendaciones generales para los familiares de mujeres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137</w:t>
        </w:r>
        <w:r w:rsidR="00182F3A" w:rsidRPr="00C933D1">
          <w:rPr>
            <w:rFonts w:ascii="Times New Roman" w:hAnsi="Times New Roman"/>
            <w:noProof/>
            <w:webHidden/>
            <w:sz w:val="24"/>
            <w:szCs w:val="24"/>
          </w:rPr>
          <w:fldChar w:fldCharType="end"/>
        </w:r>
      </w:hyperlink>
    </w:p>
    <w:p w14:paraId="60FCCA46" w14:textId="553E7847"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83" w:history="1">
        <w:r w:rsidR="00182F3A" w:rsidRPr="00C933D1">
          <w:rPr>
            <w:rStyle w:val="Hyperlink"/>
            <w:rFonts w:ascii="Times New Roman" w:hAnsi="Times New Roman"/>
            <w:noProof/>
            <w:sz w:val="24"/>
            <w:szCs w:val="24"/>
          </w:rPr>
          <w:t>Bibliografía</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_Toc95220383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138</w:t>
        </w:r>
        <w:r w:rsidR="00182F3A" w:rsidRPr="00C933D1">
          <w:rPr>
            <w:rFonts w:ascii="Times New Roman" w:hAnsi="Times New Roman"/>
            <w:noProof/>
            <w:webHidden/>
            <w:sz w:val="24"/>
            <w:szCs w:val="24"/>
          </w:rPr>
          <w:fldChar w:fldCharType="end"/>
        </w:r>
      </w:hyperlink>
    </w:p>
    <w:p w14:paraId="5CE8C75B" w14:textId="0438D585"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84" w:history="1">
        <w:r w:rsidR="00182F3A" w:rsidRPr="00C933D1">
          <w:rPr>
            <w:rStyle w:val="Hyperlink"/>
            <w:rFonts w:ascii="Times New Roman" w:hAnsi="Times New Roman"/>
            <w:noProof/>
            <w:sz w:val="24"/>
            <w:szCs w:val="24"/>
          </w:rPr>
          <w:t>ANEXOS</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_Toc95220384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157</w:t>
        </w:r>
        <w:r w:rsidR="00182F3A" w:rsidRPr="00C933D1">
          <w:rPr>
            <w:rFonts w:ascii="Times New Roman" w:hAnsi="Times New Roman"/>
            <w:noProof/>
            <w:webHidden/>
            <w:sz w:val="24"/>
            <w:szCs w:val="24"/>
          </w:rPr>
          <w:fldChar w:fldCharType="end"/>
        </w:r>
      </w:hyperlink>
    </w:p>
    <w:p w14:paraId="6934C56C" w14:textId="7CD4EE0C"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85" w:history="1">
        <w:r w:rsidR="00182F3A" w:rsidRPr="00C933D1">
          <w:rPr>
            <w:rStyle w:val="Hyperlink"/>
            <w:rFonts w:ascii="Times New Roman" w:hAnsi="Times New Roman"/>
            <w:noProof/>
            <w:sz w:val="24"/>
            <w:szCs w:val="24"/>
          </w:rPr>
          <w:t>Anexo 1</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_Toc95220385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158</w:t>
        </w:r>
        <w:r w:rsidR="00182F3A" w:rsidRPr="00C933D1">
          <w:rPr>
            <w:rFonts w:ascii="Times New Roman" w:hAnsi="Times New Roman"/>
            <w:noProof/>
            <w:webHidden/>
            <w:sz w:val="24"/>
            <w:szCs w:val="24"/>
          </w:rPr>
          <w:fldChar w:fldCharType="end"/>
        </w:r>
      </w:hyperlink>
    </w:p>
    <w:p w14:paraId="2886B87F" w14:textId="69760E3A"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86" w:history="1">
        <w:r w:rsidR="00182F3A" w:rsidRPr="00C933D1">
          <w:rPr>
            <w:rStyle w:val="Hyperlink"/>
            <w:rFonts w:ascii="Times New Roman" w:hAnsi="Times New Roman"/>
            <w:noProof/>
            <w:sz w:val="24"/>
            <w:szCs w:val="24"/>
          </w:rPr>
          <w:t>Consentimiento informado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_Toc95220386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158</w:t>
        </w:r>
        <w:r w:rsidR="00182F3A" w:rsidRPr="00C933D1">
          <w:rPr>
            <w:rFonts w:ascii="Times New Roman" w:hAnsi="Times New Roman"/>
            <w:noProof/>
            <w:webHidden/>
            <w:sz w:val="24"/>
            <w:szCs w:val="24"/>
          </w:rPr>
          <w:fldChar w:fldCharType="end"/>
        </w:r>
      </w:hyperlink>
    </w:p>
    <w:p w14:paraId="5360A811" w14:textId="129EB618"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87" w:history="1">
        <w:r w:rsidR="00182F3A" w:rsidRPr="00C933D1">
          <w:rPr>
            <w:rStyle w:val="Hyperlink"/>
            <w:rFonts w:ascii="Times New Roman" w:hAnsi="Times New Roman"/>
            <w:noProof/>
            <w:sz w:val="24"/>
            <w:szCs w:val="24"/>
          </w:rPr>
          <w:t>Anexo 2</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_Toc95220387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161</w:t>
        </w:r>
        <w:r w:rsidR="00182F3A" w:rsidRPr="00C933D1">
          <w:rPr>
            <w:rFonts w:ascii="Times New Roman" w:hAnsi="Times New Roman"/>
            <w:noProof/>
            <w:webHidden/>
            <w:sz w:val="24"/>
            <w:szCs w:val="24"/>
          </w:rPr>
          <w:fldChar w:fldCharType="end"/>
        </w:r>
      </w:hyperlink>
    </w:p>
    <w:p w14:paraId="3E1C7C67" w14:textId="740E661F"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88" w:history="1">
        <w:r w:rsidR="00182F3A" w:rsidRPr="00C933D1">
          <w:rPr>
            <w:rStyle w:val="Hyperlink"/>
            <w:rFonts w:ascii="Times New Roman" w:hAnsi="Times New Roman"/>
            <w:noProof/>
            <w:sz w:val="24"/>
            <w:szCs w:val="24"/>
          </w:rPr>
          <w:t>Guía de entrevista a mujeres que se aplicaron la FIV</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_Toc95220388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161</w:t>
        </w:r>
        <w:r w:rsidR="00182F3A" w:rsidRPr="00C933D1">
          <w:rPr>
            <w:rFonts w:ascii="Times New Roman" w:hAnsi="Times New Roman"/>
            <w:noProof/>
            <w:webHidden/>
            <w:sz w:val="24"/>
            <w:szCs w:val="24"/>
          </w:rPr>
          <w:fldChar w:fldCharType="end"/>
        </w:r>
      </w:hyperlink>
    </w:p>
    <w:p w14:paraId="65DD484B" w14:textId="67CA432F"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89" w:history="1">
        <w:r w:rsidR="00182F3A" w:rsidRPr="00C933D1">
          <w:rPr>
            <w:rStyle w:val="Hyperlink"/>
            <w:rFonts w:ascii="Times New Roman" w:hAnsi="Times New Roman"/>
            <w:noProof/>
            <w:sz w:val="24"/>
            <w:szCs w:val="24"/>
          </w:rPr>
          <w:t>Anexo 3</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_Toc95220389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169</w:t>
        </w:r>
        <w:r w:rsidR="00182F3A" w:rsidRPr="00C933D1">
          <w:rPr>
            <w:rFonts w:ascii="Times New Roman" w:hAnsi="Times New Roman"/>
            <w:noProof/>
            <w:webHidden/>
            <w:sz w:val="24"/>
            <w:szCs w:val="24"/>
          </w:rPr>
          <w:fldChar w:fldCharType="end"/>
        </w:r>
      </w:hyperlink>
    </w:p>
    <w:p w14:paraId="752B4D05" w14:textId="380DBD90" w:rsidR="00182F3A" w:rsidRPr="00C933D1" w:rsidRDefault="00FF1890" w:rsidP="00C933D1">
      <w:pPr>
        <w:pStyle w:val="TOC2"/>
        <w:tabs>
          <w:tab w:val="right" w:leader="dot" w:pos="9214"/>
          <w:tab w:val="right" w:leader="dot" w:pos="9350"/>
        </w:tabs>
        <w:rPr>
          <w:rFonts w:ascii="Times New Roman" w:eastAsiaTheme="minorEastAsia" w:hAnsi="Times New Roman"/>
          <w:noProof/>
          <w:sz w:val="24"/>
          <w:szCs w:val="24"/>
          <w:lang w:eastAsia="es-CR"/>
        </w:rPr>
      </w:pPr>
      <w:hyperlink w:anchor="_Toc95220390" w:history="1">
        <w:r w:rsidR="00182F3A" w:rsidRPr="00C933D1">
          <w:rPr>
            <w:rStyle w:val="Hyperlink"/>
            <w:rFonts w:ascii="Times New Roman" w:hAnsi="Times New Roman"/>
            <w:noProof/>
            <w:sz w:val="24"/>
            <w:szCs w:val="24"/>
          </w:rPr>
          <w:t>Guía de entrevista a familiares de mujeres que se aplicaron la FIV</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_Toc95220390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169</w:t>
        </w:r>
        <w:r w:rsidR="00182F3A" w:rsidRPr="00C933D1">
          <w:rPr>
            <w:rFonts w:ascii="Times New Roman" w:hAnsi="Times New Roman"/>
            <w:noProof/>
            <w:webHidden/>
            <w:sz w:val="24"/>
            <w:szCs w:val="24"/>
          </w:rPr>
          <w:fldChar w:fldCharType="end"/>
        </w:r>
      </w:hyperlink>
    </w:p>
    <w:p w14:paraId="1936A89D" w14:textId="3B7D78E3" w:rsidR="00182F3A" w:rsidRPr="00C933D1" w:rsidRDefault="00FF1890" w:rsidP="00C933D1">
      <w:pPr>
        <w:pStyle w:val="TOC1"/>
        <w:tabs>
          <w:tab w:val="clear" w:pos="8828"/>
          <w:tab w:val="right" w:leader="dot" w:pos="9214"/>
        </w:tabs>
        <w:rPr>
          <w:rFonts w:ascii="Times New Roman" w:eastAsiaTheme="minorEastAsia" w:hAnsi="Times New Roman"/>
          <w:noProof/>
          <w:sz w:val="24"/>
          <w:szCs w:val="24"/>
          <w:lang w:eastAsia="es-CR"/>
        </w:rPr>
      </w:pPr>
      <w:hyperlink w:anchor="_Toc95220391" w:history="1">
        <w:r w:rsidR="00182F3A" w:rsidRPr="00C933D1">
          <w:rPr>
            <w:rStyle w:val="Hyperlink"/>
            <w:rFonts w:ascii="Times New Roman" w:hAnsi="Times New Roman"/>
            <w:noProof/>
            <w:sz w:val="24"/>
            <w:szCs w:val="24"/>
          </w:rPr>
          <w:t>Anexo 4</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_Toc95220391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176</w:t>
        </w:r>
        <w:r w:rsidR="00182F3A" w:rsidRPr="00C933D1">
          <w:rPr>
            <w:rFonts w:ascii="Times New Roman" w:hAnsi="Times New Roman"/>
            <w:noProof/>
            <w:webHidden/>
            <w:sz w:val="24"/>
            <w:szCs w:val="24"/>
          </w:rPr>
          <w:fldChar w:fldCharType="end"/>
        </w:r>
      </w:hyperlink>
    </w:p>
    <w:p w14:paraId="60EF42CF" w14:textId="4D1AAEF0" w:rsidR="00182F3A" w:rsidRPr="00C933D1" w:rsidRDefault="00FF1890" w:rsidP="00C933D1">
      <w:pPr>
        <w:pStyle w:val="TOC1"/>
        <w:tabs>
          <w:tab w:val="clear" w:pos="8828"/>
          <w:tab w:val="right" w:leader="dot" w:pos="9214"/>
        </w:tabs>
        <w:ind w:left="284"/>
        <w:rPr>
          <w:rFonts w:ascii="Times New Roman" w:eastAsiaTheme="minorEastAsia" w:hAnsi="Times New Roman"/>
          <w:noProof/>
          <w:sz w:val="24"/>
          <w:szCs w:val="24"/>
          <w:lang w:eastAsia="es-CR"/>
        </w:rPr>
      </w:pPr>
      <w:hyperlink w:anchor="_Toc95220392" w:history="1">
        <w:r w:rsidR="00182F3A" w:rsidRPr="00C933D1">
          <w:rPr>
            <w:rStyle w:val="Hyperlink"/>
            <w:rFonts w:ascii="Times New Roman" w:hAnsi="Times New Roman"/>
            <w:noProof/>
            <w:sz w:val="24"/>
            <w:szCs w:val="24"/>
          </w:rPr>
          <w:t>Guía de observación: diario de campo</w:t>
        </w:r>
        <w:r w:rsidR="00182F3A" w:rsidRPr="00C933D1">
          <w:rPr>
            <w:rFonts w:ascii="Times New Roman" w:hAnsi="Times New Roman"/>
            <w:noProof/>
            <w:webHidden/>
            <w:sz w:val="24"/>
            <w:szCs w:val="24"/>
          </w:rPr>
          <w:tab/>
        </w:r>
        <w:r w:rsidR="00182F3A" w:rsidRPr="00C933D1">
          <w:rPr>
            <w:rFonts w:ascii="Times New Roman" w:hAnsi="Times New Roman"/>
            <w:noProof/>
            <w:webHidden/>
            <w:sz w:val="24"/>
            <w:szCs w:val="24"/>
          </w:rPr>
          <w:fldChar w:fldCharType="begin"/>
        </w:r>
        <w:r w:rsidR="00182F3A" w:rsidRPr="00C933D1">
          <w:rPr>
            <w:rFonts w:ascii="Times New Roman" w:hAnsi="Times New Roman"/>
            <w:noProof/>
            <w:webHidden/>
            <w:sz w:val="24"/>
            <w:szCs w:val="24"/>
          </w:rPr>
          <w:instrText xml:space="preserve"> PAGEREF _Toc95220392 \h </w:instrText>
        </w:r>
        <w:r w:rsidR="00182F3A" w:rsidRPr="00C933D1">
          <w:rPr>
            <w:rFonts w:ascii="Times New Roman" w:hAnsi="Times New Roman"/>
            <w:noProof/>
            <w:webHidden/>
            <w:sz w:val="24"/>
            <w:szCs w:val="24"/>
          </w:rPr>
        </w:r>
        <w:r w:rsidR="00182F3A" w:rsidRPr="00C933D1">
          <w:rPr>
            <w:rFonts w:ascii="Times New Roman" w:hAnsi="Times New Roman"/>
            <w:noProof/>
            <w:webHidden/>
            <w:sz w:val="24"/>
            <w:szCs w:val="24"/>
          </w:rPr>
          <w:fldChar w:fldCharType="separate"/>
        </w:r>
        <w:r w:rsidR="001137D8">
          <w:rPr>
            <w:rFonts w:ascii="Times New Roman" w:hAnsi="Times New Roman"/>
            <w:noProof/>
            <w:webHidden/>
            <w:sz w:val="24"/>
            <w:szCs w:val="24"/>
          </w:rPr>
          <w:t>176</w:t>
        </w:r>
        <w:r w:rsidR="00182F3A" w:rsidRPr="00C933D1">
          <w:rPr>
            <w:rFonts w:ascii="Times New Roman" w:hAnsi="Times New Roman"/>
            <w:noProof/>
            <w:webHidden/>
            <w:sz w:val="24"/>
            <w:szCs w:val="24"/>
          </w:rPr>
          <w:fldChar w:fldCharType="end"/>
        </w:r>
      </w:hyperlink>
    </w:p>
    <w:p w14:paraId="45B1B2B8" w14:textId="55E2ECBE" w:rsidR="00CB60A9" w:rsidRPr="00C933D1" w:rsidRDefault="00914C8A" w:rsidP="00C933D1">
      <w:pPr>
        <w:pStyle w:val="Heading1"/>
        <w:tabs>
          <w:tab w:val="left" w:pos="8789"/>
          <w:tab w:val="right" w:leader="dot" w:pos="8931"/>
          <w:tab w:val="right" w:leader="dot" w:pos="9214"/>
        </w:tabs>
        <w:jc w:val="both"/>
        <w:rPr>
          <w:rFonts w:ascii="Times New Roman" w:hAnsi="Times New Roman"/>
          <w:b w:val="0"/>
          <w:bCs w:val="0"/>
          <w:sz w:val="24"/>
          <w:szCs w:val="24"/>
          <w:lang w:val="es-ES"/>
        </w:rPr>
      </w:pPr>
      <w:r w:rsidRPr="00C933D1">
        <w:rPr>
          <w:rFonts w:ascii="Times New Roman" w:hAnsi="Times New Roman"/>
          <w:b w:val="0"/>
          <w:bCs w:val="0"/>
          <w:sz w:val="24"/>
          <w:szCs w:val="24"/>
          <w:lang w:val="es-ES"/>
        </w:rPr>
        <w:fldChar w:fldCharType="end"/>
      </w:r>
    </w:p>
    <w:p w14:paraId="7D151DB0" w14:textId="2FD1C48E" w:rsidR="003A1AE9" w:rsidRPr="00C933D1" w:rsidRDefault="004B2E8E" w:rsidP="00C933D1">
      <w:pPr>
        <w:tabs>
          <w:tab w:val="left" w:pos="6900"/>
          <w:tab w:val="right" w:leader="dot" w:pos="9214"/>
        </w:tabs>
        <w:jc w:val="both"/>
        <w:rPr>
          <w:rFonts w:ascii="Times New Roman" w:hAnsi="Times New Roman"/>
          <w:sz w:val="24"/>
          <w:szCs w:val="24"/>
          <w:lang w:val="es-ES"/>
        </w:rPr>
      </w:pPr>
      <w:r w:rsidRPr="00C933D1">
        <w:rPr>
          <w:rFonts w:ascii="Times New Roman" w:hAnsi="Times New Roman"/>
          <w:sz w:val="24"/>
          <w:szCs w:val="24"/>
          <w:lang w:val="es-ES"/>
        </w:rPr>
        <w:tab/>
      </w:r>
    </w:p>
    <w:p w14:paraId="678F985E" w14:textId="77777777" w:rsidR="003A1AE9" w:rsidRPr="00C933D1" w:rsidRDefault="003A1AE9" w:rsidP="00C933D1">
      <w:pPr>
        <w:tabs>
          <w:tab w:val="left" w:pos="8789"/>
          <w:tab w:val="right" w:leader="dot" w:pos="9214"/>
        </w:tabs>
        <w:jc w:val="both"/>
        <w:rPr>
          <w:rFonts w:ascii="Times New Roman" w:hAnsi="Times New Roman"/>
          <w:sz w:val="24"/>
          <w:szCs w:val="24"/>
          <w:lang w:val="es-ES"/>
        </w:rPr>
      </w:pPr>
    </w:p>
    <w:p w14:paraId="4FBAE92F" w14:textId="77777777" w:rsidR="003A1AE9" w:rsidRPr="00182F3A" w:rsidRDefault="003A1AE9" w:rsidP="00182F3A">
      <w:pPr>
        <w:tabs>
          <w:tab w:val="left" w:pos="8789"/>
          <w:tab w:val="right" w:leader="dot" w:pos="9214"/>
        </w:tabs>
        <w:jc w:val="both"/>
        <w:rPr>
          <w:rFonts w:ascii="Times New Roman" w:hAnsi="Times New Roman"/>
          <w:sz w:val="24"/>
          <w:szCs w:val="24"/>
          <w:lang w:val="es-ES"/>
        </w:rPr>
      </w:pPr>
    </w:p>
    <w:p w14:paraId="527539C9" w14:textId="77777777" w:rsidR="003A1AE9" w:rsidRPr="00F60DFC" w:rsidRDefault="003A1AE9" w:rsidP="00F60DFC">
      <w:pPr>
        <w:jc w:val="both"/>
        <w:rPr>
          <w:rFonts w:ascii="Times New Roman" w:hAnsi="Times New Roman"/>
          <w:sz w:val="24"/>
          <w:szCs w:val="24"/>
          <w:lang w:val="es-ES"/>
        </w:rPr>
      </w:pPr>
    </w:p>
    <w:p w14:paraId="2AE0E0C9" w14:textId="77777777" w:rsidR="003A1AE9" w:rsidRPr="00F60DFC" w:rsidRDefault="003A1AE9" w:rsidP="00F60DFC">
      <w:pPr>
        <w:jc w:val="both"/>
        <w:rPr>
          <w:rFonts w:ascii="Times New Roman" w:hAnsi="Times New Roman"/>
          <w:sz w:val="24"/>
          <w:szCs w:val="24"/>
          <w:lang w:val="es-ES"/>
        </w:rPr>
      </w:pPr>
    </w:p>
    <w:p w14:paraId="2792E3BD" w14:textId="77777777" w:rsidR="003A1AE9" w:rsidRPr="00F60DFC" w:rsidRDefault="003A1AE9" w:rsidP="00F60DFC">
      <w:pPr>
        <w:jc w:val="both"/>
        <w:rPr>
          <w:rFonts w:ascii="Times New Roman" w:hAnsi="Times New Roman"/>
          <w:sz w:val="24"/>
          <w:szCs w:val="24"/>
          <w:lang w:val="es-ES"/>
        </w:rPr>
      </w:pPr>
    </w:p>
    <w:p w14:paraId="72C8225D" w14:textId="77777777" w:rsidR="003A1AE9" w:rsidRPr="00F60DFC" w:rsidRDefault="003A1AE9" w:rsidP="00F60DFC">
      <w:pPr>
        <w:jc w:val="both"/>
        <w:rPr>
          <w:rFonts w:ascii="Times New Roman" w:hAnsi="Times New Roman"/>
          <w:sz w:val="24"/>
          <w:szCs w:val="24"/>
          <w:lang w:val="es-ES"/>
        </w:rPr>
      </w:pPr>
    </w:p>
    <w:p w14:paraId="30EEC974" w14:textId="77777777" w:rsidR="003A1AE9" w:rsidRPr="00F60DFC" w:rsidRDefault="003A1AE9" w:rsidP="00F60DFC">
      <w:pPr>
        <w:jc w:val="both"/>
        <w:rPr>
          <w:rFonts w:ascii="Times New Roman" w:hAnsi="Times New Roman"/>
          <w:sz w:val="24"/>
          <w:szCs w:val="24"/>
          <w:lang w:val="es-ES"/>
        </w:rPr>
      </w:pPr>
    </w:p>
    <w:p w14:paraId="1BCB88A6" w14:textId="77777777" w:rsidR="003A1AE9" w:rsidRPr="00F60DFC" w:rsidRDefault="003A1AE9" w:rsidP="00F60DFC">
      <w:pPr>
        <w:jc w:val="both"/>
        <w:rPr>
          <w:rFonts w:ascii="Times New Roman" w:hAnsi="Times New Roman"/>
          <w:sz w:val="24"/>
          <w:szCs w:val="24"/>
          <w:lang w:val="es-ES"/>
        </w:rPr>
      </w:pPr>
    </w:p>
    <w:p w14:paraId="435EA1D6" w14:textId="77777777" w:rsidR="00E00B2D" w:rsidRDefault="00E00B2D" w:rsidP="00F60DFC">
      <w:pPr>
        <w:jc w:val="both"/>
        <w:rPr>
          <w:rFonts w:ascii="Times New Roman" w:hAnsi="Times New Roman"/>
          <w:sz w:val="24"/>
          <w:szCs w:val="24"/>
          <w:lang w:val="es-ES"/>
        </w:rPr>
      </w:pPr>
    </w:p>
    <w:p w14:paraId="3A5FC9B0" w14:textId="77777777" w:rsidR="00F60DFC" w:rsidRPr="00F60DFC" w:rsidRDefault="00F60DFC" w:rsidP="00F60DFC">
      <w:pPr>
        <w:jc w:val="both"/>
        <w:rPr>
          <w:rFonts w:ascii="Times New Roman" w:hAnsi="Times New Roman"/>
          <w:sz w:val="24"/>
          <w:szCs w:val="24"/>
          <w:lang w:val="es-ES"/>
        </w:rPr>
      </w:pPr>
    </w:p>
    <w:p w14:paraId="6462224E" w14:textId="1ADDAFE5" w:rsidR="00161627" w:rsidRPr="00F60DFC" w:rsidRDefault="00161627" w:rsidP="00F60DFC">
      <w:pPr>
        <w:pStyle w:val="Heading1"/>
        <w:jc w:val="center"/>
        <w:rPr>
          <w:rFonts w:ascii="Times New Roman" w:hAnsi="Times New Roman"/>
          <w:sz w:val="24"/>
          <w:szCs w:val="24"/>
          <w:lang w:val="es-ES" w:eastAsia="es-ES" w:bidi="es-ES"/>
        </w:rPr>
      </w:pPr>
      <w:bookmarkStart w:id="4" w:name="_Toc95220322"/>
      <w:r w:rsidRPr="00F60DFC">
        <w:rPr>
          <w:rFonts w:ascii="Times New Roman" w:hAnsi="Times New Roman"/>
          <w:sz w:val="24"/>
          <w:szCs w:val="24"/>
          <w:lang w:val="es-ES" w:eastAsia="es-ES" w:bidi="es-ES"/>
        </w:rPr>
        <w:t>Índice de Figuras</w:t>
      </w:r>
      <w:bookmarkEnd w:id="4"/>
    </w:p>
    <w:p w14:paraId="37AEEEA9" w14:textId="77777777" w:rsidR="006541F0" w:rsidRPr="00F60DFC" w:rsidRDefault="006541F0" w:rsidP="00F60DFC">
      <w:pPr>
        <w:jc w:val="both"/>
        <w:rPr>
          <w:rFonts w:ascii="Times New Roman" w:hAnsi="Times New Roman"/>
          <w:sz w:val="24"/>
          <w:szCs w:val="24"/>
          <w:lang w:val="es-ES" w:eastAsia="es-ES" w:bidi="es-ES"/>
        </w:rPr>
      </w:pPr>
    </w:p>
    <w:p w14:paraId="7EE88F36" w14:textId="0B196C74" w:rsidR="00E62AF1" w:rsidRPr="00F60DFC" w:rsidRDefault="00490527" w:rsidP="00F60DFC">
      <w:pPr>
        <w:pStyle w:val="TableofFigures"/>
        <w:tabs>
          <w:tab w:val="right" w:leader="dot" w:pos="9350"/>
        </w:tabs>
        <w:jc w:val="both"/>
        <w:rPr>
          <w:rFonts w:ascii="Times New Roman" w:eastAsiaTheme="minorEastAsia" w:hAnsi="Times New Roman"/>
          <w:noProof/>
          <w:sz w:val="24"/>
          <w:szCs w:val="24"/>
          <w:lang w:eastAsia="es-CR"/>
        </w:rPr>
      </w:pPr>
      <w:r w:rsidRPr="00F60DFC">
        <w:rPr>
          <w:rFonts w:ascii="Times New Roman" w:hAnsi="Times New Roman"/>
          <w:sz w:val="24"/>
          <w:szCs w:val="24"/>
          <w:lang w:val="es-ES" w:eastAsia="es-ES" w:bidi="es-ES"/>
        </w:rPr>
        <w:fldChar w:fldCharType="begin"/>
      </w:r>
      <w:r w:rsidRPr="00F60DFC">
        <w:rPr>
          <w:rFonts w:ascii="Times New Roman" w:hAnsi="Times New Roman"/>
          <w:sz w:val="24"/>
          <w:szCs w:val="24"/>
          <w:lang w:val="es-ES" w:eastAsia="es-ES" w:bidi="es-ES"/>
        </w:rPr>
        <w:instrText xml:space="preserve"> TOC \h \z \c "Figura" </w:instrText>
      </w:r>
      <w:r w:rsidRPr="00F60DFC">
        <w:rPr>
          <w:rFonts w:ascii="Times New Roman" w:hAnsi="Times New Roman"/>
          <w:sz w:val="24"/>
          <w:szCs w:val="24"/>
          <w:lang w:val="es-ES" w:eastAsia="es-ES" w:bidi="es-ES"/>
        </w:rPr>
        <w:fldChar w:fldCharType="separate"/>
      </w:r>
      <w:hyperlink w:anchor="_Toc94867444" w:history="1">
        <w:r w:rsidR="00E62AF1" w:rsidRPr="00F60DFC">
          <w:rPr>
            <w:rStyle w:val="Hyperlink"/>
            <w:rFonts w:ascii="Times New Roman" w:hAnsi="Times New Roman"/>
            <w:b/>
            <w:bCs/>
            <w:noProof/>
            <w:sz w:val="24"/>
            <w:szCs w:val="24"/>
          </w:rPr>
          <w:t xml:space="preserve">Figura 1. </w:t>
        </w:r>
        <w:r w:rsidR="00E62AF1" w:rsidRPr="00511651">
          <w:rPr>
            <w:rStyle w:val="Hyperlink"/>
            <w:rFonts w:ascii="Times New Roman" w:hAnsi="Times New Roman"/>
            <w:i/>
            <w:iCs/>
            <w:noProof/>
            <w:sz w:val="24"/>
            <w:szCs w:val="24"/>
          </w:rPr>
          <w:t xml:space="preserve">Técnicas para </w:t>
        </w:r>
        <w:r w:rsidR="007E6BC9"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ealizar el </w:t>
        </w:r>
        <w:r w:rsidR="000654DE" w:rsidRPr="00511651">
          <w:rPr>
            <w:rStyle w:val="Hyperlink"/>
            <w:rFonts w:ascii="Times New Roman" w:hAnsi="Times New Roman"/>
            <w:i/>
            <w:iCs/>
            <w:noProof/>
            <w:sz w:val="24"/>
            <w:szCs w:val="24"/>
          </w:rPr>
          <w:t>T</w:t>
        </w:r>
        <w:r w:rsidR="00E62AF1" w:rsidRPr="00511651">
          <w:rPr>
            <w:rStyle w:val="Hyperlink"/>
            <w:rFonts w:ascii="Times New Roman" w:hAnsi="Times New Roman"/>
            <w:i/>
            <w:iCs/>
            <w:noProof/>
            <w:sz w:val="24"/>
            <w:szCs w:val="24"/>
          </w:rPr>
          <w:t xml:space="preserve">rabajo de </w:t>
        </w:r>
        <w:r w:rsidR="000654DE" w:rsidRPr="00511651">
          <w:rPr>
            <w:rStyle w:val="Hyperlink"/>
            <w:rFonts w:ascii="Times New Roman" w:hAnsi="Times New Roman"/>
            <w:i/>
            <w:iCs/>
            <w:noProof/>
            <w:sz w:val="24"/>
            <w:szCs w:val="24"/>
          </w:rPr>
          <w:t>C</w:t>
        </w:r>
        <w:r w:rsidR="00E62AF1" w:rsidRPr="00511651">
          <w:rPr>
            <w:rStyle w:val="Hyperlink"/>
            <w:rFonts w:ascii="Times New Roman" w:hAnsi="Times New Roman"/>
            <w:i/>
            <w:iCs/>
            <w:noProof/>
            <w:sz w:val="24"/>
            <w:szCs w:val="24"/>
          </w:rPr>
          <w:t xml:space="preserve">ampo y su </w:t>
        </w:r>
        <w:r w:rsidR="000654DE"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espectivo </w:t>
        </w:r>
        <w:r w:rsidR="000654DE" w:rsidRPr="00511651">
          <w:rPr>
            <w:rStyle w:val="Hyperlink"/>
            <w:rFonts w:ascii="Times New Roman" w:hAnsi="Times New Roman"/>
            <w:i/>
            <w:iCs/>
            <w:noProof/>
            <w:sz w:val="24"/>
            <w:szCs w:val="24"/>
          </w:rPr>
          <w:t>A</w:t>
        </w:r>
        <w:r w:rsidR="00E62AF1" w:rsidRPr="00511651">
          <w:rPr>
            <w:rStyle w:val="Hyperlink"/>
            <w:rFonts w:ascii="Times New Roman" w:hAnsi="Times New Roman"/>
            <w:i/>
            <w:iCs/>
            <w:noProof/>
            <w:sz w:val="24"/>
            <w:szCs w:val="24"/>
          </w:rPr>
          <w:t>nálisis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_Toc94867444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63</w:t>
        </w:r>
        <w:r w:rsidR="00E62AF1" w:rsidRPr="00F60DFC">
          <w:rPr>
            <w:rFonts w:ascii="Times New Roman" w:hAnsi="Times New Roman"/>
            <w:noProof/>
            <w:webHidden/>
            <w:sz w:val="24"/>
            <w:szCs w:val="24"/>
          </w:rPr>
          <w:fldChar w:fldCharType="end"/>
        </w:r>
      </w:hyperlink>
    </w:p>
    <w:p w14:paraId="3ACB0DBE" w14:textId="7AC838BE"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45" w:history="1">
        <w:r w:rsidR="00E62AF1" w:rsidRPr="00F60DFC">
          <w:rPr>
            <w:rStyle w:val="Hyperlink"/>
            <w:rFonts w:ascii="Times New Roman" w:hAnsi="Times New Roman"/>
            <w:b/>
            <w:bCs/>
            <w:noProof/>
            <w:sz w:val="24"/>
            <w:szCs w:val="24"/>
          </w:rPr>
          <w:t>Figura 2.</w:t>
        </w:r>
        <w:r w:rsidR="00E62AF1" w:rsidRPr="00511651">
          <w:rPr>
            <w:rStyle w:val="Hyperlink"/>
            <w:rFonts w:ascii="Times New Roman" w:hAnsi="Times New Roman"/>
            <w:b/>
            <w:bCs/>
            <w:i/>
            <w:iCs/>
            <w:noProof/>
            <w:sz w:val="24"/>
            <w:szCs w:val="24"/>
          </w:rPr>
          <w:t xml:space="preserve"> </w:t>
        </w:r>
        <w:r w:rsidR="00E62AF1" w:rsidRPr="00511651">
          <w:rPr>
            <w:rStyle w:val="Hyperlink"/>
            <w:rFonts w:ascii="Times New Roman" w:hAnsi="Times New Roman"/>
            <w:i/>
            <w:iCs/>
            <w:noProof/>
            <w:sz w:val="24"/>
            <w:szCs w:val="24"/>
          </w:rPr>
          <w:t xml:space="preserve">Criterios </w:t>
        </w:r>
        <w:r w:rsidR="000654DE" w:rsidRPr="00511651">
          <w:rPr>
            <w:rStyle w:val="Hyperlink"/>
            <w:rFonts w:ascii="Times New Roman" w:hAnsi="Times New Roman"/>
            <w:i/>
            <w:iCs/>
            <w:noProof/>
            <w:sz w:val="24"/>
            <w:szCs w:val="24"/>
          </w:rPr>
          <w:t>A</w:t>
        </w:r>
        <w:r w:rsidR="00E62AF1" w:rsidRPr="00511651">
          <w:rPr>
            <w:rStyle w:val="Hyperlink"/>
            <w:rFonts w:ascii="Times New Roman" w:hAnsi="Times New Roman"/>
            <w:i/>
            <w:iCs/>
            <w:noProof/>
            <w:sz w:val="24"/>
            <w:szCs w:val="24"/>
          </w:rPr>
          <w:t xml:space="preserve">nalíticos para la </w:t>
        </w:r>
        <w:r w:rsidR="000654DE" w:rsidRPr="00511651">
          <w:rPr>
            <w:rStyle w:val="Hyperlink"/>
            <w:rFonts w:ascii="Times New Roman" w:hAnsi="Times New Roman"/>
            <w:i/>
            <w:iCs/>
            <w:noProof/>
            <w:sz w:val="24"/>
            <w:szCs w:val="24"/>
          </w:rPr>
          <w:t>C</w:t>
        </w:r>
        <w:r w:rsidR="00E62AF1" w:rsidRPr="00511651">
          <w:rPr>
            <w:rStyle w:val="Hyperlink"/>
            <w:rFonts w:ascii="Times New Roman" w:hAnsi="Times New Roman"/>
            <w:i/>
            <w:iCs/>
            <w:noProof/>
            <w:sz w:val="24"/>
            <w:szCs w:val="24"/>
          </w:rPr>
          <w:t xml:space="preserve">onstrucción de </w:t>
        </w:r>
        <w:r w:rsidR="000654DE" w:rsidRPr="00511651">
          <w:rPr>
            <w:rStyle w:val="Hyperlink"/>
            <w:rFonts w:ascii="Times New Roman" w:hAnsi="Times New Roman"/>
            <w:i/>
            <w:iCs/>
            <w:noProof/>
            <w:sz w:val="24"/>
            <w:szCs w:val="24"/>
          </w:rPr>
          <w:t>C</w:t>
        </w:r>
        <w:r w:rsidR="00E62AF1" w:rsidRPr="00511651">
          <w:rPr>
            <w:rStyle w:val="Hyperlink"/>
            <w:rFonts w:ascii="Times New Roman" w:hAnsi="Times New Roman"/>
            <w:i/>
            <w:iCs/>
            <w:noProof/>
            <w:sz w:val="24"/>
            <w:szCs w:val="24"/>
          </w:rPr>
          <w:t xml:space="preserve">ategorías </w:t>
        </w:r>
        <w:r w:rsidR="000654DE" w:rsidRPr="00511651">
          <w:rPr>
            <w:rStyle w:val="Hyperlink"/>
            <w:rFonts w:ascii="Times New Roman" w:hAnsi="Times New Roman"/>
            <w:i/>
            <w:iCs/>
            <w:noProof/>
            <w:sz w:val="24"/>
            <w:szCs w:val="24"/>
          </w:rPr>
          <w:t>C</w:t>
        </w:r>
        <w:r w:rsidR="00E62AF1" w:rsidRPr="00511651">
          <w:rPr>
            <w:rStyle w:val="Hyperlink"/>
            <w:rFonts w:ascii="Times New Roman" w:hAnsi="Times New Roman"/>
            <w:i/>
            <w:iCs/>
            <w:noProof/>
            <w:sz w:val="24"/>
            <w:szCs w:val="24"/>
          </w:rPr>
          <w:t>ualitativas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_Toc94867445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68</w:t>
        </w:r>
        <w:r w:rsidR="00E62AF1" w:rsidRPr="00F60DFC">
          <w:rPr>
            <w:rFonts w:ascii="Times New Roman" w:hAnsi="Times New Roman"/>
            <w:noProof/>
            <w:webHidden/>
            <w:sz w:val="24"/>
            <w:szCs w:val="24"/>
          </w:rPr>
          <w:fldChar w:fldCharType="end"/>
        </w:r>
      </w:hyperlink>
    </w:p>
    <w:p w14:paraId="1ADB0712" w14:textId="1EDF8FE4"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46" w:history="1">
        <w:r w:rsidR="00E62AF1" w:rsidRPr="00F60DFC">
          <w:rPr>
            <w:rStyle w:val="Hyperlink"/>
            <w:rFonts w:ascii="Times New Roman" w:hAnsi="Times New Roman"/>
            <w:b/>
            <w:bCs/>
            <w:noProof/>
            <w:sz w:val="24"/>
            <w:szCs w:val="24"/>
          </w:rPr>
          <w:t xml:space="preserve">Figura 3. </w:t>
        </w:r>
        <w:r w:rsidR="00E62AF1" w:rsidRPr="00511651">
          <w:rPr>
            <w:rStyle w:val="Hyperlink"/>
            <w:rFonts w:ascii="Times New Roman" w:hAnsi="Times New Roman"/>
            <w:i/>
            <w:iCs/>
            <w:noProof/>
            <w:sz w:val="24"/>
            <w:szCs w:val="24"/>
          </w:rPr>
          <w:t xml:space="preserve">Representación de las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 xml:space="preserve">ujeres que se </w:t>
        </w:r>
        <w:r w:rsidR="000654DE" w:rsidRPr="00511651">
          <w:rPr>
            <w:rStyle w:val="Hyperlink"/>
            <w:rFonts w:ascii="Times New Roman" w:hAnsi="Times New Roman"/>
            <w:i/>
            <w:iCs/>
            <w:noProof/>
            <w:sz w:val="24"/>
            <w:szCs w:val="24"/>
          </w:rPr>
          <w:t>A</w:t>
        </w:r>
        <w:r w:rsidR="00E62AF1" w:rsidRPr="00511651">
          <w:rPr>
            <w:rStyle w:val="Hyperlink"/>
            <w:rFonts w:ascii="Times New Roman" w:hAnsi="Times New Roman"/>
            <w:i/>
            <w:iCs/>
            <w:noProof/>
            <w:sz w:val="24"/>
            <w:szCs w:val="24"/>
          </w:rPr>
          <w:t xml:space="preserve">plicaron la FIV y sus </w:t>
        </w:r>
        <w:r w:rsidR="000654DE" w:rsidRPr="00511651">
          <w:rPr>
            <w:rStyle w:val="Hyperlink"/>
            <w:rFonts w:ascii="Times New Roman" w:hAnsi="Times New Roman"/>
            <w:i/>
            <w:iCs/>
            <w:noProof/>
            <w:sz w:val="24"/>
            <w:szCs w:val="24"/>
          </w:rPr>
          <w:t>F</w:t>
        </w:r>
        <w:r w:rsidR="00E62AF1" w:rsidRPr="00511651">
          <w:rPr>
            <w:rStyle w:val="Hyperlink"/>
            <w:rFonts w:ascii="Times New Roman" w:hAnsi="Times New Roman"/>
            <w:i/>
            <w:iCs/>
            <w:noProof/>
            <w:sz w:val="24"/>
            <w:szCs w:val="24"/>
          </w:rPr>
          <w:t xml:space="preserve">amiliares en </w:t>
        </w:r>
        <w:r w:rsidR="000654DE"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elación al </w:t>
        </w:r>
        <w:r w:rsidR="000654DE"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eloj </w:t>
        </w:r>
        <w:r w:rsidR="000654DE" w:rsidRPr="00511651">
          <w:rPr>
            <w:rStyle w:val="Hyperlink"/>
            <w:rFonts w:ascii="Times New Roman" w:hAnsi="Times New Roman"/>
            <w:i/>
            <w:iCs/>
            <w:noProof/>
            <w:sz w:val="24"/>
            <w:szCs w:val="24"/>
          </w:rPr>
          <w:t>B</w:t>
        </w:r>
        <w:r w:rsidR="00E62AF1" w:rsidRPr="00511651">
          <w:rPr>
            <w:rStyle w:val="Hyperlink"/>
            <w:rFonts w:ascii="Times New Roman" w:hAnsi="Times New Roman"/>
            <w:i/>
            <w:iCs/>
            <w:noProof/>
            <w:sz w:val="24"/>
            <w:szCs w:val="24"/>
          </w:rPr>
          <w:t>iológico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_Toc94867446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75</w:t>
        </w:r>
        <w:r w:rsidR="00E62AF1" w:rsidRPr="00F60DFC">
          <w:rPr>
            <w:rFonts w:ascii="Times New Roman" w:hAnsi="Times New Roman"/>
            <w:noProof/>
            <w:webHidden/>
            <w:sz w:val="24"/>
            <w:szCs w:val="24"/>
          </w:rPr>
          <w:fldChar w:fldCharType="end"/>
        </w:r>
      </w:hyperlink>
    </w:p>
    <w:p w14:paraId="5FAAF73B" w14:textId="6FD93935"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47" w:history="1">
        <w:r w:rsidR="00E62AF1" w:rsidRPr="00F60DFC">
          <w:rPr>
            <w:rStyle w:val="Hyperlink"/>
            <w:rFonts w:ascii="Times New Roman" w:hAnsi="Times New Roman"/>
            <w:b/>
            <w:bCs/>
            <w:noProof/>
            <w:sz w:val="24"/>
            <w:szCs w:val="24"/>
          </w:rPr>
          <w:t xml:space="preserve">Figura 4. </w:t>
        </w:r>
        <w:r w:rsidR="00E62AF1" w:rsidRPr="00511651">
          <w:rPr>
            <w:rStyle w:val="Hyperlink"/>
            <w:rFonts w:ascii="Times New Roman" w:hAnsi="Times New Roman"/>
            <w:i/>
            <w:iCs/>
            <w:noProof/>
            <w:sz w:val="24"/>
            <w:szCs w:val="24"/>
          </w:rPr>
          <w:t xml:space="preserve">Representación </w:t>
        </w:r>
        <w:r w:rsidR="000654DE" w:rsidRPr="00511651">
          <w:rPr>
            <w:rStyle w:val="Hyperlink"/>
            <w:rFonts w:ascii="Times New Roman" w:hAnsi="Times New Roman"/>
            <w:i/>
            <w:iCs/>
            <w:noProof/>
            <w:sz w:val="24"/>
            <w:szCs w:val="24"/>
          </w:rPr>
          <w:t>S</w:t>
        </w:r>
        <w:r w:rsidR="00E62AF1" w:rsidRPr="00511651">
          <w:rPr>
            <w:rStyle w:val="Hyperlink"/>
            <w:rFonts w:ascii="Times New Roman" w:hAnsi="Times New Roman"/>
            <w:i/>
            <w:iCs/>
            <w:noProof/>
            <w:sz w:val="24"/>
            <w:szCs w:val="24"/>
          </w:rPr>
          <w:t xml:space="preserve">ocial sobre el </w:t>
        </w:r>
        <w:r w:rsidR="000654DE"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eloj </w:t>
        </w:r>
        <w:r w:rsidR="000654DE" w:rsidRPr="00511651">
          <w:rPr>
            <w:rStyle w:val="Hyperlink"/>
            <w:rFonts w:ascii="Times New Roman" w:hAnsi="Times New Roman"/>
            <w:i/>
            <w:iCs/>
            <w:noProof/>
            <w:sz w:val="24"/>
            <w:szCs w:val="24"/>
          </w:rPr>
          <w:t>B</w:t>
        </w:r>
        <w:r w:rsidR="00E62AF1" w:rsidRPr="00511651">
          <w:rPr>
            <w:rStyle w:val="Hyperlink"/>
            <w:rFonts w:ascii="Times New Roman" w:hAnsi="Times New Roman"/>
            <w:i/>
            <w:iCs/>
            <w:noProof/>
            <w:sz w:val="24"/>
            <w:szCs w:val="24"/>
          </w:rPr>
          <w:t xml:space="preserve">iológico en las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ujeres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_Toc94867447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77</w:t>
        </w:r>
        <w:r w:rsidR="00E62AF1" w:rsidRPr="00F60DFC">
          <w:rPr>
            <w:rFonts w:ascii="Times New Roman" w:hAnsi="Times New Roman"/>
            <w:noProof/>
            <w:webHidden/>
            <w:sz w:val="24"/>
            <w:szCs w:val="24"/>
          </w:rPr>
          <w:fldChar w:fldCharType="end"/>
        </w:r>
      </w:hyperlink>
    </w:p>
    <w:p w14:paraId="3CDB8D64" w14:textId="411DA217"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48" w:history="1">
        <w:r w:rsidR="00E62AF1" w:rsidRPr="00F60DFC">
          <w:rPr>
            <w:rStyle w:val="Hyperlink"/>
            <w:rFonts w:ascii="Times New Roman" w:hAnsi="Times New Roman"/>
            <w:b/>
            <w:bCs/>
            <w:noProof/>
            <w:sz w:val="24"/>
            <w:szCs w:val="24"/>
          </w:rPr>
          <w:t xml:space="preserve">Figura 5. </w:t>
        </w:r>
        <w:r w:rsidR="00E62AF1" w:rsidRPr="00511651">
          <w:rPr>
            <w:rStyle w:val="Hyperlink"/>
            <w:rFonts w:ascii="Times New Roman" w:hAnsi="Times New Roman"/>
            <w:i/>
            <w:iCs/>
            <w:noProof/>
            <w:sz w:val="24"/>
            <w:szCs w:val="24"/>
          </w:rPr>
          <w:t xml:space="preserve">Representación de las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 xml:space="preserve">ujeres que se </w:t>
        </w:r>
        <w:r w:rsidR="000654DE" w:rsidRPr="00511651">
          <w:rPr>
            <w:rStyle w:val="Hyperlink"/>
            <w:rFonts w:ascii="Times New Roman" w:hAnsi="Times New Roman"/>
            <w:i/>
            <w:iCs/>
            <w:noProof/>
            <w:sz w:val="24"/>
            <w:szCs w:val="24"/>
          </w:rPr>
          <w:t>A</w:t>
        </w:r>
        <w:r w:rsidR="00E62AF1" w:rsidRPr="00511651">
          <w:rPr>
            <w:rStyle w:val="Hyperlink"/>
            <w:rFonts w:ascii="Times New Roman" w:hAnsi="Times New Roman"/>
            <w:i/>
            <w:iCs/>
            <w:noProof/>
            <w:sz w:val="24"/>
            <w:szCs w:val="24"/>
          </w:rPr>
          <w:t xml:space="preserve">plicaron la FIV y sus </w:t>
        </w:r>
        <w:r w:rsidR="000654DE" w:rsidRPr="00511651">
          <w:rPr>
            <w:rStyle w:val="Hyperlink"/>
            <w:rFonts w:ascii="Times New Roman" w:hAnsi="Times New Roman"/>
            <w:i/>
            <w:iCs/>
            <w:noProof/>
            <w:sz w:val="24"/>
            <w:szCs w:val="24"/>
          </w:rPr>
          <w:t>F</w:t>
        </w:r>
        <w:r w:rsidR="00E62AF1" w:rsidRPr="00511651">
          <w:rPr>
            <w:rStyle w:val="Hyperlink"/>
            <w:rFonts w:ascii="Times New Roman" w:hAnsi="Times New Roman"/>
            <w:i/>
            <w:iCs/>
            <w:noProof/>
            <w:sz w:val="24"/>
            <w:szCs w:val="24"/>
          </w:rPr>
          <w:t xml:space="preserve">amiliares desde el </w:t>
        </w:r>
        <w:r w:rsidR="000654DE" w:rsidRPr="00511651">
          <w:rPr>
            <w:rStyle w:val="Hyperlink"/>
            <w:rFonts w:ascii="Times New Roman" w:hAnsi="Times New Roman"/>
            <w:i/>
            <w:iCs/>
            <w:noProof/>
            <w:sz w:val="24"/>
            <w:szCs w:val="24"/>
          </w:rPr>
          <w:t>Á</w:t>
        </w:r>
        <w:r w:rsidR="00E62AF1" w:rsidRPr="00511651">
          <w:rPr>
            <w:rStyle w:val="Hyperlink"/>
            <w:rFonts w:ascii="Times New Roman" w:hAnsi="Times New Roman"/>
            <w:i/>
            <w:iCs/>
            <w:noProof/>
            <w:sz w:val="24"/>
            <w:szCs w:val="24"/>
          </w:rPr>
          <w:t xml:space="preserve">mbito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édico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_Toc94867448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78</w:t>
        </w:r>
        <w:r w:rsidR="00E62AF1" w:rsidRPr="00F60DFC">
          <w:rPr>
            <w:rFonts w:ascii="Times New Roman" w:hAnsi="Times New Roman"/>
            <w:noProof/>
            <w:webHidden/>
            <w:sz w:val="24"/>
            <w:szCs w:val="24"/>
          </w:rPr>
          <w:fldChar w:fldCharType="end"/>
        </w:r>
      </w:hyperlink>
    </w:p>
    <w:p w14:paraId="4DCC11F0" w14:textId="37DBB83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49" w:history="1">
        <w:r w:rsidR="00E62AF1" w:rsidRPr="00F60DFC">
          <w:rPr>
            <w:rStyle w:val="Hyperlink"/>
            <w:rFonts w:ascii="Times New Roman" w:hAnsi="Times New Roman"/>
            <w:b/>
            <w:bCs/>
            <w:noProof/>
            <w:sz w:val="24"/>
            <w:szCs w:val="24"/>
          </w:rPr>
          <w:t xml:space="preserve">Figura 6. </w:t>
        </w:r>
        <w:r w:rsidR="00E62AF1" w:rsidRPr="00511651">
          <w:rPr>
            <w:rStyle w:val="Hyperlink"/>
            <w:rFonts w:ascii="Times New Roman" w:hAnsi="Times New Roman"/>
            <w:i/>
            <w:iCs/>
            <w:noProof/>
            <w:sz w:val="24"/>
            <w:szCs w:val="24"/>
          </w:rPr>
          <w:t xml:space="preserve">Representación de las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 xml:space="preserve">ujeres que se </w:t>
        </w:r>
        <w:r w:rsidR="000654DE" w:rsidRPr="00511651">
          <w:rPr>
            <w:rStyle w:val="Hyperlink"/>
            <w:rFonts w:ascii="Times New Roman" w:hAnsi="Times New Roman"/>
            <w:i/>
            <w:iCs/>
            <w:noProof/>
            <w:sz w:val="24"/>
            <w:szCs w:val="24"/>
          </w:rPr>
          <w:t>A</w:t>
        </w:r>
        <w:r w:rsidR="00E62AF1" w:rsidRPr="00511651">
          <w:rPr>
            <w:rStyle w:val="Hyperlink"/>
            <w:rFonts w:ascii="Times New Roman" w:hAnsi="Times New Roman"/>
            <w:i/>
            <w:iCs/>
            <w:noProof/>
            <w:sz w:val="24"/>
            <w:szCs w:val="24"/>
          </w:rPr>
          <w:t xml:space="preserve">plicaron la FIV y sus </w:t>
        </w:r>
        <w:r w:rsidR="000654DE" w:rsidRPr="00511651">
          <w:rPr>
            <w:rStyle w:val="Hyperlink"/>
            <w:rFonts w:ascii="Times New Roman" w:hAnsi="Times New Roman"/>
            <w:i/>
            <w:iCs/>
            <w:noProof/>
            <w:sz w:val="24"/>
            <w:szCs w:val="24"/>
          </w:rPr>
          <w:t>F</w:t>
        </w:r>
        <w:r w:rsidR="00E62AF1" w:rsidRPr="00511651">
          <w:rPr>
            <w:rStyle w:val="Hyperlink"/>
            <w:rFonts w:ascii="Times New Roman" w:hAnsi="Times New Roman"/>
            <w:i/>
            <w:iCs/>
            <w:noProof/>
            <w:sz w:val="24"/>
            <w:szCs w:val="24"/>
          </w:rPr>
          <w:t xml:space="preserve">amiliares en </w:t>
        </w:r>
        <w:r w:rsidR="000654DE" w:rsidRPr="00511651">
          <w:rPr>
            <w:rStyle w:val="Hyperlink"/>
            <w:rFonts w:ascii="Times New Roman" w:hAnsi="Times New Roman"/>
            <w:i/>
            <w:iCs/>
            <w:noProof/>
            <w:sz w:val="24"/>
            <w:szCs w:val="24"/>
          </w:rPr>
          <w:t>R</w:t>
        </w:r>
        <w:r w:rsidR="00E62AF1" w:rsidRPr="00511651">
          <w:rPr>
            <w:rStyle w:val="Hyperlink"/>
            <w:rFonts w:ascii="Times New Roman" w:hAnsi="Times New Roman"/>
            <w:i/>
            <w:iCs/>
            <w:noProof/>
            <w:sz w:val="24"/>
            <w:szCs w:val="24"/>
          </w:rPr>
          <w:t xml:space="preserve">elación al </w:t>
        </w:r>
        <w:r w:rsidR="000654DE" w:rsidRPr="00511651">
          <w:rPr>
            <w:rStyle w:val="Hyperlink"/>
            <w:rFonts w:ascii="Times New Roman" w:hAnsi="Times New Roman"/>
            <w:i/>
            <w:iCs/>
            <w:noProof/>
            <w:sz w:val="24"/>
            <w:szCs w:val="24"/>
          </w:rPr>
          <w:t>M</w:t>
        </w:r>
        <w:r w:rsidR="00E62AF1" w:rsidRPr="00511651">
          <w:rPr>
            <w:rStyle w:val="Hyperlink"/>
            <w:rFonts w:ascii="Times New Roman" w:hAnsi="Times New Roman"/>
            <w:i/>
            <w:iCs/>
            <w:noProof/>
            <w:sz w:val="24"/>
            <w:szCs w:val="24"/>
          </w:rPr>
          <w:t>atrimonio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_Toc94867449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81</w:t>
        </w:r>
        <w:r w:rsidR="00E62AF1" w:rsidRPr="00F60DFC">
          <w:rPr>
            <w:rFonts w:ascii="Times New Roman" w:hAnsi="Times New Roman"/>
            <w:noProof/>
            <w:webHidden/>
            <w:sz w:val="24"/>
            <w:szCs w:val="24"/>
          </w:rPr>
          <w:fldChar w:fldCharType="end"/>
        </w:r>
      </w:hyperlink>
    </w:p>
    <w:p w14:paraId="28D91182" w14:textId="72CB2136"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0" w:history="1">
        <w:r w:rsidR="00E62AF1" w:rsidRPr="00F60DFC">
          <w:rPr>
            <w:rStyle w:val="Hyperlink"/>
            <w:rFonts w:ascii="Times New Roman" w:hAnsi="Times New Roman"/>
            <w:b/>
            <w:bCs/>
            <w:noProof/>
            <w:sz w:val="24"/>
            <w:szCs w:val="24"/>
          </w:rPr>
          <w:t xml:space="preserve">Figura 7. </w:t>
        </w:r>
        <w:r w:rsidR="00E62AF1" w:rsidRPr="0095066F">
          <w:rPr>
            <w:rStyle w:val="Hyperlink"/>
            <w:rFonts w:ascii="Times New Roman" w:hAnsi="Times New Roman"/>
            <w:i/>
            <w:iCs/>
            <w:noProof/>
            <w:sz w:val="24"/>
            <w:szCs w:val="24"/>
          </w:rPr>
          <w:t xml:space="preserve">Representación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al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ignificado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que se le da a la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aternidad</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_Toc94867450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82</w:t>
        </w:r>
        <w:r w:rsidR="00E62AF1" w:rsidRPr="00F60DFC">
          <w:rPr>
            <w:rFonts w:ascii="Times New Roman" w:hAnsi="Times New Roman"/>
            <w:noProof/>
            <w:webHidden/>
            <w:sz w:val="24"/>
            <w:szCs w:val="24"/>
          </w:rPr>
          <w:fldChar w:fldCharType="end"/>
        </w:r>
      </w:hyperlink>
    </w:p>
    <w:p w14:paraId="2A818297" w14:textId="476ACF62"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1" w:history="1">
        <w:r w:rsidR="00E62AF1" w:rsidRPr="00F60DFC">
          <w:rPr>
            <w:rStyle w:val="Hyperlink"/>
            <w:rFonts w:ascii="Times New Roman" w:hAnsi="Times New Roman"/>
            <w:b/>
            <w:bCs/>
            <w:noProof/>
            <w:sz w:val="24"/>
            <w:szCs w:val="24"/>
          </w:rPr>
          <w:t xml:space="preserve">Figura 8.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la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aternidad y el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atrimonio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_Toc94867451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84</w:t>
        </w:r>
        <w:r w:rsidR="00E62AF1" w:rsidRPr="00F60DFC">
          <w:rPr>
            <w:rFonts w:ascii="Times New Roman" w:hAnsi="Times New Roman"/>
            <w:noProof/>
            <w:webHidden/>
            <w:sz w:val="24"/>
            <w:szCs w:val="24"/>
          </w:rPr>
          <w:fldChar w:fldCharType="end"/>
        </w:r>
      </w:hyperlink>
    </w:p>
    <w:p w14:paraId="457BB6F1" w14:textId="6912CD7F"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2" w:history="1">
        <w:r w:rsidR="00E62AF1" w:rsidRPr="00F60DFC">
          <w:rPr>
            <w:rStyle w:val="Hyperlink"/>
            <w:rFonts w:ascii="Times New Roman" w:hAnsi="Times New Roman"/>
            <w:b/>
            <w:bCs/>
            <w:noProof/>
            <w:sz w:val="24"/>
            <w:szCs w:val="24"/>
          </w:rPr>
          <w:t xml:space="preserve">Figura 9.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0654DE"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una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 que es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adre</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_Toc94867452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87</w:t>
        </w:r>
        <w:r w:rsidR="00E62AF1" w:rsidRPr="00F60DFC">
          <w:rPr>
            <w:rFonts w:ascii="Times New Roman" w:hAnsi="Times New Roman"/>
            <w:noProof/>
            <w:webHidden/>
            <w:sz w:val="24"/>
            <w:szCs w:val="24"/>
          </w:rPr>
          <w:fldChar w:fldCharType="end"/>
        </w:r>
      </w:hyperlink>
    </w:p>
    <w:p w14:paraId="36261E75" w14:textId="08EC509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3" w:history="1">
        <w:r w:rsidR="00E62AF1" w:rsidRPr="00F60DFC">
          <w:rPr>
            <w:rStyle w:val="Hyperlink"/>
            <w:rFonts w:ascii="Times New Roman" w:hAnsi="Times New Roman"/>
            <w:b/>
            <w:bCs/>
            <w:noProof/>
            <w:sz w:val="24"/>
            <w:szCs w:val="24"/>
          </w:rPr>
          <w:t xml:space="preserve">Figura 10.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0654DE"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los </w:t>
        </w:r>
        <w:r w:rsidR="000654DE" w:rsidRPr="0095066F">
          <w:rPr>
            <w:rStyle w:val="Hyperlink"/>
            <w:rFonts w:ascii="Times New Roman" w:hAnsi="Times New Roman"/>
            <w:i/>
            <w:iCs/>
            <w:noProof/>
            <w:sz w:val="24"/>
            <w:szCs w:val="24"/>
          </w:rPr>
          <w:t>P</w:t>
        </w:r>
        <w:r w:rsidR="00E62AF1" w:rsidRPr="0095066F">
          <w:rPr>
            <w:rStyle w:val="Hyperlink"/>
            <w:rFonts w:ascii="Times New Roman" w:hAnsi="Times New Roman"/>
            <w:i/>
            <w:iCs/>
            <w:noProof/>
            <w:sz w:val="24"/>
            <w:szCs w:val="24"/>
          </w:rPr>
          <w:t xml:space="preserve">artos y </w:t>
        </w:r>
        <w:r w:rsidR="000654DE" w:rsidRPr="0095066F">
          <w:rPr>
            <w:rStyle w:val="Hyperlink"/>
            <w:rFonts w:ascii="Times New Roman" w:hAnsi="Times New Roman"/>
            <w:i/>
            <w:iCs/>
            <w:noProof/>
            <w:sz w:val="24"/>
            <w:szCs w:val="24"/>
          </w:rPr>
          <w:t>N</w:t>
        </w:r>
        <w:r w:rsidR="00E62AF1" w:rsidRPr="0095066F">
          <w:rPr>
            <w:rStyle w:val="Hyperlink"/>
            <w:rFonts w:ascii="Times New Roman" w:hAnsi="Times New Roman"/>
            <w:i/>
            <w:iCs/>
            <w:noProof/>
            <w:sz w:val="24"/>
            <w:szCs w:val="24"/>
          </w:rPr>
          <w:t xml:space="preserve">acimientos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espetados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_Toc94867453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89</w:t>
        </w:r>
        <w:r w:rsidR="00E62AF1" w:rsidRPr="00F60DFC">
          <w:rPr>
            <w:rFonts w:ascii="Times New Roman" w:hAnsi="Times New Roman"/>
            <w:noProof/>
            <w:webHidden/>
            <w:sz w:val="24"/>
            <w:szCs w:val="24"/>
          </w:rPr>
          <w:fldChar w:fldCharType="end"/>
        </w:r>
      </w:hyperlink>
    </w:p>
    <w:p w14:paraId="6F6B3F59" w14:textId="64CFD42D"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4" w:history="1">
        <w:r w:rsidR="00E62AF1" w:rsidRPr="00F60DFC">
          <w:rPr>
            <w:rStyle w:val="Hyperlink"/>
            <w:rFonts w:ascii="Times New Roman" w:hAnsi="Times New Roman"/>
            <w:b/>
            <w:bCs/>
            <w:noProof/>
            <w:sz w:val="24"/>
            <w:szCs w:val="24"/>
          </w:rPr>
          <w:t xml:space="preserve">Figura 11.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0654DE"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ser </w:t>
        </w:r>
        <w:r w:rsidR="000654DE" w:rsidRPr="0095066F">
          <w:rPr>
            <w:rStyle w:val="Hyperlink"/>
            <w:rFonts w:ascii="Times New Roman" w:hAnsi="Times New Roman"/>
            <w:i/>
            <w:iCs/>
            <w:noProof/>
            <w:sz w:val="24"/>
            <w:szCs w:val="24"/>
          </w:rPr>
          <w:t>P</w:t>
        </w:r>
        <w:r w:rsidR="00E62AF1" w:rsidRPr="0095066F">
          <w:rPr>
            <w:rStyle w:val="Hyperlink"/>
            <w:rFonts w:ascii="Times New Roman" w:hAnsi="Times New Roman"/>
            <w:i/>
            <w:iCs/>
            <w:noProof/>
            <w:sz w:val="24"/>
            <w:szCs w:val="24"/>
          </w:rPr>
          <w:t>rivilegiada</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_Toc94867454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92</w:t>
        </w:r>
        <w:r w:rsidR="00E62AF1" w:rsidRPr="00F60DFC">
          <w:rPr>
            <w:rFonts w:ascii="Times New Roman" w:hAnsi="Times New Roman"/>
            <w:noProof/>
            <w:webHidden/>
            <w:sz w:val="24"/>
            <w:szCs w:val="24"/>
          </w:rPr>
          <w:fldChar w:fldCharType="end"/>
        </w:r>
      </w:hyperlink>
    </w:p>
    <w:p w14:paraId="006A392A" w14:textId="21927424"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5" w:history="1">
        <w:r w:rsidR="00E62AF1" w:rsidRPr="00F60DFC">
          <w:rPr>
            <w:rStyle w:val="Hyperlink"/>
            <w:rFonts w:ascii="Times New Roman" w:hAnsi="Times New Roman"/>
            <w:b/>
            <w:bCs/>
            <w:noProof/>
            <w:sz w:val="24"/>
            <w:szCs w:val="24"/>
          </w:rPr>
          <w:t xml:space="preserve">Figura 12.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0654D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0654DE"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0654D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w:t>
        </w:r>
        <w:r w:rsidR="000654DE" w:rsidRPr="0095066F">
          <w:rPr>
            <w:rStyle w:val="Hyperlink"/>
            <w:rFonts w:ascii="Times New Roman" w:hAnsi="Times New Roman"/>
            <w:i/>
            <w:iCs/>
            <w:noProof/>
            <w:sz w:val="24"/>
            <w:szCs w:val="24"/>
          </w:rPr>
          <w:t>C</w:t>
        </w:r>
        <w:r w:rsidR="00E62AF1" w:rsidRPr="0095066F">
          <w:rPr>
            <w:rStyle w:val="Hyperlink"/>
            <w:rFonts w:ascii="Times New Roman" w:hAnsi="Times New Roman"/>
            <w:i/>
            <w:iCs/>
            <w:noProof/>
            <w:sz w:val="24"/>
            <w:szCs w:val="24"/>
          </w:rPr>
          <w:t xml:space="preserve">uánto </w:t>
        </w:r>
        <w:r w:rsidR="000654DE" w:rsidRPr="0095066F">
          <w:rPr>
            <w:rStyle w:val="Hyperlink"/>
            <w:rFonts w:ascii="Times New Roman" w:hAnsi="Times New Roman"/>
            <w:i/>
            <w:iCs/>
            <w:noProof/>
            <w:sz w:val="24"/>
            <w:szCs w:val="24"/>
          </w:rPr>
          <w:t>C</w:t>
        </w:r>
        <w:r w:rsidR="00E62AF1" w:rsidRPr="0095066F">
          <w:rPr>
            <w:rStyle w:val="Hyperlink"/>
            <w:rFonts w:ascii="Times New Roman" w:hAnsi="Times New Roman"/>
            <w:i/>
            <w:iCs/>
            <w:noProof/>
            <w:sz w:val="24"/>
            <w:szCs w:val="24"/>
          </w:rPr>
          <w:t>uesta una FIV</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_Toc94867455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93</w:t>
        </w:r>
        <w:r w:rsidR="00E62AF1" w:rsidRPr="00F60DFC">
          <w:rPr>
            <w:rFonts w:ascii="Times New Roman" w:hAnsi="Times New Roman"/>
            <w:noProof/>
            <w:webHidden/>
            <w:sz w:val="24"/>
            <w:szCs w:val="24"/>
          </w:rPr>
          <w:fldChar w:fldCharType="end"/>
        </w:r>
      </w:hyperlink>
    </w:p>
    <w:p w14:paraId="061FAF3E" w14:textId="27EBA500"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6" w:history="1">
        <w:r w:rsidR="00E62AF1" w:rsidRPr="00F60DFC">
          <w:rPr>
            <w:rStyle w:val="Hyperlink"/>
            <w:rFonts w:ascii="Times New Roman" w:hAnsi="Times New Roman"/>
            <w:b/>
            <w:bCs/>
            <w:noProof/>
            <w:sz w:val="24"/>
            <w:szCs w:val="24"/>
          </w:rPr>
          <w:t xml:space="preserve">Figura 13. </w:t>
        </w:r>
        <w:r w:rsidR="00E62AF1" w:rsidRPr="0095066F">
          <w:rPr>
            <w:rStyle w:val="Hyperlink"/>
            <w:rFonts w:ascii="Times New Roman" w:hAnsi="Times New Roman"/>
            <w:i/>
            <w:iCs/>
            <w:noProof/>
            <w:sz w:val="24"/>
            <w:szCs w:val="24"/>
          </w:rPr>
          <w:t xml:space="preserve">Representación </w:t>
        </w:r>
        <w:r w:rsidR="000654D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0654D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DF6C5E"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DF6C5E"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DF6C5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la </w:t>
        </w:r>
        <w:r w:rsidR="00DF6C5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aternidad como </w:t>
        </w:r>
        <w:r w:rsidR="00DF6C5E"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egalo de Dios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_Toc94867456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95</w:t>
        </w:r>
        <w:r w:rsidR="00E62AF1" w:rsidRPr="00F60DFC">
          <w:rPr>
            <w:rFonts w:ascii="Times New Roman" w:hAnsi="Times New Roman"/>
            <w:noProof/>
            <w:webHidden/>
            <w:sz w:val="24"/>
            <w:szCs w:val="24"/>
          </w:rPr>
          <w:fldChar w:fldCharType="end"/>
        </w:r>
      </w:hyperlink>
    </w:p>
    <w:p w14:paraId="08928CBC" w14:textId="4195FAC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7" w:history="1">
        <w:r w:rsidR="00E62AF1" w:rsidRPr="00F60DFC">
          <w:rPr>
            <w:rStyle w:val="Hyperlink"/>
            <w:rFonts w:ascii="Times New Roman" w:hAnsi="Times New Roman"/>
            <w:b/>
            <w:bCs/>
            <w:noProof/>
            <w:sz w:val="24"/>
            <w:szCs w:val="24"/>
          </w:rPr>
          <w:t xml:space="preserve">Figura 14. </w:t>
        </w:r>
        <w:r w:rsidR="00E62AF1" w:rsidRPr="0095066F">
          <w:rPr>
            <w:rStyle w:val="Hyperlink"/>
            <w:rFonts w:ascii="Times New Roman" w:hAnsi="Times New Roman"/>
            <w:i/>
            <w:iCs/>
            <w:noProof/>
            <w:sz w:val="24"/>
            <w:szCs w:val="24"/>
          </w:rPr>
          <w:t xml:space="preserve">Representación </w:t>
        </w:r>
        <w:r w:rsidR="00DF6C5E"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DF6C5E"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aplicaron la FIV y sus familiares en </w:t>
        </w:r>
        <w:r w:rsidR="002D45EA"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al </w:t>
        </w:r>
        <w:r w:rsidR="002D45EA"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ilagro de Dios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_Toc94867457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96</w:t>
        </w:r>
        <w:r w:rsidR="00E62AF1" w:rsidRPr="00F60DFC">
          <w:rPr>
            <w:rFonts w:ascii="Times New Roman" w:hAnsi="Times New Roman"/>
            <w:noProof/>
            <w:webHidden/>
            <w:sz w:val="24"/>
            <w:szCs w:val="24"/>
          </w:rPr>
          <w:fldChar w:fldCharType="end"/>
        </w:r>
      </w:hyperlink>
    </w:p>
    <w:p w14:paraId="792DB189" w14:textId="1002D24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8" w:history="1">
        <w:r w:rsidR="00E62AF1" w:rsidRPr="00F60DFC">
          <w:rPr>
            <w:rStyle w:val="Hyperlink"/>
            <w:rFonts w:ascii="Times New Roman" w:hAnsi="Times New Roman"/>
            <w:b/>
            <w:bCs/>
            <w:noProof/>
            <w:sz w:val="24"/>
            <w:szCs w:val="24"/>
          </w:rPr>
          <w:t xml:space="preserve">Figura 15. </w:t>
        </w:r>
        <w:r w:rsidR="00E62AF1" w:rsidRPr="0095066F">
          <w:rPr>
            <w:rStyle w:val="Hyperlink"/>
            <w:rFonts w:ascii="Times New Roman" w:hAnsi="Times New Roman"/>
            <w:i/>
            <w:iCs/>
            <w:noProof/>
            <w:sz w:val="24"/>
            <w:szCs w:val="24"/>
          </w:rPr>
          <w:t xml:space="preserve">Representación </w:t>
        </w:r>
        <w:r w:rsidR="002D45EA"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2D45EA"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2D45EA"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2D45EA"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2D45EA"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al </w:t>
        </w:r>
        <w:r w:rsidR="002D45EA"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ignificado </w:t>
        </w:r>
        <w:r w:rsidR="002D45EA"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w:t>
        </w:r>
        <w:r w:rsidR="002D45EA"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eminidad</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_Toc94867458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99</w:t>
        </w:r>
        <w:r w:rsidR="00E62AF1" w:rsidRPr="00F60DFC">
          <w:rPr>
            <w:rFonts w:ascii="Times New Roman" w:hAnsi="Times New Roman"/>
            <w:noProof/>
            <w:webHidden/>
            <w:sz w:val="24"/>
            <w:szCs w:val="24"/>
          </w:rPr>
          <w:fldChar w:fldCharType="end"/>
        </w:r>
      </w:hyperlink>
    </w:p>
    <w:p w14:paraId="6900E044" w14:textId="461A50E7" w:rsidR="00E62AF1" w:rsidRPr="0095066F"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59" w:history="1">
        <w:r w:rsidR="00E62AF1" w:rsidRPr="0095066F">
          <w:rPr>
            <w:rStyle w:val="Hyperlink"/>
            <w:rFonts w:ascii="Times New Roman" w:hAnsi="Times New Roman"/>
            <w:b/>
            <w:bCs/>
            <w:noProof/>
            <w:sz w:val="24"/>
            <w:szCs w:val="24"/>
          </w:rPr>
          <w:t>Figura 16.</w:t>
        </w:r>
        <w:r w:rsidR="00E62AF1" w:rsidRPr="0095066F">
          <w:rPr>
            <w:rStyle w:val="Hyperlink"/>
            <w:rFonts w:ascii="Times New Roman" w:hAnsi="Times New Roman"/>
            <w:noProof/>
            <w:sz w:val="24"/>
            <w:szCs w:val="24"/>
          </w:rPr>
          <w:t xml:space="preserve"> </w:t>
        </w:r>
        <w:r w:rsidR="00E62AF1" w:rsidRPr="0095066F">
          <w:rPr>
            <w:rStyle w:val="Hyperlink"/>
            <w:rFonts w:ascii="Times New Roman" w:hAnsi="Times New Roman"/>
            <w:i/>
            <w:iCs/>
            <w:noProof/>
            <w:sz w:val="24"/>
            <w:szCs w:val="24"/>
          </w:rPr>
          <w:t xml:space="preserve">Representación </w:t>
        </w:r>
        <w:r w:rsidR="002D45EA"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2D45EA"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2D45EA"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2D45EA"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2D45EA"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 la </w:t>
        </w:r>
        <w:r w:rsidR="00665837" w:rsidRPr="0095066F">
          <w:rPr>
            <w:rStyle w:val="Hyperlink"/>
            <w:rFonts w:ascii="Times New Roman" w:hAnsi="Times New Roman"/>
            <w:i/>
            <w:iCs/>
            <w:noProof/>
            <w:sz w:val="24"/>
            <w:szCs w:val="24"/>
          </w:rPr>
          <w:t>I</w:t>
        </w:r>
        <w:r w:rsidR="00E62AF1" w:rsidRPr="0095066F">
          <w:rPr>
            <w:rStyle w:val="Hyperlink"/>
            <w:rFonts w:ascii="Times New Roman" w:hAnsi="Times New Roman"/>
            <w:i/>
            <w:iCs/>
            <w:noProof/>
            <w:sz w:val="24"/>
            <w:szCs w:val="24"/>
          </w:rPr>
          <w:t xml:space="preserve">magen </w:t>
        </w:r>
        <w:r w:rsidR="00665837"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w:t>
        </w:r>
        <w:r w:rsidR="00665837"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eminidad y </w:t>
        </w:r>
        <w:r w:rsidR="00665837"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aternidad</w:t>
        </w:r>
        <w:r w:rsidR="00E62AF1" w:rsidRPr="0095066F">
          <w:rPr>
            <w:rFonts w:ascii="Times New Roman" w:hAnsi="Times New Roman"/>
            <w:noProof/>
            <w:webHidden/>
            <w:sz w:val="24"/>
            <w:szCs w:val="24"/>
          </w:rPr>
          <w:tab/>
        </w:r>
        <w:r w:rsidR="00E62AF1" w:rsidRPr="0095066F">
          <w:rPr>
            <w:rFonts w:ascii="Times New Roman" w:hAnsi="Times New Roman"/>
            <w:noProof/>
            <w:webHidden/>
            <w:sz w:val="24"/>
            <w:szCs w:val="24"/>
          </w:rPr>
          <w:fldChar w:fldCharType="begin"/>
        </w:r>
        <w:r w:rsidR="00E62AF1" w:rsidRPr="0095066F">
          <w:rPr>
            <w:rFonts w:ascii="Times New Roman" w:hAnsi="Times New Roman"/>
            <w:noProof/>
            <w:webHidden/>
            <w:sz w:val="24"/>
            <w:szCs w:val="24"/>
          </w:rPr>
          <w:instrText xml:space="preserve"> PAGEREF _Toc94867459 \h </w:instrText>
        </w:r>
        <w:r w:rsidR="00E62AF1" w:rsidRPr="0095066F">
          <w:rPr>
            <w:rFonts w:ascii="Times New Roman" w:hAnsi="Times New Roman"/>
            <w:noProof/>
            <w:webHidden/>
            <w:sz w:val="24"/>
            <w:szCs w:val="24"/>
          </w:rPr>
        </w:r>
        <w:r w:rsidR="00E62AF1" w:rsidRPr="0095066F">
          <w:rPr>
            <w:rFonts w:ascii="Times New Roman" w:hAnsi="Times New Roman"/>
            <w:noProof/>
            <w:webHidden/>
            <w:sz w:val="24"/>
            <w:szCs w:val="24"/>
          </w:rPr>
          <w:fldChar w:fldCharType="separate"/>
        </w:r>
        <w:r w:rsidR="001137D8">
          <w:rPr>
            <w:rFonts w:ascii="Times New Roman" w:hAnsi="Times New Roman"/>
            <w:noProof/>
            <w:webHidden/>
            <w:sz w:val="24"/>
            <w:szCs w:val="24"/>
          </w:rPr>
          <w:t>101</w:t>
        </w:r>
        <w:r w:rsidR="00E62AF1" w:rsidRPr="0095066F">
          <w:rPr>
            <w:rFonts w:ascii="Times New Roman" w:hAnsi="Times New Roman"/>
            <w:noProof/>
            <w:webHidden/>
            <w:sz w:val="24"/>
            <w:szCs w:val="24"/>
          </w:rPr>
          <w:fldChar w:fldCharType="end"/>
        </w:r>
      </w:hyperlink>
    </w:p>
    <w:p w14:paraId="61A87ABA" w14:textId="2C07CEF7"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0" w:history="1">
        <w:r w:rsidR="00E62AF1" w:rsidRPr="00F60DFC">
          <w:rPr>
            <w:rStyle w:val="Hyperlink"/>
            <w:rFonts w:ascii="Times New Roman" w:hAnsi="Times New Roman"/>
            <w:b/>
            <w:bCs/>
            <w:noProof/>
            <w:sz w:val="24"/>
            <w:szCs w:val="24"/>
          </w:rPr>
          <w:t xml:space="preserve">Figura 17. </w:t>
        </w:r>
        <w:r w:rsidR="00E62AF1" w:rsidRPr="0095066F">
          <w:rPr>
            <w:rStyle w:val="Hyperlink"/>
            <w:rFonts w:ascii="Times New Roman" w:hAnsi="Times New Roman"/>
            <w:i/>
            <w:iCs/>
            <w:noProof/>
            <w:sz w:val="24"/>
            <w:szCs w:val="24"/>
          </w:rPr>
          <w:t xml:space="preserve">Representación </w:t>
        </w:r>
        <w:r w:rsidR="007A4FD1"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7A4FD1"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7A4FD1"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y sus </w:t>
        </w:r>
        <w:r w:rsidR="007A4FD1"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amiliares en </w:t>
        </w:r>
        <w:r w:rsidR="007A4FD1"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al </w:t>
        </w:r>
        <w:r w:rsidR="00767259"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ignificado </w:t>
        </w:r>
        <w:r w:rsidR="00767259"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w:t>
        </w:r>
        <w:r w:rsidR="00767259"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eminidad y </w:t>
        </w:r>
        <w:r w:rsidR="00767259"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aternidad</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_Toc94867460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103</w:t>
        </w:r>
        <w:r w:rsidR="00E62AF1" w:rsidRPr="00F60DFC">
          <w:rPr>
            <w:rFonts w:ascii="Times New Roman" w:hAnsi="Times New Roman"/>
            <w:noProof/>
            <w:webHidden/>
            <w:sz w:val="24"/>
            <w:szCs w:val="24"/>
          </w:rPr>
          <w:fldChar w:fldCharType="end"/>
        </w:r>
      </w:hyperlink>
    </w:p>
    <w:p w14:paraId="17790C3D" w14:textId="66E66082"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1" w:history="1">
        <w:r w:rsidR="00E62AF1" w:rsidRPr="00F60DFC">
          <w:rPr>
            <w:rStyle w:val="Hyperlink"/>
            <w:rFonts w:ascii="Times New Roman" w:hAnsi="Times New Roman"/>
            <w:b/>
            <w:bCs/>
            <w:noProof/>
            <w:sz w:val="24"/>
            <w:szCs w:val="24"/>
          </w:rPr>
          <w:t xml:space="preserve">Figura 18. </w:t>
        </w:r>
        <w:r w:rsidR="00E62AF1" w:rsidRPr="0095066F">
          <w:rPr>
            <w:rStyle w:val="Hyperlink"/>
            <w:rFonts w:ascii="Times New Roman" w:hAnsi="Times New Roman"/>
            <w:i/>
            <w:iCs/>
            <w:noProof/>
            <w:sz w:val="24"/>
            <w:szCs w:val="24"/>
          </w:rPr>
          <w:t xml:space="preserve">Representación </w:t>
        </w:r>
        <w:r w:rsidR="00767259"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las </w:t>
        </w:r>
        <w:r w:rsidR="00767259"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 xml:space="preserve">ujeres que se </w:t>
        </w:r>
        <w:r w:rsidR="00767259"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plicaron la FIV en </w:t>
        </w:r>
        <w:r w:rsidR="00767259"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elación al </w:t>
        </w:r>
        <w:r w:rsidR="00767259"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ignificado </w:t>
        </w:r>
        <w:r w:rsidR="00767259" w:rsidRPr="0095066F">
          <w:rPr>
            <w:rStyle w:val="Hyperlink"/>
            <w:rFonts w:ascii="Times New Roman" w:hAnsi="Times New Roman"/>
            <w:i/>
            <w:iCs/>
            <w:noProof/>
            <w:sz w:val="24"/>
            <w:szCs w:val="24"/>
          </w:rPr>
          <w:t>S</w:t>
        </w:r>
        <w:r w:rsidR="00E62AF1" w:rsidRPr="0095066F">
          <w:rPr>
            <w:rStyle w:val="Hyperlink"/>
            <w:rFonts w:ascii="Times New Roman" w:hAnsi="Times New Roman"/>
            <w:i/>
            <w:iCs/>
            <w:noProof/>
            <w:sz w:val="24"/>
            <w:szCs w:val="24"/>
          </w:rPr>
          <w:t xml:space="preserve">ocial de la </w:t>
        </w:r>
        <w:r w:rsidR="00767259" w:rsidRPr="0095066F">
          <w:rPr>
            <w:rStyle w:val="Hyperlink"/>
            <w:rFonts w:ascii="Times New Roman" w:hAnsi="Times New Roman"/>
            <w:i/>
            <w:iCs/>
            <w:noProof/>
            <w:sz w:val="24"/>
            <w:szCs w:val="24"/>
          </w:rPr>
          <w:t>F</w:t>
        </w:r>
        <w:r w:rsidR="00E62AF1" w:rsidRPr="0095066F">
          <w:rPr>
            <w:rStyle w:val="Hyperlink"/>
            <w:rFonts w:ascii="Times New Roman" w:hAnsi="Times New Roman"/>
            <w:i/>
            <w:iCs/>
            <w:noProof/>
            <w:sz w:val="24"/>
            <w:szCs w:val="24"/>
          </w:rPr>
          <w:t xml:space="preserve">eminidad a partir de los </w:t>
        </w:r>
        <w:r w:rsidR="00767259" w:rsidRPr="0095066F">
          <w:rPr>
            <w:rStyle w:val="Hyperlink"/>
            <w:rFonts w:ascii="Times New Roman" w:hAnsi="Times New Roman"/>
            <w:i/>
            <w:iCs/>
            <w:noProof/>
            <w:sz w:val="24"/>
            <w:szCs w:val="24"/>
          </w:rPr>
          <w:t>R</w:t>
        </w:r>
        <w:r w:rsidR="00E62AF1" w:rsidRPr="0095066F">
          <w:rPr>
            <w:rStyle w:val="Hyperlink"/>
            <w:rFonts w:ascii="Times New Roman" w:hAnsi="Times New Roman"/>
            <w:i/>
            <w:iCs/>
            <w:noProof/>
            <w:sz w:val="24"/>
            <w:szCs w:val="24"/>
          </w:rPr>
          <w:t xml:space="preserve">oles que se le </w:t>
        </w:r>
        <w:r w:rsidR="00767259" w:rsidRPr="0095066F">
          <w:rPr>
            <w:rStyle w:val="Hyperlink"/>
            <w:rFonts w:ascii="Times New Roman" w:hAnsi="Times New Roman"/>
            <w:i/>
            <w:iCs/>
            <w:noProof/>
            <w:sz w:val="24"/>
            <w:szCs w:val="24"/>
          </w:rPr>
          <w:t>A</w:t>
        </w:r>
        <w:r w:rsidR="00E62AF1" w:rsidRPr="0095066F">
          <w:rPr>
            <w:rStyle w:val="Hyperlink"/>
            <w:rFonts w:ascii="Times New Roman" w:hAnsi="Times New Roman"/>
            <w:i/>
            <w:iCs/>
            <w:noProof/>
            <w:sz w:val="24"/>
            <w:szCs w:val="24"/>
          </w:rPr>
          <w:t xml:space="preserve">signan a la </w:t>
        </w:r>
        <w:r w:rsidR="00767259" w:rsidRPr="0095066F">
          <w:rPr>
            <w:rStyle w:val="Hyperlink"/>
            <w:rFonts w:ascii="Times New Roman" w:hAnsi="Times New Roman"/>
            <w:i/>
            <w:iCs/>
            <w:noProof/>
            <w:sz w:val="24"/>
            <w:szCs w:val="24"/>
          </w:rPr>
          <w:t>M</w:t>
        </w:r>
        <w:r w:rsidR="00E62AF1" w:rsidRPr="0095066F">
          <w:rPr>
            <w:rStyle w:val="Hyperlink"/>
            <w:rFonts w:ascii="Times New Roman" w:hAnsi="Times New Roman"/>
            <w:i/>
            <w:iCs/>
            <w:noProof/>
            <w:sz w:val="24"/>
            <w:szCs w:val="24"/>
          </w:rPr>
          <w:t>ujer</w:t>
        </w:r>
        <w:r w:rsidR="00E62AF1" w:rsidRPr="0095066F">
          <w:rPr>
            <w:rFonts w:ascii="Times New Roman" w:hAnsi="Times New Roman"/>
            <w:i/>
            <w:iCs/>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_Toc94867461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104</w:t>
        </w:r>
        <w:r w:rsidR="00E62AF1" w:rsidRPr="00F60DFC">
          <w:rPr>
            <w:rFonts w:ascii="Times New Roman" w:hAnsi="Times New Roman"/>
            <w:noProof/>
            <w:webHidden/>
            <w:sz w:val="24"/>
            <w:szCs w:val="24"/>
          </w:rPr>
          <w:fldChar w:fldCharType="end"/>
        </w:r>
      </w:hyperlink>
    </w:p>
    <w:p w14:paraId="19D72B65" w14:textId="4369D09F"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2" w:history="1">
        <w:r w:rsidR="00E62AF1" w:rsidRPr="00F60DFC">
          <w:rPr>
            <w:rStyle w:val="Hyperlink"/>
            <w:rFonts w:ascii="Times New Roman" w:hAnsi="Times New Roman"/>
            <w:b/>
            <w:bCs/>
            <w:noProof/>
            <w:sz w:val="24"/>
            <w:szCs w:val="24"/>
          </w:rPr>
          <w:t xml:space="preserve">Figura 19. </w:t>
        </w:r>
        <w:r w:rsidR="00E62AF1" w:rsidRPr="005570E4">
          <w:rPr>
            <w:rStyle w:val="Hyperlink"/>
            <w:rFonts w:ascii="Times New Roman" w:hAnsi="Times New Roman"/>
            <w:i/>
            <w:iCs/>
            <w:noProof/>
            <w:sz w:val="24"/>
            <w:szCs w:val="24"/>
          </w:rPr>
          <w:t xml:space="preserve">Representación </w:t>
        </w:r>
        <w:r w:rsidR="00767259"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767259"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767259"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767259"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767259"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 </w:t>
        </w:r>
        <w:r w:rsidR="00767259" w:rsidRPr="005570E4">
          <w:rPr>
            <w:rStyle w:val="Hyperlink"/>
            <w:rFonts w:ascii="Times New Roman" w:hAnsi="Times New Roman"/>
            <w:i/>
            <w:iCs/>
            <w:noProof/>
            <w:sz w:val="24"/>
            <w:szCs w:val="24"/>
          </w:rPr>
          <w:t>I</w:t>
        </w:r>
        <w:r w:rsidR="00E62AF1" w:rsidRPr="005570E4">
          <w:rPr>
            <w:rStyle w:val="Hyperlink"/>
            <w:rFonts w:ascii="Times New Roman" w:hAnsi="Times New Roman"/>
            <w:i/>
            <w:iCs/>
            <w:noProof/>
            <w:sz w:val="24"/>
            <w:szCs w:val="24"/>
          </w:rPr>
          <w:t xml:space="preserve">magen de </w:t>
        </w:r>
        <w:r w:rsidR="00767259"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 </w:t>
        </w:r>
        <w:r w:rsidR="00767259"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bnegada</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_Toc94867462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105</w:t>
        </w:r>
        <w:r w:rsidR="00E62AF1" w:rsidRPr="00F60DFC">
          <w:rPr>
            <w:rFonts w:ascii="Times New Roman" w:hAnsi="Times New Roman"/>
            <w:noProof/>
            <w:webHidden/>
            <w:sz w:val="24"/>
            <w:szCs w:val="24"/>
          </w:rPr>
          <w:fldChar w:fldCharType="end"/>
        </w:r>
      </w:hyperlink>
    </w:p>
    <w:p w14:paraId="6EA8941C" w14:textId="26C6033D"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3" w:history="1">
        <w:r w:rsidR="00E62AF1" w:rsidRPr="00F60DFC">
          <w:rPr>
            <w:rStyle w:val="Hyperlink"/>
            <w:rFonts w:ascii="Times New Roman" w:hAnsi="Times New Roman"/>
            <w:b/>
            <w:bCs/>
            <w:noProof/>
            <w:sz w:val="24"/>
            <w:szCs w:val="24"/>
          </w:rPr>
          <w:t xml:space="preserve">Figura 20. </w:t>
        </w:r>
        <w:r w:rsidR="00E62AF1" w:rsidRPr="005570E4">
          <w:rPr>
            <w:rStyle w:val="Hyperlink"/>
            <w:rFonts w:ascii="Times New Roman" w:hAnsi="Times New Roman"/>
            <w:i/>
            <w:iCs/>
            <w:noProof/>
            <w:sz w:val="24"/>
            <w:szCs w:val="24"/>
          </w:rPr>
          <w:t xml:space="preserve">Representación </w:t>
        </w:r>
        <w:r w:rsidR="00767259"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767259"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767259"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767259"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BC1813"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al </w:t>
        </w:r>
        <w:r w:rsidR="00BC1813"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 xml:space="preserve">stado </w:t>
        </w:r>
        <w:r w:rsidR="00BC1813"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mocional</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_Toc94867463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108</w:t>
        </w:r>
        <w:r w:rsidR="00E62AF1" w:rsidRPr="00F60DFC">
          <w:rPr>
            <w:rFonts w:ascii="Times New Roman" w:hAnsi="Times New Roman"/>
            <w:noProof/>
            <w:webHidden/>
            <w:sz w:val="24"/>
            <w:szCs w:val="24"/>
          </w:rPr>
          <w:fldChar w:fldCharType="end"/>
        </w:r>
      </w:hyperlink>
    </w:p>
    <w:p w14:paraId="5446EEE1" w14:textId="11C15174"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4" w:history="1">
        <w:r w:rsidR="00E62AF1" w:rsidRPr="00F60DFC">
          <w:rPr>
            <w:rStyle w:val="Hyperlink"/>
            <w:rFonts w:ascii="Times New Roman" w:hAnsi="Times New Roman"/>
            <w:b/>
            <w:bCs/>
            <w:noProof/>
            <w:sz w:val="24"/>
            <w:szCs w:val="24"/>
          </w:rPr>
          <w:t xml:space="preserve">Figura 21. </w:t>
        </w:r>
        <w:r w:rsidR="00E62AF1" w:rsidRPr="005570E4">
          <w:rPr>
            <w:rStyle w:val="Hyperlink"/>
            <w:rFonts w:ascii="Times New Roman" w:hAnsi="Times New Roman"/>
            <w:i/>
            <w:iCs/>
            <w:noProof/>
            <w:sz w:val="24"/>
            <w:szCs w:val="24"/>
          </w:rPr>
          <w:t xml:space="preserve">Representación </w:t>
        </w:r>
        <w:r w:rsidR="00BC1813"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BC1813"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BC1813"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BC1813"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BC1813"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 </w:t>
        </w:r>
        <w:r w:rsidR="00BC1813"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alud de las </w:t>
        </w:r>
        <w:r w:rsidR="00BC1813"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ujeres</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_Toc94867464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109</w:t>
        </w:r>
        <w:r w:rsidR="00E62AF1" w:rsidRPr="00F60DFC">
          <w:rPr>
            <w:rFonts w:ascii="Times New Roman" w:hAnsi="Times New Roman"/>
            <w:noProof/>
            <w:webHidden/>
            <w:sz w:val="24"/>
            <w:szCs w:val="24"/>
          </w:rPr>
          <w:fldChar w:fldCharType="end"/>
        </w:r>
      </w:hyperlink>
    </w:p>
    <w:p w14:paraId="40471F8E" w14:textId="07F6145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5" w:history="1">
        <w:r w:rsidR="00E62AF1" w:rsidRPr="00F60DFC">
          <w:rPr>
            <w:rStyle w:val="Hyperlink"/>
            <w:rFonts w:ascii="Times New Roman" w:hAnsi="Times New Roman"/>
            <w:b/>
            <w:bCs/>
            <w:noProof/>
            <w:sz w:val="24"/>
            <w:szCs w:val="24"/>
          </w:rPr>
          <w:t>Figura 22.</w:t>
        </w:r>
        <w:r w:rsidR="00E62AF1" w:rsidRPr="00F60DFC">
          <w:rPr>
            <w:rStyle w:val="Hyperlink"/>
            <w:rFonts w:ascii="Times New Roman" w:hAnsi="Times New Roman"/>
            <w:noProof/>
            <w:sz w:val="24"/>
            <w:szCs w:val="24"/>
          </w:rPr>
          <w:t xml:space="preserve"> </w:t>
        </w:r>
        <w:r w:rsidR="00E62AF1" w:rsidRPr="005570E4">
          <w:rPr>
            <w:rStyle w:val="Hyperlink"/>
            <w:rFonts w:ascii="Times New Roman" w:hAnsi="Times New Roman"/>
            <w:i/>
            <w:iCs/>
            <w:noProof/>
            <w:sz w:val="24"/>
            <w:szCs w:val="24"/>
          </w:rPr>
          <w:t xml:space="preserve">Representación </w:t>
        </w:r>
        <w:r w:rsidR="00BC1813"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BC1813"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BC1813"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BC1813"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BC1813"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al </w:t>
        </w:r>
        <w:r w:rsidR="00BC1813" w:rsidRPr="005570E4">
          <w:rPr>
            <w:rStyle w:val="Hyperlink"/>
            <w:rFonts w:ascii="Times New Roman" w:hAnsi="Times New Roman"/>
            <w:i/>
            <w:iCs/>
            <w:noProof/>
            <w:sz w:val="24"/>
            <w:szCs w:val="24"/>
          </w:rPr>
          <w:t>Se</w:t>
        </w:r>
        <w:r w:rsidR="00E62AF1" w:rsidRPr="005570E4">
          <w:rPr>
            <w:rStyle w:val="Hyperlink"/>
            <w:rFonts w:ascii="Times New Roman" w:hAnsi="Times New Roman"/>
            <w:i/>
            <w:iCs/>
            <w:noProof/>
            <w:sz w:val="24"/>
            <w:szCs w:val="24"/>
          </w:rPr>
          <w:t xml:space="preserve">ntimiento de </w:t>
        </w:r>
        <w:r w:rsidR="00BC1813"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ngaño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_Toc94867465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110</w:t>
        </w:r>
        <w:r w:rsidR="00E62AF1" w:rsidRPr="00F60DFC">
          <w:rPr>
            <w:rFonts w:ascii="Times New Roman" w:hAnsi="Times New Roman"/>
            <w:noProof/>
            <w:webHidden/>
            <w:sz w:val="24"/>
            <w:szCs w:val="24"/>
          </w:rPr>
          <w:fldChar w:fldCharType="end"/>
        </w:r>
      </w:hyperlink>
    </w:p>
    <w:p w14:paraId="0392610F" w14:textId="26F43246" w:rsidR="00E62AF1" w:rsidRPr="00CE5A9A"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6" w:history="1">
        <w:r w:rsidR="00E62AF1" w:rsidRPr="00CE5A9A">
          <w:rPr>
            <w:rStyle w:val="Hyperlink"/>
            <w:rFonts w:ascii="Times New Roman" w:hAnsi="Times New Roman"/>
            <w:b/>
            <w:bCs/>
            <w:noProof/>
            <w:sz w:val="24"/>
            <w:szCs w:val="24"/>
          </w:rPr>
          <w:t xml:space="preserve">Figura 23. </w:t>
        </w:r>
        <w:r w:rsidR="00E62AF1" w:rsidRPr="00CE5A9A">
          <w:rPr>
            <w:rStyle w:val="Hyperlink"/>
            <w:rFonts w:ascii="Times New Roman" w:hAnsi="Times New Roman"/>
            <w:i/>
            <w:iCs/>
            <w:noProof/>
            <w:sz w:val="24"/>
            <w:szCs w:val="24"/>
          </w:rPr>
          <w:t xml:space="preserve">Representación </w:t>
        </w:r>
        <w:r w:rsidR="00CE5A9A">
          <w:rPr>
            <w:rStyle w:val="Hyperlink"/>
            <w:rFonts w:ascii="Times New Roman" w:hAnsi="Times New Roman"/>
            <w:i/>
            <w:iCs/>
            <w:noProof/>
            <w:sz w:val="24"/>
            <w:szCs w:val="24"/>
          </w:rPr>
          <w:t>S</w:t>
        </w:r>
        <w:r w:rsidR="00E62AF1" w:rsidRPr="00CE5A9A">
          <w:rPr>
            <w:rStyle w:val="Hyperlink"/>
            <w:rFonts w:ascii="Times New Roman" w:hAnsi="Times New Roman"/>
            <w:i/>
            <w:iCs/>
            <w:noProof/>
            <w:sz w:val="24"/>
            <w:szCs w:val="24"/>
          </w:rPr>
          <w:t xml:space="preserve">social de las </w:t>
        </w:r>
        <w:r w:rsidR="00CE5A9A">
          <w:rPr>
            <w:rStyle w:val="Hyperlink"/>
            <w:rFonts w:ascii="Times New Roman" w:hAnsi="Times New Roman"/>
            <w:i/>
            <w:iCs/>
            <w:noProof/>
            <w:sz w:val="24"/>
            <w:szCs w:val="24"/>
          </w:rPr>
          <w:t>M</w:t>
        </w:r>
        <w:r w:rsidR="00E62AF1" w:rsidRPr="00CE5A9A">
          <w:rPr>
            <w:rStyle w:val="Hyperlink"/>
            <w:rFonts w:ascii="Times New Roman" w:hAnsi="Times New Roman"/>
            <w:i/>
            <w:iCs/>
            <w:noProof/>
            <w:sz w:val="24"/>
            <w:szCs w:val="24"/>
          </w:rPr>
          <w:t xml:space="preserve">ujeres que se </w:t>
        </w:r>
        <w:r w:rsidR="00CE5A9A">
          <w:rPr>
            <w:rStyle w:val="Hyperlink"/>
            <w:rFonts w:ascii="Times New Roman" w:hAnsi="Times New Roman"/>
            <w:i/>
            <w:iCs/>
            <w:noProof/>
            <w:sz w:val="24"/>
            <w:szCs w:val="24"/>
          </w:rPr>
          <w:t>A</w:t>
        </w:r>
        <w:r w:rsidR="00E62AF1" w:rsidRPr="00CE5A9A">
          <w:rPr>
            <w:rStyle w:val="Hyperlink"/>
            <w:rFonts w:ascii="Times New Roman" w:hAnsi="Times New Roman"/>
            <w:i/>
            <w:iCs/>
            <w:noProof/>
            <w:sz w:val="24"/>
            <w:szCs w:val="24"/>
          </w:rPr>
          <w:t xml:space="preserve">plicaron la FIV y sus </w:t>
        </w:r>
        <w:r w:rsidR="00CE5A9A">
          <w:rPr>
            <w:rStyle w:val="Hyperlink"/>
            <w:rFonts w:ascii="Times New Roman" w:hAnsi="Times New Roman"/>
            <w:i/>
            <w:iCs/>
            <w:noProof/>
            <w:sz w:val="24"/>
            <w:szCs w:val="24"/>
          </w:rPr>
          <w:t>F</w:t>
        </w:r>
        <w:r w:rsidR="00E62AF1" w:rsidRPr="00CE5A9A">
          <w:rPr>
            <w:rStyle w:val="Hyperlink"/>
            <w:rFonts w:ascii="Times New Roman" w:hAnsi="Times New Roman"/>
            <w:i/>
            <w:iCs/>
            <w:noProof/>
            <w:sz w:val="24"/>
            <w:szCs w:val="24"/>
          </w:rPr>
          <w:t xml:space="preserve">amiliares en </w:t>
        </w:r>
        <w:r w:rsidR="00CE5A9A">
          <w:rPr>
            <w:rStyle w:val="Hyperlink"/>
            <w:rFonts w:ascii="Times New Roman" w:hAnsi="Times New Roman"/>
            <w:i/>
            <w:iCs/>
            <w:noProof/>
            <w:sz w:val="24"/>
            <w:szCs w:val="24"/>
          </w:rPr>
          <w:t>R</w:t>
        </w:r>
        <w:r w:rsidR="00E62AF1" w:rsidRPr="00CE5A9A">
          <w:rPr>
            <w:rStyle w:val="Hyperlink"/>
            <w:rFonts w:ascii="Times New Roman" w:hAnsi="Times New Roman"/>
            <w:i/>
            <w:iCs/>
            <w:noProof/>
            <w:sz w:val="24"/>
            <w:szCs w:val="24"/>
          </w:rPr>
          <w:t xml:space="preserve">elación al </w:t>
        </w:r>
        <w:r w:rsidR="00CE5A9A">
          <w:rPr>
            <w:rStyle w:val="Hyperlink"/>
            <w:rFonts w:ascii="Times New Roman" w:hAnsi="Times New Roman"/>
            <w:i/>
            <w:iCs/>
            <w:noProof/>
            <w:sz w:val="24"/>
            <w:szCs w:val="24"/>
          </w:rPr>
          <w:t>S</w:t>
        </w:r>
        <w:r w:rsidR="00E62AF1" w:rsidRPr="00CE5A9A">
          <w:rPr>
            <w:rStyle w:val="Hyperlink"/>
            <w:rFonts w:ascii="Times New Roman" w:hAnsi="Times New Roman"/>
            <w:i/>
            <w:iCs/>
            <w:noProof/>
            <w:sz w:val="24"/>
            <w:szCs w:val="24"/>
          </w:rPr>
          <w:t xml:space="preserve">entimiento de </w:t>
        </w:r>
        <w:r w:rsidR="00CE5A9A">
          <w:rPr>
            <w:rStyle w:val="Hyperlink"/>
            <w:rFonts w:ascii="Times New Roman" w:hAnsi="Times New Roman"/>
            <w:i/>
            <w:iCs/>
            <w:noProof/>
            <w:sz w:val="24"/>
            <w:szCs w:val="24"/>
          </w:rPr>
          <w:t>S</w:t>
        </w:r>
        <w:r w:rsidR="00E62AF1" w:rsidRPr="00CE5A9A">
          <w:rPr>
            <w:rStyle w:val="Hyperlink"/>
            <w:rFonts w:ascii="Times New Roman" w:hAnsi="Times New Roman"/>
            <w:i/>
            <w:iCs/>
            <w:noProof/>
            <w:sz w:val="24"/>
            <w:szCs w:val="24"/>
          </w:rPr>
          <w:t>oledad</w:t>
        </w:r>
        <w:r w:rsidR="00E62AF1" w:rsidRPr="00CE5A9A">
          <w:rPr>
            <w:rFonts w:ascii="Times New Roman" w:hAnsi="Times New Roman"/>
            <w:noProof/>
            <w:webHidden/>
            <w:sz w:val="24"/>
            <w:szCs w:val="24"/>
          </w:rPr>
          <w:tab/>
        </w:r>
        <w:r w:rsidR="00E62AF1" w:rsidRPr="00CE5A9A">
          <w:rPr>
            <w:rFonts w:ascii="Times New Roman" w:hAnsi="Times New Roman"/>
            <w:noProof/>
            <w:webHidden/>
            <w:sz w:val="24"/>
            <w:szCs w:val="24"/>
          </w:rPr>
          <w:fldChar w:fldCharType="begin"/>
        </w:r>
        <w:r w:rsidR="00E62AF1" w:rsidRPr="00CE5A9A">
          <w:rPr>
            <w:rFonts w:ascii="Times New Roman" w:hAnsi="Times New Roman"/>
            <w:noProof/>
            <w:webHidden/>
            <w:sz w:val="24"/>
            <w:szCs w:val="24"/>
          </w:rPr>
          <w:instrText xml:space="preserve"> PAGEREF _Toc94867466 \h </w:instrText>
        </w:r>
        <w:r w:rsidR="00E62AF1" w:rsidRPr="00CE5A9A">
          <w:rPr>
            <w:rFonts w:ascii="Times New Roman" w:hAnsi="Times New Roman"/>
            <w:noProof/>
            <w:webHidden/>
            <w:sz w:val="24"/>
            <w:szCs w:val="24"/>
          </w:rPr>
        </w:r>
        <w:r w:rsidR="00E62AF1" w:rsidRPr="00CE5A9A">
          <w:rPr>
            <w:rFonts w:ascii="Times New Roman" w:hAnsi="Times New Roman"/>
            <w:noProof/>
            <w:webHidden/>
            <w:sz w:val="24"/>
            <w:szCs w:val="24"/>
          </w:rPr>
          <w:fldChar w:fldCharType="separate"/>
        </w:r>
        <w:r w:rsidR="001137D8">
          <w:rPr>
            <w:rFonts w:ascii="Times New Roman" w:hAnsi="Times New Roman"/>
            <w:noProof/>
            <w:webHidden/>
            <w:sz w:val="24"/>
            <w:szCs w:val="24"/>
          </w:rPr>
          <w:t>112</w:t>
        </w:r>
        <w:r w:rsidR="00E62AF1" w:rsidRPr="00CE5A9A">
          <w:rPr>
            <w:rFonts w:ascii="Times New Roman" w:hAnsi="Times New Roman"/>
            <w:noProof/>
            <w:webHidden/>
            <w:sz w:val="24"/>
            <w:szCs w:val="24"/>
          </w:rPr>
          <w:fldChar w:fldCharType="end"/>
        </w:r>
      </w:hyperlink>
    </w:p>
    <w:p w14:paraId="21A22117" w14:textId="139D22B6"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7" w:history="1">
        <w:r w:rsidR="00E62AF1" w:rsidRPr="00F60DFC">
          <w:rPr>
            <w:rStyle w:val="Hyperlink"/>
            <w:rFonts w:ascii="Times New Roman" w:hAnsi="Times New Roman"/>
            <w:b/>
            <w:bCs/>
            <w:noProof/>
            <w:sz w:val="24"/>
            <w:szCs w:val="24"/>
          </w:rPr>
          <w:t xml:space="preserve">Figura 24. </w:t>
        </w:r>
        <w:r w:rsidR="00E62AF1" w:rsidRPr="00CE5A9A">
          <w:rPr>
            <w:rStyle w:val="Hyperlink"/>
            <w:rFonts w:ascii="Times New Roman" w:hAnsi="Times New Roman"/>
            <w:i/>
            <w:iCs/>
            <w:noProof/>
            <w:sz w:val="24"/>
            <w:szCs w:val="24"/>
          </w:rPr>
          <w:t xml:space="preserve">Representación </w:t>
        </w:r>
        <w:r w:rsidR="00CE5A9A">
          <w:rPr>
            <w:rStyle w:val="Hyperlink"/>
            <w:rFonts w:ascii="Times New Roman" w:hAnsi="Times New Roman"/>
            <w:i/>
            <w:iCs/>
            <w:noProof/>
            <w:sz w:val="24"/>
            <w:szCs w:val="24"/>
          </w:rPr>
          <w:t>S</w:t>
        </w:r>
        <w:r w:rsidR="00E62AF1" w:rsidRPr="00CE5A9A">
          <w:rPr>
            <w:rStyle w:val="Hyperlink"/>
            <w:rFonts w:ascii="Times New Roman" w:hAnsi="Times New Roman"/>
            <w:i/>
            <w:iCs/>
            <w:noProof/>
            <w:sz w:val="24"/>
            <w:szCs w:val="24"/>
          </w:rPr>
          <w:t xml:space="preserve">ocial de las </w:t>
        </w:r>
        <w:r w:rsidR="00CE5A9A">
          <w:rPr>
            <w:rStyle w:val="Hyperlink"/>
            <w:rFonts w:ascii="Times New Roman" w:hAnsi="Times New Roman"/>
            <w:i/>
            <w:iCs/>
            <w:noProof/>
            <w:sz w:val="24"/>
            <w:szCs w:val="24"/>
          </w:rPr>
          <w:t>M</w:t>
        </w:r>
        <w:r w:rsidR="00E62AF1" w:rsidRPr="00CE5A9A">
          <w:rPr>
            <w:rStyle w:val="Hyperlink"/>
            <w:rFonts w:ascii="Times New Roman" w:hAnsi="Times New Roman"/>
            <w:i/>
            <w:iCs/>
            <w:noProof/>
            <w:sz w:val="24"/>
            <w:szCs w:val="24"/>
          </w:rPr>
          <w:t xml:space="preserve">ujeres que se </w:t>
        </w:r>
        <w:r w:rsidR="00CE5A9A">
          <w:rPr>
            <w:rStyle w:val="Hyperlink"/>
            <w:rFonts w:ascii="Times New Roman" w:hAnsi="Times New Roman"/>
            <w:i/>
            <w:iCs/>
            <w:noProof/>
            <w:sz w:val="24"/>
            <w:szCs w:val="24"/>
          </w:rPr>
          <w:t>A</w:t>
        </w:r>
        <w:r w:rsidR="00E62AF1" w:rsidRPr="00CE5A9A">
          <w:rPr>
            <w:rStyle w:val="Hyperlink"/>
            <w:rFonts w:ascii="Times New Roman" w:hAnsi="Times New Roman"/>
            <w:i/>
            <w:iCs/>
            <w:noProof/>
            <w:sz w:val="24"/>
            <w:szCs w:val="24"/>
          </w:rPr>
          <w:t xml:space="preserve">plicaron la FIV y sus </w:t>
        </w:r>
        <w:r w:rsidR="00CE5A9A">
          <w:rPr>
            <w:rStyle w:val="Hyperlink"/>
            <w:rFonts w:ascii="Times New Roman" w:hAnsi="Times New Roman"/>
            <w:i/>
            <w:iCs/>
            <w:noProof/>
            <w:sz w:val="24"/>
            <w:szCs w:val="24"/>
          </w:rPr>
          <w:t>F</w:t>
        </w:r>
        <w:r w:rsidR="00E62AF1" w:rsidRPr="00CE5A9A">
          <w:rPr>
            <w:rStyle w:val="Hyperlink"/>
            <w:rFonts w:ascii="Times New Roman" w:hAnsi="Times New Roman"/>
            <w:i/>
            <w:iCs/>
            <w:noProof/>
            <w:sz w:val="24"/>
            <w:szCs w:val="24"/>
          </w:rPr>
          <w:t xml:space="preserve">amiliares en </w:t>
        </w:r>
        <w:r w:rsidR="00CE5A9A">
          <w:rPr>
            <w:rStyle w:val="Hyperlink"/>
            <w:rFonts w:ascii="Times New Roman" w:hAnsi="Times New Roman"/>
            <w:i/>
            <w:iCs/>
            <w:noProof/>
            <w:sz w:val="24"/>
            <w:szCs w:val="24"/>
          </w:rPr>
          <w:t>R</w:t>
        </w:r>
        <w:r w:rsidR="00E62AF1" w:rsidRPr="00CE5A9A">
          <w:rPr>
            <w:rStyle w:val="Hyperlink"/>
            <w:rFonts w:ascii="Times New Roman" w:hAnsi="Times New Roman"/>
            <w:i/>
            <w:iCs/>
            <w:noProof/>
            <w:sz w:val="24"/>
            <w:szCs w:val="24"/>
          </w:rPr>
          <w:t xml:space="preserve">elación a las </w:t>
        </w:r>
        <w:r w:rsidR="00927509">
          <w:rPr>
            <w:rStyle w:val="Hyperlink"/>
            <w:rFonts w:ascii="Times New Roman" w:hAnsi="Times New Roman"/>
            <w:i/>
            <w:iCs/>
            <w:noProof/>
            <w:sz w:val="24"/>
            <w:szCs w:val="24"/>
          </w:rPr>
          <w:t>M</w:t>
        </w:r>
        <w:r w:rsidR="00E62AF1" w:rsidRPr="00CE5A9A">
          <w:rPr>
            <w:rStyle w:val="Hyperlink"/>
            <w:rFonts w:ascii="Times New Roman" w:hAnsi="Times New Roman"/>
            <w:i/>
            <w:iCs/>
            <w:noProof/>
            <w:sz w:val="24"/>
            <w:szCs w:val="24"/>
          </w:rPr>
          <w:t xml:space="preserve">aternidades en </w:t>
        </w:r>
        <w:r w:rsidR="00927509">
          <w:rPr>
            <w:rStyle w:val="Hyperlink"/>
            <w:rFonts w:ascii="Times New Roman" w:hAnsi="Times New Roman"/>
            <w:i/>
            <w:iCs/>
            <w:noProof/>
            <w:sz w:val="24"/>
            <w:szCs w:val="24"/>
          </w:rPr>
          <w:t>S</w:t>
        </w:r>
        <w:r w:rsidR="00E62AF1" w:rsidRPr="00CE5A9A">
          <w:rPr>
            <w:rStyle w:val="Hyperlink"/>
            <w:rFonts w:ascii="Times New Roman" w:hAnsi="Times New Roman"/>
            <w:i/>
            <w:iCs/>
            <w:noProof/>
            <w:sz w:val="24"/>
            <w:szCs w:val="24"/>
          </w:rPr>
          <w:t>oledad</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_Toc94867467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114</w:t>
        </w:r>
        <w:r w:rsidR="00E62AF1" w:rsidRPr="00F60DFC">
          <w:rPr>
            <w:rFonts w:ascii="Times New Roman" w:hAnsi="Times New Roman"/>
            <w:noProof/>
            <w:webHidden/>
            <w:sz w:val="24"/>
            <w:szCs w:val="24"/>
          </w:rPr>
          <w:fldChar w:fldCharType="end"/>
        </w:r>
      </w:hyperlink>
    </w:p>
    <w:p w14:paraId="63DC4260" w14:textId="2E638808"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8" w:history="1">
        <w:r w:rsidR="00E62AF1" w:rsidRPr="00F60DFC">
          <w:rPr>
            <w:rStyle w:val="Hyperlink"/>
            <w:rFonts w:ascii="Times New Roman" w:hAnsi="Times New Roman"/>
            <w:b/>
            <w:bCs/>
            <w:noProof/>
            <w:sz w:val="24"/>
            <w:szCs w:val="24"/>
          </w:rPr>
          <w:t xml:space="preserve">Figura 25: </w:t>
        </w:r>
        <w:r w:rsidR="00E62AF1" w:rsidRPr="005570E4">
          <w:rPr>
            <w:rStyle w:val="Hyperlink"/>
            <w:rFonts w:ascii="Times New Roman" w:hAnsi="Times New Roman"/>
            <w:i/>
            <w:iCs/>
            <w:noProof/>
            <w:sz w:val="24"/>
            <w:szCs w:val="24"/>
          </w:rPr>
          <w:t xml:space="preserve">Representación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CE1252"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CE1252"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CE1252"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CE1252"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las </w:t>
        </w:r>
        <w:r w:rsidR="00CE1252"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ormas de </w:t>
        </w:r>
        <w:r w:rsidR="00CE1252" w:rsidRPr="005570E4">
          <w:rPr>
            <w:rStyle w:val="Hyperlink"/>
            <w:rFonts w:ascii="Times New Roman" w:hAnsi="Times New Roman"/>
            <w:i/>
            <w:iCs/>
            <w:noProof/>
            <w:sz w:val="24"/>
            <w:szCs w:val="24"/>
          </w:rPr>
          <w:t>O</w:t>
        </w:r>
        <w:r w:rsidR="00E62AF1" w:rsidRPr="005570E4">
          <w:rPr>
            <w:rStyle w:val="Hyperlink"/>
            <w:rFonts w:ascii="Times New Roman" w:hAnsi="Times New Roman"/>
            <w:i/>
            <w:iCs/>
            <w:noProof/>
            <w:sz w:val="24"/>
            <w:szCs w:val="24"/>
          </w:rPr>
          <w:t xml:space="preserve">cultar un </w:t>
        </w:r>
        <w:r w:rsidR="00CE1252"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mbarazo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_Toc94867468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116</w:t>
        </w:r>
        <w:r w:rsidR="00E62AF1" w:rsidRPr="00F60DFC">
          <w:rPr>
            <w:rFonts w:ascii="Times New Roman" w:hAnsi="Times New Roman"/>
            <w:noProof/>
            <w:webHidden/>
            <w:sz w:val="24"/>
            <w:szCs w:val="24"/>
          </w:rPr>
          <w:fldChar w:fldCharType="end"/>
        </w:r>
      </w:hyperlink>
    </w:p>
    <w:p w14:paraId="13EB409C" w14:textId="622B410E"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69" w:history="1">
        <w:r w:rsidR="00E62AF1" w:rsidRPr="00F60DFC">
          <w:rPr>
            <w:rStyle w:val="Hyperlink"/>
            <w:rFonts w:ascii="Times New Roman" w:hAnsi="Times New Roman"/>
            <w:b/>
            <w:bCs/>
            <w:noProof/>
            <w:sz w:val="24"/>
            <w:szCs w:val="24"/>
          </w:rPr>
          <w:t xml:space="preserve">Figura 26. </w:t>
        </w:r>
        <w:r w:rsidR="00E62AF1" w:rsidRPr="005570E4">
          <w:rPr>
            <w:rStyle w:val="Hyperlink"/>
            <w:rFonts w:ascii="Times New Roman" w:hAnsi="Times New Roman"/>
            <w:i/>
            <w:iCs/>
            <w:noProof/>
            <w:sz w:val="24"/>
            <w:szCs w:val="24"/>
          </w:rPr>
          <w:t xml:space="preserve">Representación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CE1252"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CE1252"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CE1252"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CE1252"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 </w:t>
        </w:r>
        <w:r w:rsidR="00CE1252" w:rsidRPr="005570E4">
          <w:rPr>
            <w:rStyle w:val="Hyperlink"/>
            <w:rFonts w:ascii="Times New Roman" w:hAnsi="Times New Roman"/>
            <w:i/>
            <w:iCs/>
            <w:noProof/>
            <w:sz w:val="24"/>
            <w:szCs w:val="24"/>
          </w:rPr>
          <w:t>P</w:t>
        </w:r>
        <w:r w:rsidR="00E62AF1" w:rsidRPr="005570E4">
          <w:rPr>
            <w:rStyle w:val="Hyperlink"/>
            <w:rFonts w:ascii="Times New Roman" w:hAnsi="Times New Roman"/>
            <w:i/>
            <w:iCs/>
            <w:noProof/>
            <w:sz w:val="24"/>
            <w:szCs w:val="24"/>
          </w:rPr>
          <w:t xml:space="preserve">resión que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ienten al </w:t>
        </w:r>
        <w:r w:rsidR="00CE1252" w:rsidRPr="005570E4">
          <w:rPr>
            <w:rStyle w:val="Hyperlink"/>
            <w:rFonts w:ascii="Times New Roman" w:hAnsi="Times New Roman"/>
            <w:i/>
            <w:iCs/>
            <w:noProof/>
            <w:sz w:val="24"/>
            <w:szCs w:val="24"/>
          </w:rPr>
          <w:t>O</w:t>
        </w:r>
        <w:r w:rsidR="00E62AF1" w:rsidRPr="005570E4">
          <w:rPr>
            <w:rStyle w:val="Hyperlink"/>
            <w:rFonts w:ascii="Times New Roman" w:hAnsi="Times New Roman"/>
            <w:i/>
            <w:iCs/>
            <w:noProof/>
            <w:sz w:val="24"/>
            <w:szCs w:val="24"/>
          </w:rPr>
          <w:t xml:space="preserve">cultar su </w:t>
        </w:r>
        <w:r w:rsidR="00CE1252"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mbarazo</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_Toc94867469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117</w:t>
        </w:r>
        <w:r w:rsidR="00E62AF1" w:rsidRPr="00F60DFC">
          <w:rPr>
            <w:rFonts w:ascii="Times New Roman" w:hAnsi="Times New Roman"/>
            <w:noProof/>
            <w:webHidden/>
            <w:sz w:val="24"/>
            <w:szCs w:val="24"/>
          </w:rPr>
          <w:fldChar w:fldCharType="end"/>
        </w:r>
      </w:hyperlink>
    </w:p>
    <w:p w14:paraId="431A4B15" w14:textId="2DC4777F"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70" w:history="1">
        <w:r w:rsidR="00E62AF1" w:rsidRPr="00F60DFC">
          <w:rPr>
            <w:rStyle w:val="Hyperlink"/>
            <w:rFonts w:ascii="Times New Roman" w:hAnsi="Times New Roman"/>
            <w:b/>
            <w:bCs/>
            <w:noProof/>
            <w:sz w:val="24"/>
            <w:szCs w:val="24"/>
          </w:rPr>
          <w:t xml:space="preserve">Figura 27. </w:t>
        </w:r>
        <w:r w:rsidR="00E62AF1" w:rsidRPr="005570E4">
          <w:rPr>
            <w:rStyle w:val="Hyperlink"/>
            <w:rFonts w:ascii="Times New Roman" w:hAnsi="Times New Roman"/>
            <w:i/>
            <w:iCs/>
            <w:noProof/>
            <w:sz w:val="24"/>
            <w:szCs w:val="24"/>
          </w:rPr>
          <w:t xml:space="preserve">Representación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CE1252"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CE1252"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CE1252"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en </w:t>
        </w:r>
        <w:r w:rsidR="00CE1252"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 </w:t>
        </w:r>
        <w:r w:rsidR="00CE1252" w:rsidRPr="005570E4">
          <w:rPr>
            <w:rStyle w:val="Hyperlink"/>
            <w:rFonts w:ascii="Times New Roman" w:hAnsi="Times New Roman"/>
            <w:i/>
            <w:iCs/>
            <w:noProof/>
            <w:sz w:val="24"/>
            <w:szCs w:val="24"/>
          </w:rPr>
          <w:t>P</w:t>
        </w:r>
        <w:r w:rsidR="00E62AF1" w:rsidRPr="005570E4">
          <w:rPr>
            <w:rStyle w:val="Hyperlink"/>
            <w:rFonts w:ascii="Times New Roman" w:hAnsi="Times New Roman"/>
            <w:i/>
            <w:iCs/>
            <w:noProof/>
            <w:sz w:val="24"/>
            <w:szCs w:val="24"/>
          </w:rPr>
          <w:t xml:space="preserve">ercepción de la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ociedad </w:t>
        </w:r>
        <w:r w:rsidR="00CE1252"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 xml:space="preserve">ntorno a una </w:t>
        </w:r>
        <w:r w:rsidR="00CE1252"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 </w:t>
        </w:r>
        <w:r w:rsidR="00CE1252" w:rsidRPr="005570E4">
          <w:rPr>
            <w:rStyle w:val="Hyperlink"/>
            <w:rFonts w:ascii="Times New Roman" w:hAnsi="Times New Roman"/>
            <w:i/>
            <w:iCs/>
            <w:noProof/>
            <w:sz w:val="24"/>
            <w:szCs w:val="24"/>
          </w:rPr>
          <w:t>I</w:t>
        </w:r>
        <w:r w:rsidR="00E62AF1" w:rsidRPr="005570E4">
          <w:rPr>
            <w:rStyle w:val="Hyperlink"/>
            <w:rFonts w:ascii="Times New Roman" w:hAnsi="Times New Roman"/>
            <w:i/>
            <w:iCs/>
            <w:noProof/>
            <w:sz w:val="24"/>
            <w:szCs w:val="24"/>
          </w:rPr>
          <w:t>nfértil</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_Toc94867470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120</w:t>
        </w:r>
        <w:r w:rsidR="00E62AF1" w:rsidRPr="00F60DFC">
          <w:rPr>
            <w:rFonts w:ascii="Times New Roman" w:hAnsi="Times New Roman"/>
            <w:noProof/>
            <w:webHidden/>
            <w:sz w:val="24"/>
            <w:szCs w:val="24"/>
          </w:rPr>
          <w:fldChar w:fldCharType="end"/>
        </w:r>
      </w:hyperlink>
    </w:p>
    <w:p w14:paraId="62BF3720" w14:textId="75A2907B"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71" w:history="1">
        <w:r w:rsidR="00E62AF1" w:rsidRPr="00F60DFC">
          <w:rPr>
            <w:rStyle w:val="Hyperlink"/>
            <w:rFonts w:ascii="Times New Roman" w:hAnsi="Times New Roman"/>
            <w:b/>
            <w:bCs/>
            <w:noProof/>
            <w:sz w:val="24"/>
            <w:szCs w:val="24"/>
          </w:rPr>
          <w:t xml:space="preserve">Figura 28. </w:t>
        </w:r>
        <w:r w:rsidR="00E62AF1" w:rsidRPr="005570E4">
          <w:rPr>
            <w:rStyle w:val="Hyperlink"/>
            <w:rFonts w:ascii="Times New Roman" w:hAnsi="Times New Roman"/>
            <w:i/>
            <w:iCs/>
            <w:noProof/>
            <w:sz w:val="24"/>
            <w:szCs w:val="24"/>
          </w:rPr>
          <w:t xml:space="preserve">Representación </w:t>
        </w:r>
        <w:r w:rsidR="00CE1252"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CE1252"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CE1252"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en </w:t>
        </w:r>
        <w:r w:rsidR="00CE1252"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la </w:t>
        </w:r>
        <w:r w:rsidR="003807D3" w:rsidRPr="005570E4">
          <w:rPr>
            <w:rStyle w:val="Hyperlink"/>
            <w:rFonts w:ascii="Times New Roman" w:hAnsi="Times New Roman"/>
            <w:i/>
            <w:iCs/>
            <w:noProof/>
            <w:sz w:val="24"/>
            <w:szCs w:val="24"/>
          </w:rPr>
          <w:t>P</w:t>
        </w:r>
        <w:r w:rsidR="00E62AF1" w:rsidRPr="005570E4">
          <w:rPr>
            <w:rStyle w:val="Hyperlink"/>
            <w:rFonts w:ascii="Times New Roman" w:hAnsi="Times New Roman"/>
            <w:i/>
            <w:iCs/>
            <w:noProof/>
            <w:sz w:val="24"/>
            <w:szCs w:val="24"/>
          </w:rPr>
          <w:t xml:space="preserve">ercepción de la </w:t>
        </w:r>
        <w:r w:rsidR="003807D3"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ociedad en </w:t>
        </w:r>
        <w:r w:rsidR="003807D3"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elación a una </w:t>
        </w:r>
        <w:r w:rsidR="003807D3"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 </w:t>
        </w:r>
        <w:r w:rsidR="003807D3" w:rsidRPr="005570E4">
          <w:rPr>
            <w:rStyle w:val="Hyperlink"/>
            <w:rFonts w:ascii="Times New Roman" w:hAnsi="Times New Roman"/>
            <w:i/>
            <w:iCs/>
            <w:noProof/>
            <w:sz w:val="24"/>
            <w:szCs w:val="24"/>
          </w:rPr>
          <w:t>D</w:t>
        </w:r>
        <w:r w:rsidR="00E62AF1" w:rsidRPr="005570E4">
          <w:rPr>
            <w:rStyle w:val="Hyperlink"/>
            <w:rFonts w:ascii="Times New Roman" w:hAnsi="Times New Roman"/>
            <w:i/>
            <w:iCs/>
            <w:noProof/>
            <w:sz w:val="24"/>
            <w:szCs w:val="24"/>
          </w:rPr>
          <w:t>iabólica-</w:t>
        </w:r>
        <w:r w:rsidR="003807D3"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sesina</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_Toc94867471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123</w:t>
        </w:r>
        <w:r w:rsidR="00E62AF1" w:rsidRPr="00F60DFC">
          <w:rPr>
            <w:rFonts w:ascii="Times New Roman" w:hAnsi="Times New Roman"/>
            <w:noProof/>
            <w:webHidden/>
            <w:sz w:val="24"/>
            <w:szCs w:val="24"/>
          </w:rPr>
          <w:fldChar w:fldCharType="end"/>
        </w:r>
      </w:hyperlink>
    </w:p>
    <w:p w14:paraId="5CB29FF0" w14:textId="6EE9D2C4"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72" w:history="1">
        <w:r w:rsidR="00E62AF1" w:rsidRPr="00F60DFC">
          <w:rPr>
            <w:rStyle w:val="Hyperlink"/>
            <w:rFonts w:ascii="Times New Roman" w:hAnsi="Times New Roman"/>
            <w:b/>
            <w:bCs/>
            <w:noProof/>
            <w:sz w:val="24"/>
            <w:szCs w:val="24"/>
          </w:rPr>
          <w:t>Figura 29.</w:t>
        </w:r>
        <w:r w:rsidR="00E62AF1" w:rsidRPr="00F60DFC">
          <w:rPr>
            <w:rStyle w:val="Hyperlink"/>
            <w:rFonts w:ascii="Times New Roman" w:hAnsi="Times New Roman"/>
            <w:noProof/>
            <w:sz w:val="24"/>
            <w:szCs w:val="24"/>
          </w:rPr>
          <w:t xml:space="preserve"> </w:t>
        </w:r>
        <w:r w:rsidR="00E62AF1" w:rsidRPr="005570E4">
          <w:rPr>
            <w:rStyle w:val="Hyperlink"/>
            <w:rFonts w:ascii="Times New Roman" w:hAnsi="Times New Roman"/>
            <w:i/>
            <w:iCs/>
            <w:noProof/>
            <w:sz w:val="24"/>
            <w:szCs w:val="24"/>
          </w:rPr>
          <w:t xml:space="preserve">Representación </w:t>
        </w:r>
        <w:r w:rsidR="003807D3"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3807D3"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851DA5"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851DA5"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como una </w:t>
        </w:r>
        <w:r w:rsidR="00851DA5"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 </w:t>
        </w:r>
        <w:r w:rsidR="00851DA5" w:rsidRPr="005570E4">
          <w:rPr>
            <w:rStyle w:val="Hyperlink"/>
            <w:rFonts w:ascii="Times New Roman" w:hAnsi="Times New Roman"/>
            <w:i/>
            <w:iCs/>
            <w:noProof/>
            <w:sz w:val="24"/>
            <w:szCs w:val="24"/>
          </w:rPr>
          <w:t>D</w:t>
        </w:r>
        <w:r w:rsidR="00E62AF1" w:rsidRPr="005570E4">
          <w:rPr>
            <w:rStyle w:val="Hyperlink"/>
            <w:rFonts w:ascii="Times New Roman" w:hAnsi="Times New Roman"/>
            <w:i/>
            <w:iCs/>
            <w:noProof/>
            <w:sz w:val="24"/>
            <w:szCs w:val="24"/>
          </w:rPr>
          <w:t>abólica-</w:t>
        </w:r>
        <w:r w:rsidR="00851DA5"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sesina</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_Toc94867472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125</w:t>
        </w:r>
        <w:r w:rsidR="00E62AF1" w:rsidRPr="00F60DFC">
          <w:rPr>
            <w:rFonts w:ascii="Times New Roman" w:hAnsi="Times New Roman"/>
            <w:noProof/>
            <w:webHidden/>
            <w:sz w:val="24"/>
            <w:szCs w:val="24"/>
          </w:rPr>
          <w:fldChar w:fldCharType="end"/>
        </w:r>
      </w:hyperlink>
    </w:p>
    <w:p w14:paraId="4BAEA7CF" w14:textId="26045A7F" w:rsidR="00E62AF1" w:rsidRPr="00F60DFC" w:rsidRDefault="00FF1890" w:rsidP="00F60DFC">
      <w:pPr>
        <w:pStyle w:val="TableofFigures"/>
        <w:tabs>
          <w:tab w:val="right" w:leader="dot" w:pos="9350"/>
        </w:tabs>
        <w:jc w:val="both"/>
        <w:rPr>
          <w:rFonts w:ascii="Times New Roman" w:eastAsiaTheme="minorEastAsia" w:hAnsi="Times New Roman"/>
          <w:noProof/>
          <w:sz w:val="24"/>
          <w:szCs w:val="24"/>
          <w:lang w:eastAsia="es-CR"/>
        </w:rPr>
      </w:pPr>
      <w:hyperlink w:anchor="_Toc94867473" w:history="1">
        <w:r w:rsidR="00E62AF1" w:rsidRPr="00F60DFC">
          <w:rPr>
            <w:rStyle w:val="Hyperlink"/>
            <w:rFonts w:ascii="Times New Roman" w:hAnsi="Times New Roman"/>
            <w:b/>
            <w:bCs/>
            <w:noProof/>
            <w:sz w:val="24"/>
            <w:szCs w:val="24"/>
          </w:rPr>
          <w:t xml:space="preserve">Figura 30. </w:t>
        </w:r>
        <w:r w:rsidR="00E62AF1" w:rsidRPr="005570E4">
          <w:rPr>
            <w:rStyle w:val="Hyperlink"/>
            <w:rFonts w:ascii="Times New Roman" w:hAnsi="Times New Roman"/>
            <w:i/>
            <w:iCs/>
            <w:noProof/>
            <w:sz w:val="24"/>
            <w:szCs w:val="24"/>
          </w:rPr>
          <w:t xml:space="preserve">Representación </w:t>
        </w:r>
        <w:r w:rsidR="00851DA5" w:rsidRPr="005570E4">
          <w:rPr>
            <w:rStyle w:val="Hyperlink"/>
            <w:rFonts w:ascii="Times New Roman" w:hAnsi="Times New Roman"/>
            <w:i/>
            <w:iCs/>
            <w:noProof/>
            <w:sz w:val="24"/>
            <w:szCs w:val="24"/>
          </w:rPr>
          <w:t>S</w:t>
        </w:r>
        <w:r w:rsidR="00E62AF1" w:rsidRPr="005570E4">
          <w:rPr>
            <w:rStyle w:val="Hyperlink"/>
            <w:rFonts w:ascii="Times New Roman" w:hAnsi="Times New Roman"/>
            <w:i/>
            <w:iCs/>
            <w:noProof/>
            <w:sz w:val="24"/>
            <w:szCs w:val="24"/>
          </w:rPr>
          <w:t xml:space="preserve">ocial de las </w:t>
        </w:r>
        <w:r w:rsidR="00E632F6" w:rsidRPr="005570E4">
          <w:rPr>
            <w:rStyle w:val="Hyperlink"/>
            <w:rFonts w:ascii="Times New Roman" w:hAnsi="Times New Roman"/>
            <w:i/>
            <w:iCs/>
            <w:noProof/>
            <w:sz w:val="24"/>
            <w:szCs w:val="24"/>
          </w:rPr>
          <w:t>M</w:t>
        </w:r>
        <w:r w:rsidR="00E62AF1" w:rsidRPr="005570E4">
          <w:rPr>
            <w:rStyle w:val="Hyperlink"/>
            <w:rFonts w:ascii="Times New Roman" w:hAnsi="Times New Roman"/>
            <w:i/>
            <w:iCs/>
            <w:noProof/>
            <w:sz w:val="24"/>
            <w:szCs w:val="24"/>
          </w:rPr>
          <w:t xml:space="preserve">ujeres que se </w:t>
        </w:r>
        <w:r w:rsidR="00E632F6"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plicaron la FIV y sus </w:t>
        </w:r>
        <w:r w:rsidR="00E632F6" w:rsidRPr="005570E4">
          <w:rPr>
            <w:rStyle w:val="Hyperlink"/>
            <w:rFonts w:ascii="Times New Roman" w:hAnsi="Times New Roman"/>
            <w:i/>
            <w:iCs/>
            <w:noProof/>
            <w:sz w:val="24"/>
            <w:szCs w:val="24"/>
          </w:rPr>
          <w:t>F</w:t>
        </w:r>
        <w:r w:rsidR="00E62AF1" w:rsidRPr="005570E4">
          <w:rPr>
            <w:rStyle w:val="Hyperlink"/>
            <w:rFonts w:ascii="Times New Roman" w:hAnsi="Times New Roman"/>
            <w:i/>
            <w:iCs/>
            <w:noProof/>
            <w:sz w:val="24"/>
            <w:szCs w:val="24"/>
          </w:rPr>
          <w:t xml:space="preserve">amiliares </w:t>
        </w:r>
        <w:r w:rsidR="00E632F6" w:rsidRPr="005570E4">
          <w:rPr>
            <w:rStyle w:val="Hyperlink"/>
            <w:rFonts w:ascii="Times New Roman" w:hAnsi="Times New Roman"/>
            <w:i/>
            <w:iCs/>
            <w:noProof/>
            <w:sz w:val="24"/>
            <w:szCs w:val="24"/>
          </w:rPr>
          <w:t>A</w:t>
        </w:r>
        <w:r w:rsidR="00E62AF1" w:rsidRPr="005570E4">
          <w:rPr>
            <w:rStyle w:val="Hyperlink"/>
            <w:rFonts w:ascii="Times New Roman" w:hAnsi="Times New Roman"/>
            <w:i/>
            <w:iCs/>
            <w:noProof/>
            <w:sz w:val="24"/>
            <w:szCs w:val="24"/>
          </w:rPr>
          <w:t xml:space="preserve">cerca de las </w:t>
        </w:r>
        <w:r w:rsidR="00E632F6" w:rsidRPr="005570E4">
          <w:rPr>
            <w:rStyle w:val="Hyperlink"/>
            <w:rFonts w:ascii="Times New Roman" w:hAnsi="Times New Roman"/>
            <w:i/>
            <w:iCs/>
            <w:noProof/>
            <w:sz w:val="24"/>
            <w:szCs w:val="24"/>
          </w:rPr>
          <w:t>N</w:t>
        </w:r>
        <w:r w:rsidR="00E62AF1" w:rsidRPr="005570E4">
          <w:rPr>
            <w:rStyle w:val="Hyperlink"/>
            <w:rFonts w:ascii="Times New Roman" w:hAnsi="Times New Roman"/>
            <w:i/>
            <w:iCs/>
            <w:noProof/>
            <w:sz w:val="24"/>
            <w:szCs w:val="24"/>
          </w:rPr>
          <w:t xml:space="preserve">ociones con </w:t>
        </w:r>
        <w:r w:rsidR="00E632F6" w:rsidRPr="005570E4">
          <w:rPr>
            <w:rStyle w:val="Hyperlink"/>
            <w:rFonts w:ascii="Times New Roman" w:hAnsi="Times New Roman"/>
            <w:i/>
            <w:iCs/>
            <w:noProof/>
            <w:sz w:val="24"/>
            <w:szCs w:val="24"/>
          </w:rPr>
          <w:t>R</w:t>
        </w:r>
        <w:r w:rsidR="00E62AF1" w:rsidRPr="005570E4">
          <w:rPr>
            <w:rStyle w:val="Hyperlink"/>
            <w:rFonts w:ascii="Times New Roman" w:hAnsi="Times New Roman"/>
            <w:i/>
            <w:iCs/>
            <w:noProof/>
            <w:sz w:val="24"/>
            <w:szCs w:val="24"/>
          </w:rPr>
          <w:t xml:space="preserve">especto a los </w:t>
        </w:r>
        <w:r w:rsidR="00E632F6" w:rsidRPr="005570E4">
          <w:rPr>
            <w:rStyle w:val="Hyperlink"/>
            <w:rFonts w:ascii="Times New Roman" w:hAnsi="Times New Roman"/>
            <w:i/>
            <w:iCs/>
            <w:noProof/>
            <w:sz w:val="24"/>
            <w:szCs w:val="24"/>
          </w:rPr>
          <w:t>E</w:t>
        </w:r>
        <w:r w:rsidR="00E62AF1" w:rsidRPr="005570E4">
          <w:rPr>
            <w:rStyle w:val="Hyperlink"/>
            <w:rFonts w:ascii="Times New Roman" w:hAnsi="Times New Roman"/>
            <w:i/>
            <w:iCs/>
            <w:noProof/>
            <w:sz w:val="24"/>
            <w:szCs w:val="24"/>
          </w:rPr>
          <w:t>mbarazos FI</w:t>
        </w:r>
        <w:r w:rsidR="00E62AF1" w:rsidRPr="00F60DFC">
          <w:rPr>
            <w:rStyle w:val="Hyperlink"/>
            <w:rFonts w:ascii="Times New Roman" w:hAnsi="Times New Roman"/>
            <w:noProof/>
            <w:sz w:val="24"/>
            <w:szCs w:val="24"/>
          </w:rPr>
          <w:t>V</w:t>
        </w:r>
        <w:r w:rsidR="00E62AF1" w:rsidRPr="00F60DFC">
          <w:rPr>
            <w:rFonts w:ascii="Times New Roman" w:hAnsi="Times New Roman"/>
            <w:noProof/>
            <w:webHidden/>
            <w:sz w:val="24"/>
            <w:szCs w:val="24"/>
          </w:rPr>
          <w:tab/>
        </w:r>
        <w:r w:rsidR="00E62AF1" w:rsidRPr="00F60DFC">
          <w:rPr>
            <w:rFonts w:ascii="Times New Roman" w:hAnsi="Times New Roman"/>
            <w:noProof/>
            <w:webHidden/>
            <w:sz w:val="24"/>
            <w:szCs w:val="24"/>
          </w:rPr>
          <w:fldChar w:fldCharType="begin"/>
        </w:r>
        <w:r w:rsidR="00E62AF1" w:rsidRPr="00F60DFC">
          <w:rPr>
            <w:rFonts w:ascii="Times New Roman" w:hAnsi="Times New Roman"/>
            <w:noProof/>
            <w:webHidden/>
            <w:sz w:val="24"/>
            <w:szCs w:val="24"/>
          </w:rPr>
          <w:instrText xml:space="preserve"> PAGEREF _Toc94867473 \h </w:instrText>
        </w:r>
        <w:r w:rsidR="00E62AF1" w:rsidRPr="00F60DFC">
          <w:rPr>
            <w:rFonts w:ascii="Times New Roman" w:hAnsi="Times New Roman"/>
            <w:noProof/>
            <w:webHidden/>
            <w:sz w:val="24"/>
            <w:szCs w:val="24"/>
          </w:rPr>
        </w:r>
        <w:r w:rsidR="00E62AF1"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127</w:t>
        </w:r>
        <w:r w:rsidR="00E62AF1" w:rsidRPr="00F60DFC">
          <w:rPr>
            <w:rFonts w:ascii="Times New Roman" w:hAnsi="Times New Roman"/>
            <w:noProof/>
            <w:webHidden/>
            <w:sz w:val="24"/>
            <w:szCs w:val="24"/>
          </w:rPr>
          <w:fldChar w:fldCharType="end"/>
        </w:r>
      </w:hyperlink>
    </w:p>
    <w:p w14:paraId="187F3D54" w14:textId="06688014" w:rsidR="00A05AA7" w:rsidRDefault="00490527" w:rsidP="00F60DFC">
      <w:pPr>
        <w:tabs>
          <w:tab w:val="right" w:leader="dot" w:pos="9356"/>
        </w:tabs>
        <w:jc w:val="both"/>
        <w:rPr>
          <w:rFonts w:ascii="Times New Roman" w:hAnsi="Times New Roman"/>
          <w:sz w:val="24"/>
          <w:szCs w:val="24"/>
          <w:lang w:val="es-ES" w:eastAsia="es-ES" w:bidi="es-ES"/>
        </w:rPr>
      </w:pPr>
      <w:r w:rsidRPr="00F60DFC">
        <w:rPr>
          <w:rFonts w:ascii="Times New Roman" w:hAnsi="Times New Roman"/>
          <w:sz w:val="24"/>
          <w:szCs w:val="24"/>
          <w:lang w:val="es-ES" w:eastAsia="es-ES" w:bidi="es-ES"/>
        </w:rPr>
        <w:fldChar w:fldCharType="end"/>
      </w:r>
    </w:p>
    <w:p w14:paraId="1AEC5117" w14:textId="77777777" w:rsidR="00511651" w:rsidRPr="00F60DFC" w:rsidRDefault="00511651" w:rsidP="00F60DFC">
      <w:pPr>
        <w:tabs>
          <w:tab w:val="right" w:leader="dot" w:pos="9356"/>
        </w:tabs>
        <w:jc w:val="both"/>
        <w:rPr>
          <w:rFonts w:ascii="Times New Roman" w:hAnsi="Times New Roman"/>
          <w:sz w:val="24"/>
          <w:szCs w:val="24"/>
          <w:lang w:val="es-ES" w:eastAsia="es-ES" w:bidi="es-ES"/>
        </w:rPr>
      </w:pPr>
    </w:p>
    <w:p w14:paraId="3F58C3A6" w14:textId="361D3130" w:rsidR="00A05AA7" w:rsidRDefault="00014512" w:rsidP="00511651">
      <w:pPr>
        <w:pStyle w:val="Heading1"/>
        <w:jc w:val="center"/>
        <w:rPr>
          <w:rFonts w:ascii="Times New Roman" w:hAnsi="Times New Roman"/>
          <w:sz w:val="24"/>
          <w:szCs w:val="24"/>
          <w:lang w:val="es-ES" w:eastAsia="es-ES" w:bidi="es-ES"/>
        </w:rPr>
      </w:pPr>
      <w:bookmarkStart w:id="5" w:name="_Toc95220323"/>
      <w:r w:rsidRPr="00F60DFC">
        <w:rPr>
          <w:rFonts w:ascii="Times New Roman" w:hAnsi="Times New Roman"/>
          <w:sz w:val="24"/>
          <w:szCs w:val="24"/>
          <w:lang w:val="es-ES" w:eastAsia="es-ES" w:bidi="es-ES"/>
        </w:rPr>
        <w:t>Índice</w:t>
      </w:r>
      <w:r w:rsidR="00490527" w:rsidRPr="00F60DFC">
        <w:rPr>
          <w:rFonts w:ascii="Times New Roman" w:hAnsi="Times New Roman"/>
          <w:sz w:val="24"/>
          <w:szCs w:val="24"/>
          <w:lang w:val="es-ES" w:eastAsia="es-ES" w:bidi="es-ES"/>
        </w:rPr>
        <w:t xml:space="preserve"> de </w:t>
      </w:r>
      <w:r w:rsidRPr="00F60DFC">
        <w:rPr>
          <w:rFonts w:ascii="Times New Roman" w:hAnsi="Times New Roman"/>
          <w:sz w:val="24"/>
          <w:szCs w:val="24"/>
          <w:lang w:val="es-ES" w:eastAsia="es-ES" w:bidi="es-ES"/>
        </w:rPr>
        <w:t>T</w:t>
      </w:r>
      <w:r w:rsidR="00490527" w:rsidRPr="00F60DFC">
        <w:rPr>
          <w:rFonts w:ascii="Times New Roman" w:hAnsi="Times New Roman"/>
          <w:sz w:val="24"/>
          <w:szCs w:val="24"/>
          <w:lang w:val="es-ES" w:eastAsia="es-ES" w:bidi="es-ES"/>
        </w:rPr>
        <w:t>ablas</w:t>
      </w:r>
      <w:bookmarkEnd w:id="5"/>
    </w:p>
    <w:p w14:paraId="71A70821" w14:textId="77777777" w:rsidR="00511651" w:rsidRPr="00511651" w:rsidRDefault="00511651" w:rsidP="00511651">
      <w:pPr>
        <w:rPr>
          <w:lang w:val="es-ES" w:eastAsia="es-ES" w:bidi="es-ES"/>
        </w:rPr>
      </w:pPr>
    </w:p>
    <w:p w14:paraId="0611B10D" w14:textId="65B95E9F" w:rsidR="00657854" w:rsidRPr="00F60DFC" w:rsidRDefault="00014512" w:rsidP="00F60DFC">
      <w:pPr>
        <w:pStyle w:val="TableofFigures"/>
        <w:tabs>
          <w:tab w:val="right" w:leader="dot" w:pos="9350"/>
        </w:tabs>
        <w:jc w:val="both"/>
        <w:rPr>
          <w:rFonts w:ascii="Times New Roman" w:eastAsiaTheme="minorEastAsia" w:hAnsi="Times New Roman"/>
          <w:noProof/>
          <w:sz w:val="24"/>
          <w:szCs w:val="24"/>
          <w:lang w:eastAsia="es-CR"/>
        </w:rPr>
      </w:pPr>
      <w:r w:rsidRPr="00F60DFC">
        <w:rPr>
          <w:rFonts w:ascii="Times New Roman" w:hAnsi="Times New Roman"/>
          <w:sz w:val="24"/>
          <w:szCs w:val="24"/>
          <w:lang w:val="es-ES" w:eastAsia="es-ES" w:bidi="es-ES"/>
        </w:rPr>
        <w:fldChar w:fldCharType="begin"/>
      </w:r>
      <w:r w:rsidRPr="00F60DFC">
        <w:rPr>
          <w:rFonts w:ascii="Times New Roman" w:hAnsi="Times New Roman"/>
          <w:sz w:val="24"/>
          <w:szCs w:val="24"/>
          <w:lang w:val="es-ES" w:eastAsia="es-ES" w:bidi="es-ES"/>
        </w:rPr>
        <w:instrText xml:space="preserve"> TOC \h \z \c "Tabla" </w:instrText>
      </w:r>
      <w:r w:rsidRPr="00F60DFC">
        <w:rPr>
          <w:rFonts w:ascii="Times New Roman" w:hAnsi="Times New Roman"/>
          <w:sz w:val="24"/>
          <w:szCs w:val="24"/>
          <w:lang w:val="es-ES" w:eastAsia="es-ES" w:bidi="es-ES"/>
        </w:rPr>
        <w:fldChar w:fldCharType="separate"/>
      </w:r>
      <w:hyperlink w:anchor="_Toc94868974" w:history="1">
        <w:r w:rsidR="00657854" w:rsidRPr="00F60DFC">
          <w:rPr>
            <w:rStyle w:val="Hyperlink"/>
            <w:rFonts w:ascii="Times New Roman" w:hAnsi="Times New Roman"/>
            <w:b/>
            <w:bCs/>
            <w:noProof/>
            <w:sz w:val="24"/>
            <w:szCs w:val="24"/>
          </w:rPr>
          <w:t>Tabla 1.</w:t>
        </w:r>
        <w:r w:rsidR="00657854" w:rsidRPr="00F60DFC">
          <w:rPr>
            <w:rStyle w:val="Hyperlink"/>
            <w:rFonts w:ascii="Times New Roman" w:hAnsi="Times New Roman"/>
            <w:noProof/>
            <w:sz w:val="24"/>
            <w:szCs w:val="24"/>
          </w:rPr>
          <w:t xml:space="preserve"> </w:t>
        </w:r>
        <w:r w:rsidR="00657854" w:rsidRPr="005570E4">
          <w:rPr>
            <w:rStyle w:val="Hyperlink"/>
            <w:rFonts w:ascii="Times New Roman" w:hAnsi="Times New Roman"/>
            <w:i/>
            <w:iCs/>
            <w:noProof/>
            <w:sz w:val="24"/>
            <w:szCs w:val="24"/>
          </w:rPr>
          <w:t xml:space="preserve">Proceso </w:t>
        </w:r>
        <w:r w:rsidR="00E632F6" w:rsidRPr="005570E4">
          <w:rPr>
            <w:rStyle w:val="Hyperlink"/>
            <w:rFonts w:ascii="Times New Roman" w:hAnsi="Times New Roman"/>
            <w:i/>
            <w:iCs/>
            <w:noProof/>
            <w:sz w:val="24"/>
            <w:szCs w:val="24"/>
          </w:rPr>
          <w:t>C</w:t>
        </w:r>
        <w:r w:rsidR="00657854" w:rsidRPr="005570E4">
          <w:rPr>
            <w:rStyle w:val="Hyperlink"/>
            <w:rFonts w:ascii="Times New Roman" w:hAnsi="Times New Roman"/>
            <w:i/>
            <w:iCs/>
            <w:noProof/>
            <w:sz w:val="24"/>
            <w:szCs w:val="24"/>
          </w:rPr>
          <w:t xml:space="preserve">ronológico de la </w:t>
        </w:r>
        <w:r w:rsidR="00E632F6" w:rsidRPr="005570E4">
          <w:rPr>
            <w:rStyle w:val="Hyperlink"/>
            <w:rFonts w:ascii="Times New Roman" w:hAnsi="Times New Roman"/>
            <w:i/>
            <w:iCs/>
            <w:noProof/>
            <w:sz w:val="24"/>
            <w:szCs w:val="24"/>
          </w:rPr>
          <w:t>F</w:t>
        </w:r>
        <w:r w:rsidR="00657854" w:rsidRPr="005570E4">
          <w:rPr>
            <w:rStyle w:val="Hyperlink"/>
            <w:rFonts w:ascii="Times New Roman" w:hAnsi="Times New Roman"/>
            <w:i/>
            <w:iCs/>
            <w:noProof/>
            <w:sz w:val="24"/>
            <w:szCs w:val="24"/>
          </w:rPr>
          <w:t xml:space="preserve">ertilización </w:t>
        </w:r>
        <w:r w:rsidR="00E632F6" w:rsidRPr="005570E4">
          <w:rPr>
            <w:rStyle w:val="Hyperlink"/>
            <w:rFonts w:ascii="Times New Roman" w:hAnsi="Times New Roman"/>
            <w:i/>
            <w:iCs/>
            <w:noProof/>
            <w:sz w:val="24"/>
            <w:szCs w:val="24"/>
          </w:rPr>
          <w:t>I</w:t>
        </w:r>
        <w:r w:rsidR="00657854" w:rsidRPr="005570E4">
          <w:rPr>
            <w:rStyle w:val="Hyperlink"/>
            <w:rFonts w:ascii="Times New Roman" w:hAnsi="Times New Roman"/>
            <w:i/>
            <w:iCs/>
            <w:noProof/>
            <w:sz w:val="24"/>
            <w:szCs w:val="24"/>
          </w:rPr>
          <w:t xml:space="preserve">n </w:t>
        </w:r>
        <w:r w:rsidR="00E632F6" w:rsidRPr="005570E4">
          <w:rPr>
            <w:rStyle w:val="Hyperlink"/>
            <w:rFonts w:ascii="Times New Roman" w:hAnsi="Times New Roman"/>
            <w:i/>
            <w:iCs/>
            <w:noProof/>
            <w:sz w:val="24"/>
            <w:szCs w:val="24"/>
          </w:rPr>
          <w:t>V</w:t>
        </w:r>
        <w:r w:rsidR="00657854" w:rsidRPr="005570E4">
          <w:rPr>
            <w:rStyle w:val="Hyperlink"/>
            <w:rFonts w:ascii="Times New Roman" w:hAnsi="Times New Roman"/>
            <w:i/>
            <w:iCs/>
            <w:noProof/>
            <w:sz w:val="24"/>
            <w:szCs w:val="24"/>
          </w:rPr>
          <w:t>itro en Costa Rica</w:t>
        </w:r>
        <w:r w:rsidR="00657854" w:rsidRPr="00F60DFC">
          <w:rPr>
            <w:rFonts w:ascii="Times New Roman" w:hAnsi="Times New Roman"/>
            <w:noProof/>
            <w:webHidden/>
            <w:sz w:val="24"/>
            <w:szCs w:val="24"/>
          </w:rPr>
          <w:tab/>
        </w:r>
        <w:r w:rsidR="00657854" w:rsidRPr="00F60DFC">
          <w:rPr>
            <w:rFonts w:ascii="Times New Roman" w:hAnsi="Times New Roman"/>
            <w:noProof/>
            <w:webHidden/>
            <w:sz w:val="24"/>
            <w:szCs w:val="24"/>
          </w:rPr>
          <w:fldChar w:fldCharType="begin"/>
        </w:r>
        <w:r w:rsidR="00657854" w:rsidRPr="00F60DFC">
          <w:rPr>
            <w:rFonts w:ascii="Times New Roman" w:hAnsi="Times New Roman"/>
            <w:noProof/>
            <w:webHidden/>
            <w:sz w:val="24"/>
            <w:szCs w:val="24"/>
          </w:rPr>
          <w:instrText xml:space="preserve"> PAGEREF _Toc94868974 \h </w:instrText>
        </w:r>
        <w:r w:rsidR="00657854" w:rsidRPr="00F60DFC">
          <w:rPr>
            <w:rFonts w:ascii="Times New Roman" w:hAnsi="Times New Roman"/>
            <w:noProof/>
            <w:webHidden/>
            <w:sz w:val="24"/>
            <w:szCs w:val="24"/>
          </w:rPr>
        </w:r>
        <w:r w:rsidR="00657854" w:rsidRPr="00F60DFC">
          <w:rPr>
            <w:rFonts w:ascii="Times New Roman" w:hAnsi="Times New Roman"/>
            <w:noProof/>
            <w:webHidden/>
            <w:sz w:val="24"/>
            <w:szCs w:val="24"/>
          </w:rPr>
          <w:fldChar w:fldCharType="separate"/>
        </w:r>
        <w:r w:rsidR="001137D8">
          <w:rPr>
            <w:rFonts w:ascii="Times New Roman" w:hAnsi="Times New Roman"/>
            <w:noProof/>
            <w:webHidden/>
            <w:sz w:val="24"/>
            <w:szCs w:val="24"/>
          </w:rPr>
          <w:t>28</w:t>
        </w:r>
        <w:r w:rsidR="00657854" w:rsidRPr="00F60DFC">
          <w:rPr>
            <w:rFonts w:ascii="Times New Roman" w:hAnsi="Times New Roman"/>
            <w:noProof/>
            <w:webHidden/>
            <w:sz w:val="24"/>
            <w:szCs w:val="24"/>
          </w:rPr>
          <w:fldChar w:fldCharType="end"/>
        </w:r>
      </w:hyperlink>
    </w:p>
    <w:p w14:paraId="0FDD94A8" w14:textId="6FC1EE67" w:rsidR="00014512" w:rsidRPr="00F60DFC" w:rsidRDefault="00014512" w:rsidP="00F60DFC">
      <w:pPr>
        <w:jc w:val="both"/>
        <w:rPr>
          <w:rFonts w:ascii="Times New Roman" w:hAnsi="Times New Roman"/>
          <w:sz w:val="24"/>
          <w:szCs w:val="24"/>
          <w:lang w:val="es-ES" w:eastAsia="es-ES" w:bidi="es-ES"/>
        </w:rPr>
      </w:pPr>
      <w:r w:rsidRPr="00F60DFC">
        <w:rPr>
          <w:rFonts w:ascii="Times New Roman" w:hAnsi="Times New Roman"/>
          <w:sz w:val="24"/>
          <w:szCs w:val="24"/>
          <w:lang w:val="es-ES" w:eastAsia="es-ES" w:bidi="es-ES"/>
        </w:rPr>
        <w:fldChar w:fldCharType="end"/>
      </w:r>
    </w:p>
    <w:p w14:paraId="0A6E4354" w14:textId="77777777" w:rsidR="00014512" w:rsidRPr="00014512" w:rsidRDefault="00014512" w:rsidP="006B1B46">
      <w:pPr>
        <w:rPr>
          <w:lang w:val="es-ES" w:eastAsia="es-ES" w:bidi="es-ES"/>
        </w:rPr>
      </w:pPr>
    </w:p>
    <w:p w14:paraId="135D9AC1" w14:textId="23949175" w:rsidR="0053253B" w:rsidRPr="00370848" w:rsidRDefault="00EE4D60" w:rsidP="006B1B46">
      <w:pPr>
        <w:pStyle w:val="Heading1"/>
        <w:spacing w:line="360" w:lineRule="auto"/>
        <w:jc w:val="center"/>
        <w:rPr>
          <w:rFonts w:ascii="Times New Roman" w:hAnsi="Times New Roman"/>
          <w:sz w:val="24"/>
          <w:szCs w:val="24"/>
          <w:lang w:val="es-ES" w:eastAsia="es-ES" w:bidi="es-ES"/>
        </w:rPr>
      </w:pPr>
      <w:bookmarkStart w:id="6" w:name="_Toc95220324"/>
      <w:r w:rsidRPr="00370848">
        <w:rPr>
          <w:rFonts w:ascii="Times New Roman" w:hAnsi="Times New Roman"/>
          <w:sz w:val="24"/>
          <w:szCs w:val="24"/>
          <w:lang w:val="es-ES" w:eastAsia="es-ES" w:bidi="es-ES"/>
        </w:rPr>
        <w:t>Lista</w:t>
      </w:r>
      <w:r w:rsidR="0053253B" w:rsidRPr="00370848">
        <w:rPr>
          <w:rFonts w:ascii="Times New Roman" w:hAnsi="Times New Roman"/>
          <w:sz w:val="24"/>
          <w:szCs w:val="24"/>
          <w:lang w:val="es-ES" w:eastAsia="es-ES" w:bidi="es-ES"/>
        </w:rPr>
        <w:t xml:space="preserve"> de Abreviaturas</w:t>
      </w:r>
      <w:bookmarkEnd w:id="6"/>
    </w:p>
    <w:p w14:paraId="09069DCE" w14:textId="77777777" w:rsidR="0053253B" w:rsidRPr="00E6078A" w:rsidRDefault="0053253B" w:rsidP="006B1B46">
      <w:pPr>
        <w:spacing w:line="360" w:lineRule="auto"/>
        <w:rPr>
          <w:lang w:val="es-ES" w:eastAsia="es-ES" w:bidi="es-ES"/>
        </w:rPr>
      </w:pPr>
    </w:p>
    <w:p w14:paraId="0EF7C39D" w14:textId="77777777" w:rsidR="0053253B" w:rsidRPr="003A69E6" w:rsidRDefault="0053253B" w:rsidP="006B1B46">
      <w:pPr>
        <w:tabs>
          <w:tab w:val="left" w:pos="3261"/>
        </w:tabs>
        <w:spacing w:after="0" w:line="360" w:lineRule="auto"/>
        <w:rPr>
          <w:rFonts w:ascii="Times New Roman" w:hAnsi="Times New Roman"/>
          <w:b/>
          <w:color w:val="000000"/>
          <w:sz w:val="24"/>
          <w:szCs w:val="24"/>
        </w:rPr>
      </w:pPr>
      <w:r w:rsidRPr="003A69E6">
        <w:rPr>
          <w:rFonts w:ascii="Times New Roman" w:hAnsi="Times New Roman"/>
          <w:b/>
          <w:color w:val="000000"/>
          <w:sz w:val="24"/>
          <w:szCs w:val="24"/>
        </w:rPr>
        <w:t xml:space="preserve"> Nomenclatura            Significado       </w:t>
      </w:r>
    </w:p>
    <w:p w14:paraId="52181C99" w14:textId="77777777" w:rsidR="0053253B" w:rsidRPr="003A69E6" w:rsidRDefault="0053253B" w:rsidP="006B1B46">
      <w:pPr>
        <w:spacing w:line="360" w:lineRule="auto"/>
        <w:rPr>
          <w:rFonts w:ascii="Times New Roman" w:hAnsi="Times New Roman"/>
          <w:color w:val="000000"/>
          <w:sz w:val="24"/>
          <w:szCs w:val="24"/>
        </w:rPr>
      </w:pPr>
    </w:p>
    <w:p w14:paraId="020E0D20"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CCSS                 Caja Costarricense de Seguro Social</w:t>
      </w:r>
    </w:p>
    <w:p w14:paraId="701A3B8B"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CIDH                 Corte Interamericana de Derechos Humanos</w:t>
      </w:r>
    </w:p>
    <w:p w14:paraId="396B492C"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CR</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Costa Rica</w:t>
      </w:r>
    </w:p>
    <w:p w14:paraId="63E2E956"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CSJ</w:t>
      </w:r>
      <w:r w:rsidRPr="003A69E6">
        <w:rPr>
          <w:rFonts w:ascii="Times New Roman" w:hAnsi="Times New Roman"/>
          <w:color w:val="000000"/>
          <w:sz w:val="24"/>
          <w:szCs w:val="24"/>
        </w:rPr>
        <w:tab/>
        <w:t xml:space="preserve">               Corte Suprema de Justicia</w:t>
      </w:r>
    </w:p>
    <w:p w14:paraId="131E659B"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FIV</w:t>
      </w:r>
      <w:r w:rsidRPr="003A69E6">
        <w:rPr>
          <w:rFonts w:ascii="Times New Roman" w:hAnsi="Times New Roman"/>
          <w:color w:val="000000"/>
          <w:sz w:val="24"/>
          <w:szCs w:val="24"/>
        </w:rPr>
        <w:tab/>
        <w:t xml:space="preserve">               Fertilización </w:t>
      </w:r>
      <w:r w:rsidRPr="003A69E6">
        <w:rPr>
          <w:rFonts w:ascii="Times New Roman" w:hAnsi="Times New Roman"/>
          <w:i/>
          <w:color w:val="000000"/>
          <w:sz w:val="24"/>
          <w:szCs w:val="24"/>
        </w:rPr>
        <w:t>in vitro</w:t>
      </w:r>
    </w:p>
    <w:p w14:paraId="102CAB3A"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 xml:space="preserve">GAM </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Gran Área Metropolitana</w:t>
      </w:r>
    </w:p>
    <w:p w14:paraId="1CB1813A"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 xml:space="preserve">PADC   </w:t>
      </w:r>
      <w:r w:rsidRPr="003A69E6">
        <w:rPr>
          <w:rFonts w:ascii="Times New Roman" w:hAnsi="Times New Roman"/>
          <w:color w:val="000000"/>
          <w:sz w:val="24"/>
          <w:szCs w:val="24"/>
        </w:rPr>
        <w:tab/>
        <w:t xml:space="preserve">   Partido Alianza Demócrata Cristiana</w:t>
      </w:r>
    </w:p>
    <w:p w14:paraId="60B7478A"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PRC</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Partido Renovación Costarricense</w:t>
      </w:r>
    </w:p>
    <w:p w14:paraId="72405F2F"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PRN</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Partido Restauración Nacional</w:t>
      </w:r>
    </w:p>
    <w:p w14:paraId="2A90770D"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PUSC</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Partido Unidad Social Cristiana</w:t>
      </w:r>
    </w:p>
    <w:p w14:paraId="0333F3A3" w14:textId="77777777" w:rsidR="0053253B" w:rsidRPr="003A69E6" w:rsidRDefault="0053253B" w:rsidP="006B1B46">
      <w:pPr>
        <w:spacing w:line="360" w:lineRule="auto"/>
        <w:ind w:firstLine="708"/>
        <w:rPr>
          <w:rFonts w:ascii="Times New Roman" w:hAnsi="Times New Roman"/>
          <w:color w:val="000000"/>
          <w:sz w:val="24"/>
          <w:szCs w:val="24"/>
        </w:rPr>
      </w:pPr>
      <w:r w:rsidRPr="003A69E6">
        <w:rPr>
          <w:rFonts w:ascii="Times New Roman" w:hAnsi="Times New Roman"/>
          <w:color w:val="000000"/>
          <w:sz w:val="24"/>
          <w:szCs w:val="24"/>
        </w:rPr>
        <w:t>RS</w:t>
      </w:r>
      <w:r w:rsidRPr="003A69E6">
        <w:rPr>
          <w:rFonts w:ascii="Times New Roman" w:hAnsi="Times New Roman"/>
          <w:color w:val="000000"/>
          <w:sz w:val="24"/>
          <w:szCs w:val="24"/>
        </w:rPr>
        <w:tab/>
      </w:r>
      <w:r w:rsidRPr="003A69E6">
        <w:rPr>
          <w:rFonts w:ascii="Times New Roman" w:hAnsi="Times New Roman"/>
          <w:color w:val="000000"/>
          <w:sz w:val="24"/>
          <w:szCs w:val="24"/>
        </w:rPr>
        <w:tab/>
        <w:t xml:space="preserve">   Representaciones Sociales</w:t>
      </w:r>
    </w:p>
    <w:p w14:paraId="1B8E3080" w14:textId="4D22151C" w:rsidR="007C456D" w:rsidRDefault="007C456D"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2F90ABF7" w14:textId="5A7791D2"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3821FBFB" w14:textId="47D6D6BA"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17F88A25" w14:textId="16AD06FC"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06F19EA8" w14:textId="7E6053D7"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507D63E1" w14:textId="77777777"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1CEB5CD2" w14:textId="77777777" w:rsidR="00CB60A9" w:rsidRDefault="00CB60A9"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746A86BD" w14:textId="77777777" w:rsidR="00F911BC" w:rsidRDefault="00F911BC" w:rsidP="006B1B46">
      <w:pPr>
        <w:widowControl w:val="0"/>
        <w:spacing w:before="93" w:after="0" w:line="360" w:lineRule="auto"/>
        <w:outlineLvl w:val="0"/>
        <w:rPr>
          <w:rFonts w:ascii="Times New Roman" w:eastAsia="Times New Roman" w:hAnsi="Times New Roman"/>
          <w:bCs/>
          <w:color w:val="000000"/>
          <w:sz w:val="28"/>
          <w:szCs w:val="28"/>
          <w:lang w:eastAsia="es-ES" w:bidi="es-ES"/>
        </w:rPr>
      </w:pPr>
    </w:p>
    <w:p w14:paraId="6F269BF9" w14:textId="45D94917" w:rsidR="00517B4E" w:rsidRDefault="00517B4E" w:rsidP="006B1B46">
      <w:pPr>
        <w:pStyle w:val="Heading1"/>
        <w:jc w:val="center"/>
        <w:rPr>
          <w:rFonts w:ascii="Times New Roman" w:hAnsi="Times New Roman"/>
          <w:sz w:val="24"/>
          <w:szCs w:val="24"/>
          <w:lang w:eastAsia="es-ES" w:bidi="es-ES"/>
        </w:rPr>
      </w:pPr>
      <w:bookmarkStart w:id="7" w:name="_Toc95220325"/>
      <w:r w:rsidRPr="008B11A3">
        <w:rPr>
          <w:rFonts w:ascii="Times New Roman" w:hAnsi="Times New Roman"/>
          <w:sz w:val="24"/>
          <w:szCs w:val="24"/>
          <w:lang w:eastAsia="es-ES" w:bidi="es-ES"/>
        </w:rPr>
        <w:t>Resumen</w:t>
      </w:r>
      <w:bookmarkEnd w:id="7"/>
    </w:p>
    <w:p w14:paraId="3BD5DDDC" w14:textId="77777777" w:rsidR="00CB60A9" w:rsidRPr="00CB60A9" w:rsidRDefault="00CB60A9" w:rsidP="00031B73">
      <w:pPr>
        <w:spacing w:before="120" w:after="120"/>
        <w:rPr>
          <w:lang w:eastAsia="es-ES" w:bidi="es-ES"/>
        </w:rPr>
      </w:pPr>
    </w:p>
    <w:p w14:paraId="1E056C20" w14:textId="4DB234B2" w:rsidR="00517B4E"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En esta investigación, inicialmente se procede a indicar la población de estudio</w:t>
      </w:r>
      <w:r w:rsidR="00C15605">
        <w:rPr>
          <w:rFonts w:ascii="Times New Roman" w:hAnsi="Times New Roman"/>
          <w:sz w:val="24"/>
          <w:szCs w:val="24"/>
          <w:lang w:eastAsia="es-ES" w:bidi="es-ES"/>
        </w:rPr>
        <w:t xml:space="preserve"> y</w:t>
      </w:r>
      <w:r w:rsidRPr="008B11A3">
        <w:rPr>
          <w:rFonts w:ascii="Times New Roman" w:hAnsi="Times New Roman"/>
          <w:sz w:val="24"/>
          <w:szCs w:val="24"/>
          <w:lang w:eastAsia="es-ES" w:bidi="es-ES"/>
        </w:rPr>
        <w:t xml:space="preserve"> desde que perspectiva metodológica </w:t>
      </w:r>
      <w:r w:rsidR="003D24ED">
        <w:rPr>
          <w:rFonts w:ascii="Times New Roman" w:hAnsi="Times New Roman"/>
          <w:sz w:val="24"/>
          <w:szCs w:val="24"/>
          <w:lang w:eastAsia="es-ES" w:bidi="es-ES"/>
        </w:rPr>
        <w:t xml:space="preserve">fue abordado </w:t>
      </w:r>
      <w:r w:rsidRPr="008B11A3">
        <w:rPr>
          <w:rFonts w:ascii="Times New Roman" w:hAnsi="Times New Roman"/>
          <w:sz w:val="24"/>
          <w:szCs w:val="24"/>
          <w:lang w:eastAsia="es-ES" w:bidi="es-ES"/>
        </w:rPr>
        <w:t>el tema-problema, sus procedimientos, técnicas y métodos para la recolección de la información.</w:t>
      </w:r>
    </w:p>
    <w:p w14:paraId="22058229" w14:textId="461DD4D5" w:rsidR="00517B4E"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 xml:space="preserve">La población de estudio </w:t>
      </w:r>
      <w:r w:rsidR="00C15C99">
        <w:rPr>
          <w:rFonts w:ascii="Times New Roman" w:hAnsi="Times New Roman"/>
          <w:sz w:val="24"/>
          <w:szCs w:val="24"/>
          <w:lang w:eastAsia="es-ES" w:bidi="es-ES"/>
        </w:rPr>
        <w:t>son</w:t>
      </w:r>
      <w:r w:rsidRPr="008B11A3">
        <w:rPr>
          <w:rFonts w:ascii="Times New Roman" w:hAnsi="Times New Roman"/>
          <w:sz w:val="24"/>
          <w:szCs w:val="24"/>
          <w:lang w:eastAsia="es-ES" w:bidi="es-ES"/>
        </w:rPr>
        <w:t xml:space="preserve"> mujeres entre los 30 a 48años, que se aplicaron la fertilización </w:t>
      </w:r>
      <w:r w:rsidRPr="00501420">
        <w:rPr>
          <w:rFonts w:ascii="Times New Roman" w:hAnsi="Times New Roman"/>
          <w:i/>
          <w:iCs/>
          <w:sz w:val="24"/>
          <w:szCs w:val="24"/>
          <w:lang w:eastAsia="es-ES" w:bidi="es-ES"/>
        </w:rPr>
        <w:t>in vitro</w:t>
      </w:r>
      <w:r w:rsidRPr="008B11A3">
        <w:rPr>
          <w:rFonts w:ascii="Times New Roman" w:hAnsi="Times New Roman"/>
          <w:sz w:val="24"/>
          <w:szCs w:val="24"/>
          <w:lang w:eastAsia="es-ES" w:bidi="es-ES"/>
        </w:rPr>
        <w:t xml:space="preserve">: a partir de ellas y sus familias. Costa Rica. </w:t>
      </w:r>
      <w:r w:rsidR="00EF4CB7">
        <w:rPr>
          <w:rFonts w:ascii="Times New Roman" w:hAnsi="Times New Roman"/>
          <w:sz w:val="24"/>
          <w:szCs w:val="24"/>
          <w:lang w:eastAsia="es-ES" w:bidi="es-ES"/>
        </w:rPr>
        <w:t>E</w:t>
      </w:r>
      <w:r w:rsidRPr="008B11A3">
        <w:rPr>
          <w:rFonts w:ascii="Times New Roman" w:hAnsi="Times New Roman"/>
          <w:sz w:val="24"/>
          <w:szCs w:val="24"/>
          <w:lang w:eastAsia="es-ES" w:bidi="es-ES"/>
        </w:rPr>
        <w:t>n el periodo de prohibición de la FIV del año 2001 al 2016.</w:t>
      </w:r>
    </w:p>
    <w:p w14:paraId="027E961E" w14:textId="75111D5E" w:rsidR="00517B4E"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Se realiz</w:t>
      </w:r>
      <w:r w:rsidR="00C54E33">
        <w:rPr>
          <w:rFonts w:ascii="Times New Roman" w:hAnsi="Times New Roman"/>
          <w:sz w:val="24"/>
          <w:szCs w:val="24"/>
          <w:lang w:eastAsia="es-ES" w:bidi="es-ES"/>
        </w:rPr>
        <w:t>a</w:t>
      </w:r>
      <w:r w:rsidRPr="008B11A3">
        <w:rPr>
          <w:rFonts w:ascii="Times New Roman" w:hAnsi="Times New Roman"/>
          <w:sz w:val="24"/>
          <w:szCs w:val="24"/>
          <w:lang w:eastAsia="es-ES" w:bidi="es-ES"/>
        </w:rPr>
        <w:t xml:space="preserve"> el primer acercamiento con las informantes por medio de Facebook, específicamente 2 grupos llamados “A favor del in vitro” y “Centro fecundar Costa Rica.</w:t>
      </w:r>
    </w:p>
    <w:p w14:paraId="060D1D39" w14:textId="5BE43CFE" w:rsidR="00517B4E"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 xml:space="preserve">Esta </w:t>
      </w:r>
      <w:r w:rsidR="00340666">
        <w:rPr>
          <w:rFonts w:ascii="Times New Roman" w:hAnsi="Times New Roman"/>
          <w:sz w:val="24"/>
          <w:szCs w:val="24"/>
          <w:lang w:eastAsia="es-ES" w:bidi="es-ES"/>
        </w:rPr>
        <w:t>investigación</w:t>
      </w:r>
      <w:r w:rsidRPr="008B11A3">
        <w:rPr>
          <w:rFonts w:ascii="Times New Roman" w:hAnsi="Times New Roman"/>
          <w:sz w:val="24"/>
          <w:szCs w:val="24"/>
          <w:lang w:eastAsia="es-ES" w:bidi="es-ES"/>
        </w:rPr>
        <w:t xml:space="preserve"> es comprensiva, ya que intent</w:t>
      </w:r>
      <w:r w:rsidR="00C54E33">
        <w:rPr>
          <w:rFonts w:ascii="Times New Roman" w:hAnsi="Times New Roman"/>
          <w:sz w:val="24"/>
          <w:szCs w:val="24"/>
          <w:lang w:eastAsia="es-ES" w:bidi="es-ES"/>
        </w:rPr>
        <w:t>a</w:t>
      </w:r>
      <w:r w:rsidRPr="008B11A3">
        <w:rPr>
          <w:rFonts w:ascii="Times New Roman" w:hAnsi="Times New Roman"/>
          <w:sz w:val="24"/>
          <w:szCs w:val="24"/>
          <w:lang w:eastAsia="es-ES" w:bidi="es-ES"/>
        </w:rPr>
        <w:t xml:space="preserve"> abarcar los procesos dinámicos desde lo social hasta el interior del individuo. Aunado</w:t>
      </w:r>
      <w:r w:rsidR="00EF4CB7">
        <w:rPr>
          <w:rFonts w:ascii="Times New Roman" w:hAnsi="Times New Roman"/>
          <w:sz w:val="24"/>
          <w:szCs w:val="24"/>
          <w:lang w:eastAsia="es-ES" w:bidi="es-ES"/>
        </w:rPr>
        <w:t xml:space="preserve"> a</w:t>
      </w:r>
      <w:r w:rsidRPr="008B11A3">
        <w:rPr>
          <w:rFonts w:ascii="Times New Roman" w:hAnsi="Times New Roman"/>
          <w:sz w:val="24"/>
          <w:szCs w:val="24"/>
          <w:lang w:eastAsia="es-ES" w:bidi="es-ES"/>
        </w:rPr>
        <w:t xml:space="preserve"> esto se procur</w:t>
      </w:r>
      <w:r w:rsidR="00E35C4D">
        <w:rPr>
          <w:rFonts w:ascii="Times New Roman" w:hAnsi="Times New Roman"/>
          <w:sz w:val="24"/>
          <w:szCs w:val="24"/>
          <w:lang w:eastAsia="es-ES" w:bidi="es-ES"/>
        </w:rPr>
        <w:t>ó</w:t>
      </w:r>
      <w:r w:rsidRPr="008B11A3">
        <w:rPr>
          <w:rFonts w:ascii="Times New Roman" w:hAnsi="Times New Roman"/>
          <w:sz w:val="24"/>
          <w:szCs w:val="24"/>
          <w:lang w:eastAsia="es-ES" w:bidi="es-ES"/>
        </w:rPr>
        <w:t xml:space="preserve"> un enfoque cualitativo, que pu</w:t>
      </w:r>
      <w:r w:rsidR="005903BB">
        <w:rPr>
          <w:rFonts w:ascii="Times New Roman" w:hAnsi="Times New Roman"/>
          <w:sz w:val="24"/>
          <w:szCs w:val="24"/>
          <w:lang w:eastAsia="es-ES" w:bidi="es-ES"/>
        </w:rPr>
        <w:t xml:space="preserve">diera </w:t>
      </w:r>
      <w:r w:rsidRPr="008B11A3">
        <w:rPr>
          <w:rFonts w:ascii="Times New Roman" w:hAnsi="Times New Roman"/>
          <w:sz w:val="24"/>
          <w:szCs w:val="24"/>
          <w:lang w:eastAsia="es-ES" w:bidi="es-ES"/>
        </w:rPr>
        <w:t xml:space="preserve"> proporcionar el acceso a la realidad con el propósito de “reconstruirla”, tal y como la observa</w:t>
      </w:r>
      <w:r w:rsidR="005903BB">
        <w:rPr>
          <w:rFonts w:ascii="Times New Roman" w:hAnsi="Times New Roman"/>
          <w:sz w:val="24"/>
          <w:szCs w:val="24"/>
          <w:lang w:eastAsia="es-ES" w:bidi="es-ES"/>
        </w:rPr>
        <w:t>ba</w:t>
      </w:r>
      <w:r w:rsidRPr="008B11A3">
        <w:rPr>
          <w:rFonts w:ascii="Times New Roman" w:hAnsi="Times New Roman"/>
          <w:sz w:val="24"/>
          <w:szCs w:val="24"/>
          <w:lang w:eastAsia="es-ES" w:bidi="es-ES"/>
        </w:rPr>
        <w:t xml:space="preserve">n los actores de un sistema social previamente definido. Es decir, se </w:t>
      </w:r>
      <w:r w:rsidR="005903BB" w:rsidRPr="008B11A3">
        <w:rPr>
          <w:rFonts w:ascii="Times New Roman" w:hAnsi="Times New Roman"/>
          <w:sz w:val="24"/>
          <w:szCs w:val="24"/>
          <w:lang w:eastAsia="es-ES" w:bidi="es-ES"/>
        </w:rPr>
        <w:t>estudiar</w:t>
      </w:r>
      <w:r w:rsidR="005903BB">
        <w:rPr>
          <w:rFonts w:ascii="Times New Roman" w:hAnsi="Times New Roman"/>
          <w:sz w:val="24"/>
          <w:szCs w:val="24"/>
          <w:lang w:eastAsia="es-ES" w:bidi="es-ES"/>
        </w:rPr>
        <w:t>o</w:t>
      </w:r>
      <w:r w:rsidR="005903BB" w:rsidRPr="008B11A3">
        <w:rPr>
          <w:rFonts w:ascii="Times New Roman" w:hAnsi="Times New Roman"/>
          <w:sz w:val="24"/>
          <w:szCs w:val="24"/>
          <w:lang w:eastAsia="es-ES" w:bidi="es-ES"/>
        </w:rPr>
        <w:t>n</w:t>
      </w:r>
      <w:r w:rsidRPr="008B11A3">
        <w:rPr>
          <w:rFonts w:ascii="Times New Roman" w:hAnsi="Times New Roman"/>
          <w:sz w:val="24"/>
          <w:szCs w:val="24"/>
          <w:lang w:eastAsia="es-ES" w:bidi="es-ES"/>
        </w:rPr>
        <w:t xml:space="preserve"> las representaciones sociales de feminidad, su relación con la maternidad en el contexto de la fecundación </w:t>
      </w:r>
      <w:r w:rsidRPr="00340666">
        <w:rPr>
          <w:rFonts w:ascii="Times New Roman" w:hAnsi="Times New Roman"/>
          <w:i/>
          <w:iCs/>
          <w:sz w:val="24"/>
          <w:szCs w:val="24"/>
          <w:lang w:eastAsia="es-ES" w:bidi="es-ES"/>
        </w:rPr>
        <w:t>in vitro</w:t>
      </w:r>
      <w:r w:rsidRPr="008B11A3">
        <w:rPr>
          <w:rFonts w:ascii="Times New Roman" w:hAnsi="Times New Roman"/>
          <w:sz w:val="24"/>
          <w:szCs w:val="24"/>
          <w:lang w:eastAsia="es-ES" w:bidi="es-ES"/>
        </w:rPr>
        <w:t xml:space="preserve"> de mujeres y sus</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familias.</w:t>
      </w:r>
    </w:p>
    <w:p w14:paraId="5C404803" w14:textId="53EE08F2" w:rsidR="00763A55"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Por esta razón, es que establec</w:t>
      </w:r>
      <w:r w:rsidR="00F201DE">
        <w:rPr>
          <w:rFonts w:ascii="Times New Roman" w:hAnsi="Times New Roman"/>
          <w:sz w:val="24"/>
          <w:szCs w:val="24"/>
          <w:lang w:eastAsia="es-ES" w:bidi="es-ES"/>
        </w:rPr>
        <w:t>e</w:t>
      </w:r>
      <w:r w:rsidRPr="008B11A3">
        <w:rPr>
          <w:rFonts w:ascii="Times New Roman" w:hAnsi="Times New Roman"/>
          <w:sz w:val="24"/>
          <w:szCs w:val="24"/>
          <w:lang w:eastAsia="es-ES" w:bidi="es-ES"/>
        </w:rPr>
        <w:t xml:space="preserve"> como tema problema: ¿Cuáles son las</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representaciones sociales de feminidad asociadas a la maternidad en mujeres entre los 30 a</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 xml:space="preserve">48 años, que se aplicaron la fertilización </w:t>
      </w:r>
      <w:r w:rsidRPr="00501420">
        <w:rPr>
          <w:rFonts w:ascii="Times New Roman" w:hAnsi="Times New Roman"/>
          <w:i/>
          <w:iCs/>
          <w:sz w:val="24"/>
          <w:szCs w:val="24"/>
          <w:lang w:eastAsia="es-ES" w:bidi="es-ES"/>
        </w:rPr>
        <w:t>in vitro</w:t>
      </w:r>
      <w:r w:rsidRPr="008B11A3">
        <w:rPr>
          <w:rFonts w:ascii="Times New Roman" w:hAnsi="Times New Roman"/>
          <w:sz w:val="24"/>
          <w:szCs w:val="24"/>
          <w:lang w:eastAsia="es-ES" w:bidi="es-ES"/>
        </w:rPr>
        <w:t>: a partir de ellas y sus familia</w:t>
      </w:r>
      <w:r w:rsidR="00592408">
        <w:rPr>
          <w:rFonts w:ascii="Times New Roman" w:hAnsi="Times New Roman"/>
          <w:sz w:val="24"/>
          <w:szCs w:val="24"/>
          <w:lang w:eastAsia="es-ES" w:bidi="es-ES"/>
        </w:rPr>
        <w:t>s</w:t>
      </w:r>
      <w:r w:rsidRPr="008B11A3">
        <w:rPr>
          <w:rFonts w:ascii="Times New Roman" w:hAnsi="Times New Roman"/>
          <w:sz w:val="24"/>
          <w:szCs w:val="24"/>
          <w:lang w:eastAsia="es-ES" w:bidi="es-ES"/>
        </w:rPr>
        <w:t xml:space="preserve"> del año</w:t>
      </w:r>
      <w:r w:rsidR="00D77169">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2001 al 2016; Costa Rica?</w:t>
      </w:r>
      <w:r w:rsidR="00763A55" w:rsidRPr="008B11A3">
        <w:rPr>
          <w:rFonts w:ascii="Times New Roman" w:hAnsi="Times New Roman"/>
          <w:sz w:val="24"/>
          <w:szCs w:val="24"/>
          <w:lang w:eastAsia="es-ES" w:bidi="es-ES"/>
        </w:rPr>
        <w:t xml:space="preserve"> </w:t>
      </w:r>
    </w:p>
    <w:p w14:paraId="7D73ADDE" w14:textId="5F4C9818" w:rsidR="00517B4E"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 xml:space="preserve">Es por esto que, se </w:t>
      </w:r>
      <w:r w:rsidR="00D77169">
        <w:rPr>
          <w:rFonts w:ascii="Times New Roman" w:hAnsi="Times New Roman"/>
          <w:sz w:val="24"/>
          <w:szCs w:val="24"/>
          <w:lang w:eastAsia="es-ES" w:bidi="es-ES"/>
        </w:rPr>
        <w:t>h</w:t>
      </w:r>
      <w:r w:rsidR="00D142CA">
        <w:rPr>
          <w:rFonts w:ascii="Times New Roman" w:hAnsi="Times New Roman"/>
          <w:sz w:val="24"/>
          <w:szCs w:val="24"/>
          <w:lang w:eastAsia="es-ES" w:bidi="es-ES"/>
        </w:rPr>
        <w:t>ace</w:t>
      </w:r>
      <w:r w:rsidRPr="008B11A3">
        <w:rPr>
          <w:rFonts w:ascii="Times New Roman" w:hAnsi="Times New Roman"/>
          <w:sz w:val="24"/>
          <w:szCs w:val="24"/>
          <w:lang w:eastAsia="es-ES" w:bidi="es-ES"/>
        </w:rPr>
        <w:t xml:space="preserve"> uso de conceptos y categorías de la </w:t>
      </w:r>
      <w:r w:rsidR="00015F1D">
        <w:rPr>
          <w:rFonts w:ascii="Times New Roman" w:hAnsi="Times New Roman"/>
          <w:sz w:val="24"/>
          <w:szCs w:val="24"/>
          <w:lang w:eastAsia="es-ES" w:bidi="es-ES"/>
        </w:rPr>
        <w:t>t</w:t>
      </w:r>
      <w:r w:rsidRPr="008B11A3">
        <w:rPr>
          <w:rFonts w:ascii="Times New Roman" w:hAnsi="Times New Roman"/>
          <w:sz w:val="24"/>
          <w:szCs w:val="24"/>
          <w:lang w:eastAsia="es-ES" w:bidi="es-ES"/>
        </w:rPr>
        <w:t>eoría de las</w:t>
      </w:r>
      <w:r w:rsidR="00763A55" w:rsidRPr="008B11A3">
        <w:rPr>
          <w:rFonts w:ascii="Times New Roman" w:hAnsi="Times New Roman"/>
          <w:sz w:val="24"/>
          <w:szCs w:val="24"/>
          <w:lang w:eastAsia="es-ES" w:bidi="es-ES"/>
        </w:rPr>
        <w:t xml:space="preserve"> </w:t>
      </w:r>
      <w:r w:rsidR="00015F1D">
        <w:rPr>
          <w:rFonts w:ascii="Times New Roman" w:hAnsi="Times New Roman"/>
          <w:sz w:val="24"/>
          <w:szCs w:val="24"/>
          <w:lang w:eastAsia="es-ES" w:bidi="es-ES"/>
        </w:rPr>
        <w:t>r</w:t>
      </w:r>
      <w:r w:rsidRPr="008B11A3">
        <w:rPr>
          <w:rFonts w:ascii="Times New Roman" w:hAnsi="Times New Roman"/>
          <w:sz w:val="24"/>
          <w:szCs w:val="24"/>
          <w:lang w:eastAsia="es-ES" w:bidi="es-ES"/>
        </w:rPr>
        <w:t xml:space="preserve">epresentaciones </w:t>
      </w:r>
      <w:r w:rsidR="00015F1D">
        <w:rPr>
          <w:rFonts w:ascii="Times New Roman" w:hAnsi="Times New Roman"/>
          <w:sz w:val="24"/>
          <w:szCs w:val="24"/>
          <w:lang w:eastAsia="es-ES" w:bidi="es-ES"/>
        </w:rPr>
        <w:t>s</w:t>
      </w:r>
      <w:r w:rsidRPr="008B11A3">
        <w:rPr>
          <w:rFonts w:ascii="Times New Roman" w:hAnsi="Times New Roman"/>
          <w:sz w:val="24"/>
          <w:szCs w:val="24"/>
          <w:lang w:eastAsia="es-ES" w:bidi="es-ES"/>
        </w:rPr>
        <w:t>ociales, con el objetivo de interpretar las representaciones sociales de</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feminidad asociadas a la maternidad en mujeres entre los 30 a 48 años, que se aplicaron la</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 xml:space="preserve">fertilización </w:t>
      </w:r>
      <w:r w:rsidRPr="00501420">
        <w:rPr>
          <w:rFonts w:ascii="Times New Roman" w:hAnsi="Times New Roman"/>
          <w:i/>
          <w:iCs/>
          <w:sz w:val="24"/>
          <w:szCs w:val="24"/>
          <w:lang w:eastAsia="es-ES" w:bidi="es-ES"/>
        </w:rPr>
        <w:t>in vitro</w:t>
      </w:r>
      <w:r w:rsidRPr="008B11A3">
        <w:rPr>
          <w:rFonts w:ascii="Times New Roman" w:hAnsi="Times New Roman"/>
          <w:sz w:val="24"/>
          <w:szCs w:val="24"/>
          <w:lang w:eastAsia="es-ES" w:bidi="es-ES"/>
        </w:rPr>
        <w:t>, esto a partir de ellas y sus familias.</w:t>
      </w:r>
    </w:p>
    <w:p w14:paraId="5F5F1A1B" w14:textId="78F5627F" w:rsidR="0042062C" w:rsidRPr="008B11A3" w:rsidRDefault="00517B4E" w:rsidP="00031B73">
      <w:pPr>
        <w:spacing w:before="120" w:after="120"/>
        <w:jc w:val="both"/>
        <w:rPr>
          <w:rFonts w:ascii="Times New Roman" w:hAnsi="Times New Roman"/>
          <w:sz w:val="24"/>
          <w:szCs w:val="24"/>
          <w:lang w:eastAsia="es-ES" w:bidi="es-ES"/>
        </w:rPr>
      </w:pPr>
      <w:r w:rsidRPr="008B11A3">
        <w:rPr>
          <w:rFonts w:ascii="Times New Roman" w:hAnsi="Times New Roman"/>
          <w:sz w:val="24"/>
          <w:szCs w:val="24"/>
          <w:lang w:eastAsia="es-ES" w:bidi="es-ES"/>
        </w:rPr>
        <w:t xml:space="preserve">Esta </w:t>
      </w:r>
      <w:r w:rsidR="00F55B88">
        <w:rPr>
          <w:rFonts w:ascii="Times New Roman" w:hAnsi="Times New Roman"/>
          <w:sz w:val="24"/>
          <w:szCs w:val="24"/>
          <w:lang w:eastAsia="es-ES" w:bidi="es-ES"/>
        </w:rPr>
        <w:t xml:space="preserve">investigación </w:t>
      </w:r>
      <w:r w:rsidR="001C1AAB">
        <w:rPr>
          <w:rFonts w:ascii="Times New Roman" w:hAnsi="Times New Roman"/>
          <w:sz w:val="24"/>
          <w:szCs w:val="24"/>
          <w:lang w:eastAsia="es-ES" w:bidi="es-ES"/>
        </w:rPr>
        <w:t>realiz</w:t>
      </w:r>
      <w:r w:rsidR="00D142CA">
        <w:rPr>
          <w:rFonts w:ascii="Times New Roman" w:hAnsi="Times New Roman"/>
          <w:sz w:val="24"/>
          <w:szCs w:val="24"/>
          <w:lang w:eastAsia="es-ES" w:bidi="es-ES"/>
        </w:rPr>
        <w:t>a</w:t>
      </w:r>
      <w:r w:rsidRPr="008B11A3">
        <w:rPr>
          <w:rFonts w:ascii="Times New Roman" w:hAnsi="Times New Roman"/>
          <w:sz w:val="24"/>
          <w:szCs w:val="24"/>
          <w:lang w:eastAsia="es-ES" w:bidi="es-ES"/>
        </w:rPr>
        <w:t xml:space="preserve"> una </w:t>
      </w:r>
      <w:r w:rsidR="00F55B88" w:rsidRPr="008B11A3">
        <w:rPr>
          <w:rFonts w:ascii="Times New Roman" w:hAnsi="Times New Roman"/>
          <w:sz w:val="24"/>
          <w:szCs w:val="24"/>
          <w:lang w:eastAsia="es-ES" w:bidi="es-ES"/>
        </w:rPr>
        <w:t>exploración</w:t>
      </w:r>
      <w:r w:rsidRPr="008B11A3">
        <w:rPr>
          <w:rFonts w:ascii="Times New Roman" w:hAnsi="Times New Roman"/>
          <w:sz w:val="24"/>
          <w:szCs w:val="24"/>
          <w:lang w:eastAsia="es-ES" w:bidi="es-ES"/>
        </w:rPr>
        <w:t xml:space="preserve"> documental y de campo</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en dos momentos. Por lo que inicialmente se desarroll</w:t>
      </w:r>
      <w:r w:rsidR="00D142CA">
        <w:rPr>
          <w:rFonts w:ascii="Times New Roman" w:hAnsi="Times New Roman"/>
          <w:sz w:val="24"/>
          <w:szCs w:val="24"/>
          <w:lang w:eastAsia="es-ES" w:bidi="es-ES"/>
        </w:rPr>
        <w:t>a</w:t>
      </w:r>
      <w:r w:rsidRPr="008B11A3">
        <w:rPr>
          <w:rFonts w:ascii="Times New Roman" w:hAnsi="Times New Roman"/>
          <w:sz w:val="24"/>
          <w:szCs w:val="24"/>
          <w:lang w:eastAsia="es-ES" w:bidi="es-ES"/>
        </w:rPr>
        <w:t xml:space="preserve"> el acercamiento teórico</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conceptual al tema-problema a partir de la revisión bibliográfica y documental de estudios</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previos. Y</w:t>
      </w:r>
      <w:r w:rsidR="009E7C92">
        <w:rPr>
          <w:rFonts w:ascii="Times New Roman" w:hAnsi="Times New Roman"/>
          <w:sz w:val="24"/>
          <w:szCs w:val="24"/>
          <w:lang w:eastAsia="es-ES" w:bidi="es-ES"/>
        </w:rPr>
        <w:t xml:space="preserve"> por último se ejecuta</w:t>
      </w:r>
      <w:r w:rsidR="001C1AAB">
        <w:rPr>
          <w:rFonts w:ascii="Times New Roman" w:hAnsi="Times New Roman"/>
          <w:sz w:val="24"/>
          <w:szCs w:val="24"/>
          <w:lang w:eastAsia="es-ES" w:bidi="es-ES"/>
        </w:rPr>
        <w:t>ro</w:t>
      </w:r>
      <w:r w:rsidR="009E7C92">
        <w:rPr>
          <w:rFonts w:ascii="Times New Roman" w:hAnsi="Times New Roman"/>
          <w:sz w:val="24"/>
          <w:szCs w:val="24"/>
          <w:lang w:eastAsia="es-ES" w:bidi="es-ES"/>
        </w:rPr>
        <w:t xml:space="preserve">n </w:t>
      </w:r>
      <w:r w:rsidRPr="008B11A3">
        <w:rPr>
          <w:rFonts w:ascii="Times New Roman" w:hAnsi="Times New Roman"/>
          <w:sz w:val="24"/>
          <w:szCs w:val="24"/>
          <w:lang w:eastAsia="es-ES" w:bidi="es-ES"/>
        </w:rPr>
        <w:t>las técnicas, con el propósito</w:t>
      </w:r>
      <w:r w:rsidR="00763A55" w:rsidRPr="008B11A3">
        <w:rPr>
          <w:rFonts w:ascii="Times New Roman" w:hAnsi="Times New Roman"/>
          <w:sz w:val="24"/>
          <w:szCs w:val="24"/>
          <w:lang w:eastAsia="es-ES" w:bidi="es-ES"/>
        </w:rPr>
        <w:t xml:space="preserve"> </w:t>
      </w:r>
      <w:r w:rsidRPr="008B11A3">
        <w:rPr>
          <w:rFonts w:ascii="Times New Roman" w:hAnsi="Times New Roman"/>
          <w:sz w:val="24"/>
          <w:szCs w:val="24"/>
          <w:lang w:eastAsia="es-ES" w:bidi="es-ES"/>
        </w:rPr>
        <w:t xml:space="preserve">de desarrollar el trabajo de campo, donde se </w:t>
      </w:r>
      <w:r w:rsidR="00501420" w:rsidRPr="008B11A3">
        <w:rPr>
          <w:rFonts w:ascii="Times New Roman" w:hAnsi="Times New Roman"/>
          <w:sz w:val="24"/>
          <w:szCs w:val="24"/>
          <w:lang w:eastAsia="es-ES" w:bidi="es-ES"/>
        </w:rPr>
        <w:t>utiliz</w:t>
      </w:r>
      <w:r w:rsidR="00501420">
        <w:rPr>
          <w:rFonts w:ascii="Times New Roman" w:hAnsi="Times New Roman"/>
          <w:sz w:val="24"/>
          <w:szCs w:val="24"/>
          <w:lang w:eastAsia="es-ES" w:bidi="es-ES"/>
        </w:rPr>
        <w:t xml:space="preserve">ó </w:t>
      </w:r>
      <w:r w:rsidRPr="008B11A3">
        <w:rPr>
          <w:rFonts w:ascii="Times New Roman" w:hAnsi="Times New Roman"/>
          <w:sz w:val="24"/>
          <w:szCs w:val="24"/>
          <w:lang w:eastAsia="es-ES" w:bidi="es-ES"/>
        </w:rPr>
        <w:t>la observación y la entrevista semi-estructurada.</w:t>
      </w:r>
    </w:p>
    <w:p w14:paraId="3CC7316F" w14:textId="77777777" w:rsidR="00753080" w:rsidRPr="008B11A3" w:rsidRDefault="00753080" w:rsidP="00031B73">
      <w:pPr>
        <w:spacing w:before="120" w:after="120"/>
        <w:rPr>
          <w:rFonts w:ascii="Times New Roman" w:eastAsia="Times New Roman" w:hAnsi="Times New Roman"/>
          <w:bCs/>
          <w:color w:val="000000"/>
          <w:sz w:val="24"/>
          <w:szCs w:val="24"/>
          <w:lang w:eastAsia="es-ES" w:bidi="es-ES"/>
        </w:rPr>
      </w:pPr>
    </w:p>
    <w:p w14:paraId="086A3E22" w14:textId="77777777" w:rsidR="001317C4" w:rsidRPr="008B11A3" w:rsidRDefault="001317C4" w:rsidP="006B1B46">
      <w:pPr>
        <w:rPr>
          <w:rFonts w:ascii="Times New Roman" w:hAnsi="Times New Roman"/>
          <w:sz w:val="24"/>
          <w:szCs w:val="24"/>
        </w:rPr>
      </w:pPr>
    </w:p>
    <w:p w14:paraId="38F9A679" w14:textId="4AB70445" w:rsidR="001317C4" w:rsidRDefault="001317C4" w:rsidP="006B1B46">
      <w:pPr>
        <w:rPr>
          <w:rFonts w:ascii="Times New Roman" w:hAnsi="Times New Roman"/>
          <w:sz w:val="24"/>
          <w:szCs w:val="24"/>
        </w:rPr>
      </w:pPr>
    </w:p>
    <w:p w14:paraId="6A2BB23E" w14:textId="77777777" w:rsidR="00517B4E" w:rsidRPr="00517B4E" w:rsidRDefault="00517B4E" w:rsidP="006B1B46">
      <w:pPr>
        <w:rPr>
          <w:rFonts w:ascii="Times New Roman" w:hAnsi="Times New Roman"/>
          <w:sz w:val="24"/>
          <w:szCs w:val="24"/>
        </w:rPr>
      </w:pPr>
    </w:p>
    <w:p w14:paraId="27656E1C" w14:textId="793DDE31" w:rsidR="00C673E6" w:rsidRDefault="00C673E6" w:rsidP="006B1B46"/>
    <w:p w14:paraId="5581FC94" w14:textId="76C3A07D" w:rsidR="00C673E6" w:rsidRDefault="00C673E6" w:rsidP="006B1B46"/>
    <w:p w14:paraId="49F0DCBC" w14:textId="385105EB" w:rsidR="00C673E6" w:rsidRDefault="00C673E6" w:rsidP="006B1B46"/>
    <w:p w14:paraId="175CD83F" w14:textId="5FE0B47D" w:rsidR="00C673E6" w:rsidRDefault="00C673E6" w:rsidP="006B1B46"/>
    <w:p w14:paraId="4A7903D0" w14:textId="1F942BB0" w:rsidR="00C673E6" w:rsidRDefault="00C673E6" w:rsidP="006B1B46"/>
    <w:p w14:paraId="5128CB44" w14:textId="4DB018F5" w:rsidR="00C35E4C" w:rsidRDefault="00C35E4C" w:rsidP="006B1B46"/>
    <w:p w14:paraId="77BA4086" w14:textId="3F4A467F" w:rsidR="002650C1" w:rsidRDefault="002650C1" w:rsidP="006B1B46"/>
    <w:p w14:paraId="097738B7" w14:textId="77777777" w:rsidR="00F911BC" w:rsidRDefault="00F911BC" w:rsidP="006B1B46"/>
    <w:p w14:paraId="1F7F4CAE" w14:textId="5DE743FB" w:rsidR="002650C1" w:rsidRDefault="002650C1" w:rsidP="006B1B46"/>
    <w:p w14:paraId="0C27D9F1" w14:textId="77777777" w:rsidR="002650C1" w:rsidRDefault="002650C1" w:rsidP="006B1B46"/>
    <w:p w14:paraId="20FE75EA" w14:textId="77777777" w:rsidR="00DA192F" w:rsidRDefault="00DA192F" w:rsidP="006B1B46">
      <w:pPr>
        <w:spacing w:line="360" w:lineRule="auto"/>
      </w:pPr>
    </w:p>
    <w:p w14:paraId="24C30B91" w14:textId="699F6D99" w:rsidR="003825CF" w:rsidRDefault="003825CF" w:rsidP="006B1B46">
      <w:pPr>
        <w:spacing w:line="360" w:lineRule="auto"/>
      </w:pPr>
    </w:p>
    <w:p w14:paraId="243C8211" w14:textId="5CFE5990" w:rsidR="003825CF" w:rsidRDefault="003825CF" w:rsidP="006B1B46">
      <w:pPr>
        <w:spacing w:line="360" w:lineRule="auto"/>
      </w:pPr>
    </w:p>
    <w:p w14:paraId="24BED510" w14:textId="480081EE" w:rsidR="00DA192F" w:rsidRDefault="00DA192F" w:rsidP="006B1B46">
      <w:pPr>
        <w:spacing w:line="360" w:lineRule="auto"/>
      </w:pPr>
    </w:p>
    <w:p w14:paraId="4FE31793" w14:textId="6AA06EA6" w:rsidR="005A5B8A" w:rsidRDefault="005A5B8A" w:rsidP="006B1B46">
      <w:pPr>
        <w:spacing w:line="360" w:lineRule="auto"/>
      </w:pPr>
    </w:p>
    <w:p w14:paraId="6A3A7293" w14:textId="77777777" w:rsidR="00842100" w:rsidRDefault="00842100" w:rsidP="006B1B46">
      <w:pPr>
        <w:spacing w:line="360" w:lineRule="auto"/>
      </w:pPr>
    </w:p>
    <w:p w14:paraId="0A4F857E" w14:textId="77777777" w:rsidR="00511651" w:rsidRDefault="00511651" w:rsidP="006B1B46">
      <w:pPr>
        <w:spacing w:line="360" w:lineRule="auto"/>
      </w:pPr>
    </w:p>
    <w:p w14:paraId="2C8AAB3A" w14:textId="77777777" w:rsidR="00511651" w:rsidRDefault="00511651" w:rsidP="006B1B46">
      <w:pPr>
        <w:spacing w:line="360" w:lineRule="auto"/>
      </w:pPr>
    </w:p>
    <w:p w14:paraId="0404378D" w14:textId="30D3E1FB" w:rsidR="003825CF" w:rsidRDefault="003825CF" w:rsidP="006B1B46">
      <w:pPr>
        <w:spacing w:line="360" w:lineRule="auto"/>
      </w:pPr>
    </w:p>
    <w:p w14:paraId="2344CA6C" w14:textId="77777777" w:rsidR="00FB6403" w:rsidRPr="00FB6403" w:rsidRDefault="00161627" w:rsidP="006B1B46">
      <w:pPr>
        <w:pStyle w:val="Heading1"/>
        <w:spacing w:line="360" w:lineRule="auto"/>
        <w:jc w:val="center"/>
        <w:rPr>
          <w:rFonts w:ascii="Times New Roman" w:hAnsi="Times New Roman"/>
          <w:sz w:val="72"/>
          <w:szCs w:val="72"/>
        </w:rPr>
      </w:pPr>
      <w:bookmarkStart w:id="8" w:name="_Toc95220326"/>
      <w:r w:rsidRPr="00FB6403">
        <w:rPr>
          <w:rFonts w:ascii="Times New Roman" w:hAnsi="Times New Roman"/>
          <w:sz w:val="72"/>
          <w:szCs w:val="72"/>
        </w:rPr>
        <w:t>CAPÍTULO I</w:t>
      </w:r>
      <w:bookmarkEnd w:id="8"/>
    </w:p>
    <w:p w14:paraId="08CCE9A5" w14:textId="77777777" w:rsidR="00FB6403" w:rsidRDefault="00FB6403" w:rsidP="006B1B46">
      <w:pPr>
        <w:spacing w:line="360" w:lineRule="auto"/>
      </w:pPr>
    </w:p>
    <w:p w14:paraId="10F04056" w14:textId="77777777" w:rsidR="00FB6403" w:rsidRDefault="00FB6403" w:rsidP="006B1B46">
      <w:pPr>
        <w:spacing w:line="360" w:lineRule="auto"/>
      </w:pPr>
    </w:p>
    <w:p w14:paraId="3F87DC8C" w14:textId="77777777" w:rsidR="00842100" w:rsidRDefault="00842100" w:rsidP="006B1B46">
      <w:pPr>
        <w:spacing w:line="360" w:lineRule="auto"/>
      </w:pPr>
    </w:p>
    <w:p w14:paraId="1B8F28E3" w14:textId="77777777" w:rsidR="00842100" w:rsidRDefault="00842100" w:rsidP="006B1B46">
      <w:pPr>
        <w:spacing w:line="360" w:lineRule="auto"/>
      </w:pPr>
    </w:p>
    <w:p w14:paraId="180ADDAA" w14:textId="77777777" w:rsidR="00842100" w:rsidRDefault="00842100" w:rsidP="006B1B46">
      <w:pPr>
        <w:spacing w:line="360" w:lineRule="auto"/>
      </w:pPr>
    </w:p>
    <w:p w14:paraId="6ACB938B" w14:textId="77777777" w:rsidR="00842100" w:rsidRDefault="00842100" w:rsidP="006B1B46">
      <w:pPr>
        <w:spacing w:line="360" w:lineRule="auto"/>
      </w:pPr>
    </w:p>
    <w:p w14:paraId="4E809130" w14:textId="77777777" w:rsidR="00842100" w:rsidRDefault="00842100" w:rsidP="006B1B46">
      <w:pPr>
        <w:spacing w:line="360" w:lineRule="auto"/>
      </w:pPr>
    </w:p>
    <w:p w14:paraId="281FEC0B" w14:textId="77777777" w:rsidR="00842100" w:rsidRDefault="00842100" w:rsidP="006B1B46">
      <w:pPr>
        <w:spacing w:line="360" w:lineRule="auto"/>
      </w:pPr>
    </w:p>
    <w:p w14:paraId="34183989" w14:textId="784999F5" w:rsidR="00FB6403" w:rsidRDefault="00FB6403" w:rsidP="006B1B46">
      <w:pPr>
        <w:spacing w:line="360" w:lineRule="auto"/>
        <w:rPr>
          <w:highlight w:val="yellow"/>
        </w:rPr>
      </w:pPr>
    </w:p>
    <w:p w14:paraId="3AA4537A" w14:textId="4D233261" w:rsidR="009E60FC" w:rsidRDefault="009E60FC" w:rsidP="006B1B46">
      <w:pPr>
        <w:spacing w:line="360" w:lineRule="auto"/>
        <w:rPr>
          <w:highlight w:val="yellow"/>
        </w:rPr>
      </w:pPr>
    </w:p>
    <w:p w14:paraId="29F9C123" w14:textId="6D73316E" w:rsidR="00C35E4C" w:rsidRDefault="00C35E4C" w:rsidP="006B1B46">
      <w:pPr>
        <w:spacing w:line="360" w:lineRule="auto"/>
        <w:rPr>
          <w:highlight w:val="yellow"/>
        </w:rPr>
      </w:pPr>
    </w:p>
    <w:p w14:paraId="74F7BE24" w14:textId="7F67B767" w:rsidR="00517B4E" w:rsidRPr="00053D64" w:rsidRDefault="00517B4E" w:rsidP="008F1378">
      <w:pPr>
        <w:pStyle w:val="Heading1"/>
        <w:numPr>
          <w:ilvl w:val="0"/>
          <w:numId w:val="11"/>
        </w:numPr>
        <w:ind w:left="0"/>
        <w:jc w:val="center"/>
        <w:rPr>
          <w:rFonts w:ascii="Times New Roman" w:hAnsi="Times New Roman"/>
          <w:sz w:val="24"/>
          <w:szCs w:val="24"/>
          <w:lang w:val="es-ES" w:eastAsia="es-ES" w:bidi="es-ES"/>
        </w:rPr>
      </w:pPr>
      <w:bookmarkStart w:id="9" w:name="_Toc95220327"/>
      <w:r w:rsidRPr="00053D64">
        <w:rPr>
          <w:rFonts w:ascii="Times New Roman" w:hAnsi="Times New Roman"/>
          <w:sz w:val="24"/>
          <w:szCs w:val="24"/>
          <w:lang w:val="es-ES" w:eastAsia="es-ES" w:bidi="es-ES"/>
        </w:rPr>
        <w:t>Introducción</w:t>
      </w:r>
      <w:bookmarkEnd w:id="9"/>
    </w:p>
    <w:p w14:paraId="5F465A7F" w14:textId="77777777" w:rsidR="00517B4E" w:rsidRDefault="00517B4E" w:rsidP="00031B73">
      <w:pPr>
        <w:spacing w:before="120" w:after="120"/>
        <w:ind w:firstLine="720"/>
        <w:jc w:val="both"/>
        <w:rPr>
          <w:rFonts w:ascii="Times New Roman" w:eastAsia="Times New Roman" w:hAnsi="Times New Roman"/>
          <w:b/>
          <w:bCs/>
          <w:color w:val="000000"/>
          <w:sz w:val="24"/>
          <w:szCs w:val="24"/>
          <w:lang w:val="es-ES" w:eastAsia="es-ES" w:bidi="es-ES"/>
        </w:rPr>
      </w:pPr>
    </w:p>
    <w:p w14:paraId="290A97E0" w14:textId="197009FC" w:rsidR="00517B4E"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La presente</w:t>
      </w:r>
      <w:r>
        <w:rPr>
          <w:rFonts w:ascii="Times New Roman" w:hAnsi="Times New Roman"/>
          <w:sz w:val="24"/>
          <w:szCs w:val="24"/>
        </w:rPr>
        <w:t xml:space="preserve"> </w:t>
      </w:r>
      <w:r w:rsidRPr="002D0424">
        <w:rPr>
          <w:rFonts w:ascii="Times New Roman" w:hAnsi="Times New Roman"/>
          <w:sz w:val="24"/>
          <w:szCs w:val="24"/>
        </w:rPr>
        <w:t xml:space="preserve">investigación plantea como tema-problema el estudio de las representaciones sociales de feminidad asociadas a la maternidad en mujeres entre los 30 a 48 años, que se aplicaron la fertilización </w:t>
      </w:r>
      <w:r w:rsidRPr="001321AE">
        <w:rPr>
          <w:rFonts w:ascii="Times New Roman" w:hAnsi="Times New Roman"/>
          <w:i/>
          <w:iCs/>
          <w:sz w:val="24"/>
          <w:szCs w:val="24"/>
        </w:rPr>
        <w:t>in vitro</w:t>
      </w:r>
      <w:r w:rsidRPr="002D0424">
        <w:rPr>
          <w:rFonts w:ascii="Times New Roman" w:hAnsi="Times New Roman"/>
          <w:sz w:val="24"/>
          <w:szCs w:val="24"/>
        </w:rPr>
        <w:t>: a partir de ellas y sus familias en Costa Rica posterior al año 2000 cuando la Sala Constitucional declaró inconstitucional el Decreto Ejecutivo No. 24029-S en el cual se regulaba la FIV</w:t>
      </w:r>
      <w:r>
        <w:rPr>
          <w:rFonts w:ascii="Times New Roman" w:hAnsi="Times New Roman"/>
          <w:sz w:val="24"/>
          <w:szCs w:val="24"/>
        </w:rPr>
        <w:t xml:space="preserve">, </w:t>
      </w:r>
      <w:r w:rsidRPr="002D0424">
        <w:rPr>
          <w:rFonts w:ascii="Times New Roman" w:hAnsi="Times New Roman"/>
          <w:sz w:val="24"/>
          <w:szCs w:val="24"/>
        </w:rPr>
        <w:t>hasta el año 2016 que la Corte Interamericana de Derechos Humanos</w:t>
      </w:r>
      <w:r w:rsidR="0065603A">
        <w:rPr>
          <w:rFonts w:ascii="Times New Roman" w:hAnsi="Times New Roman"/>
          <w:sz w:val="24"/>
          <w:szCs w:val="24"/>
        </w:rPr>
        <w:t xml:space="preserve"> </w:t>
      </w:r>
      <w:r w:rsidRPr="002D0424">
        <w:rPr>
          <w:rFonts w:ascii="Times New Roman" w:hAnsi="Times New Roman"/>
          <w:sz w:val="24"/>
          <w:szCs w:val="24"/>
        </w:rPr>
        <w:t>(CIDH) exige que se retome la aplicación de esta técnica en el país</w:t>
      </w:r>
      <w:r>
        <w:rPr>
          <w:rFonts w:ascii="Times New Roman" w:hAnsi="Times New Roman"/>
          <w:sz w:val="24"/>
          <w:szCs w:val="24"/>
        </w:rPr>
        <w:t xml:space="preserve"> </w:t>
      </w:r>
      <w:r w:rsidRPr="002D0424">
        <w:rPr>
          <w:rFonts w:ascii="Times New Roman" w:hAnsi="Times New Roman"/>
          <w:sz w:val="24"/>
          <w:szCs w:val="24"/>
        </w:rPr>
        <w:t xml:space="preserve">como parte de la petición de mujeres y sus familias. </w:t>
      </w:r>
    </w:p>
    <w:p w14:paraId="167128C5" w14:textId="77777777" w:rsidR="00517B4E"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 xml:space="preserve">Cabe señalar que para este estudio, se tomará en cuenta la familia de las mujeres que se aplicaron las FIV, ya que para la búsqueda de un significado de las representaciones sociales de feminidad asociadas a la maternidad, es necesario visualizarlas desde un grupo social que tenga una relación con el objeto de estudio (las mujeres que se aplicaron la FIV), esto permite el abordaje a partir de las representaciones sociales, debido a que la característica principal es que estas se configuran con base en objetividades y subjetividades humanas que forman parte de la sociedad, tomando en cuenta diversos elementos sociales, donde se dan determinados comportamientos mediados a partir las leyes jurídicas e históricas, que a su vez, se instituyen en la interacción de los individuos, que en ocasiones son el resultado de juicios, valores y creencias que se tengan respecto </w:t>
      </w:r>
      <w:r>
        <w:rPr>
          <w:rFonts w:ascii="Times New Roman" w:hAnsi="Times New Roman"/>
          <w:sz w:val="24"/>
          <w:szCs w:val="24"/>
        </w:rPr>
        <w:t>a</w:t>
      </w:r>
      <w:r w:rsidRPr="002D0424">
        <w:rPr>
          <w:rFonts w:ascii="Times New Roman" w:hAnsi="Times New Roman"/>
          <w:sz w:val="24"/>
          <w:szCs w:val="24"/>
        </w:rPr>
        <w:t xml:space="preserve"> algo. </w:t>
      </w:r>
    </w:p>
    <w:p w14:paraId="0E35D07B" w14:textId="233C99BA" w:rsidR="00517B4E"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Es decir, las RS “constituyen sistemas cognitivos en los que es posible reconocer la presencia de estereotipos, opiniones, creencias, valores y normas [</w:t>
      </w:r>
      <w:r w:rsidR="00763A55">
        <w:rPr>
          <w:rFonts w:ascii="Times New Roman" w:hAnsi="Times New Roman"/>
          <w:sz w:val="24"/>
          <w:szCs w:val="24"/>
        </w:rPr>
        <w:t>.</w:t>
      </w:r>
      <w:r w:rsidRPr="002D0424">
        <w:rPr>
          <w:rFonts w:ascii="Times New Roman" w:hAnsi="Times New Roman"/>
          <w:sz w:val="24"/>
          <w:szCs w:val="24"/>
        </w:rPr>
        <w:t>] se constituyen, también, como sistemas de códigos, valores, lógicas clasificatorias [</w:t>
      </w:r>
      <w:r w:rsidR="00763A55">
        <w:rPr>
          <w:rFonts w:ascii="Times New Roman" w:hAnsi="Times New Roman"/>
          <w:sz w:val="24"/>
          <w:szCs w:val="24"/>
        </w:rPr>
        <w:t>.</w:t>
      </w:r>
      <w:r w:rsidRPr="002D0424">
        <w:rPr>
          <w:rFonts w:ascii="Times New Roman" w:hAnsi="Times New Roman"/>
          <w:sz w:val="24"/>
          <w:szCs w:val="24"/>
        </w:rPr>
        <w:t xml:space="preserve">.] que definen la llamada conciencia colectiva” (Araya, 2002, p.11). Lo cual permitiría inicialmente  desarrollar una reconfiguración de lo que se conoce como feminidad, así como analizar los elementos societales externos e internos que son parte de la imagen de la representación social de feminidad de mujeres que, para lograr su maternidad, se aplicaron la </w:t>
      </w:r>
      <w:r w:rsidRPr="00A50B23">
        <w:rPr>
          <w:rFonts w:ascii="Times New Roman" w:hAnsi="Times New Roman"/>
          <w:sz w:val="24"/>
          <w:szCs w:val="24"/>
        </w:rPr>
        <w:t xml:space="preserve">técnica de la fecundación </w:t>
      </w:r>
      <w:r w:rsidRPr="00A50B23">
        <w:rPr>
          <w:rFonts w:ascii="Times New Roman" w:hAnsi="Times New Roman"/>
          <w:i/>
          <w:iCs/>
          <w:sz w:val="24"/>
          <w:szCs w:val="24"/>
        </w:rPr>
        <w:t xml:space="preserve">in vitro </w:t>
      </w:r>
      <w:r w:rsidRPr="00A50B23">
        <w:rPr>
          <w:rFonts w:ascii="Times New Roman" w:hAnsi="Times New Roman"/>
          <w:sz w:val="24"/>
          <w:szCs w:val="24"/>
        </w:rPr>
        <w:t>y brindar una resignificación (hecho que da un nuevo significado a un concepto) de este concepto, el cual permite lograr una compresión objetiva de las mismas.</w:t>
      </w:r>
      <w:r w:rsidRPr="002D0424">
        <w:rPr>
          <w:rFonts w:ascii="Times New Roman" w:hAnsi="Times New Roman"/>
          <w:sz w:val="24"/>
          <w:szCs w:val="24"/>
        </w:rPr>
        <w:t xml:space="preserve"> </w:t>
      </w:r>
    </w:p>
    <w:p w14:paraId="418BBA07" w14:textId="77777777" w:rsidR="00517B4E" w:rsidRPr="00E66A13"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 xml:space="preserve">Por lo tanto, lo que se percibe del entorno conlleva al actuar de las personas, es por ello, la importancia de categorizar las representaciones sociales de feminidad vinculadas a la feminidad, identificar las partes y procesos que las conforman, pues estas proyectan ciertos significados en la sociedad, que deben de tomar en cuenta toda una carga cultural, histórica, social, que ha sido participe de las condiciones de desigualdad que han vivido las mujeres, por su posición de género, donde se le adjudican ciertas características, comportamientos, sentimientos, que debe tener una mujer y una madre, existe un coercimiento social de orden machista-patriarcal, que produce y reproduce ideas que son asumidas con naturalidad, que conllevan a prácticas donde incluso su cuestionamiento resulta extraño y donde la posición de la mujer responde a </w:t>
      </w:r>
      <w:r w:rsidRPr="00E66A13">
        <w:rPr>
          <w:rFonts w:ascii="Times New Roman" w:hAnsi="Times New Roman"/>
          <w:sz w:val="24"/>
          <w:szCs w:val="24"/>
        </w:rPr>
        <w:t xml:space="preserve">un entorno de subordinación. </w:t>
      </w:r>
    </w:p>
    <w:p w14:paraId="286C72FD" w14:textId="77777777" w:rsidR="00517B4E" w:rsidRDefault="00517B4E" w:rsidP="00031B73">
      <w:pPr>
        <w:spacing w:before="120" w:after="120"/>
        <w:ind w:firstLine="720"/>
        <w:jc w:val="both"/>
        <w:rPr>
          <w:rFonts w:ascii="Times New Roman" w:hAnsi="Times New Roman"/>
          <w:sz w:val="24"/>
          <w:szCs w:val="24"/>
        </w:rPr>
      </w:pPr>
      <w:r w:rsidRPr="00E66A13">
        <w:rPr>
          <w:rFonts w:ascii="Times New Roman" w:hAnsi="Times New Roman"/>
          <w:sz w:val="24"/>
          <w:szCs w:val="24"/>
        </w:rPr>
        <w:t>Esta investigación consta de cinco capítulos. En el capítulo I, se presentan la introducción, que contiene aspectos generales del tema-problema y la forma de organización del documento, la justificación</w:t>
      </w:r>
      <w:r w:rsidRPr="002D0424">
        <w:rPr>
          <w:rFonts w:ascii="Times New Roman" w:hAnsi="Times New Roman"/>
          <w:sz w:val="24"/>
          <w:szCs w:val="24"/>
        </w:rPr>
        <w:t xml:space="preserve"> que indica la pertinencia e importancia del presente estudio, los antecedentes </w:t>
      </w:r>
      <w:r>
        <w:rPr>
          <w:rFonts w:ascii="Times New Roman" w:hAnsi="Times New Roman"/>
          <w:sz w:val="24"/>
          <w:szCs w:val="24"/>
        </w:rPr>
        <w:t xml:space="preserve">jurídicos y </w:t>
      </w:r>
      <w:r w:rsidRPr="002D0424">
        <w:rPr>
          <w:rFonts w:ascii="Times New Roman" w:hAnsi="Times New Roman"/>
          <w:sz w:val="24"/>
          <w:szCs w:val="24"/>
        </w:rPr>
        <w:t>socio-históricos, que incluyen las causas de la problemática y como se ve en la actualidad, en un orden temporal.</w:t>
      </w:r>
    </w:p>
    <w:p w14:paraId="63842295" w14:textId="77777777" w:rsidR="00517B4E"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 xml:space="preserve"> En el capítulo I</w:t>
      </w:r>
      <w:r>
        <w:rPr>
          <w:rFonts w:ascii="Times New Roman" w:hAnsi="Times New Roman"/>
          <w:sz w:val="24"/>
          <w:szCs w:val="24"/>
        </w:rPr>
        <w:t>I se desarrolla el marco conceptual en el cual se realiza un desglose de los conceptos relacionados a la Representaciones Sociales como perspectiva teórico-</w:t>
      </w:r>
      <w:r w:rsidRPr="006D62A0">
        <w:rPr>
          <w:rFonts w:ascii="Times New Roman" w:hAnsi="Times New Roman"/>
          <w:sz w:val="24"/>
          <w:szCs w:val="24"/>
        </w:rPr>
        <w:t>metodológica, asimismo se trabaja con conceptos de la teoría de género en los cuales se aborda sociedad patriarcal, maternidad, feminidad, feminidad normativa y heterodesignación, así como algunos lineamientos de la teoría fundamentada, la cual permite la identificación e interpretación de estos conceptos a partir de distintas posiciones teóricas para la compresión de las representaciones sociales.</w:t>
      </w:r>
    </w:p>
    <w:p w14:paraId="5F2FA3B1" w14:textId="77777777" w:rsidR="00517B4E" w:rsidRDefault="00517B4E" w:rsidP="00031B73">
      <w:pPr>
        <w:spacing w:before="120" w:after="120"/>
        <w:ind w:firstLine="720"/>
        <w:jc w:val="both"/>
        <w:rPr>
          <w:rFonts w:ascii="Times New Roman" w:hAnsi="Times New Roman"/>
          <w:sz w:val="24"/>
          <w:szCs w:val="24"/>
        </w:rPr>
      </w:pPr>
      <w:r>
        <w:rPr>
          <w:rFonts w:ascii="Times New Roman" w:hAnsi="Times New Roman"/>
          <w:sz w:val="24"/>
          <w:szCs w:val="24"/>
        </w:rPr>
        <w:t xml:space="preserve">En el capítulo III se </w:t>
      </w:r>
      <w:r w:rsidRPr="006D62A0">
        <w:rPr>
          <w:rFonts w:ascii="Times New Roman" w:hAnsi="Times New Roman"/>
          <w:sz w:val="24"/>
          <w:szCs w:val="24"/>
        </w:rPr>
        <w:t>desarrolla el marco metodológico, que</w:t>
      </w:r>
      <w:r>
        <w:rPr>
          <w:rFonts w:ascii="Times New Roman" w:hAnsi="Times New Roman"/>
          <w:sz w:val="24"/>
          <w:szCs w:val="24"/>
        </w:rPr>
        <w:t xml:space="preserve"> consiste en una metodología cualitativa, ya que favorece el hacer énfasis en la perspectiva de las y los participantes (mujeres y familiares) en relación a las representaciones sociales de feminidad asociada a la maternidad de mujeres que se aplicaron la fertilización </w:t>
      </w:r>
      <w:r w:rsidRPr="002E5B35">
        <w:rPr>
          <w:rFonts w:ascii="Times New Roman" w:hAnsi="Times New Roman"/>
          <w:i/>
          <w:iCs/>
          <w:sz w:val="24"/>
          <w:szCs w:val="24"/>
        </w:rPr>
        <w:t>in vitro</w:t>
      </w:r>
      <w:r>
        <w:rPr>
          <w:rFonts w:ascii="Times New Roman" w:hAnsi="Times New Roman"/>
          <w:sz w:val="24"/>
          <w:szCs w:val="24"/>
        </w:rPr>
        <w:t xml:space="preserve"> (FIV).</w:t>
      </w:r>
    </w:p>
    <w:p w14:paraId="41A796EA" w14:textId="77777777" w:rsidR="00517B4E" w:rsidRDefault="00517B4E" w:rsidP="00031B73">
      <w:pPr>
        <w:spacing w:before="120" w:after="120"/>
        <w:ind w:firstLine="720"/>
        <w:jc w:val="both"/>
        <w:rPr>
          <w:rFonts w:ascii="Times New Roman" w:hAnsi="Times New Roman"/>
          <w:sz w:val="24"/>
          <w:szCs w:val="24"/>
        </w:rPr>
      </w:pPr>
      <w:r>
        <w:rPr>
          <w:rFonts w:ascii="Times New Roman" w:hAnsi="Times New Roman"/>
          <w:sz w:val="24"/>
          <w:szCs w:val="24"/>
        </w:rPr>
        <w:t>En relación a los instrum</w:t>
      </w:r>
      <w:r w:rsidRPr="009D27D3">
        <w:rPr>
          <w:rFonts w:ascii="Times New Roman" w:hAnsi="Times New Roman"/>
          <w:sz w:val="24"/>
          <w:szCs w:val="24"/>
        </w:rPr>
        <w:t>entos</w:t>
      </w:r>
      <w:r>
        <w:rPr>
          <w:rFonts w:ascii="Times New Roman" w:hAnsi="Times New Roman"/>
          <w:sz w:val="24"/>
          <w:szCs w:val="24"/>
        </w:rPr>
        <w:t>, se utilizó</w:t>
      </w:r>
      <w:r w:rsidRPr="009D27D3">
        <w:rPr>
          <w:rFonts w:ascii="Times New Roman" w:hAnsi="Times New Roman"/>
          <w:sz w:val="24"/>
          <w:szCs w:val="24"/>
        </w:rPr>
        <w:t xml:space="preserve"> la </w:t>
      </w:r>
      <w:r w:rsidRPr="003608C9">
        <w:rPr>
          <w:rFonts w:ascii="Times New Roman" w:hAnsi="Times New Roman"/>
          <w:b/>
          <w:bCs/>
          <w:sz w:val="24"/>
          <w:szCs w:val="24"/>
        </w:rPr>
        <w:t>observación</w:t>
      </w:r>
      <w:r w:rsidRPr="009D27D3">
        <w:rPr>
          <w:rFonts w:ascii="Times New Roman" w:hAnsi="Times New Roman"/>
          <w:sz w:val="24"/>
          <w:szCs w:val="24"/>
        </w:rPr>
        <w:t xml:space="preserve">, la cual se aplicó en las entrevistas, con el objetivo de identificar conductas o actitudes de los y las participantes, el </w:t>
      </w:r>
      <w:r w:rsidRPr="003608C9">
        <w:rPr>
          <w:rFonts w:ascii="Times New Roman" w:hAnsi="Times New Roman"/>
          <w:b/>
          <w:bCs/>
          <w:sz w:val="24"/>
          <w:szCs w:val="24"/>
        </w:rPr>
        <w:t>diario de campo</w:t>
      </w:r>
      <w:r w:rsidRPr="009D27D3">
        <w:rPr>
          <w:rFonts w:ascii="Times New Roman" w:hAnsi="Times New Roman"/>
          <w:sz w:val="24"/>
          <w:szCs w:val="24"/>
        </w:rPr>
        <w:t xml:space="preserve">, como complemento de la observación y la entrevista, permitió investigar detalles en las y los participantes, así como la </w:t>
      </w:r>
      <w:r w:rsidRPr="003608C9">
        <w:rPr>
          <w:rFonts w:ascii="Times New Roman" w:hAnsi="Times New Roman"/>
          <w:b/>
          <w:bCs/>
          <w:sz w:val="24"/>
          <w:szCs w:val="24"/>
        </w:rPr>
        <w:t>entrevista semiestructurada</w:t>
      </w:r>
      <w:r w:rsidRPr="009D27D3">
        <w:rPr>
          <w:rFonts w:ascii="Times New Roman" w:hAnsi="Times New Roman"/>
          <w:sz w:val="24"/>
          <w:szCs w:val="24"/>
        </w:rPr>
        <w:t xml:space="preserve">, la cual se </w:t>
      </w:r>
      <w:r>
        <w:rPr>
          <w:rFonts w:ascii="Times New Roman" w:hAnsi="Times New Roman"/>
          <w:sz w:val="24"/>
          <w:szCs w:val="24"/>
        </w:rPr>
        <w:t>realizó</w:t>
      </w:r>
      <w:r w:rsidRPr="009D27D3">
        <w:rPr>
          <w:rFonts w:ascii="Times New Roman" w:hAnsi="Times New Roman"/>
          <w:sz w:val="24"/>
          <w:szCs w:val="24"/>
        </w:rPr>
        <w:t xml:space="preserve"> a </w:t>
      </w:r>
      <w:r>
        <w:rPr>
          <w:rFonts w:ascii="Times New Roman" w:hAnsi="Times New Roman"/>
          <w:sz w:val="24"/>
          <w:szCs w:val="24"/>
        </w:rPr>
        <w:t>ocho</w:t>
      </w:r>
      <w:r w:rsidRPr="009D27D3">
        <w:rPr>
          <w:rFonts w:ascii="Times New Roman" w:hAnsi="Times New Roman"/>
          <w:sz w:val="24"/>
          <w:szCs w:val="24"/>
        </w:rPr>
        <w:t xml:space="preserve"> mujeres que se aplicaron la FIV </w:t>
      </w:r>
      <w:r>
        <w:rPr>
          <w:rFonts w:ascii="Times New Roman" w:hAnsi="Times New Roman"/>
          <w:sz w:val="24"/>
          <w:szCs w:val="24"/>
        </w:rPr>
        <w:t>de</w:t>
      </w:r>
      <w:r w:rsidRPr="009D27D3">
        <w:rPr>
          <w:rFonts w:ascii="Times New Roman" w:hAnsi="Times New Roman"/>
          <w:sz w:val="24"/>
          <w:szCs w:val="24"/>
        </w:rPr>
        <w:t>l año 2001 al 2016 y</w:t>
      </w:r>
      <w:r>
        <w:rPr>
          <w:rFonts w:ascii="Times New Roman" w:hAnsi="Times New Roman"/>
          <w:sz w:val="24"/>
          <w:szCs w:val="24"/>
        </w:rPr>
        <w:t xml:space="preserve"> a</w:t>
      </w:r>
      <w:r w:rsidRPr="009D27D3">
        <w:rPr>
          <w:rFonts w:ascii="Times New Roman" w:hAnsi="Times New Roman"/>
          <w:sz w:val="24"/>
          <w:szCs w:val="24"/>
        </w:rPr>
        <w:t xml:space="preserve"> </w:t>
      </w:r>
      <w:r>
        <w:rPr>
          <w:rFonts w:ascii="Times New Roman" w:hAnsi="Times New Roman"/>
          <w:sz w:val="24"/>
          <w:szCs w:val="24"/>
        </w:rPr>
        <w:t>seis</w:t>
      </w:r>
      <w:r w:rsidRPr="009D27D3">
        <w:rPr>
          <w:rFonts w:ascii="Times New Roman" w:hAnsi="Times New Roman"/>
          <w:sz w:val="24"/>
          <w:szCs w:val="24"/>
        </w:rPr>
        <w:t xml:space="preserve"> familiares. </w:t>
      </w:r>
    </w:p>
    <w:p w14:paraId="55557223" w14:textId="77777777" w:rsidR="00517B4E" w:rsidRPr="001F195B" w:rsidRDefault="00517B4E" w:rsidP="00031B73">
      <w:pPr>
        <w:spacing w:before="120" w:after="120"/>
        <w:ind w:firstLine="720"/>
        <w:jc w:val="both"/>
        <w:rPr>
          <w:rFonts w:ascii="Times New Roman" w:hAnsi="Times New Roman"/>
          <w:sz w:val="24"/>
          <w:szCs w:val="24"/>
          <w:highlight w:val="yellow"/>
        </w:rPr>
      </w:pPr>
      <w:r>
        <w:rPr>
          <w:rFonts w:ascii="Times New Roman" w:hAnsi="Times New Roman"/>
          <w:sz w:val="24"/>
          <w:szCs w:val="24"/>
        </w:rPr>
        <w:t xml:space="preserve">Es importante mencionar que también se utilizó el análisis de contenido en el proceso de investigación, ya que permite generar un sentido y significado a la información analizada de los </w:t>
      </w:r>
      <w:r w:rsidRPr="007E7F2B">
        <w:rPr>
          <w:rFonts w:ascii="Times New Roman" w:hAnsi="Times New Roman"/>
          <w:sz w:val="24"/>
          <w:szCs w:val="24"/>
        </w:rPr>
        <w:t>atributos cognoscitivos, conductuales y simbólicos de las representaciones sociales de feminidad asociadas a la maternidad de mujeres que se aplicaron la FIV.</w:t>
      </w:r>
    </w:p>
    <w:p w14:paraId="01FD63E7" w14:textId="77777777" w:rsidR="009F36B9" w:rsidRDefault="00517B4E" w:rsidP="00031B73">
      <w:pPr>
        <w:spacing w:before="120" w:after="120"/>
        <w:ind w:firstLine="720"/>
        <w:jc w:val="both"/>
        <w:rPr>
          <w:rFonts w:ascii="Times New Roman" w:hAnsi="Times New Roman"/>
          <w:sz w:val="24"/>
          <w:szCs w:val="24"/>
        </w:rPr>
      </w:pPr>
      <w:r w:rsidRPr="002D0424">
        <w:rPr>
          <w:rFonts w:ascii="Times New Roman" w:hAnsi="Times New Roman"/>
          <w:sz w:val="24"/>
          <w:szCs w:val="24"/>
        </w:rPr>
        <w:t xml:space="preserve">El capítulo IV, </w:t>
      </w:r>
      <w:r>
        <w:rPr>
          <w:rFonts w:ascii="Times New Roman" w:hAnsi="Times New Roman"/>
          <w:sz w:val="24"/>
          <w:szCs w:val="24"/>
        </w:rPr>
        <w:t>abarca los resultados obtenidos de la investigación, en la cual se desagregan siete categorías de análisis, las cuales fueron construidas basadas en las respuestas obtenidas por las y los participantes (mujeres que se aplicaron la FIV y familiares)</w:t>
      </w:r>
      <w:r w:rsidRPr="002D0424">
        <w:rPr>
          <w:rFonts w:ascii="Times New Roman" w:hAnsi="Times New Roman"/>
          <w:sz w:val="24"/>
          <w:szCs w:val="24"/>
        </w:rPr>
        <w:t xml:space="preserve"> </w:t>
      </w:r>
      <w:r>
        <w:rPr>
          <w:rFonts w:ascii="Times New Roman" w:hAnsi="Times New Roman"/>
          <w:sz w:val="24"/>
          <w:szCs w:val="24"/>
        </w:rPr>
        <w:t xml:space="preserve">así como a partir de las interpretaciones de las investigadoras. Del trabajo de campo y su respectivo análisis surgen siete macro y micro representaciones sociales encontradas: </w:t>
      </w:r>
    </w:p>
    <w:p w14:paraId="454E5EB2" w14:textId="218EE53F" w:rsidR="00517B4E" w:rsidRPr="009F36B9" w:rsidRDefault="00517B4E" w:rsidP="008F1378">
      <w:pPr>
        <w:pStyle w:val="ListParagraph"/>
        <w:numPr>
          <w:ilvl w:val="0"/>
          <w:numId w:val="18"/>
        </w:numPr>
        <w:spacing w:before="120" w:after="120"/>
        <w:jc w:val="both"/>
        <w:rPr>
          <w:rFonts w:ascii="Times New Roman" w:hAnsi="Times New Roman"/>
          <w:sz w:val="24"/>
          <w:szCs w:val="24"/>
        </w:rPr>
      </w:pPr>
      <w:r w:rsidRPr="009F36B9">
        <w:rPr>
          <w:rFonts w:ascii="Times New Roman" w:hAnsi="Times New Roman"/>
          <w:b/>
          <w:bCs/>
          <w:sz w:val="24"/>
          <w:szCs w:val="24"/>
        </w:rPr>
        <w:t xml:space="preserve">Mujer realizada: </w:t>
      </w:r>
      <w:r w:rsidRPr="009F36B9">
        <w:rPr>
          <w:rFonts w:ascii="Times New Roman" w:hAnsi="Times New Roman"/>
          <w:sz w:val="24"/>
          <w:szCs w:val="24"/>
        </w:rPr>
        <w:t>Se hace referencia a la idea que se tiene de que una mujer al ser madre se realiza como persona.</w:t>
      </w:r>
    </w:p>
    <w:p w14:paraId="6A93A8FB" w14:textId="77777777" w:rsidR="00517B4E" w:rsidRPr="009F36B9" w:rsidRDefault="00517B4E" w:rsidP="008F1378">
      <w:pPr>
        <w:pStyle w:val="ListParagraph"/>
        <w:numPr>
          <w:ilvl w:val="0"/>
          <w:numId w:val="18"/>
        </w:numPr>
        <w:jc w:val="both"/>
        <w:rPr>
          <w:rFonts w:ascii="Times New Roman" w:hAnsi="Times New Roman"/>
          <w:b/>
          <w:bCs/>
          <w:sz w:val="24"/>
          <w:szCs w:val="24"/>
        </w:rPr>
      </w:pPr>
      <w:r w:rsidRPr="009F36B9">
        <w:rPr>
          <w:rFonts w:ascii="Times New Roman" w:hAnsi="Times New Roman"/>
          <w:b/>
          <w:bCs/>
          <w:sz w:val="24"/>
          <w:szCs w:val="24"/>
        </w:rPr>
        <w:t xml:space="preserve">Mujer empoderada: </w:t>
      </w:r>
      <w:r w:rsidRPr="009F36B9">
        <w:rPr>
          <w:rFonts w:ascii="Times New Roman" w:hAnsi="Times New Roman"/>
          <w:sz w:val="24"/>
          <w:szCs w:val="24"/>
        </w:rPr>
        <w:t>La mujer que decide ser madre, tomar decisiones con respecto a la trayectoria de su vida y reproducción en una sociedad patriarcal.</w:t>
      </w:r>
    </w:p>
    <w:p w14:paraId="3DC6889D" w14:textId="77777777" w:rsidR="00517B4E" w:rsidRPr="009F36B9" w:rsidRDefault="00517B4E" w:rsidP="008F1378">
      <w:pPr>
        <w:pStyle w:val="ListParagraph"/>
        <w:numPr>
          <w:ilvl w:val="0"/>
          <w:numId w:val="18"/>
        </w:numPr>
        <w:jc w:val="both"/>
        <w:rPr>
          <w:rFonts w:ascii="Times New Roman" w:hAnsi="Times New Roman"/>
          <w:b/>
          <w:bCs/>
          <w:sz w:val="24"/>
          <w:szCs w:val="24"/>
        </w:rPr>
      </w:pPr>
      <w:r w:rsidRPr="009F36B9">
        <w:rPr>
          <w:rFonts w:ascii="Times New Roman" w:hAnsi="Times New Roman"/>
          <w:b/>
          <w:bCs/>
          <w:sz w:val="24"/>
          <w:szCs w:val="24"/>
        </w:rPr>
        <w:t xml:space="preserve">Mujer privilegiada: </w:t>
      </w:r>
      <w:r w:rsidRPr="009F36B9">
        <w:rPr>
          <w:rFonts w:ascii="Times New Roman" w:hAnsi="Times New Roman"/>
          <w:sz w:val="24"/>
          <w:szCs w:val="24"/>
        </w:rPr>
        <w:t>Da cuenta de</w:t>
      </w:r>
      <w:r w:rsidRPr="009F36B9">
        <w:rPr>
          <w:rFonts w:ascii="Times New Roman" w:hAnsi="Times New Roman"/>
          <w:b/>
          <w:bCs/>
          <w:sz w:val="24"/>
          <w:szCs w:val="24"/>
        </w:rPr>
        <w:t xml:space="preserve"> </w:t>
      </w:r>
      <w:r w:rsidRPr="009F36B9">
        <w:rPr>
          <w:rFonts w:ascii="Times New Roman" w:hAnsi="Times New Roman"/>
          <w:sz w:val="24"/>
          <w:szCs w:val="24"/>
        </w:rPr>
        <w:t>la mujer que por su buena situación económica tiene la posibilidad de acceder a concebir, pues puede pagar el servicio. Asimismo, en este caso también se reflexiona sobre la idea que tiene la sociedad de los embarazos como un milagro.</w:t>
      </w:r>
    </w:p>
    <w:p w14:paraId="0473CA4D" w14:textId="77777777" w:rsidR="00517B4E" w:rsidRPr="009F36B9" w:rsidRDefault="00517B4E" w:rsidP="008F1378">
      <w:pPr>
        <w:pStyle w:val="ListParagraph"/>
        <w:numPr>
          <w:ilvl w:val="0"/>
          <w:numId w:val="18"/>
        </w:numPr>
        <w:jc w:val="both"/>
        <w:rPr>
          <w:rFonts w:ascii="Times New Roman" w:hAnsi="Times New Roman"/>
          <w:b/>
          <w:bCs/>
          <w:sz w:val="24"/>
          <w:szCs w:val="24"/>
        </w:rPr>
      </w:pPr>
      <w:r w:rsidRPr="009F36B9">
        <w:rPr>
          <w:rFonts w:ascii="Times New Roman" w:hAnsi="Times New Roman"/>
          <w:b/>
          <w:bCs/>
          <w:sz w:val="24"/>
          <w:szCs w:val="24"/>
        </w:rPr>
        <w:t>Mujer frágil</w:t>
      </w:r>
      <w:r w:rsidRPr="009F36B9">
        <w:rPr>
          <w:rFonts w:ascii="Times New Roman" w:hAnsi="Times New Roman"/>
          <w:sz w:val="24"/>
          <w:szCs w:val="24"/>
        </w:rPr>
        <w:t>: Es la concepción que tiene la sociedad y la mujer sobre la mujer como un ser delicado, llena de delicadezas.</w:t>
      </w:r>
      <w:r w:rsidRPr="009F36B9">
        <w:rPr>
          <w:rFonts w:ascii="Times New Roman" w:hAnsi="Times New Roman"/>
          <w:b/>
          <w:bCs/>
          <w:sz w:val="24"/>
          <w:szCs w:val="24"/>
        </w:rPr>
        <w:t xml:space="preserve"> </w:t>
      </w:r>
    </w:p>
    <w:p w14:paraId="6924A896" w14:textId="77777777" w:rsidR="00517B4E" w:rsidRPr="009F36B9" w:rsidRDefault="00517B4E" w:rsidP="008F1378">
      <w:pPr>
        <w:pStyle w:val="ListParagraph"/>
        <w:numPr>
          <w:ilvl w:val="0"/>
          <w:numId w:val="18"/>
        </w:numPr>
        <w:jc w:val="both"/>
        <w:rPr>
          <w:rFonts w:ascii="Times New Roman" w:hAnsi="Times New Roman"/>
          <w:b/>
          <w:bCs/>
          <w:sz w:val="24"/>
          <w:szCs w:val="24"/>
        </w:rPr>
      </w:pPr>
      <w:r w:rsidRPr="009F36B9">
        <w:rPr>
          <w:rFonts w:ascii="Times New Roman" w:hAnsi="Times New Roman"/>
          <w:b/>
          <w:bCs/>
          <w:sz w:val="24"/>
          <w:szCs w:val="24"/>
        </w:rPr>
        <w:t xml:space="preserve">Mujer engañada: </w:t>
      </w:r>
      <w:r w:rsidRPr="009F36B9">
        <w:rPr>
          <w:rFonts w:ascii="Times New Roman" w:hAnsi="Times New Roman"/>
          <w:sz w:val="24"/>
          <w:szCs w:val="24"/>
        </w:rPr>
        <w:t>Da cuenta de la mujer que fue engañada por la imagen de maternidad idealizada.</w:t>
      </w:r>
    </w:p>
    <w:p w14:paraId="3E6480AC" w14:textId="78EE62C7" w:rsidR="00517B4E" w:rsidRPr="009F36B9" w:rsidRDefault="00517B4E" w:rsidP="008F1378">
      <w:pPr>
        <w:pStyle w:val="ListParagraph"/>
        <w:numPr>
          <w:ilvl w:val="0"/>
          <w:numId w:val="18"/>
        </w:numPr>
        <w:jc w:val="both"/>
        <w:rPr>
          <w:rFonts w:ascii="Times New Roman" w:hAnsi="Times New Roman"/>
          <w:b/>
          <w:bCs/>
          <w:sz w:val="24"/>
          <w:szCs w:val="24"/>
        </w:rPr>
      </w:pPr>
      <w:r w:rsidRPr="009F36B9">
        <w:rPr>
          <w:rFonts w:ascii="Times New Roman" w:hAnsi="Times New Roman"/>
          <w:b/>
          <w:bCs/>
          <w:sz w:val="24"/>
          <w:szCs w:val="24"/>
        </w:rPr>
        <w:t xml:space="preserve">Mujer sola: </w:t>
      </w:r>
      <w:r w:rsidRPr="009F36B9">
        <w:rPr>
          <w:rFonts w:ascii="Times New Roman" w:hAnsi="Times New Roman"/>
          <w:sz w:val="24"/>
          <w:szCs w:val="24"/>
        </w:rPr>
        <w:t>Es la maternidad en la cual la mujer vive sola ese proceso más que todo por temor a ser señalada o juzga</w:t>
      </w:r>
      <w:r w:rsidR="002C7827">
        <w:rPr>
          <w:rFonts w:ascii="Times New Roman" w:hAnsi="Times New Roman"/>
          <w:sz w:val="24"/>
          <w:szCs w:val="24"/>
        </w:rPr>
        <w:t>da</w:t>
      </w:r>
      <w:r w:rsidRPr="009F36B9">
        <w:rPr>
          <w:rFonts w:ascii="Times New Roman" w:hAnsi="Times New Roman"/>
          <w:sz w:val="24"/>
          <w:szCs w:val="24"/>
        </w:rPr>
        <w:t xml:space="preserve"> por la sociedad.</w:t>
      </w:r>
    </w:p>
    <w:p w14:paraId="30A91BD4" w14:textId="77777777" w:rsidR="00517B4E" w:rsidRPr="009F36B9" w:rsidRDefault="00517B4E" w:rsidP="008F1378">
      <w:pPr>
        <w:pStyle w:val="ListParagraph"/>
        <w:numPr>
          <w:ilvl w:val="0"/>
          <w:numId w:val="18"/>
        </w:numPr>
        <w:jc w:val="both"/>
        <w:rPr>
          <w:rFonts w:ascii="Times New Roman" w:hAnsi="Times New Roman"/>
          <w:sz w:val="24"/>
          <w:szCs w:val="24"/>
        </w:rPr>
      </w:pPr>
      <w:r w:rsidRPr="009F36B9">
        <w:rPr>
          <w:rFonts w:ascii="Times New Roman" w:hAnsi="Times New Roman"/>
          <w:b/>
          <w:bCs/>
          <w:sz w:val="24"/>
          <w:szCs w:val="24"/>
        </w:rPr>
        <w:t xml:space="preserve">Mujer diabólica: </w:t>
      </w:r>
      <w:r w:rsidRPr="009F36B9">
        <w:rPr>
          <w:rFonts w:ascii="Times New Roman" w:hAnsi="Times New Roman"/>
          <w:sz w:val="24"/>
          <w:szCs w:val="24"/>
        </w:rPr>
        <w:t>Muestra la imagen de la mujer que decide ser madre de una forma que según la sociedad no es la natural y que está en contra de lo que dice Dios y la Biblia.</w:t>
      </w:r>
    </w:p>
    <w:p w14:paraId="629D6995" w14:textId="69F12C7E" w:rsidR="00517B4E" w:rsidRPr="00E6078A" w:rsidRDefault="00517B4E"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En relación al capítulo V, en las conclusiones se abordan detalles del proceso de investigación, así como del análisis de la información, en el cual se da respuesta a los objetivos de la investigación. Por último, se abordan las recomendaciones, la cuales se orientan a diferentes participantes sociales, tales como la sociedad civil e instituciones que aborden el tema </w:t>
      </w:r>
      <w:r w:rsidR="005233E7">
        <w:rPr>
          <w:rFonts w:ascii="Times New Roman" w:hAnsi="Times New Roman"/>
          <w:sz w:val="24"/>
          <w:szCs w:val="24"/>
        </w:rPr>
        <w:t xml:space="preserve">de </w:t>
      </w:r>
      <w:r>
        <w:rPr>
          <w:rFonts w:ascii="Times New Roman" w:hAnsi="Times New Roman"/>
          <w:sz w:val="24"/>
          <w:szCs w:val="24"/>
        </w:rPr>
        <w:t>la feminidad y la maternidad.</w:t>
      </w:r>
    </w:p>
    <w:p w14:paraId="1EFB12C0" w14:textId="77777777" w:rsidR="00575454" w:rsidRPr="00575454" w:rsidRDefault="00575454" w:rsidP="006B1B46"/>
    <w:p w14:paraId="14BA6E21" w14:textId="040A7CCC" w:rsidR="00914C8A" w:rsidRPr="00E411E3" w:rsidRDefault="00161627" w:rsidP="008F1378">
      <w:pPr>
        <w:pStyle w:val="Heading1"/>
        <w:numPr>
          <w:ilvl w:val="1"/>
          <w:numId w:val="10"/>
        </w:numPr>
        <w:spacing w:before="0" w:after="0" w:line="360" w:lineRule="auto"/>
        <w:ind w:left="0"/>
        <w:jc w:val="center"/>
        <w:rPr>
          <w:rFonts w:ascii="Times New Roman" w:hAnsi="Times New Roman"/>
          <w:sz w:val="24"/>
          <w:szCs w:val="24"/>
        </w:rPr>
      </w:pPr>
      <w:bookmarkStart w:id="10" w:name="_Toc95220328"/>
      <w:r w:rsidRPr="00E411E3">
        <w:rPr>
          <w:rFonts w:ascii="Times New Roman" w:hAnsi="Times New Roman"/>
          <w:sz w:val="24"/>
          <w:szCs w:val="24"/>
        </w:rPr>
        <w:t>Justificación</w:t>
      </w:r>
      <w:bookmarkEnd w:id="10"/>
    </w:p>
    <w:p w14:paraId="1AF84E39" w14:textId="77777777" w:rsidR="00E265E5" w:rsidRPr="00E265E5" w:rsidRDefault="00E265E5" w:rsidP="006B1B46"/>
    <w:p w14:paraId="752BF10F" w14:textId="5DB00A3F" w:rsidR="002C64EC" w:rsidRPr="00D9515D" w:rsidRDefault="00797825"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La </w:t>
      </w:r>
      <w:r w:rsidR="00CE27A2" w:rsidRPr="00CE27A2">
        <w:rPr>
          <w:rFonts w:ascii="Times New Roman" w:hAnsi="Times New Roman"/>
          <w:sz w:val="24"/>
          <w:szCs w:val="24"/>
        </w:rPr>
        <w:t>investigación busc</w:t>
      </w:r>
      <w:r>
        <w:rPr>
          <w:rFonts w:ascii="Times New Roman" w:hAnsi="Times New Roman"/>
          <w:sz w:val="24"/>
          <w:szCs w:val="24"/>
        </w:rPr>
        <w:t>ó</w:t>
      </w:r>
      <w:r w:rsidR="00CE27A2" w:rsidRPr="00CE27A2">
        <w:rPr>
          <w:rFonts w:ascii="Times New Roman" w:hAnsi="Times New Roman"/>
          <w:sz w:val="24"/>
          <w:szCs w:val="24"/>
        </w:rPr>
        <w:t xml:space="preserve"> identificar, comprender y categori</w:t>
      </w:r>
      <w:r w:rsidR="00A92427">
        <w:rPr>
          <w:rFonts w:ascii="Times New Roman" w:hAnsi="Times New Roman"/>
          <w:sz w:val="24"/>
          <w:szCs w:val="24"/>
        </w:rPr>
        <w:t>z</w:t>
      </w:r>
      <w:r w:rsidR="00CE27A2" w:rsidRPr="00CE27A2">
        <w:rPr>
          <w:rFonts w:ascii="Times New Roman" w:hAnsi="Times New Roman"/>
          <w:sz w:val="24"/>
          <w:szCs w:val="24"/>
        </w:rPr>
        <w:t xml:space="preserve">ar las representaciones sociales de feminidad vinculadas a la maternidad en mujeres que se aplicaron la FIV y sus familias, mediante la interpretación de la feminidad </w:t>
      </w:r>
      <w:r>
        <w:rPr>
          <w:rFonts w:ascii="Times New Roman" w:hAnsi="Times New Roman"/>
          <w:sz w:val="24"/>
          <w:szCs w:val="24"/>
        </w:rPr>
        <w:t xml:space="preserve">la cual </w:t>
      </w:r>
      <w:r w:rsidR="00CE27A2" w:rsidRPr="00CE27A2">
        <w:rPr>
          <w:rFonts w:ascii="Times New Roman" w:hAnsi="Times New Roman"/>
          <w:sz w:val="24"/>
          <w:szCs w:val="24"/>
        </w:rPr>
        <w:t xml:space="preserve"> involucra el rol mujer-madre, desde los conceptos más amplios de la teoría de género y </w:t>
      </w:r>
      <w:r>
        <w:rPr>
          <w:rFonts w:ascii="Times New Roman" w:hAnsi="Times New Roman"/>
          <w:sz w:val="24"/>
          <w:szCs w:val="24"/>
        </w:rPr>
        <w:t xml:space="preserve">su concretización en </w:t>
      </w:r>
      <w:r w:rsidR="00CE27A2" w:rsidRPr="00CE27A2">
        <w:rPr>
          <w:rFonts w:ascii="Times New Roman" w:hAnsi="Times New Roman"/>
          <w:sz w:val="24"/>
          <w:szCs w:val="24"/>
        </w:rPr>
        <w:t>representaciones sociales</w:t>
      </w:r>
      <w:r>
        <w:rPr>
          <w:rFonts w:ascii="Times New Roman" w:hAnsi="Times New Roman"/>
          <w:sz w:val="24"/>
          <w:szCs w:val="24"/>
        </w:rPr>
        <w:t xml:space="preserve">, las cuales dan cuenta de las </w:t>
      </w:r>
      <w:r w:rsidR="00CE27A2" w:rsidRPr="00CE27A2">
        <w:rPr>
          <w:rFonts w:ascii="Times New Roman" w:hAnsi="Times New Roman"/>
          <w:sz w:val="24"/>
          <w:szCs w:val="24"/>
        </w:rPr>
        <w:t>actividades de la vida cotidiana</w:t>
      </w:r>
      <w:r>
        <w:rPr>
          <w:rFonts w:ascii="Times New Roman" w:hAnsi="Times New Roman"/>
          <w:sz w:val="24"/>
          <w:szCs w:val="24"/>
        </w:rPr>
        <w:t xml:space="preserve"> de las mujeres</w:t>
      </w:r>
      <w:r w:rsidR="00CE27A2" w:rsidRPr="00CE27A2">
        <w:rPr>
          <w:rFonts w:ascii="Times New Roman" w:hAnsi="Times New Roman"/>
          <w:sz w:val="24"/>
          <w:szCs w:val="24"/>
        </w:rPr>
        <w:t xml:space="preserve"> </w:t>
      </w:r>
      <w:r>
        <w:rPr>
          <w:rFonts w:ascii="Times New Roman" w:hAnsi="Times New Roman"/>
          <w:sz w:val="24"/>
          <w:szCs w:val="24"/>
        </w:rPr>
        <w:t xml:space="preserve">mediados por </w:t>
      </w:r>
      <w:r w:rsidR="00CE27A2" w:rsidRPr="00CE27A2">
        <w:rPr>
          <w:rFonts w:ascii="Times New Roman" w:hAnsi="Times New Roman"/>
          <w:sz w:val="24"/>
          <w:szCs w:val="24"/>
        </w:rPr>
        <w:t xml:space="preserve">procesos </w:t>
      </w:r>
      <w:r w:rsidR="00CE27A2" w:rsidRPr="00D9515D">
        <w:rPr>
          <w:rFonts w:ascii="Times New Roman" w:hAnsi="Times New Roman"/>
          <w:sz w:val="24"/>
          <w:szCs w:val="24"/>
        </w:rPr>
        <w:t xml:space="preserve">cognoscitivos, conductuales y simbólicos que </w:t>
      </w:r>
      <w:r w:rsidRPr="00D9515D">
        <w:rPr>
          <w:rFonts w:ascii="Times New Roman" w:hAnsi="Times New Roman"/>
          <w:sz w:val="24"/>
          <w:szCs w:val="24"/>
        </w:rPr>
        <w:t xml:space="preserve">le dan sentido a </w:t>
      </w:r>
      <w:r w:rsidR="00CE27A2" w:rsidRPr="00D9515D">
        <w:rPr>
          <w:rFonts w:ascii="Times New Roman" w:hAnsi="Times New Roman"/>
          <w:sz w:val="24"/>
          <w:szCs w:val="24"/>
        </w:rPr>
        <w:t xml:space="preserve">las acciones de </w:t>
      </w:r>
      <w:r w:rsidRPr="00D9515D">
        <w:rPr>
          <w:rFonts w:ascii="Times New Roman" w:hAnsi="Times New Roman"/>
          <w:sz w:val="24"/>
          <w:szCs w:val="24"/>
        </w:rPr>
        <w:t>dichas mujeres</w:t>
      </w:r>
      <w:r w:rsidR="00CE27A2" w:rsidRPr="00D9515D">
        <w:rPr>
          <w:rFonts w:ascii="Times New Roman" w:hAnsi="Times New Roman"/>
          <w:sz w:val="24"/>
          <w:szCs w:val="24"/>
        </w:rPr>
        <w:t xml:space="preserve">. </w:t>
      </w:r>
    </w:p>
    <w:p w14:paraId="728DF361" w14:textId="77777777" w:rsidR="002C64EC" w:rsidRPr="00561A5C" w:rsidRDefault="00CE27A2" w:rsidP="006268BB">
      <w:pPr>
        <w:spacing w:before="120" w:after="120"/>
        <w:ind w:firstLine="720"/>
        <w:jc w:val="both"/>
        <w:rPr>
          <w:rFonts w:ascii="Times New Roman" w:hAnsi="Times New Roman"/>
          <w:sz w:val="24"/>
          <w:szCs w:val="24"/>
        </w:rPr>
      </w:pPr>
      <w:r w:rsidRPr="00D9515D">
        <w:rPr>
          <w:rFonts w:ascii="Times New Roman" w:hAnsi="Times New Roman"/>
          <w:sz w:val="24"/>
          <w:szCs w:val="24"/>
        </w:rPr>
        <w:t>Por lo que, inicialmente se toma en cuenta los aportes teóricos y conceptuales de Abric (1994), el cual menciona que las representaciones sociales posibilitan entender las dinámicas de interacción social, así como aclarar los determinantes de las prácticas</w:t>
      </w:r>
      <w:r w:rsidRPr="00CE27A2">
        <w:rPr>
          <w:rFonts w:ascii="Times New Roman" w:hAnsi="Times New Roman"/>
          <w:sz w:val="24"/>
          <w:szCs w:val="24"/>
        </w:rPr>
        <w:t xml:space="preserve"> sociales, ya que la representación, el discurso y la práctica es algo que se genera constantemente, en el mundo </w:t>
      </w:r>
      <w:r w:rsidRPr="00561A5C">
        <w:rPr>
          <w:rFonts w:ascii="Times New Roman" w:hAnsi="Times New Roman"/>
          <w:sz w:val="24"/>
          <w:szCs w:val="24"/>
        </w:rPr>
        <w:t xml:space="preserve">social, producto y productor de estas dinámicas. </w:t>
      </w:r>
    </w:p>
    <w:p w14:paraId="11589E87" w14:textId="76AF9EC5" w:rsidR="002C64EC" w:rsidRDefault="00CE27A2" w:rsidP="006268BB">
      <w:pPr>
        <w:spacing w:before="120" w:after="120"/>
        <w:ind w:firstLine="720"/>
        <w:jc w:val="both"/>
        <w:rPr>
          <w:rFonts w:ascii="Times New Roman" w:hAnsi="Times New Roman"/>
          <w:sz w:val="24"/>
          <w:szCs w:val="24"/>
        </w:rPr>
      </w:pPr>
      <w:r w:rsidRPr="00561A5C">
        <w:rPr>
          <w:rFonts w:ascii="Times New Roman" w:hAnsi="Times New Roman"/>
          <w:sz w:val="24"/>
          <w:szCs w:val="24"/>
        </w:rPr>
        <w:t xml:space="preserve">A partir de la revisión documental que se realizó tanto a nivel nacional como internacional, se logró observar que, los diversos estudios desarrollados a partir de RS, presentan un mayor abordaje desde la </w:t>
      </w:r>
      <w:r w:rsidR="00FE1203">
        <w:rPr>
          <w:rFonts w:ascii="Times New Roman" w:hAnsi="Times New Roman"/>
          <w:sz w:val="24"/>
          <w:szCs w:val="24"/>
        </w:rPr>
        <w:t>P</w:t>
      </w:r>
      <w:r w:rsidRPr="00561A5C">
        <w:rPr>
          <w:rFonts w:ascii="Times New Roman" w:hAnsi="Times New Roman"/>
          <w:sz w:val="24"/>
          <w:szCs w:val="24"/>
        </w:rPr>
        <w:t>sicología. Sin embargo, al indagar sobre los estudios desarrollados desde la sociología, específicamente de las RS de feminidad en mujeres que se sometieron a la FIV se observa un vacío en el tema, pues el abordaje que se da se enfoca en otras dimensiones.</w:t>
      </w:r>
      <w:r w:rsidRPr="00CE27A2">
        <w:rPr>
          <w:rFonts w:ascii="Times New Roman" w:hAnsi="Times New Roman"/>
          <w:sz w:val="24"/>
          <w:szCs w:val="24"/>
        </w:rPr>
        <w:t xml:space="preserve"> </w:t>
      </w:r>
    </w:p>
    <w:p w14:paraId="23955AEF" w14:textId="05C960F5" w:rsidR="00233872" w:rsidRDefault="00CE27A2" w:rsidP="006268BB">
      <w:pPr>
        <w:spacing w:before="120" w:after="120"/>
        <w:ind w:firstLine="720"/>
        <w:jc w:val="both"/>
        <w:rPr>
          <w:rFonts w:ascii="Times New Roman" w:hAnsi="Times New Roman"/>
          <w:sz w:val="24"/>
          <w:szCs w:val="24"/>
        </w:rPr>
      </w:pPr>
      <w:r w:rsidRPr="00CE27A2">
        <w:rPr>
          <w:rFonts w:ascii="Times New Roman" w:hAnsi="Times New Roman"/>
          <w:sz w:val="24"/>
          <w:szCs w:val="24"/>
        </w:rPr>
        <w:t>Es así como esta investigación plantea generar un primer acercamiento con las mujeres que se han aplicado la FIV a través de Facebook, ya que por este medio se logró tener acceso a grupos como “A Favor del In Vitro” con un total de 2724 personas y “Centro Fecundar Costa Rica” con un total de 2479 personas, que fueron datos tomados de la página de Facebook de estos grupos (véase anexo 3), en las cuales se encuentran mujeres y familiares de mujeres que se han aplicado la FIV, posterior al año 2000 que la Sala Constitucional declaró inconstitucional el Decreto Ejecutivo No. 24029-S, en el cual se regulaba la técnica de Fecundación In vitro (FIV), partiendo del año 2001 hasta el año 2016 que la Corte Interamericana de Derechos Humanos (CIDH), resolvió que el Estado costarricense debía garantizar la aplicación de esta técnica reproductiva, información que se logró respaldar en el año 2019, por medio de un acercamiento con informantes claves</w:t>
      </w:r>
      <w:r w:rsidR="004A04F0">
        <w:rPr>
          <w:rFonts w:ascii="Times New Roman" w:hAnsi="Times New Roman"/>
          <w:sz w:val="24"/>
          <w:szCs w:val="24"/>
        </w:rPr>
        <w:t xml:space="preserve"> </w:t>
      </w:r>
      <w:r w:rsidR="00FA641A">
        <w:rPr>
          <w:rFonts w:ascii="Times New Roman" w:hAnsi="Times New Roman"/>
          <w:sz w:val="24"/>
          <w:szCs w:val="24"/>
        </w:rPr>
        <w:t>por medio de Fa</w:t>
      </w:r>
      <w:r w:rsidR="00476BB3">
        <w:rPr>
          <w:rFonts w:ascii="Times New Roman" w:hAnsi="Times New Roman"/>
          <w:sz w:val="24"/>
          <w:szCs w:val="24"/>
        </w:rPr>
        <w:t>cebook</w:t>
      </w:r>
      <w:r w:rsidR="00FA641A">
        <w:rPr>
          <w:rFonts w:ascii="Times New Roman" w:hAnsi="Times New Roman"/>
          <w:sz w:val="24"/>
          <w:szCs w:val="24"/>
        </w:rPr>
        <w:t xml:space="preserve"> y donde se logró</w:t>
      </w:r>
      <w:r w:rsidRPr="00CE27A2">
        <w:rPr>
          <w:rFonts w:ascii="Times New Roman" w:hAnsi="Times New Roman"/>
          <w:sz w:val="24"/>
          <w:szCs w:val="24"/>
        </w:rPr>
        <w:t xml:space="preserve"> localizar a estas mujer</w:t>
      </w:r>
      <w:r w:rsidR="00863AA6">
        <w:rPr>
          <w:rFonts w:ascii="Times New Roman" w:hAnsi="Times New Roman"/>
          <w:sz w:val="24"/>
          <w:szCs w:val="24"/>
        </w:rPr>
        <w:t>es</w:t>
      </w:r>
      <w:r w:rsidRPr="00CE27A2">
        <w:rPr>
          <w:rFonts w:ascii="Times New Roman" w:hAnsi="Times New Roman"/>
          <w:sz w:val="24"/>
          <w:szCs w:val="24"/>
        </w:rPr>
        <w:t xml:space="preserve">. </w:t>
      </w:r>
    </w:p>
    <w:p w14:paraId="5CA20E7C" w14:textId="2C0E6A1F" w:rsidR="004C618D" w:rsidRDefault="00CE27A2" w:rsidP="006268BB">
      <w:pPr>
        <w:spacing w:before="120" w:after="120"/>
        <w:ind w:firstLine="720"/>
        <w:jc w:val="both"/>
        <w:rPr>
          <w:rFonts w:ascii="Times New Roman" w:hAnsi="Times New Roman"/>
          <w:sz w:val="24"/>
          <w:szCs w:val="24"/>
        </w:rPr>
      </w:pPr>
      <w:r w:rsidRPr="00CE27A2">
        <w:rPr>
          <w:rFonts w:ascii="Times New Roman" w:hAnsi="Times New Roman"/>
          <w:sz w:val="24"/>
          <w:szCs w:val="24"/>
        </w:rPr>
        <w:t xml:space="preserve">Es importante mencionar que, en esta investigación, se pretende obtener las diversas representaciones sociales de feminidad asociadas a la maternidad en mujeres entre los 30 a 48 años, que se aplicaron la fertilización </w:t>
      </w:r>
      <w:r w:rsidRPr="00EF1438">
        <w:rPr>
          <w:rFonts w:ascii="Times New Roman" w:hAnsi="Times New Roman"/>
          <w:i/>
          <w:iCs/>
          <w:sz w:val="24"/>
          <w:szCs w:val="24"/>
        </w:rPr>
        <w:t>in vitro</w:t>
      </w:r>
      <w:r w:rsidRPr="00CE27A2">
        <w:rPr>
          <w:rFonts w:ascii="Times New Roman" w:hAnsi="Times New Roman"/>
          <w:sz w:val="24"/>
          <w:szCs w:val="24"/>
        </w:rPr>
        <w:t>, a partir de ellas y sus familias por medio del reconocimiento de los elementos que construyen y reproducen las representaciones sociales, así como el papel que tienen sus procesos cognoscitiv</w:t>
      </w:r>
      <w:r w:rsidR="004F2E58">
        <w:rPr>
          <w:rFonts w:ascii="Times New Roman" w:hAnsi="Times New Roman"/>
          <w:sz w:val="24"/>
          <w:szCs w:val="24"/>
        </w:rPr>
        <w:t>os</w:t>
      </w:r>
      <w:r w:rsidRPr="00CE27A2">
        <w:rPr>
          <w:rFonts w:ascii="Times New Roman" w:hAnsi="Times New Roman"/>
          <w:sz w:val="24"/>
          <w:szCs w:val="24"/>
        </w:rPr>
        <w:t>, conductuales y simbólicos, pues una vez identificados se puede estudiar cada parte con el fin de conocer las causas y factores inmersos que le dan el significado e imagen a las RS. Con el fin de construir mujeres más libres, menos coaccionadas</w:t>
      </w:r>
      <w:r w:rsidR="00AE7E46">
        <w:rPr>
          <w:rFonts w:ascii="Times New Roman" w:hAnsi="Times New Roman"/>
          <w:sz w:val="24"/>
          <w:szCs w:val="24"/>
        </w:rPr>
        <w:t xml:space="preserve">  </w:t>
      </w:r>
      <w:r w:rsidRPr="00CE27A2">
        <w:rPr>
          <w:rFonts w:ascii="Times New Roman" w:hAnsi="Times New Roman"/>
          <w:sz w:val="24"/>
          <w:szCs w:val="24"/>
        </w:rPr>
        <w:t>y empoderadas en la toma de decisiones sobre su propio cuerpo</w:t>
      </w:r>
      <w:r w:rsidR="004C618D">
        <w:rPr>
          <w:rFonts w:ascii="Times New Roman" w:hAnsi="Times New Roman"/>
          <w:sz w:val="24"/>
          <w:szCs w:val="24"/>
        </w:rPr>
        <w:t>.</w:t>
      </w:r>
    </w:p>
    <w:p w14:paraId="741CCB76" w14:textId="79310E4E" w:rsidR="004C618D" w:rsidRDefault="00CE27A2" w:rsidP="006268BB">
      <w:pPr>
        <w:spacing w:before="120" w:after="120"/>
        <w:ind w:firstLine="720"/>
        <w:jc w:val="both"/>
        <w:rPr>
          <w:rFonts w:ascii="Times New Roman" w:hAnsi="Times New Roman"/>
          <w:sz w:val="24"/>
          <w:szCs w:val="24"/>
        </w:rPr>
      </w:pPr>
      <w:r w:rsidRPr="00CE27A2">
        <w:rPr>
          <w:rFonts w:ascii="Times New Roman" w:hAnsi="Times New Roman"/>
          <w:sz w:val="24"/>
          <w:szCs w:val="24"/>
        </w:rPr>
        <w:t>Asimismo, esta investigación puede significar un aporte para la Sociología, debido a que desarrolla su abordaje de las representaciones sociales en mujeres que han sido madres, por medio de FIV</w:t>
      </w:r>
      <w:r w:rsidR="00860045">
        <w:rPr>
          <w:rFonts w:ascii="Times New Roman" w:hAnsi="Times New Roman"/>
          <w:sz w:val="24"/>
          <w:szCs w:val="24"/>
        </w:rPr>
        <w:t>. A</w:t>
      </w:r>
      <w:r w:rsidRPr="00CE27A2">
        <w:rPr>
          <w:rFonts w:ascii="Times New Roman" w:hAnsi="Times New Roman"/>
          <w:sz w:val="24"/>
          <w:szCs w:val="24"/>
        </w:rPr>
        <w:t xml:space="preserve"> partir de la línea de investigación teórica de la escuela clásica desarrollada por Jodelet (1984) y Moscovici (2001), Abric (2001) y Araya (2002) como posibilidad de identificar si aquellos elementos que se exigen en conformidad con la pertinencia a este género, es reconocido por las mujeres y en caso de que no, a través, del proceso reflexivo posibilitar como se mencionaba anteriormente una resignificación que permita asumir una posición acorde con lo que se logre deconstruir y reconstruir en este espacio. </w:t>
      </w:r>
    </w:p>
    <w:p w14:paraId="124C7D4A" w14:textId="69FECE54" w:rsidR="007356F0" w:rsidRDefault="00CE27A2" w:rsidP="006268BB">
      <w:pPr>
        <w:spacing w:before="120" w:after="120"/>
        <w:ind w:firstLine="720"/>
        <w:jc w:val="both"/>
        <w:rPr>
          <w:rFonts w:ascii="Times New Roman" w:hAnsi="Times New Roman"/>
          <w:sz w:val="24"/>
          <w:szCs w:val="24"/>
        </w:rPr>
      </w:pPr>
      <w:r w:rsidRPr="00CE27A2">
        <w:rPr>
          <w:rFonts w:ascii="Times New Roman" w:hAnsi="Times New Roman"/>
          <w:sz w:val="24"/>
          <w:szCs w:val="24"/>
        </w:rPr>
        <w:t>Por último, cada estudio que contribuya a evidenciar las desigualdades de género producto de la sociedad patriarcal, representa un paso más para lograr el empoderamiento de la mujer, pues deja en evidencia como se han normalizado conductas</w:t>
      </w:r>
      <w:r w:rsidR="003C3601">
        <w:rPr>
          <w:rFonts w:ascii="Times New Roman" w:hAnsi="Times New Roman"/>
          <w:sz w:val="24"/>
          <w:szCs w:val="24"/>
        </w:rPr>
        <w:t xml:space="preserve"> </w:t>
      </w:r>
      <w:r w:rsidRPr="00CE27A2">
        <w:rPr>
          <w:rFonts w:ascii="Times New Roman" w:hAnsi="Times New Roman"/>
          <w:sz w:val="24"/>
          <w:szCs w:val="24"/>
        </w:rPr>
        <w:t>a través de la historia</w:t>
      </w:r>
      <w:r w:rsidR="007356F0">
        <w:rPr>
          <w:rFonts w:ascii="Times New Roman" w:hAnsi="Times New Roman"/>
          <w:sz w:val="24"/>
          <w:szCs w:val="24"/>
        </w:rPr>
        <w:t>.</w:t>
      </w:r>
    </w:p>
    <w:p w14:paraId="62994F37" w14:textId="64ED5DCC" w:rsidR="005412EE" w:rsidRPr="00CE27A2" w:rsidRDefault="00CE27A2" w:rsidP="006268BB">
      <w:pPr>
        <w:spacing w:before="120" w:after="120"/>
        <w:ind w:firstLine="720"/>
        <w:jc w:val="both"/>
        <w:rPr>
          <w:rFonts w:ascii="Times New Roman" w:hAnsi="Times New Roman"/>
          <w:sz w:val="24"/>
          <w:szCs w:val="24"/>
        </w:rPr>
      </w:pPr>
      <w:r w:rsidRPr="00CE27A2">
        <w:rPr>
          <w:rFonts w:ascii="Times New Roman" w:hAnsi="Times New Roman"/>
          <w:sz w:val="24"/>
          <w:szCs w:val="24"/>
        </w:rPr>
        <w:t xml:space="preserve">Por lo que desde la </w:t>
      </w:r>
      <w:r w:rsidR="00BE5B83">
        <w:rPr>
          <w:rFonts w:ascii="Times New Roman" w:hAnsi="Times New Roman"/>
          <w:sz w:val="24"/>
          <w:szCs w:val="24"/>
        </w:rPr>
        <w:t>S</w:t>
      </w:r>
      <w:r w:rsidRPr="00CE27A2">
        <w:rPr>
          <w:rFonts w:ascii="Times New Roman" w:hAnsi="Times New Roman"/>
          <w:sz w:val="24"/>
          <w:szCs w:val="24"/>
        </w:rPr>
        <w:t xml:space="preserve">ociología se vuelve importante realizar una investigación que cuestione las representaciones sociales de feminidad asociadas a la maternidad en mujeres entre los 30 a 48 años, que se aplicaron la fertilización </w:t>
      </w:r>
      <w:r w:rsidRPr="000741BE">
        <w:rPr>
          <w:rFonts w:ascii="Times New Roman" w:hAnsi="Times New Roman"/>
          <w:i/>
          <w:iCs/>
          <w:sz w:val="24"/>
          <w:szCs w:val="24"/>
        </w:rPr>
        <w:t>in vitro</w:t>
      </w:r>
      <w:r w:rsidRPr="00CE27A2">
        <w:rPr>
          <w:rFonts w:ascii="Times New Roman" w:hAnsi="Times New Roman"/>
          <w:sz w:val="24"/>
          <w:szCs w:val="24"/>
        </w:rPr>
        <w:t>: a partir de ellas y sus familias. Costa Rica</w:t>
      </w:r>
      <w:r w:rsidR="005F5053">
        <w:rPr>
          <w:rFonts w:ascii="Times New Roman" w:hAnsi="Times New Roman"/>
          <w:sz w:val="24"/>
          <w:szCs w:val="24"/>
        </w:rPr>
        <w:t>.</w:t>
      </w:r>
      <w:r w:rsidRPr="00CE27A2">
        <w:rPr>
          <w:rFonts w:ascii="Times New Roman" w:hAnsi="Times New Roman"/>
          <w:sz w:val="24"/>
          <w:szCs w:val="24"/>
        </w:rPr>
        <w:t xml:space="preserve"> En el periodo de prohibición de la FIV del año 2001 al 2016, investigación que también permitirá la conclusión del grado académico de licenciatura en sociología.</w:t>
      </w:r>
    </w:p>
    <w:p w14:paraId="35432977" w14:textId="120C9CDE" w:rsidR="005412EE" w:rsidRDefault="005412EE" w:rsidP="006268BB">
      <w:pPr>
        <w:spacing w:before="120" w:after="120"/>
        <w:ind w:firstLine="720"/>
      </w:pPr>
    </w:p>
    <w:p w14:paraId="08EA9BD0" w14:textId="2B44A9B8" w:rsidR="00575454" w:rsidRDefault="00575454" w:rsidP="006B1B46">
      <w:pPr>
        <w:spacing w:line="360" w:lineRule="auto"/>
      </w:pPr>
    </w:p>
    <w:p w14:paraId="042FCADE" w14:textId="22098992" w:rsidR="00575454" w:rsidRDefault="00575454" w:rsidP="006B1B46">
      <w:pPr>
        <w:spacing w:line="360" w:lineRule="auto"/>
      </w:pPr>
    </w:p>
    <w:p w14:paraId="62EF58FD" w14:textId="237EE9C3" w:rsidR="00575454" w:rsidRDefault="00575454" w:rsidP="006B1B46">
      <w:pPr>
        <w:spacing w:line="360" w:lineRule="auto"/>
      </w:pPr>
    </w:p>
    <w:p w14:paraId="56DA9BE1" w14:textId="756D837B" w:rsidR="00575454" w:rsidRDefault="00575454" w:rsidP="006B1B46">
      <w:pPr>
        <w:spacing w:line="360" w:lineRule="auto"/>
      </w:pPr>
    </w:p>
    <w:p w14:paraId="0559F03C" w14:textId="6661ECA9" w:rsidR="00CB60A9" w:rsidRDefault="00CB60A9" w:rsidP="006B1B46">
      <w:pPr>
        <w:spacing w:line="360" w:lineRule="auto"/>
      </w:pPr>
    </w:p>
    <w:p w14:paraId="55C0F871" w14:textId="6707FA37" w:rsidR="00CB60A9" w:rsidRDefault="00CB60A9" w:rsidP="006B1B46">
      <w:pPr>
        <w:spacing w:line="360" w:lineRule="auto"/>
      </w:pPr>
    </w:p>
    <w:p w14:paraId="3816F0CA" w14:textId="632042EF" w:rsidR="00CB60A9" w:rsidRDefault="00CB60A9" w:rsidP="006B1B46">
      <w:pPr>
        <w:spacing w:line="360" w:lineRule="auto"/>
      </w:pPr>
    </w:p>
    <w:p w14:paraId="67B4A496" w14:textId="181AFF90" w:rsidR="00CB60A9" w:rsidRDefault="00CB60A9" w:rsidP="006B1B46">
      <w:pPr>
        <w:spacing w:line="360" w:lineRule="auto"/>
      </w:pPr>
    </w:p>
    <w:p w14:paraId="4CAE4C1E" w14:textId="77777777" w:rsidR="00CB60A9" w:rsidRDefault="00CB60A9" w:rsidP="006B1B46">
      <w:pPr>
        <w:spacing w:line="360" w:lineRule="auto"/>
      </w:pPr>
    </w:p>
    <w:p w14:paraId="0A7327DC" w14:textId="65D8565B" w:rsidR="00575454" w:rsidRDefault="00575454" w:rsidP="006B1B46">
      <w:pPr>
        <w:spacing w:line="360" w:lineRule="auto"/>
      </w:pPr>
    </w:p>
    <w:p w14:paraId="2B7BC468" w14:textId="77777777" w:rsidR="006268BB" w:rsidRDefault="006268BB" w:rsidP="006B1B46">
      <w:pPr>
        <w:spacing w:line="360" w:lineRule="auto"/>
      </w:pPr>
    </w:p>
    <w:p w14:paraId="6958C486" w14:textId="77777777" w:rsidR="006268BB" w:rsidRDefault="006268BB" w:rsidP="006B1B46">
      <w:pPr>
        <w:spacing w:line="360" w:lineRule="auto"/>
      </w:pPr>
    </w:p>
    <w:p w14:paraId="567A86D9" w14:textId="77777777" w:rsidR="006268BB" w:rsidRDefault="006268BB" w:rsidP="006B1B46">
      <w:pPr>
        <w:spacing w:line="360" w:lineRule="auto"/>
      </w:pPr>
    </w:p>
    <w:p w14:paraId="3775D19A" w14:textId="77777777" w:rsidR="00575454" w:rsidRDefault="00575454" w:rsidP="006B1B46">
      <w:pPr>
        <w:spacing w:line="360" w:lineRule="auto"/>
      </w:pPr>
    </w:p>
    <w:p w14:paraId="67FA86EB" w14:textId="77777777" w:rsidR="007A68BB" w:rsidRDefault="007A68BB" w:rsidP="006B1B46">
      <w:pPr>
        <w:spacing w:line="360" w:lineRule="auto"/>
      </w:pPr>
    </w:p>
    <w:p w14:paraId="4F1FA295" w14:textId="223AEAE4" w:rsidR="00161627" w:rsidRDefault="00161627" w:rsidP="006B1B46">
      <w:pPr>
        <w:pStyle w:val="Heading1"/>
        <w:spacing w:before="0" w:after="0" w:line="360" w:lineRule="auto"/>
        <w:jc w:val="center"/>
        <w:rPr>
          <w:rFonts w:ascii="Times New Roman" w:hAnsi="Times New Roman"/>
        </w:rPr>
      </w:pPr>
      <w:bookmarkStart w:id="11" w:name="_Toc95220329"/>
      <w:r w:rsidRPr="00627687">
        <w:rPr>
          <w:rFonts w:ascii="Times New Roman" w:hAnsi="Times New Roman"/>
          <w:sz w:val="24"/>
          <w:szCs w:val="24"/>
        </w:rPr>
        <w:t>1.</w:t>
      </w:r>
      <w:r w:rsidR="00053D64">
        <w:rPr>
          <w:rFonts w:ascii="Times New Roman" w:hAnsi="Times New Roman"/>
          <w:sz w:val="24"/>
          <w:szCs w:val="24"/>
        </w:rPr>
        <w:t>3</w:t>
      </w:r>
      <w:r w:rsidRPr="00753EE0">
        <w:rPr>
          <w:rFonts w:ascii="Times New Roman" w:hAnsi="Times New Roman"/>
          <w:sz w:val="24"/>
          <w:szCs w:val="24"/>
        </w:rPr>
        <w:t xml:space="preserve"> Antecedentes</w:t>
      </w:r>
      <w:bookmarkEnd w:id="11"/>
    </w:p>
    <w:p w14:paraId="44F06C98" w14:textId="77777777" w:rsidR="005A61AB" w:rsidRPr="005A61AB" w:rsidRDefault="005A61AB" w:rsidP="006B1B46"/>
    <w:p w14:paraId="367E9905" w14:textId="77777777" w:rsidR="006B1145"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En este apartado se ofrece un acercamiento al contexto jurídico y sociohistórico que marcó relevancia para las mujeres y familias</w:t>
      </w:r>
      <w:r w:rsidR="004848CE">
        <w:rPr>
          <w:rFonts w:ascii="Times New Roman" w:hAnsi="Times New Roman"/>
          <w:color w:val="000000"/>
          <w:sz w:val="24"/>
          <w:szCs w:val="24"/>
        </w:rPr>
        <w:t xml:space="preserve"> </w:t>
      </w:r>
      <w:r w:rsidRPr="007156CA">
        <w:rPr>
          <w:rFonts w:ascii="Times New Roman" w:hAnsi="Times New Roman"/>
          <w:color w:val="000000"/>
          <w:sz w:val="24"/>
          <w:szCs w:val="24"/>
        </w:rPr>
        <w:t>que lucharon contra el Estado costarricense posterior al año 2000</w:t>
      </w:r>
      <w:r w:rsidR="009A3540">
        <w:rPr>
          <w:rFonts w:ascii="Times New Roman" w:hAnsi="Times New Roman"/>
          <w:color w:val="000000"/>
          <w:sz w:val="24"/>
          <w:szCs w:val="24"/>
        </w:rPr>
        <w:t xml:space="preserve">. En aquel </w:t>
      </w:r>
      <w:r w:rsidR="00892181">
        <w:rPr>
          <w:rFonts w:ascii="Times New Roman" w:hAnsi="Times New Roman"/>
          <w:color w:val="000000"/>
          <w:sz w:val="24"/>
          <w:szCs w:val="24"/>
        </w:rPr>
        <w:t>momento, la</w:t>
      </w:r>
      <w:r w:rsidRPr="007156CA">
        <w:rPr>
          <w:rFonts w:ascii="Times New Roman" w:hAnsi="Times New Roman"/>
          <w:color w:val="000000"/>
          <w:sz w:val="24"/>
          <w:szCs w:val="24"/>
        </w:rPr>
        <w:t xml:space="preserve"> Sala Constitucional declar</w:t>
      </w:r>
      <w:r w:rsidR="00892181">
        <w:rPr>
          <w:rFonts w:ascii="Times New Roman" w:hAnsi="Times New Roman"/>
          <w:color w:val="000000"/>
          <w:sz w:val="24"/>
          <w:szCs w:val="24"/>
        </w:rPr>
        <w:t>aba</w:t>
      </w:r>
      <w:r w:rsidRPr="007156CA">
        <w:rPr>
          <w:rFonts w:ascii="Times New Roman" w:hAnsi="Times New Roman"/>
          <w:color w:val="000000"/>
          <w:sz w:val="24"/>
          <w:szCs w:val="24"/>
        </w:rPr>
        <w:t xml:space="preserve"> inconstitucional el Decreto Ejecutivo No. 24029-S</w:t>
      </w:r>
      <w:r w:rsidR="00990F54">
        <w:rPr>
          <w:rFonts w:ascii="Times New Roman" w:hAnsi="Times New Roman"/>
          <w:color w:val="000000"/>
          <w:sz w:val="24"/>
          <w:szCs w:val="24"/>
        </w:rPr>
        <w:t>, el</w:t>
      </w:r>
      <w:r w:rsidRPr="007156CA">
        <w:rPr>
          <w:rFonts w:ascii="Times New Roman" w:hAnsi="Times New Roman"/>
          <w:color w:val="000000"/>
          <w:sz w:val="24"/>
          <w:szCs w:val="24"/>
        </w:rPr>
        <w:t xml:space="preserve"> cual</w:t>
      </w:r>
      <w:r w:rsidR="00361CB9">
        <w:rPr>
          <w:rFonts w:ascii="Times New Roman" w:hAnsi="Times New Roman"/>
          <w:color w:val="000000"/>
          <w:sz w:val="24"/>
          <w:szCs w:val="24"/>
        </w:rPr>
        <w:t xml:space="preserve"> </w:t>
      </w:r>
      <w:r w:rsidRPr="007156CA">
        <w:rPr>
          <w:rFonts w:ascii="Times New Roman" w:hAnsi="Times New Roman"/>
          <w:color w:val="000000"/>
          <w:sz w:val="24"/>
          <w:szCs w:val="24"/>
        </w:rPr>
        <w:t xml:space="preserve">regulaba la técnica de Fecundación </w:t>
      </w:r>
      <w:r w:rsidRPr="007156CA">
        <w:rPr>
          <w:rFonts w:ascii="Times New Roman" w:hAnsi="Times New Roman"/>
          <w:i/>
          <w:color w:val="000000"/>
          <w:sz w:val="24"/>
          <w:szCs w:val="24"/>
        </w:rPr>
        <w:t>in vitro</w:t>
      </w:r>
      <w:r w:rsidRPr="007156CA">
        <w:rPr>
          <w:rFonts w:ascii="Times New Roman" w:hAnsi="Times New Roman"/>
          <w:color w:val="000000"/>
          <w:sz w:val="24"/>
          <w:szCs w:val="24"/>
        </w:rPr>
        <w:t xml:space="preserve"> (FIV) para que se aplicara nuevamente en Costa Rica</w:t>
      </w:r>
      <w:r w:rsidR="009C1781">
        <w:rPr>
          <w:rFonts w:ascii="Times New Roman" w:hAnsi="Times New Roman"/>
          <w:color w:val="000000"/>
          <w:sz w:val="24"/>
          <w:szCs w:val="24"/>
        </w:rPr>
        <w:t>.</w:t>
      </w:r>
      <w:r w:rsidR="00FB0651">
        <w:rPr>
          <w:rFonts w:ascii="Times New Roman" w:hAnsi="Times New Roman"/>
          <w:color w:val="000000"/>
          <w:sz w:val="24"/>
          <w:szCs w:val="24"/>
        </w:rPr>
        <w:t xml:space="preserve"> </w:t>
      </w:r>
    </w:p>
    <w:p w14:paraId="0856C3ED" w14:textId="3075E929" w:rsidR="007156CA" w:rsidRPr="007156CA" w:rsidRDefault="001C6E0A" w:rsidP="006268BB">
      <w:pPr>
        <w:spacing w:before="120" w:after="120"/>
        <w:ind w:firstLine="720"/>
        <w:jc w:val="both"/>
        <w:rPr>
          <w:rFonts w:ascii="Times New Roman" w:hAnsi="Times New Roman"/>
          <w:color w:val="000000"/>
          <w:sz w:val="24"/>
          <w:szCs w:val="24"/>
        </w:rPr>
      </w:pPr>
      <w:r>
        <w:rPr>
          <w:rFonts w:ascii="Times New Roman" w:hAnsi="Times New Roman"/>
          <w:color w:val="000000"/>
          <w:sz w:val="24"/>
          <w:szCs w:val="24"/>
        </w:rPr>
        <w:t>Partimos, entonces de la definición de FI</w:t>
      </w:r>
      <w:r w:rsidR="00361CB9">
        <w:rPr>
          <w:rFonts w:ascii="Times New Roman" w:hAnsi="Times New Roman"/>
          <w:color w:val="000000"/>
          <w:sz w:val="24"/>
          <w:szCs w:val="24"/>
        </w:rPr>
        <w:t>V</w:t>
      </w:r>
      <w:r>
        <w:rPr>
          <w:rFonts w:ascii="Times New Roman" w:hAnsi="Times New Roman"/>
          <w:color w:val="000000"/>
          <w:sz w:val="24"/>
          <w:szCs w:val="24"/>
        </w:rPr>
        <w:t xml:space="preserve"> e incluimos, como se muestra a continuación </w:t>
      </w:r>
      <w:r w:rsidR="007156CA" w:rsidRPr="007156CA">
        <w:rPr>
          <w:rFonts w:ascii="Times New Roman" w:hAnsi="Times New Roman"/>
          <w:color w:val="000000"/>
          <w:sz w:val="24"/>
          <w:szCs w:val="24"/>
        </w:rPr>
        <w:t>decretos, participantes claves, noticias, influencias de grupos sociales</w:t>
      </w:r>
      <w:r w:rsidR="00E8226F">
        <w:rPr>
          <w:rFonts w:ascii="Times New Roman" w:hAnsi="Times New Roman"/>
          <w:color w:val="000000"/>
          <w:sz w:val="24"/>
          <w:szCs w:val="24"/>
        </w:rPr>
        <w:t>.</w:t>
      </w:r>
    </w:p>
    <w:p w14:paraId="03A70031" w14:textId="536CA477" w:rsidR="007156CA"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La fertilización </w:t>
      </w:r>
      <w:r w:rsidRPr="007156CA">
        <w:rPr>
          <w:rFonts w:ascii="Times New Roman" w:hAnsi="Times New Roman"/>
          <w:i/>
          <w:color w:val="000000"/>
          <w:sz w:val="24"/>
          <w:szCs w:val="24"/>
        </w:rPr>
        <w:t>in vitro</w:t>
      </w:r>
      <w:r w:rsidRPr="007156CA">
        <w:rPr>
          <w:rFonts w:ascii="Times New Roman" w:hAnsi="Times New Roman"/>
          <w:color w:val="000000"/>
          <w:sz w:val="24"/>
          <w:szCs w:val="24"/>
        </w:rPr>
        <w:t xml:space="preserve"> surge como un método de reproducción asistida para resolver la condición de infertilidad en mujeres que, por una lesión irreparable en las trompas, no permite que se ejecute el transporte de gametos; proceso necesario para que se dé la fecundación. (Gómez, 1993)</w:t>
      </w:r>
    </w:p>
    <w:p w14:paraId="38BF07E8" w14:textId="07C95740" w:rsid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Esta técnica, según menciona Gómez (1993) consiste en la unión de un óvulo y un espermatozoide en una placa de laboratorio sin necesidad de una relación  sexual coital entre el hombre y la  mujer, por esta razón, para que se pueda llevar a cabo la fertilización </w:t>
      </w:r>
      <w:r w:rsidRPr="007156CA">
        <w:rPr>
          <w:rFonts w:ascii="Times New Roman" w:hAnsi="Times New Roman"/>
          <w:i/>
          <w:color w:val="000000"/>
          <w:sz w:val="24"/>
          <w:szCs w:val="24"/>
        </w:rPr>
        <w:t>in vitro</w:t>
      </w:r>
      <w:r w:rsidRPr="007156CA">
        <w:rPr>
          <w:rFonts w:ascii="Times New Roman" w:hAnsi="Times New Roman"/>
          <w:color w:val="000000"/>
          <w:sz w:val="24"/>
          <w:szCs w:val="24"/>
        </w:rPr>
        <w:t xml:space="preserve"> se necesita la donación de semen (si es el hombre el que no lo produce o lo produce defectuoso), donación de óvulos (en caso de que la mujer no pueda producirlos) o una madre sustituta (si la mujer no tiene útero o presenta  una complicación grave que no le permita  tener una condición apta para el embarazo), por lo cual también se practica la congelación de embriones, óvulos y semen.</w:t>
      </w:r>
    </w:p>
    <w:p w14:paraId="7BBB304F" w14:textId="77777777" w:rsidR="002F5378" w:rsidRDefault="002F5378" w:rsidP="006268BB">
      <w:pPr>
        <w:spacing w:before="120" w:after="120"/>
        <w:ind w:firstLine="720"/>
        <w:jc w:val="both"/>
        <w:rPr>
          <w:rFonts w:ascii="Times New Roman" w:hAnsi="Times New Roman"/>
          <w:color w:val="000000"/>
          <w:sz w:val="24"/>
          <w:szCs w:val="24"/>
        </w:rPr>
      </w:pPr>
    </w:p>
    <w:p w14:paraId="35A8D321" w14:textId="77777777" w:rsidR="007A68BB" w:rsidRPr="00F0413A" w:rsidRDefault="007A68BB" w:rsidP="006268BB">
      <w:pPr>
        <w:spacing w:before="120" w:after="120"/>
        <w:ind w:firstLine="720"/>
        <w:jc w:val="both"/>
        <w:rPr>
          <w:rFonts w:ascii="Times New Roman" w:hAnsi="Times New Roman"/>
          <w:color w:val="000000"/>
          <w:sz w:val="24"/>
          <w:szCs w:val="24"/>
        </w:rPr>
      </w:pPr>
    </w:p>
    <w:p w14:paraId="139F1A4A" w14:textId="538F5B84" w:rsidR="007156CA" w:rsidRPr="00F0413A" w:rsidRDefault="007156CA" w:rsidP="006B1B46">
      <w:pPr>
        <w:keepNext/>
        <w:spacing w:after="0"/>
        <w:ind w:right="15"/>
        <w:outlineLvl w:val="1"/>
        <w:rPr>
          <w:rFonts w:ascii="Times New Roman" w:eastAsia="Times New Roman" w:hAnsi="Times New Roman"/>
          <w:iCs/>
          <w:color w:val="000000"/>
          <w:sz w:val="24"/>
          <w:szCs w:val="24"/>
        </w:rPr>
      </w:pPr>
      <w:bookmarkStart w:id="12" w:name="_Toc32488055"/>
      <w:bookmarkStart w:id="13" w:name="_Toc43771536"/>
      <w:bookmarkStart w:id="14" w:name="_Toc95220330"/>
      <w:r w:rsidRPr="00F0413A">
        <w:rPr>
          <w:rFonts w:ascii="Times New Roman" w:eastAsia="Times New Roman" w:hAnsi="Times New Roman"/>
          <w:iCs/>
          <w:color w:val="000000"/>
          <w:sz w:val="24"/>
          <w:szCs w:val="24"/>
        </w:rPr>
        <w:t>1.</w:t>
      </w:r>
      <w:r w:rsidR="00053D64" w:rsidRPr="00F0413A">
        <w:rPr>
          <w:rFonts w:ascii="Times New Roman" w:eastAsia="Times New Roman" w:hAnsi="Times New Roman"/>
          <w:iCs/>
          <w:color w:val="000000"/>
          <w:sz w:val="24"/>
          <w:szCs w:val="24"/>
        </w:rPr>
        <w:t>3</w:t>
      </w:r>
      <w:r w:rsidRPr="00F0413A">
        <w:rPr>
          <w:rFonts w:ascii="Times New Roman" w:eastAsia="Times New Roman" w:hAnsi="Times New Roman"/>
          <w:iCs/>
          <w:color w:val="000000"/>
          <w:sz w:val="24"/>
          <w:szCs w:val="24"/>
        </w:rPr>
        <w:t>.1 Antecedentes jurídicos</w:t>
      </w:r>
      <w:bookmarkEnd w:id="12"/>
      <w:r w:rsidRPr="00F0413A">
        <w:rPr>
          <w:rFonts w:ascii="Times New Roman" w:eastAsia="Times New Roman" w:hAnsi="Times New Roman"/>
          <w:iCs/>
          <w:color w:val="000000"/>
          <w:sz w:val="24"/>
          <w:szCs w:val="24"/>
        </w:rPr>
        <w:t xml:space="preserve"> a partir de la prohibición de la FIV en Costa Rica</w:t>
      </w:r>
      <w:bookmarkEnd w:id="13"/>
      <w:bookmarkEnd w:id="14"/>
    </w:p>
    <w:p w14:paraId="4D098A54" w14:textId="77777777" w:rsidR="002F5378" w:rsidRDefault="002F5378" w:rsidP="006B1B46">
      <w:pPr>
        <w:spacing w:before="70" w:after="0"/>
        <w:ind w:right="15" w:firstLine="708"/>
        <w:jc w:val="both"/>
        <w:rPr>
          <w:rFonts w:ascii="Times New Roman" w:eastAsia="Times New Roman" w:hAnsi="Times New Roman"/>
          <w:color w:val="000000"/>
          <w:sz w:val="24"/>
          <w:szCs w:val="24"/>
          <w:lang w:eastAsia="es-CR"/>
        </w:rPr>
      </w:pPr>
    </w:p>
    <w:p w14:paraId="59C0358A" w14:textId="7024C0E8" w:rsidR="007156CA" w:rsidRPr="007156CA" w:rsidRDefault="007156CA" w:rsidP="006268BB">
      <w:pPr>
        <w:spacing w:before="120" w:after="120"/>
        <w:ind w:right="15"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El contexto jurídico se compone de una serie </w:t>
      </w:r>
      <w:r w:rsidR="008B3393">
        <w:rPr>
          <w:rFonts w:ascii="Times New Roman" w:eastAsia="Times New Roman" w:hAnsi="Times New Roman"/>
          <w:color w:val="000000"/>
          <w:sz w:val="24"/>
          <w:szCs w:val="24"/>
          <w:lang w:eastAsia="es-CR"/>
        </w:rPr>
        <w:t xml:space="preserve">de </w:t>
      </w:r>
      <w:r w:rsidRPr="007156CA">
        <w:rPr>
          <w:rFonts w:ascii="Times New Roman" w:eastAsia="Times New Roman" w:hAnsi="Times New Roman"/>
          <w:color w:val="000000"/>
          <w:sz w:val="24"/>
          <w:szCs w:val="24"/>
          <w:lang w:eastAsia="es-CR"/>
        </w:rPr>
        <w:t xml:space="preserve">obligaciones de los individuos, donde las mujeres y sus familias se ven inmersos ante las normas vigentes que se contemplan en Costa Rica, como lo fue la prohibición de la aplicación de la fecundación </w:t>
      </w:r>
      <w:r w:rsidRPr="007156CA">
        <w:rPr>
          <w:rFonts w:ascii="Times New Roman" w:eastAsia="Times New Roman" w:hAnsi="Times New Roman"/>
          <w:i/>
          <w:iCs/>
          <w:color w:val="000000"/>
          <w:sz w:val="24"/>
          <w:szCs w:val="24"/>
          <w:lang w:eastAsia="es-CR"/>
        </w:rPr>
        <w:t>in vitro</w:t>
      </w:r>
      <w:r w:rsidRPr="007156CA">
        <w:rPr>
          <w:rFonts w:ascii="Times New Roman" w:eastAsia="Times New Roman" w:hAnsi="Times New Roman"/>
          <w:iCs/>
          <w:color w:val="000000"/>
          <w:sz w:val="24"/>
          <w:szCs w:val="24"/>
          <w:lang w:eastAsia="es-CR"/>
        </w:rPr>
        <w:t xml:space="preserve"> que</w:t>
      </w:r>
      <w:r w:rsidRPr="007156CA">
        <w:rPr>
          <w:rFonts w:ascii="Times New Roman" w:eastAsia="Times New Roman" w:hAnsi="Times New Roman"/>
          <w:i/>
          <w:iCs/>
          <w:color w:val="000000"/>
          <w:sz w:val="24"/>
          <w:szCs w:val="24"/>
          <w:lang w:eastAsia="es-CR"/>
        </w:rPr>
        <w:t xml:space="preserve"> </w:t>
      </w:r>
      <w:r w:rsidRPr="007156CA">
        <w:rPr>
          <w:rFonts w:ascii="Times New Roman" w:eastAsia="Times New Roman" w:hAnsi="Times New Roman"/>
          <w:color w:val="000000"/>
          <w:sz w:val="24"/>
          <w:szCs w:val="24"/>
          <w:lang w:eastAsia="es-CR"/>
        </w:rPr>
        <w:t>se dio en el año 2000, después de haber sido aplicada por 5 años, como consecuencia del estudio de inconstitucionalidad en contra del sufrimiento del embrión. A raíz de esta decisión según Cardona (2013) el 19 de enero del 2001 se presentó ante la Comisión Interamericana de los Derechos Humanos una petición inicial por parte del señor Gerardo Trejos Salas mostrando su inconformidad ante lo dictaminado por la Sala Constitucional. </w:t>
      </w:r>
    </w:p>
    <w:p w14:paraId="3DD2D2DD" w14:textId="792F3921"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Es así como luego de esta petición, que se presentó en el año 2001, más personas afectadas fueron sumándose a la lucha para que en Costa Rica se practicara nuevamente la FIV tal y como se muestra en </w:t>
      </w:r>
      <w:r w:rsidR="007D3511">
        <w:rPr>
          <w:rFonts w:ascii="Times New Roman" w:eastAsia="Times New Roman" w:hAnsi="Times New Roman"/>
          <w:color w:val="000000"/>
          <w:sz w:val="24"/>
          <w:szCs w:val="24"/>
          <w:lang w:eastAsia="es-CR"/>
        </w:rPr>
        <w:t>la tabla</w:t>
      </w:r>
      <w:r w:rsidRPr="007156CA">
        <w:rPr>
          <w:rFonts w:ascii="Times New Roman" w:eastAsia="Times New Roman" w:hAnsi="Times New Roman"/>
          <w:color w:val="000000"/>
          <w:sz w:val="24"/>
          <w:szCs w:val="24"/>
          <w:lang w:eastAsia="es-CR"/>
        </w:rPr>
        <w:t xml:space="preserve"> 1; sin embargo, en el 2008 la Comisión Interamericana interpuso una acción de inconstitucionalidad contra la sentencia de la Sala Constitucional del 15 de marzo de 2000, la cual fue rechazada de plano.</w:t>
      </w:r>
    </w:p>
    <w:p w14:paraId="5BF0390E" w14:textId="77777777"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Posteriormente desde el año 2001 hasta el 2008, se da una lucha entre las mujeres y familias que solicitaban al Estado que se aplicara la FIV en el país por lo que, en el año 2008, la señora Ileana Henchoz Bolaños de 48 años demanda a la Caja Costarricense de Seguro Social por negarle la aplicación de la FIV.</w:t>
      </w:r>
    </w:p>
    <w:p w14:paraId="29C9C6F2" w14:textId="39022DD6"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Consecutivamente, a esta demanda en el año 2009 la Sala Primera de la Corte Suprema de Justicia, sentencia a la Caja Costarricense de Seguro Social el 7 de mayo de 2009 por negar la aplicación de la FIV a la demandante; posterior a la emisión del resultado la CCSS apeló la sentencia emitida por el Tribunal Superior.</w:t>
      </w:r>
    </w:p>
    <w:p w14:paraId="3CE20B3B" w14:textId="74B5F1AF"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Por lo que, en el año 2010, la Comisión Interamericana de Derechos Humanos considera que Costa Rica viola la Convención Americana de Derechos.</w:t>
      </w:r>
    </w:p>
    <w:p w14:paraId="46D59DB1" w14:textId="47D60E1E"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Es así como, la Corte Interamericana de los Derechos Humanos para el año 2011, dicta eliminar la prohibición de esta técnica en Costa Rica, tras la demanda en el año 2001 </w:t>
      </w:r>
      <w:r w:rsidR="00575454" w:rsidRPr="007156CA">
        <w:rPr>
          <w:rFonts w:ascii="Times New Roman" w:eastAsia="Times New Roman" w:hAnsi="Times New Roman"/>
          <w:color w:val="000000"/>
          <w:sz w:val="24"/>
          <w:szCs w:val="24"/>
          <w:lang w:eastAsia="es-CR"/>
        </w:rPr>
        <w:t>de</w:t>
      </w:r>
      <w:r w:rsidRPr="007156CA">
        <w:rPr>
          <w:rFonts w:ascii="Times New Roman" w:eastAsia="Times New Roman" w:hAnsi="Times New Roman"/>
          <w:color w:val="000000"/>
          <w:sz w:val="24"/>
          <w:szCs w:val="24"/>
          <w:lang w:eastAsia="es-CR"/>
        </w:rPr>
        <w:t xml:space="preserve"> 10 parejas costarricenses. (Arias y Quesada, 2015). Por esta razón, la Comisión Permanente de Asuntos Sociales de la Asamblea Legislativa de Costa Rica (2013) en el expediente N</w:t>
      </w:r>
      <w:r w:rsidR="00450DD7">
        <w:rPr>
          <w:rFonts w:ascii="Times New Roman" w:eastAsia="Times New Roman" w:hAnsi="Times New Roman"/>
          <w:color w:val="000000"/>
          <w:sz w:val="24"/>
          <w:szCs w:val="24"/>
          <w:lang w:eastAsia="es-CR"/>
        </w:rPr>
        <w:t>.</w:t>
      </w:r>
      <w:r w:rsidRPr="007156CA">
        <w:rPr>
          <w:rFonts w:ascii="Times New Roman" w:eastAsia="Times New Roman" w:hAnsi="Times New Roman"/>
          <w:color w:val="000000"/>
          <w:sz w:val="24"/>
          <w:szCs w:val="24"/>
          <w:lang w:eastAsia="es-CR"/>
        </w:rPr>
        <w:t xml:space="preserve"> 18.824, menciona que el 28 de noviembre del año 2012 la Corte Interamericana de los Derechos Humanos condena al Estado costarricense por impedir la práctica de la </w:t>
      </w:r>
      <w:r w:rsidR="00450DD7">
        <w:rPr>
          <w:rFonts w:ascii="Times New Roman" w:eastAsia="Times New Roman" w:hAnsi="Times New Roman"/>
          <w:color w:val="000000"/>
          <w:sz w:val="24"/>
          <w:szCs w:val="24"/>
          <w:lang w:eastAsia="es-CR"/>
        </w:rPr>
        <w:t>f</w:t>
      </w:r>
      <w:r w:rsidRPr="007156CA">
        <w:rPr>
          <w:rFonts w:ascii="Times New Roman" w:eastAsia="Times New Roman" w:hAnsi="Times New Roman"/>
          <w:color w:val="000000"/>
          <w:sz w:val="24"/>
          <w:szCs w:val="24"/>
          <w:lang w:eastAsia="es-CR"/>
        </w:rPr>
        <w:t xml:space="preserve">ertilización </w:t>
      </w:r>
      <w:r w:rsidRPr="007156CA">
        <w:rPr>
          <w:rFonts w:ascii="Times New Roman" w:eastAsia="Times New Roman" w:hAnsi="Times New Roman"/>
          <w:i/>
          <w:iCs/>
          <w:color w:val="000000"/>
          <w:sz w:val="24"/>
          <w:szCs w:val="24"/>
          <w:lang w:eastAsia="es-CR"/>
        </w:rPr>
        <w:t xml:space="preserve">in vitro </w:t>
      </w:r>
      <w:r w:rsidRPr="007156CA">
        <w:rPr>
          <w:rFonts w:ascii="Times New Roman" w:eastAsia="Times New Roman" w:hAnsi="Times New Roman"/>
          <w:color w:val="000000"/>
          <w:sz w:val="24"/>
          <w:szCs w:val="24"/>
          <w:lang w:eastAsia="es-CR"/>
        </w:rPr>
        <w:t>y, por consiguiente, violar los derechos reproductivos de las personas afectadas. Entre los aspectos incluidos en la sentencia menciona que el Estado debe garantizar a través de la CCSS una atención psicológica gratuita e inmediata a las víctimas hasta por cuatro años, además de indemnizar por daños materiales e inmateriales.</w:t>
      </w:r>
    </w:p>
    <w:p w14:paraId="0C0F5F2E" w14:textId="34E8CFD0"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Por lo cual, el 10 de agosto del año 2013, la Iglesia </w:t>
      </w:r>
      <w:r w:rsidR="0087567D">
        <w:rPr>
          <w:rFonts w:ascii="Times New Roman" w:eastAsia="Times New Roman" w:hAnsi="Times New Roman"/>
          <w:color w:val="000000"/>
          <w:sz w:val="24"/>
          <w:szCs w:val="24"/>
          <w:lang w:eastAsia="es-CR"/>
        </w:rPr>
        <w:t>c</w:t>
      </w:r>
      <w:r w:rsidRPr="007156CA">
        <w:rPr>
          <w:rFonts w:ascii="Times New Roman" w:eastAsia="Times New Roman" w:hAnsi="Times New Roman"/>
          <w:color w:val="000000"/>
          <w:sz w:val="24"/>
          <w:szCs w:val="24"/>
          <w:lang w:eastAsia="es-CR"/>
        </w:rPr>
        <w:t>atólica en conjunto con las iglesias evangélicas organizan una marcha en las calles de San José por la familia para manifestarse y protestar por varios proyectos de ley, entre ellos el de FIV, ya que en ese momento el proyecto de ley estaba estancado en el congreso.</w:t>
      </w:r>
    </w:p>
    <w:p w14:paraId="44C30CF3" w14:textId="70E3DC1D" w:rsidR="007156CA" w:rsidRPr="007156CA" w:rsidRDefault="007156CA" w:rsidP="006268BB">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Aunado a esto en el año 2015, las fracciones políticas: Partido Restauración Nacional (PRN), Partido Renovación Costarricense (PRC), Partido Alianza Democrática Costarricense (PADC) y Partido Unidad Social Cristiana (PUSC) presentaron, un recurso de amparo y acción de inconstitucionalidad,  contra el Decreto Ejecutivo 39210-MP-483-297, evidenciando de este modo su rotunda oposición al respecto argumentando entre otras cosas  que  por medio de esta técnica se sometía a sufrimiento al embrión, generando la interrogante de si: ¿está realmente eligiendo la mujer sobre su cuerpo al mediar lo natural?</w:t>
      </w:r>
      <w:r w:rsidR="0087567D">
        <w:rPr>
          <w:rFonts w:ascii="Times New Roman" w:eastAsia="Times New Roman" w:hAnsi="Times New Roman"/>
          <w:color w:val="000000"/>
          <w:sz w:val="24"/>
          <w:szCs w:val="24"/>
          <w:lang w:eastAsia="es-CR"/>
        </w:rPr>
        <w:t xml:space="preserve"> </w:t>
      </w:r>
      <w:r w:rsidRPr="007156CA">
        <w:rPr>
          <w:rFonts w:ascii="Times New Roman" w:eastAsia="Times New Roman" w:hAnsi="Times New Roman"/>
          <w:color w:val="000000"/>
          <w:sz w:val="24"/>
          <w:szCs w:val="24"/>
          <w:lang w:eastAsia="es-CR"/>
        </w:rPr>
        <w:t xml:space="preserve">o </w:t>
      </w:r>
      <w:r w:rsidR="006C72AB" w:rsidRPr="007156CA">
        <w:rPr>
          <w:rFonts w:ascii="Times New Roman" w:eastAsia="Times New Roman" w:hAnsi="Times New Roman"/>
          <w:color w:val="000000"/>
          <w:sz w:val="24"/>
          <w:szCs w:val="24"/>
          <w:lang w:eastAsia="es-CR"/>
        </w:rPr>
        <w:t>¿</w:t>
      </w:r>
      <w:r w:rsidR="00320B3A">
        <w:rPr>
          <w:rFonts w:ascii="Times New Roman" w:eastAsia="Times New Roman" w:hAnsi="Times New Roman"/>
          <w:color w:val="000000"/>
          <w:sz w:val="24"/>
          <w:szCs w:val="24"/>
          <w:lang w:eastAsia="es-CR"/>
        </w:rPr>
        <w:t>A</w:t>
      </w:r>
      <w:r w:rsidRPr="007156CA">
        <w:rPr>
          <w:rFonts w:ascii="Times New Roman" w:eastAsia="Times New Roman" w:hAnsi="Times New Roman"/>
          <w:color w:val="000000"/>
          <w:sz w:val="24"/>
          <w:szCs w:val="24"/>
          <w:lang w:eastAsia="es-CR"/>
        </w:rPr>
        <w:t>ún en la actualidad se encuentra limitada para tomar decisiones reales sobre su cuerpo y su sexualidad</w:t>
      </w:r>
      <w:r w:rsidR="006C72AB">
        <w:rPr>
          <w:rFonts w:ascii="Times New Roman" w:eastAsia="Times New Roman" w:hAnsi="Times New Roman"/>
          <w:color w:val="000000"/>
          <w:sz w:val="24"/>
          <w:szCs w:val="24"/>
          <w:lang w:eastAsia="es-CR"/>
        </w:rPr>
        <w:t>?</w:t>
      </w:r>
    </w:p>
    <w:p w14:paraId="09D4AAAF" w14:textId="7070882B" w:rsidR="007156CA" w:rsidRDefault="007156CA" w:rsidP="00772894">
      <w:pPr>
        <w:spacing w:before="120" w:after="120"/>
        <w:ind w:firstLine="720"/>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Sin embargo en el año 2016, la Corte Interamericana de Derechos Humanos (CIDH), exige una vez más a Costa Rica la aplicación de FIV</w:t>
      </w:r>
      <w:r w:rsidR="00266B38">
        <w:rPr>
          <w:rFonts w:ascii="Times New Roman" w:eastAsia="Times New Roman" w:hAnsi="Times New Roman"/>
          <w:color w:val="000000"/>
          <w:sz w:val="24"/>
          <w:szCs w:val="24"/>
          <w:lang w:eastAsia="es-CR"/>
        </w:rPr>
        <w:t xml:space="preserve"> </w:t>
      </w:r>
      <w:r w:rsidRPr="007156CA">
        <w:rPr>
          <w:rFonts w:ascii="Times New Roman" w:eastAsia="Times New Roman" w:hAnsi="Times New Roman"/>
          <w:color w:val="000000"/>
          <w:sz w:val="24"/>
          <w:szCs w:val="24"/>
          <w:lang w:eastAsia="es-CR"/>
        </w:rPr>
        <w:t>por medio de los servicios de salud pública</w:t>
      </w:r>
      <w:r w:rsidR="00EE753D">
        <w:rPr>
          <w:rFonts w:ascii="Times New Roman" w:eastAsia="Times New Roman" w:hAnsi="Times New Roman"/>
          <w:color w:val="000000"/>
          <w:sz w:val="24"/>
          <w:szCs w:val="24"/>
          <w:lang w:eastAsia="es-CR"/>
        </w:rPr>
        <w:t xml:space="preserve">. Por su parte la </w:t>
      </w:r>
      <w:r w:rsidR="00521645">
        <w:rPr>
          <w:rFonts w:ascii="Times New Roman" w:eastAsia="Times New Roman" w:hAnsi="Times New Roman"/>
          <w:color w:val="000000"/>
          <w:sz w:val="24"/>
          <w:szCs w:val="24"/>
          <w:lang w:eastAsia="es-CR"/>
        </w:rPr>
        <w:t>CCSS</w:t>
      </w:r>
      <w:r w:rsidRPr="007156CA">
        <w:rPr>
          <w:rFonts w:ascii="Times New Roman" w:eastAsia="Times New Roman" w:hAnsi="Times New Roman"/>
          <w:color w:val="000000"/>
          <w:sz w:val="24"/>
          <w:szCs w:val="24"/>
          <w:lang w:eastAsia="es-CR"/>
        </w:rPr>
        <w:t xml:space="preserve"> argumenta</w:t>
      </w:r>
      <w:r w:rsidR="00EE753D">
        <w:rPr>
          <w:rFonts w:ascii="Times New Roman" w:eastAsia="Times New Roman" w:hAnsi="Times New Roman"/>
          <w:color w:val="000000"/>
          <w:sz w:val="24"/>
          <w:szCs w:val="24"/>
          <w:lang w:eastAsia="es-CR"/>
        </w:rPr>
        <w:t>ba</w:t>
      </w:r>
      <w:r w:rsidRPr="007156CA">
        <w:rPr>
          <w:rFonts w:ascii="Times New Roman" w:eastAsia="Times New Roman" w:hAnsi="Times New Roman"/>
          <w:color w:val="000000"/>
          <w:sz w:val="24"/>
          <w:szCs w:val="24"/>
          <w:lang w:eastAsia="es-CR"/>
        </w:rPr>
        <w:t xml:space="preserve"> que </w:t>
      </w:r>
      <w:r w:rsidR="00EE753D">
        <w:rPr>
          <w:rFonts w:ascii="Times New Roman" w:eastAsia="Times New Roman" w:hAnsi="Times New Roman"/>
          <w:color w:val="000000"/>
          <w:sz w:val="24"/>
          <w:szCs w:val="24"/>
          <w:lang w:eastAsia="es-CR"/>
        </w:rPr>
        <w:t>iba a requerir</w:t>
      </w:r>
      <w:r w:rsidRPr="007156CA">
        <w:rPr>
          <w:rFonts w:ascii="Times New Roman" w:eastAsia="Times New Roman" w:hAnsi="Times New Roman"/>
          <w:color w:val="000000"/>
          <w:sz w:val="24"/>
          <w:szCs w:val="24"/>
          <w:lang w:eastAsia="es-CR"/>
        </w:rPr>
        <w:t xml:space="preserve"> un periodo razonable para equipar el espacio, </w:t>
      </w:r>
      <w:r w:rsidR="00E54E31">
        <w:rPr>
          <w:rFonts w:ascii="Times New Roman" w:eastAsia="Times New Roman" w:hAnsi="Times New Roman"/>
          <w:color w:val="000000"/>
          <w:sz w:val="24"/>
          <w:szCs w:val="24"/>
          <w:lang w:eastAsia="es-CR"/>
        </w:rPr>
        <w:t xml:space="preserve">asimismo, </w:t>
      </w:r>
      <w:r w:rsidR="00EE753D">
        <w:rPr>
          <w:rFonts w:ascii="Times New Roman" w:eastAsia="Times New Roman" w:hAnsi="Times New Roman"/>
          <w:color w:val="000000"/>
          <w:sz w:val="24"/>
          <w:szCs w:val="24"/>
          <w:lang w:eastAsia="es-CR"/>
        </w:rPr>
        <w:t xml:space="preserve">indicaba </w:t>
      </w:r>
      <w:r w:rsidR="00E54E31">
        <w:rPr>
          <w:rFonts w:ascii="Times New Roman" w:eastAsia="Times New Roman" w:hAnsi="Times New Roman"/>
          <w:color w:val="000000"/>
          <w:sz w:val="24"/>
          <w:szCs w:val="24"/>
          <w:lang w:eastAsia="es-CR"/>
        </w:rPr>
        <w:t>que</w:t>
      </w:r>
      <w:r w:rsidRPr="007156CA">
        <w:rPr>
          <w:rFonts w:ascii="Times New Roman" w:eastAsia="Times New Roman" w:hAnsi="Times New Roman"/>
          <w:color w:val="000000"/>
          <w:sz w:val="24"/>
          <w:szCs w:val="24"/>
          <w:lang w:eastAsia="es-CR"/>
        </w:rPr>
        <w:t xml:space="preserve"> las clínicas privadas </w:t>
      </w:r>
      <w:r w:rsidR="000F31D4">
        <w:rPr>
          <w:rFonts w:ascii="Times New Roman" w:eastAsia="Times New Roman" w:hAnsi="Times New Roman"/>
          <w:color w:val="000000"/>
          <w:sz w:val="24"/>
          <w:szCs w:val="24"/>
          <w:lang w:eastAsia="es-CR"/>
        </w:rPr>
        <w:t>q</w:t>
      </w:r>
      <w:r w:rsidRPr="007156CA">
        <w:rPr>
          <w:rFonts w:ascii="Times New Roman" w:eastAsia="Times New Roman" w:hAnsi="Times New Roman"/>
          <w:color w:val="000000"/>
          <w:sz w:val="24"/>
          <w:szCs w:val="24"/>
          <w:lang w:eastAsia="es-CR"/>
        </w:rPr>
        <w:t xml:space="preserve">ue en ese periodo contaran con el </w:t>
      </w:r>
      <w:r w:rsidR="00E54E31" w:rsidRPr="007156CA">
        <w:rPr>
          <w:rFonts w:ascii="Times New Roman" w:eastAsia="Times New Roman" w:hAnsi="Times New Roman"/>
          <w:color w:val="000000"/>
          <w:sz w:val="24"/>
          <w:szCs w:val="24"/>
          <w:lang w:eastAsia="es-CR"/>
        </w:rPr>
        <w:t>espacio</w:t>
      </w:r>
      <w:r w:rsidRPr="007156CA">
        <w:rPr>
          <w:rFonts w:ascii="Times New Roman" w:eastAsia="Times New Roman" w:hAnsi="Times New Roman"/>
          <w:color w:val="000000"/>
          <w:sz w:val="24"/>
          <w:szCs w:val="24"/>
          <w:lang w:eastAsia="es-CR"/>
        </w:rPr>
        <w:t xml:space="preserve"> y equipo, podrían aplicarla sin ningún problema, siendo la primera vez que el país procede acatar la petición</w:t>
      </w:r>
      <w:r w:rsidR="006377CF">
        <w:rPr>
          <w:rFonts w:ascii="Times New Roman" w:eastAsia="Times New Roman" w:hAnsi="Times New Roman"/>
          <w:color w:val="000000"/>
          <w:sz w:val="24"/>
          <w:szCs w:val="24"/>
          <w:lang w:eastAsia="es-CR"/>
        </w:rPr>
        <w:t xml:space="preserve">. </w:t>
      </w:r>
      <w:r w:rsidR="005B0629">
        <w:rPr>
          <w:rFonts w:ascii="Times New Roman" w:eastAsia="Times New Roman" w:hAnsi="Times New Roman"/>
          <w:color w:val="000000"/>
          <w:sz w:val="24"/>
          <w:szCs w:val="24"/>
          <w:lang w:eastAsia="es-CR"/>
        </w:rPr>
        <w:t>Ya</w:t>
      </w:r>
      <w:r w:rsidRPr="007156CA">
        <w:rPr>
          <w:rFonts w:ascii="Times New Roman" w:eastAsia="Times New Roman" w:hAnsi="Times New Roman"/>
          <w:color w:val="000000"/>
          <w:sz w:val="24"/>
          <w:szCs w:val="24"/>
          <w:lang w:eastAsia="es-CR"/>
        </w:rPr>
        <w:t xml:space="preserve"> para el año 2017 en Costa Rica es concebida la primera niña </w:t>
      </w:r>
      <w:r w:rsidRPr="007156CA">
        <w:rPr>
          <w:rFonts w:ascii="Times New Roman" w:eastAsia="Times New Roman" w:hAnsi="Times New Roman"/>
          <w:i/>
          <w:iCs/>
          <w:color w:val="000000"/>
          <w:sz w:val="24"/>
          <w:szCs w:val="24"/>
          <w:lang w:eastAsia="es-CR"/>
        </w:rPr>
        <w:t>'in vitro'</w:t>
      </w:r>
      <w:r w:rsidRPr="007156CA">
        <w:rPr>
          <w:rFonts w:ascii="Times New Roman" w:eastAsia="Times New Roman" w:hAnsi="Times New Roman"/>
          <w:color w:val="000000"/>
          <w:sz w:val="24"/>
          <w:szCs w:val="24"/>
          <w:lang w:eastAsia="es-CR"/>
        </w:rPr>
        <w:t xml:space="preserve"> tras la reanudación de la técnica.</w:t>
      </w:r>
    </w:p>
    <w:p w14:paraId="4FA76401" w14:textId="77777777" w:rsidR="007D2666" w:rsidRPr="007156CA" w:rsidRDefault="007D2666" w:rsidP="00772894">
      <w:pPr>
        <w:spacing w:before="120" w:after="120"/>
        <w:ind w:firstLine="720"/>
        <w:jc w:val="both"/>
        <w:rPr>
          <w:rFonts w:ascii="Times New Roman" w:eastAsia="Times New Roman" w:hAnsi="Times New Roman"/>
          <w:color w:val="000000"/>
          <w:sz w:val="24"/>
          <w:szCs w:val="24"/>
          <w:lang w:eastAsia="es-CR"/>
        </w:rPr>
      </w:pPr>
    </w:p>
    <w:p w14:paraId="76A5B9C1" w14:textId="608FF765" w:rsidR="007D2666" w:rsidRPr="00A04B01" w:rsidRDefault="00014512" w:rsidP="00A04B01">
      <w:pPr>
        <w:pStyle w:val="Caption"/>
        <w:spacing w:before="120" w:after="120" w:line="480" w:lineRule="auto"/>
        <w:rPr>
          <w:rFonts w:ascii="Times New Roman" w:hAnsi="Times New Roman"/>
          <w:b/>
          <w:bCs/>
          <w:i w:val="0"/>
          <w:iCs w:val="0"/>
          <w:color w:val="auto"/>
          <w:sz w:val="24"/>
          <w:szCs w:val="24"/>
        </w:rPr>
      </w:pPr>
      <w:bookmarkStart w:id="15" w:name="_Toc94868974"/>
      <w:r w:rsidRPr="00A04B01">
        <w:rPr>
          <w:rFonts w:ascii="Times New Roman" w:hAnsi="Times New Roman"/>
          <w:b/>
          <w:bCs/>
          <w:i w:val="0"/>
          <w:iCs w:val="0"/>
          <w:color w:val="auto"/>
          <w:sz w:val="24"/>
          <w:szCs w:val="24"/>
        </w:rPr>
        <w:t xml:space="preserve">Tabla </w:t>
      </w:r>
      <w:r w:rsidRPr="00A04B01">
        <w:rPr>
          <w:rFonts w:ascii="Times New Roman" w:hAnsi="Times New Roman"/>
          <w:b/>
          <w:bCs/>
          <w:i w:val="0"/>
          <w:iCs w:val="0"/>
          <w:color w:val="auto"/>
          <w:sz w:val="24"/>
          <w:szCs w:val="24"/>
        </w:rPr>
        <w:fldChar w:fldCharType="begin"/>
      </w:r>
      <w:r w:rsidRPr="00A04B01">
        <w:rPr>
          <w:rFonts w:ascii="Times New Roman" w:hAnsi="Times New Roman"/>
          <w:b/>
          <w:bCs/>
          <w:i w:val="0"/>
          <w:iCs w:val="0"/>
          <w:color w:val="auto"/>
          <w:sz w:val="24"/>
          <w:szCs w:val="24"/>
        </w:rPr>
        <w:instrText xml:space="preserve"> SEQ Tabla \* ARABIC </w:instrText>
      </w:r>
      <w:r w:rsidRPr="00A04B01">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w:t>
      </w:r>
      <w:r w:rsidRPr="00A04B01">
        <w:rPr>
          <w:rFonts w:ascii="Times New Roman" w:hAnsi="Times New Roman"/>
          <w:b/>
          <w:bCs/>
          <w:i w:val="0"/>
          <w:iCs w:val="0"/>
          <w:color w:val="auto"/>
          <w:sz w:val="24"/>
          <w:szCs w:val="24"/>
        </w:rPr>
        <w:fldChar w:fldCharType="end"/>
      </w:r>
    </w:p>
    <w:p w14:paraId="1E16FEB2" w14:textId="5E030505" w:rsidR="00014512" w:rsidRDefault="00014512" w:rsidP="00A04B01">
      <w:pPr>
        <w:pStyle w:val="Caption"/>
        <w:spacing w:before="120" w:after="120" w:line="480" w:lineRule="auto"/>
        <w:rPr>
          <w:rFonts w:ascii="Times New Roman" w:hAnsi="Times New Roman"/>
          <w:color w:val="auto"/>
          <w:sz w:val="24"/>
          <w:szCs w:val="24"/>
        </w:rPr>
      </w:pPr>
      <w:r w:rsidRPr="00636CAC">
        <w:rPr>
          <w:rFonts w:ascii="Times New Roman" w:hAnsi="Times New Roman"/>
          <w:color w:val="auto"/>
          <w:sz w:val="24"/>
          <w:szCs w:val="24"/>
        </w:rPr>
        <w:t xml:space="preserve">Proceso </w:t>
      </w:r>
      <w:r w:rsidR="007D6F31">
        <w:rPr>
          <w:rFonts w:ascii="Times New Roman" w:hAnsi="Times New Roman"/>
          <w:color w:val="auto"/>
          <w:sz w:val="24"/>
          <w:szCs w:val="24"/>
        </w:rPr>
        <w:t>C</w:t>
      </w:r>
      <w:r w:rsidRPr="00636CAC">
        <w:rPr>
          <w:rFonts w:ascii="Times New Roman" w:hAnsi="Times New Roman"/>
          <w:color w:val="auto"/>
          <w:sz w:val="24"/>
          <w:szCs w:val="24"/>
        </w:rPr>
        <w:t xml:space="preserve">ronológico de la </w:t>
      </w:r>
      <w:r w:rsidR="007D6F31">
        <w:rPr>
          <w:rFonts w:ascii="Times New Roman" w:hAnsi="Times New Roman"/>
          <w:color w:val="auto"/>
          <w:sz w:val="24"/>
          <w:szCs w:val="24"/>
        </w:rPr>
        <w:t>F</w:t>
      </w:r>
      <w:r w:rsidRPr="00636CAC">
        <w:rPr>
          <w:rFonts w:ascii="Times New Roman" w:hAnsi="Times New Roman"/>
          <w:color w:val="auto"/>
          <w:sz w:val="24"/>
          <w:szCs w:val="24"/>
        </w:rPr>
        <w:t xml:space="preserve">ertilización </w:t>
      </w:r>
      <w:r w:rsidR="007D6F31">
        <w:rPr>
          <w:rFonts w:ascii="Times New Roman" w:hAnsi="Times New Roman"/>
          <w:color w:val="auto"/>
          <w:sz w:val="24"/>
          <w:szCs w:val="24"/>
        </w:rPr>
        <w:t>I</w:t>
      </w:r>
      <w:r w:rsidRPr="00636CAC">
        <w:rPr>
          <w:rFonts w:ascii="Times New Roman" w:hAnsi="Times New Roman"/>
          <w:color w:val="auto"/>
          <w:sz w:val="24"/>
          <w:szCs w:val="24"/>
        </w:rPr>
        <w:t xml:space="preserve">n </w:t>
      </w:r>
      <w:r w:rsidR="007D6F31">
        <w:rPr>
          <w:rFonts w:ascii="Times New Roman" w:hAnsi="Times New Roman"/>
          <w:color w:val="auto"/>
          <w:sz w:val="24"/>
          <w:szCs w:val="24"/>
        </w:rPr>
        <w:t>V</w:t>
      </w:r>
      <w:r w:rsidRPr="00636CAC">
        <w:rPr>
          <w:rFonts w:ascii="Times New Roman" w:hAnsi="Times New Roman"/>
          <w:color w:val="auto"/>
          <w:sz w:val="24"/>
          <w:szCs w:val="24"/>
        </w:rPr>
        <w:t>itro en Costa Rica</w:t>
      </w:r>
      <w:bookmarkEnd w:id="15"/>
    </w:p>
    <w:p w14:paraId="32FA8813" w14:textId="77777777" w:rsidR="00D20280" w:rsidRPr="00D20280" w:rsidRDefault="00D20280" w:rsidP="00D20280"/>
    <w:tbl>
      <w:tblPr>
        <w:tblW w:w="8921" w:type="dxa"/>
        <w:tblCellMar>
          <w:top w:w="15" w:type="dxa"/>
          <w:left w:w="15" w:type="dxa"/>
          <w:bottom w:w="15" w:type="dxa"/>
          <w:right w:w="15" w:type="dxa"/>
        </w:tblCellMar>
        <w:tblLook w:val="04A0" w:firstRow="1" w:lastRow="0" w:firstColumn="1" w:lastColumn="0" w:noHBand="0" w:noVBand="1"/>
      </w:tblPr>
      <w:tblGrid>
        <w:gridCol w:w="1859"/>
        <w:gridCol w:w="5177"/>
        <w:gridCol w:w="1885"/>
      </w:tblGrid>
      <w:tr w:rsidR="007156CA" w:rsidRPr="007156CA" w14:paraId="45B2E0F4" w14:textId="77777777" w:rsidTr="0018408D">
        <w:trPr>
          <w:trHeight w:val="316"/>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2DF8C6" w14:textId="77777777" w:rsidR="007156CA" w:rsidRPr="007156CA" w:rsidRDefault="007156CA" w:rsidP="006B1B46">
            <w:pPr>
              <w:spacing w:after="0" w:line="360" w:lineRule="auto"/>
              <w:jc w:val="center"/>
              <w:rPr>
                <w:rFonts w:ascii="Times New Roman" w:eastAsia="Times New Roman" w:hAnsi="Times New Roman"/>
                <w:color w:val="000000"/>
                <w:sz w:val="24"/>
                <w:szCs w:val="24"/>
                <w:lang w:eastAsia="es-CR"/>
              </w:rPr>
            </w:pPr>
            <w:r w:rsidRPr="007156CA">
              <w:rPr>
                <w:rFonts w:ascii="Times New Roman" w:eastAsia="Times New Roman" w:hAnsi="Times New Roman"/>
                <w:b/>
                <w:bCs/>
                <w:color w:val="000000"/>
                <w:sz w:val="24"/>
                <w:szCs w:val="24"/>
                <w:lang w:eastAsia="es-CR"/>
              </w:rPr>
              <w:t>Fecha</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ADB838" w14:textId="77777777" w:rsidR="007156CA" w:rsidRPr="007156CA" w:rsidRDefault="007156CA" w:rsidP="006B1B46">
            <w:pPr>
              <w:spacing w:after="0" w:line="360" w:lineRule="auto"/>
              <w:jc w:val="center"/>
              <w:rPr>
                <w:rFonts w:ascii="Times New Roman" w:eastAsia="Times New Roman" w:hAnsi="Times New Roman"/>
                <w:color w:val="000000"/>
                <w:sz w:val="24"/>
                <w:szCs w:val="24"/>
                <w:lang w:eastAsia="es-CR"/>
              </w:rPr>
            </w:pPr>
            <w:r w:rsidRPr="007156CA">
              <w:rPr>
                <w:rFonts w:ascii="Times New Roman" w:eastAsia="Times New Roman" w:hAnsi="Times New Roman"/>
                <w:b/>
                <w:bCs/>
                <w:color w:val="000000"/>
                <w:sz w:val="24"/>
                <w:szCs w:val="24"/>
                <w:lang w:eastAsia="es-CR"/>
              </w:rPr>
              <w:t>Acontecimiento</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811295" w14:textId="77777777" w:rsidR="007156CA" w:rsidRPr="007156CA" w:rsidRDefault="007156CA" w:rsidP="006B1B46">
            <w:pPr>
              <w:spacing w:after="0" w:line="360" w:lineRule="auto"/>
              <w:jc w:val="center"/>
              <w:rPr>
                <w:rFonts w:ascii="Times New Roman" w:eastAsia="Times New Roman" w:hAnsi="Times New Roman"/>
                <w:color w:val="000000"/>
                <w:sz w:val="24"/>
                <w:szCs w:val="24"/>
                <w:lang w:eastAsia="es-CR"/>
              </w:rPr>
            </w:pPr>
            <w:r w:rsidRPr="007156CA">
              <w:rPr>
                <w:rFonts w:ascii="Times New Roman" w:eastAsia="Times New Roman" w:hAnsi="Times New Roman"/>
                <w:b/>
                <w:bCs/>
                <w:color w:val="000000"/>
                <w:sz w:val="24"/>
                <w:szCs w:val="24"/>
                <w:lang w:eastAsia="es-CR"/>
              </w:rPr>
              <w:t>Referencias</w:t>
            </w:r>
          </w:p>
        </w:tc>
      </w:tr>
      <w:tr w:rsidR="007156CA" w:rsidRPr="007156CA" w14:paraId="5A8BD727" w14:textId="77777777" w:rsidTr="0018408D">
        <w:trPr>
          <w:trHeight w:val="1052"/>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A6CD02C"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3 de febrero de 1995</w:t>
            </w:r>
          </w:p>
        </w:tc>
        <w:tc>
          <w:tcPr>
            <w:tcW w:w="5177"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center"/>
            <w:hideMark/>
          </w:tcPr>
          <w:p w14:paraId="3B7B1887"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Decreto Ejecutivo No. 24029-S autorizaba la práctica de la FIV para parejas conyugales y regulaba su ejecución</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68C649"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Sistema Costarricense de Información Jurídica</w:t>
            </w:r>
          </w:p>
        </w:tc>
      </w:tr>
      <w:tr w:rsidR="007156CA" w:rsidRPr="007156CA" w14:paraId="47E53AF2" w14:textId="77777777" w:rsidTr="0018408D">
        <w:trPr>
          <w:trHeight w:val="335"/>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C9DE17"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14 de octubre de 1995</w:t>
            </w:r>
          </w:p>
        </w:tc>
        <w:tc>
          <w:tcPr>
            <w:tcW w:w="5177" w:type="dxa"/>
            <w:tcBorders>
              <w:top w:val="single" w:sz="8" w:space="0" w:color="000000"/>
              <w:left w:val="single" w:sz="8" w:space="0" w:color="000000"/>
              <w:bottom w:val="single" w:sz="8" w:space="0" w:color="000000"/>
              <w:right w:val="single" w:sz="8" w:space="0" w:color="000000"/>
            </w:tcBorders>
            <w:shd w:val="clear" w:color="auto" w:fill="FFFFFF"/>
            <w:tcMar>
              <w:top w:w="56" w:type="dxa"/>
              <w:left w:w="56" w:type="dxa"/>
              <w:bottom w:w="56" w:type="dxa"/>
              <w:right w:w="56" w:type="dxa"/>
            </w:tcMar>
            <w:hideMark/>
          </w:tcPr>
          <w:p w14:paraId="7859F9E9"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Nace primer niño resultado de la FIV en Costa Rica</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D54C8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39587668" w14:textId="77777777" w:rsidTr="0018408D">
        <w:trPr>
          <w:trHeight w:val="1080"/>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132B55"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15 de marzo de 2000</w:t>
            </w:r>
          </w:p>
        </w:tc>
        <w:tc>
          <w:tcPr>
            <w:tcW w:w="5177" w:type="dxa"/>
            <w:tcBorders>
              <w:top w:val="single" w:sz="8" w:space="0" w:color="000000"/>
              <w:left w:val="single" w:sz="8" w:space="0" w:color="000000"/>
              <w:bottom w:val="single" w:sz="8" w:space="0" w:color="000000"/>
              <w:right w:val="single" w:sz="8" w:space="0" w:color="000000"/>
            </w:tcBorders>
            <w:shd w:val="clear" w:color="auto" w:fill="FFFFFF"/>
            <w:tcMar>
              <w:top w:w="56" w:type="dxa"/>
              <w:left w:w="56" w:type="dxa"/>
              <w:bottom w:w="56" w:type="dxa"/>
              <w:right w:w="56" w:type="dxa"/>
            </w:tcMar>
            <w:hideMark/>
          </w:tcPr>
          <w:p w14:paraId="3A72386A"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La Sala Constitucional declaró inconstitucional el Decreto Ejecutivo No. 24029-S, en el cual se regulaba la técnica de Fecundación</w:t>
            </w:r>
            <w:r w:rsidRPr="007156CA">
              <w:rPr>
                <w:rFonts w:ascii="Times New Roman" w:eastAsia="Times New Roman" w:hAnsi="Times New Roman"/>
                <w:i/>
                <w:iCs/>
                <w:color w:val="000000"/>
                <w:sz w:val="24"/>
                <w:szCs w:val="24"/>
                <w:lang w:eastAsia="es-CR"/>
              </w:rPr>
              <w:t xml:space="preserve"> In Vitro </w:t>
            </w:r>
            <w:r w:rsidRPr="007156CA">
              <w:rPr>
                <w:rFonts w:ascii="Times New Roman" w:eastAsia="Times New Roman" w:hAnsi="Times New Roman"/>
                <w:color w:val="000000"/>
                <w:sz w:val="24"/>
                <w:szCs w:val="24"/>
                <w:lang w:eastAsia="es-CR"/>
              </w:rPr>
              <w:t>(FIV)</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EB20DC"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Sala Constitucional de la Corte Suprema de Justicia</w:t>
            </w:r>
          </w:p>
        </w:tc>
      </w:tr>
      <w:tr w:rsidR="007156CA" w:rsidRPr="007156CA" w14:paraId="0422CCC7" w14:textId="77777777" w:rsidTr="0018408D">
        <w:trPr>
          <w:trHeight w:val="343"/>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11C34F7F"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Enero del 2001</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CD7B3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Parejas que se identifican como afectadas por la prohibición de la FIV presentaron una petición ante la Comisión Interamericana de Derechos Humanos</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C38F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Periódico-La Nación </w:t>
            </w:r>
          </w:p>
        </w:tc>
      </w:tr>
      <w:tr w:rsidR="007156CA" w:rsidRPr="007156CA" w14:paraId="2EF17FAD" w14:textId="77777777" w:rsidTr="0018408D">
        <w:trPr>
          <w:trHeight w:val="709"/>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16AEB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30 de mayo de 2008</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A1DDD"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Comisión Interamericana interpuso una acción de inconstitucionalidad contra la sentencia de la Sala Constitucional del 15 de marzo de 2000, la cual fue rechazada de plano.</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9890A3"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Sala Constitucional de la Corte Suprema de Justicia</w:t>
            </w:r>
          </w:p>
        </w:tc>
      </w:tr>
      <w:tr w:rsidR="007156CA" w:rsidRPr="007156CA" w14:paraId="4C10DF01" w14:textId="77777777" w:rsidTr="0018408D">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BEE1D"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15 de octubre de 2008</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AA6EF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La señora Ileana Henchoz Bolaños, mujer de 48 años demanda a la Caja Costarricense de Seguro Social por negarle la aplicación de la FIV </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05F9D"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42F6C9AA" w14:textId="77777777" w:rsidTr="0018408D">
        <w:trPr>
          <w:trHeight w:val="321"/>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3E48027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7 de mayo de 2009</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92F4DA" w14:textId="4FAF09BA"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Sala Primera de la Corte Suprema de Justicia, sentencia de fecha 7 de mayo de 2009, Exp. 08-000178-1027-CA, Res. 000465-F-S1-2009. La C.C.S.S. apeló la sentencia emitida por el Tribunal </w:t>
            </w:r>
            <w:r w:rsidR="00FD32B6" w:rsidRPr="007156CA">
              <w:rPr>
                <w:rFonts w:ascii="Times New Roman" w:eastAsia="Times New Roman" w:hAnsi="Times New Roman"/>
                <w:color w:val="000000"/>
                <w:sz w:val="24"/>
                <w:szCs w:val="24"/>
                <w:lang w:eastAsia="es-CR"/>
              </w:rPr>
              <w:t>Superior, se</w:t>
            </w:r>
            <w:r w:rsidRPr="007156CA">
              <w:rPr>
                <w:rFonts w:ascii="Times New Roman" w:eastAsia="Times New Roman" w:hAnsi="Times New Roman"/>
                <w:color w:val="000000"/>
                <w:sz w:val="24"/>
                <w:szCs w:val="24"/>
                <w:lang w:eastAsia="es-CR"/>
              </w:rPr>
              <w:t xml:space="preserve"> negó la aplicación de la técnica a la demandante.</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C851CB" w14:textId="77777777" w:rsidR="007156CA" w:rsidRPr="007156CA" w:rsidRDefault="007156CA" w:rsidP="006B1B46">
            <w:pPr>
              <w:spacing w:after="0" w:line="360" w:lineRule="auto"/>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Vlex-Plataforma Jurídica virtual</w:t>
            </w:r>
          </w:p>
        </w:tc>
      </w:tr>
      <w:tr w:rsidR="007156CA" w:rsidRPr="007156CA" w14:paraId="3825E303" w14:textId="77777777" w:rsidTr="0018408D">
        <w:trPr>
          <w:trHeight w:val="339"/>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10A34E69" w14:textId="1C7F87C3"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14 de julio del 2010</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03C8D7"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Comisión Interamericana de Derechos Humanos considera que Costa Rica viola la Convención Americana de Derechos Humanos.</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CD0E0"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Biblioteca Jurídica Virtual del Instituto de Investigaciones Jurídicas de la UNAM.</w:t>
            </w:r>
          </w:p>
        </w:tc>
      </w:tr>
      <w:tr w:rsidR="007156CA" w:rsidRPr="007156CA" w14:paraId="41A9366C" w14:textId="77777777" w:rsidTr="0018408D">
        <w:trPr>
          <w:trHeight w:val="427"/>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82C86E"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22 de octubre de 2010</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4FD9C2"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Presentación del primer Proyecto de Ley sobre Fecundación In vitro y Transferencia embrionaria, Expediente 17.900</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61D15A"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Asamblea Legislativa de Costa Rica</w:t>
            </w:r>
          </w:p>
        </w:tc>
      </w:tr>
      <w:tr w:rsidR="007156CA" w:rsidRPr="007156CA" w14:paraId="5B5D56F8" w14:textId="77777777" w:rsidTr="0018408D">
        <w:trPr>
          <w:trHeight w:val="379"/>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1399A71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28 de noviembre de 2012</w:t>
            </w:r>
          </w:p>
        </w:tc>
        <w:tc>
          <w:tcPr>
            <w:tcW w:w="517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08AB559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Sentencia de la CIDH, Caso Artavia Murillo y otros (Fertilización </w:t>
            </w:r>
            <w:r w:rsidRPr="007156CA">
              <w:rPr>
                <w:rFonts w:ascii="Times New Roman" w:eastAsia="Times New Roman" w:hAnsi="Times New Roman"/>
                <w:i/>
                <w:iCs/>
                <w:color w:val="000000"/>
                <w:sz w:val="24"/>
                <w:szCs w:val="24"/>
                <w:lang w:eastAsia="es-CR"/>
              </w:rPr>
              <w:t>In vitro</w:t>
            </w:r>
            <w:r w:rsidRPr="007156CA">
              <w:rPr>
                <w:rFonts w:ascii="Times New Roman" w:eastAsia="Times New Roman" w:hAnsi="Times New Roman"/>
                <w:color w:val="000000"/>
                <w:sz w:val="24"/>
                <w:szCs w:val="24"/>
                <w:lang w:eastAsia="es-CR"/>
              </w:rPr>
              <w:t>) Vs. Costa Rica. Nota: Voto Disidente, Juez Eduardo Vio Grossi.</w:t>
            </w:r>
          </w:p>
        </w:tc>
        <w:tc>
          <w:tcPr>
            <w:tcW w:w="18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2FFEC1C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Corte Interamericana de Derechos Humanos</w:t>
            </w:r>
          </w:p>
        </w:tc>
      </w:tr>
      <w:tr w:rsidR="007156CA" w:rsidRPr="007156CA" w14:paraId="7499BEF6" w14:textId="77777777" w:rsidTr="0018408D">
        <w:trPr>
          <w:trHeight w:val="78"/>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DE5A36"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2 de abril 2013</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37959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El gobierno de CR envía al Congreso un proyecto de ley para permitir la FIV</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2C919"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News Mundo</w:t>
            </w:r>
          </w:p>
        </w:tc>
      </w:tr>
      <w:tr w:rsidR="007156CA" w:rsidRPr="007156CA" w14:paraId="4D219BFD" w14:textId="77777777" w:rsidTr="0018408D">
        <w:trPr>
          <w:trHeight w:val="438"/>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3FDF60"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10 de agosto de 2013</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693107"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La Iglesia Católica y las evangélicas organizan una marcha en las calles de San José por la familia para manifestarse y protestar por varios proyectos de ley, entre ellos el de FIV. En este momento el proyecto de ley está estancado en el congreso.</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ABA81"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News Mundo</w:t>
            </w:r>
          </w:p>
        </w:tc>
      </w:tr>
      <w:tr w:rsidR="007156CA" w:rsidRPr="007156CA" w14:paraId="4E0ED2D8" w14:textId="77777777" w:rsidTr="0018408D">
        <w:trPr>
          <w:trHeight w:val="123"/>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6A0A6F"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10 de septiembre de 2015</w:t>
            </w:r>
          </w:p>
        </w:tc>
        <w:tc>
          <w:tcPr>
            <w:tcW w:w="517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081F0FC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Poder Ejecutivo presenta Decreto 39210-MP-483-297</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D1BC3"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Poder Judicial-Sala Constitucional</w:t>
            </w:r>
          </w:p>
        </w:tc>
      </w:tr>
      <w:tr w:rsidR="007156CA" w:rsidRPr="007156CA" w14:paraId="13A0FCB2" w14:textId="77777777" w:rsidTr="0018408D">
        <w:trPr>
          <w:trHeight w:val="501"/>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B7B7E"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15 de  septiembre de 2015</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7D4E2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Presentación de recurso de amparo y acción de inconstitucionalidad, contra el Decreto Ejecutivo 39210-MP-483-297, por las fracciones políticas: PRN, PRC, PADC Y PUSC</w:t>
            </w:r>
          </w:p>
        </w:tc>
        <w:tc>
          <w:tcPr>
            <w:tcW w:w="18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1A2B8BDA"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El País</w:t>
            </w:r>
          </w:p>
        </w:tc>
      </w:tr>
      <w:tr w:rsidR="007156CA" w:rsidRPr="007156CA" w14:paraId="4375C6E2" w14:textId="77777777" w:rsidTr="0018408D">
        <w:trPr>
          <w:trHeight w:val="159"/>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0AEB9E"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7 de octubre de 2015</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FDD3A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Sala Constitucional acoge en estudio la acción de inconstitucionalidad presentada por el bloque cristiano y PUSC</w:t>
            </w:r>
          </w:p>
        </w:tc>
        <w:tc>
          <w:tcPr>
            <w:tcW w:w="18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7FADA3E7"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4F933E19" w14:textId="77777777" w:rsidTr="0018408D">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185BB095"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3 de febrero de 2016</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920DDD"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Sala Constitucional declaró con lugar la acción de inconstitucionalidad</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2A8092"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Corte Suprema de Justicia </w:t>
            </w:r>
          </w:p>
        </w:tc>
      </w:tr>
      <w:tr w:rsidR="007156CA" w:rsidRPr="007156CA" w14:paraId="55DC1441" w14:textId="77777777" w:rsidTr="0018408D">
        <w:trPr>
          <w:trHeight w:val="159"/>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235D9"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4 de febrero de 2016</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98ADD5"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La CIDH, resolvió que el Estado costarricense debe garantizar la aplicación de esta técnica reproductiva a las seis parejas.</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51A2B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02243D3D" w14:textId="77777777" w:rsidTr="0018408D">
        <w:trPr>
          <w:trHeight w:val="258"/>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7701F04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1 de marzo 2016</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6BDEDD"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Corte Interamericana de Derechos Humanos avala el decreto de FIV</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17C8E"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Voz y voto. Amelia Rueda</w:t>
            </w:r>
          </w:p>
        </w:tc>
      </w:tr>
      <w:tr w:rsidR="007156CA" w:rsidRPr="007156CA" w14:paraId="04483AD8" w14:textId="77777777" w:rsidTr="0018408D">
        <w:trPr>
          <w:trHeight w:val="159"/>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E04F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8 de marzo de 2017</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21F764"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 xml:space="preserve">La primera niña concebida </w:t>
            </w:r>
            <w:r w:rsidRPr="007156CA">
              <w:rPr>
                <w:rFonts w:ascii="Times New Roman" w:eastAsia="Times New Roman" w:hAnsi="Times New Roman"/>
                <w:i/>
                <w:iCs/>
                <w:color w:val="000000"/>
                <w:sz w:val="24"/>
                <w:szCs w:val="24"/>
                <w:lang w:eastAsia="es-CR"/>
              </w:rPr>
              <w:t>'in vitro'</w:t>
            </w:r>
            <w:r w:rsidRPr="007156CA">
              <w:rPr>
                <w:rFonts w:ascii="Times New Roman" w:eastAsia="Times New Roman" w:hAnsi="Times New Roman"/>
                <w:color w:val="000000"/>
                <w:sz w:val="24"/>
                <w:szCs w:val="24"/>
                <w:lang w:eastAsia="es-CR"/>
              </w:rPr>
              <w:t xml:space="preserve"> tras la reanudación de la técnica</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1C7883"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3237F198" w14:textId="77777777" w:rsidTr="0018408D">
        <w:trPr>
          <w:trHeight w:val="20"/>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06309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2018</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396B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Se registraban en el periodo de febrero, 71 bebés concebidos '</w:t>
            </w:r>
            <w:r w:rsidRPr="007156CA">
              <w:rPr>
                <w:rFonts w:ascii="Times New Roman" w:eastAsia="Times New Roman" w:hAnsi="Times New Roman"/>
                <w:i/>
                <w:iCs/>
                <w:color w:val="000000"/>
                <w:sz w:val="24"/>
                <w:szCs w:val="24"/>
                <w:lang w:eastAsia="es-CR"/>
              </w:rPr>
              <w:t xml:space="preserve">in vitro' </w:t>
            </w:r>
            <w:r w:rsidRPr="007156CA">
              <w:rPr>
                <w:rFonts w:ascii="Times New Roman" w:eastAsia="Times New Roman" w:hAnsi="Times New Roman"/>
                <w:color w:val="000000"/>
                <w:sz w:val="24"/>
                <w:szCs w:val="24"/>
                <w:lang w:eastAsia="es-CR"/>
              </w:rPr>
              <w:t>han nacido en Costa Rica desde regreso de FIV</w:t>
            </w:r>
          </w:p>
        </w:tc>
        <w:tc>
          <w:tcPr>
            <w:tcW w:w="1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3A5768"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Periódico: La Nación</w:t>
            </w:r>
          </w:p>
        </w:tc>
      </w:tr>
      <w:tr w:rsidR="007156CA" w:rsidRPr="007156CA" w14:paraId="11E1F644" w14:textId="77777777" w:rsidTr="0018408D">
        <w:trPr>
          <w:trHeight w:val="177"/>
        </w:trPr>
        <w:tc>
          <w:tcPr>
            <w:tcW w:w="18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C32A1"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2019</w:t>
            </w:r>
          </w:p>
        </w:tc>
        <w:tc>
          <w:tcPr>
            <w:tcW w:w="5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6F1F3B"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En febrero de 2019 inaugura la clínica de la FIV, la cual se encuentra avanzada en un 70% y para junio se estarían realizando los principales procesos de la FIV</w:t>
            </w:r>
          </w:p>
        </w:tc>
        <w:tc>
          <w:tcPr>
            <w:tcW w:w="18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010E04FC" w14:textId="77777777" w:rsidR="007156CA" w:rsidRPr="007156CA" w:rsidRDefault="007156CA" w:rsidP="006B1B46">
            <w:pPr>
              <w:spacing w:after="0" w:line="360" w:lineRule="auto"/>
              <w:jc w:val="both"/>
              <w:rPr>
                <w:rFonts w:ascii="Times New Roman" w:eastAsia="Times New Roman" w:hAnsi="Times New Roman"/>
                <w:color w:val="000000"/>
                <w:sz w:val="24"/>
                <w:szCs w:val="24"/>
                <w:lang w:eastAsia="es-CR"/>
              </w:rPr>
            </w:pPr>
            <w:r w:rsidRPr="007156CA">
              <w:rPr>
                <w:rFonts w:ascii="Times New Roman" w:eastAsia="Times New Roman" w:hAnsi="Times New Roman"/>
                <w:color w:val="000000"/>
                <w:sz w:val="24"/>
                <w:szCs w:val="24"/>
                <w:lang w:eastAsia="es-CR"/>
              </w:rPr>
              <w:t>Radio: Monumental</w:t>
            </w:r>
          </w:p>
        </w:tc>
      </w:tr>
    </w:tbl>
    <w:p w14:paraId="6B48FB66" w14:textId="77777777" w:rsidR="00AF3895" w:rsidRPr="007156CA" w:rsidRDefault="00AF3895" w:rsidP="006B1B46">
      <w:pPr>
        <w:spacing w:after="0" w:line="360" w:lineRule="auto"/>
        <w:rPr>
          <w:rFonts w:ascii="Times New Roman" w:eastAsia="Times New Roman" w:hAnsi="Times New Roman"/>
          <w:color w:val="000000"/>
          <w:sz w:val="24"/>
          <w:szCs w:val="24"/>
          <w:lang w:eastAsia="es-CR"/>
        </w:rPr>
      </w:pPr>
    </w:p>
    <w:p w14:paraId="3F7599B0" w14:textId="714FB38F" w:rsidR="007156CA" w:rsidRPr="00801256" w:rsidRDefault="007156CA" w:rsidP="00801256">
      <w:pPr>
        <w:pStyle w:val="ListParagraph"/>
        <w:keepNext/>
        <w:numPr>
          <w:ilvl w:val="2"/>
          <w:numId w:val="36"/>
        </w:numPr>
        <w:spacing w:before="240" w:after="60" w:line="360" w:lineRule="auto"/>
        <w:jc w:val="both"/>
        <w:outlineLvl w:val="1"/>
        <w:rPr>
          <w:rFonts w:ascii="Times New Roman" w:eastAsia="Times New Roman" w:hAnsi="Times New Roman"/>
          <w:iCs/>
          <w:color w:val="000000"/>
          <w:sz w:val="24"/>
          <w:szCs w:val="24"/>
        </w:rPr>
      </w:pPr>
      <w:bookmarkStart w:id="16" w:name="_Toc43771537"/>
      <w:bookmarkStart w:id="17" w:name="_Toc95220331"/>
      <w:r w:rsidRPr="00801256">
        <w:rPr>
          <w:rFonts w:ascii="Times New Roman" w:eastAsia="Times New Roman" w:hAnsi="Times New Roman"/>
          <w:iCs/>
          <w:color w:val="000000"/>
          <w:sz w:val="24"/>
          <w:szCs w:val="24"/>
        </w:rPr>
        <w:t>Antecedentes sociohistóricos a partir de estudios empíricos</w:t>
      </w:r>
      <w:bookmarkEnd w:id="16"/>
      <w:bookmarkEnd w:id="17"/>
      <w:r w:rsidRPr="00801256">
        <w:rPr>
          <w:rFonts w:ascii="Times New Roman" w:eastAsia="Times New Roman" w:hAnsi="Times New Roman"/>
          <w:iCs/>
          <w:color w:val="000000"/>
          <w:sz w:val="24"/>
          <w:szCs w:val="24"/>
        </w:rPr>
        <w:t xml:space="preserve"> </w:t>
      </w:r>
    </w:p>
    <w:p w14:paraId="4FBF44A9" w14:textId="77777777" w:rsidR="00AF3895" w:rsidRPr="00AF3895" w:rsidRDefault="00AF3895" w:rsidP="00AF3895">
      <w:pPr>
        <w:pStyle w:val="ListParagraph"/>
        <w:keepNext/>
        <w:spacing w:before="240" w:after="60" w:line="360" w:lineRule="auto"/>
        <w:ind w:left="1080"/>
        <w:jc w:val="both"/>
        <w:outlineLvl w:val="1"/>
        <w:rPr>
          <w:rFonts w:ascii="Times New Roman" w:eastAsia="Times New Roman" w:hAnsi="Times New Roman"/>
          <w:b/>
          <w:bCs/>
          <w:iCs/>
          <w:color w:val="000000"/>
          <w:sz w:val="24"/>
          <w:szCs w:val="24"/>
        </w:rPr>
      </w:pPr>
    </w:p>
    <w:p w14:paraId="1D95BD48" w14:textId="419B0C15" w:rsidR="007156CA"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En los antecedentes sociohistóricos, inicialmente se hace mención al papel de la legislación costarricense en relación al Estado y su relación con la religión católica. Posteriormente se mencionan aquellos estudios e que se realizaron </w:t>
      </w:r>
      <w:r w:rsidRPr="00871EA3">
        <w:rPr>
          <w:rFonts w:ascii="Times New Roman" w:hAnsi="Times New Roman"/>
          <w:color w:val="000000"/>
          <w:sz w:val="24"/>
          <w:szCs w:val="24"/>
        </w:rPr>
        <w:t xml:space="preserve">al problema </w:t>
      </w:r>
      <w:r w:rsidR="00772894" w:rsidRPr="00871EA3">
        <w:rPr>
          <w:rFonts w:ascii="Times New Roman" w:hAnsi="Times New Roman"/>
          <w:color w:val="000000"/>
          <w:sz w:val="24"/>
          <w:szCs w:val="24"/>
        </w:rPr>
        <w:t>de investigación.</w:t>
      </w:r>
      <w:r w:rsidRPr="007156CA">
        <w:rPr>
          <w:rFonts w:ascii="Times New Roman" w:hAnsi="Times New Roman"/>
          <w:color w:val="000000"/>
          <w:sz w:val="24"/>
          <w:szCs w:val="24"/>
        </w:rPr>
        <w:t xml:space="preserve"> </w:t>
      </w:r>
    </w:p>
    <w:p w14:paraId="0827E34E" w14:textId="3ECAFAD3" w:rsidR="0067164D"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Para adentrarse un poco en la legislación costarricense y conocer el papel que representa la religión, se toma como referencia el </w:t>
      </w:r>
      <w:r w:rsidRPr="007156CA">
        <w:rPr>
          <w:rFonts w:ascii="Times New Roman" w:eastAsia="Times New Roman" w:hAnsi="Times New Roman"/>
          <w:color w:val="000000"/>
          <w:sz w:val="24"/>
          <w:szCs w:val="24"/>
          <w:lang w:val="es-ES" w:eastAsia="es-ES" w:bidi="es-ES"/>
        </w:rPr>
        <w:t>Título IV, Capítulo único-</w:t>
      </w:r>
      <w:r w:rsidRPr="007156CA">
        <w:rPr>
          <w:rFonts w:ascii="Times New Roman" w:hAnsi="Times New Roman"/>
          <w:color w:val="000000"/>
          <w:sz w:val="24"/>
          <w:szCs w:val="24"/>
        </w:rPr>
        <w:t>artículo 75 de la Constitución Política (</w:t>
      </w:r>
      <w:r w:rsidRPr="007156CA">
        <w:rPr>
          <w:rFonts w:ascii="Times New Roman" w:eastAsia="Times New Roman" w:hAnsi="Times New Roman"/>
          <w:color w:val="000000"/>
          <w:sz w:val="24"/>
          <w:szCs w:val="24"/>
          <w:lang w:val="es-ES" w:eastAsia="es-ES" w:bidi="es-ES"/>
        </w:rPr>
        <w:t xml:space="preserve">1949) </w:t>
      </w:r>
      <w:r w:rsidRPr="007156CA">
        <w:rPr>
          <w:rFonts w:ascii="Times New Roman" w:hAnsi="Times New Roman"/>
          <w:color w:val="000000"/>
          <w:sz w:val="24"/>
          <w:szCs w:val="24"/>
        </w:rPr>
        <w:t>el cual establece que la religión católica es la del Estado y, por ende, Costa Rica debe garantizar el libre ejercicio de otras religiones o cultos. Artículo que permite observar</w:t>
      </w:r>
      <w:r w:rsidRPr="007156CA">
        <w:rPr>
          <w:rFonts w:ascii="Times New Roman" w:hAnsi="Times New Roman"/>
          <w:sz w:val="24"/>
          <w:szCs w:val="24"/>
        </w:rPr>
        <w:t xml:space="preserve"> l</w:t>
      </w:r>
      <w:r w:rsidRPr="007156CA">
        <w:rPr>
          <w:rFonts w:ascii="Times New Roman" w:hAnsi="Times New Roman"/>
          <w:color w:val="000000"/>
          <w:sz w:val="24"/>
          <w:szCs w:val="24"/>
        </w:rPr>
        <w:t xml:space="preserve">a relación entre el Estado costarricense y la religión </w:t>
      </w:r>
      <w:r w:rsidR="00766235">
        <w:rPr>
          <w:rFonts w:ascii="Times New Roman" w:hAnsi="Times New Roman"/>
          <w:color w:val="000000"/>
          <w:sz w:val="24"/>
          <w:szCs w:val="24"/>
        </w:rPr>
        <w:t xml:space="preserve">y como de cierto modo quedan en </w:t>
      </w:r>
      <w:r w:rsidR="0067164D">
        <w:rPr>
          <w:rFonts w:ascii="Times New Roman" w:hAnsi="Times New Roman"/>
          <w:color w:val="000000"/>
          <w:sz w:val="24"/>
          <w:szCs w:val="24"/>
        </w:rPr>
        <w:t xml:space="preserve">evidencia </w:t>
      </w:r>
      <w:r w:rsidR="0067164D" w:rsidRPr="007156CA">
        <w:rPr>
          <w:rFonts w:ascii="Times New Roman" w:hAnsi="Times New Roman"/>
          <w:color w:val="000000"/>
          <w:sz w:val="24"/>
          <w:szCs w:val="24"/>
        </w:rPr>
        <w:t>los</w:t>
      </w:r>
      <w:r w:rsidRPr="007156CA">
        <w:rPr>
          <w:rFonts w:ascii="Times New Roman" w:hAnsi="Times New Roman"/>
          <w:color w:val="000000"/>
          <w:sz w:val="24"/>
          <w:szCs w:val="24"/>
        </w:rPr>
        <w:t xml:space="preserve"> factores sociales, históricos y culturales </w:t>
      </w:r>
      <w:r w:rsidR="00766235">
        <w:rPr>
          <w:rFonts w:ascii="Times New Roman" w:hAnsi="Times New Roman"/>
          <w:color w:val="000000"/>
          <w:sz w:val="24"/>
          <w:szCs w:val="24"/>
        </w:rPr>
        <w:t xml:space="preserve">que han contribuido a definir </w:t>
      </w:r>
      <w:r w:rsidR="0067164D">
        <w:rPr>
          <w:rFonts w:ascii="Times New Roman" w:hAnsi="Times New Roman"/>
          <w:color w:val="000000"/>
          <w:sz w:val="24"/>
          <w:szCs w:val="24"/>
        </w:rPr>
        <w:t>el llamado método natural, como la única forma aceptada de reproducción, no tanto los métodos desarrollados por la ciencia y la tecnología.</w:t>
      </w:r>
    </w:p>
    <w:p w14:paraId="3E5ACCB7" w14:textId="2523DCF8" w:rsidR="007156CA"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Por esta razón, es que se toma como referencia el planteamiento que realiza Arguedas (2011) quien señala que la FIV al ser una técnica que permite el cumplimento de un mandato social </w:t>
      </w:r>
      <w:r w:rsidR="00345401" w:rsidRPr="007156CA">
        <w:rPr>
          <w:rFonts w:ascii="Times New Roman" w:hAnsi="Times New Roman"/>
          <w:color w:val="000000"/>
          <w:sz w:val="24"/>
          <w:szCs w:val="24"/>
        </w:rPr>
        <w:t>como la</w:t>
      </w:r>
      <w:r w:rsidRPr="007156CA">
        <w:rPr>
          <w:rFonts w:ascii="Times New Roman" w:hAnsi="Times New Roman"/>
          <w:color w:val="000000"/>
          <w:sz w:val="24"/>
          <w:szCs w:val="24"/>
        </w:rPr>
        <w:t xml:space="preserve"> maternidad, siempre será un tema en la agenda de la Iglesia católica</w:t>
      </w:r>
      <w:r w:rsidR="00766235">
        <w:rPr>
          <w:rFonts w:ascii="Times New Roman" w:hAnsi="Times New Roman"/>
          <w:color w:val="000000"/>
          <w:sz w:val="24"/>
          <w:szCs w:val="24"/>
        </w:rPr>
        <w:t xml:space="preserve"> </w:t>
      </w:r>
      <w:r w:rsidR="008E6BA7">
        <w:rPr>
          <w:rFonts w:ascii="Times New Roman" w:hAnsi="Times New Roman"/>
          <w:color w:val="000000"/>
          <w:sz w:val="24"/>
          <w:szCs w:val="24"/>
        </w:rPr>
        <w:t xml:space="preserve">y </w:t>
      </w:r>
      <w:r w:rsidR="00766235">
        <w:rPr>
          <w:rFonts w:ascii="Times New Roman" w:hAnsi="Times New Roman"/>
          <w:color w:val="000000"/>
          <w:sz w:val="24"/>
          <w:szCs w:val="24"/>
        </w:rPr>
        <w:t>de las otras iglesias</w:t>
      </w:r>
      <w:r w:rsidRPr="007156CA">
        <w:rPr>
          <w:rFonts w:ascii="Times New Roman" w:hAnsi="Times New Roman"/>
          <w:color w:val="000000"/>
          <w:sz w:val="24"/>
          <w:szCs w:val="24"/>
        </w:rPr>
        <w:t>, pues forma parte de l</w:t>
      </w:r>
      <w:r w:rsidR="001C00B2">
        <w:rPr>
          <w:rFonts w:ascii="Times New Roman" w:hAnsi="Times New Roman"/>
          <w:color w:val="000000"/>
          <w:sz w:val="24"/>
          <w:szCs w:val="24"/>
        </w:rPr>
        <w:t>a</w:t>
      </w:r>
      <w:r w:rsidRPr="007156CA">
        <w:rPr>
          <w:rFonts w:ascii="Times New Roman" w:hAnsi="Times New Roman"/>
          <w:color w:val="000000"/>
          <w:sz w:val="24"/>
          <w:szCs w:val="24"/>
        </w:rPr>
        <w:t xml:space="preserve">s </w:t>
      </w:r>
      <w:r w:rsidR="001C00B2" w:rsidRPr="007156CA">
        <w:rPr>
          <w:rFonts w:ascii="Times New Roman" w:hAnsi="Times New Roman"/>
          <w:color w:val="000000"/>
          <w:sz w:val="24"/>
          <w:szCs w:val="24"/>
        </w:rPr>
        <w:t>ordenanzas impuestas</w:t>
      </w:r>
      <w:r w:rsidRPr="007156CA">
        <w:rPr>
          <w:rFonts w:ascii="Times New Roman" w:hAnsi="Times New Roman"/>
          <w:color w:val="000000"/>
          <w:sz w:val="24"/>
          <w:szCs w:val="24"/>
        </w:rPr>
        <w:t xml:space="preserve"> desde el cristianismo</w:t>
      </w:r>
      <w:r w:rsidR="00766235">
        <w:rPr>
          <w:rFonts w:ascii="Times New Roman" w:hAnsi="Times New Roman"/>
          <w:color w:val="000000"/>
          <w:sz w:val="24"/>
          <w:szCs w:val="24"/>
        </w:rPr>
        <w:t>. Sin</w:t>
      </w:r>
      <w:r w:rsidRPr="007156CA">
        <w:rPr>
          <w:rFonts w:ascii="Times New Roman" w:hAnsi="Times New Roman"/>
          <w:color w:val="000000"/>
          <w:sz w:val="24"/>
          <w:szCs w:val="24"/>
        </w:rPr>
        <w:t xml:space="preserve"> embargo, también podrá ser vista como una </w:t>
      </w:r>
      <w:r w:rsidR="00766235">
        <w:rPr>
          <w:rFonts w:ascii="Times New Roman" w:hAnsi="Times New Roman"/>
          <w:color w:val="000000"/>
          <w:sz w:val="24"/>
          <w:szCs w:val="24"/>
        </w:rPr>
        <w:t xml:space="preserve">posibilidad </w:t>
      </w:r>
      <w:r w:rsidRPr="007156CA">
        <w:rPr>
          <w:rFonts w:ascii="Times New Roman" w:hAnsi="Times New Roman"/>
          <w:color w:val="000000"/>
          <w:sz w:val="24"/>
          <w:szCs w:val="24"/>
        </w:rPr>
        <w:t xml:space="preserve">de liberación </w:t>
      </w:r>
      <w:r w:rsidR="00766235">
        <w:rPr>
          <w:rFonts w:ascii="Times New Roman" w:hAnsi="Times New Roman"/>
          <w:color w:val="000000"/>
          <w:sz w:val="24"/>
          <w:szCs w:val="24"/>
        </w:rPr>
        <w:t xml:space="preserve">que </w:t>
      </w:r>
      <w:r w:rsidR="00B428DD">
        <w:rPr>
          <w:rFonts w:ascii="Times New Roman" w:hAnsi="Times New Roman"/>
          <w:color w:val="000000"/>
          <w:sz w:val="24"/>
          <w:szCs w:val="24"/>
        </w:rPr>
        <w:t>tiene</w:t>
      </w:r>
      <w:r w:rsidR="00B428DD" w:rsidRPr="007156CA">
        <w:rPr>
          <w:rFonts w:ascii="Times New Roman" w:hAnsi="Times New Roman"/>
          <w:color w:val="000000"/>
          <w:sz w:val="24"/>
          <w:szCs w:val="24"/>
        </w:rPr>
        <w:t xml:space="preserve"> la</w:t>
      </w:r>
      <w:r w:rsidRPr="007156CA">
        <w:rPr>
          <w:rFonts w:ascii="Times New Roman" w:hAnsi="Times New Roman"/>
          <w:color w:val="000000"/>
          <w:sz w:val="24"/>
          <w:szCs w:val="24"/>
        </w:rPr>
        <w:t xml:space="preserve"> mujer</w:t>
      </w:r>
      <w:r w:rsidR="00B428DD">
        <w:rPr>
          <w:rFonts w:ascii="Times New Roman" w:hAnsi="Times New Roman"/>
          <w:color w:val="000000"/>
          <w:sz w:val="24"/>
          <w:szCs w:val="24"/>
        </w:rPr>
        <w:t>;</w:t>
      </w:r>
      <w:r w:rsidRPr="007156CA">
        <w:rPr>
          <w:rFonts w:ascii="Times New Roman" w:hAnsi="Times New Roman"/>
          <w:color w:val="000000"/>
          <w:sz w:val="24"/>
          <w:szCs w:val="24"/>
        </w:rPr>
        <w:t xml:space="preserve"> frente a la Iglesia católica </w:t>
      </w:r>
      <w:r w:rsidR="00766235">
        <w:rPr>
          <w:rFonts w:ascii="Times New Roman" w:hAnsi="Times New Roman"/>
          <w:color w:val="000000"/>
          <w:sz w:val="24"/>
          <w:szCs w:val="24"/>
        </w:rPr>
        <w:t xml:space="preserve">y otras iglesias, pues la mujer con algún grado de conciencia y capacidad emancipatoria, podría </w:t>
      </w:r>
      <w:r w:rsidRPr="007156CA">
        <w:rPr>
          <w:rFonts w:ascii="Times New Roman" w:hAnsi="Times New Roman"/>
          <w:color w:val="000000"/>
          <w:sz w:val="24"/>
          <w:szCs w:val="24"/>
        </w:rPr>
        <w:t>rechaza</w:t>
      </w:r>
      <w:r w:rsidR="00766235">
        <w:rPr>
          <w:rFonts w:ascii="Times New Roman" w:hAnsi="Times New Roman"/>
          <w:color w:val="000000"/>
          <w:sz w:val="24"/>
          <w:szCs w:val="24"/>
        </w:rPr>
        <w:t>r</w:t>
      </w:r>
      <w:r w:rsidRPr="007156CA">
        <w:rPr>
          <w:rFonts w:ascii="Times New Roman" w:hAnsi="Times New Roman"/>
          <w:color w:val="000000"/>
          <w:sz w:val="24"/>
          <w:szCs w:val="24"/>
        </w:rPr>
        <w:t xml:space="preserve"> el posicionamiento fundamentalista </w:t>
      </w:r>
      <w:r w:rsidR="00766235">
        <w:rPr>
          <w:rFonts w:ascii="Times New Roman" w:hAnsi="Times New Roman"/>
          <w:color w:val="000000"/>
          <w:sz w:val="24"/>
          <w:szCs w:val="24"/>
        </w:rPr>
        <w:t xml:space="preserve">y anticientífico </w:t>
      </w:r>
      <w:r w:rsidRPr="007156CA">
        <w:rPr>
          <w:rFonts w:ascii="Times New Roman" w:hAnsi="Times New Roman"/>
          <w:color w:val="000000"/>
          <w:sz w:val="24"/>
          <w:szCs w:val="24"/>
        </w:rPr>
        <w:t>religioso</w:t>
      </w:r>
      <w:r w:rsidR="004B38C4">
        <w:rPr>
          <w:rFonts w:ascii="Times New Roman" w:hAnsi="Times New Roman"/>
          <w:color w:val="000000"/>
          <w:sz w:val="24"/>
          <w:szCs w:val="24"/>
        </w:rPr>
        <w:t>:</w:t>
      </w:r>
      <w:r w:rsidRPr="007156CA">
        <w:rPr>
          <w:rFonts w:ascii="Times New Roman" w:hAnsi="Times New Roman"/>
          <w:color w:val="000000"/>
          <w:sz w:val="24"/>
          <w:szCs w:val="24"/>
        </w:rPr>
        <w:t xml:space="preserve"> que le </w:t>
      </w:r>
      <w:r w:rsidR="004B38C4" w:rsidRPr="007156CA">
        <w:rPr>
          <w:rFonts w:ascii="Times New Roman" w:hAnsi="Times New Roman"/>
          <w:color w:val="000000"/>
          <w:sz w:val="24"/>
          <w:szCs w:val="24"/>
        </w:rPr>
        <w:t>niega el</w:t>
      </w:r>
      <w:r w:rsidR="00766235">
        <w:rPr>
          <w:rFonts w:ascii="Times New Roman" w:hAnsi="Times New Roman"/>
          <w:color w:val="000000"/>
          <w:sz w:val="24"/>
          <w:szCs w:val="24"/>
        </w:rPr>
        <w:t xml:space="preserve"> hecho de poder </w:t>
      </w:r>
      <w:r w:rsidRPr="007156CA">
        <w:rPr>
          <w:rFonts w:ascii="Times New Roman" w:hAnsi="Times New Roman"/>
          <w:color w:val="000000"/>
          <w:sz w:val="24"/>
          <w:szCs w:val="24"/>
        </w:rPr>
        <w:t>tomar decisiones propias con respecto a su cuerpo y reproducción.</w:t>
      </w:r>
    </w:p>
    <w:p w14:paraId="3C6C6132" w14:textId="4E394DF9" w:rsidR="007156CA"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Asimismo, Arguedas (2011) sostiene que, “las técnicas de reproducción asistida, entre las cuales se encuentra la FIV, interrumpen ese orden de cosas</w:t>
      </w:r>
      <w:r w:rsidR="00766235">
        <w:rPr>
          <w:rFonts w:ascii="Times New Roman" w:hAnsi="Times New Roman"/>
          <w:color w:val="000000"/>
          <w:sz w:val="24"/>
          <w:szCs w:val="24"/>
        </w:rPr>
        <w:t xml:space="preserve"> naturalizados socialmente</w:t>
      </w:r>
      <w:r w:rsidRPr="007156CA">
        <w:rPr>
          <w:rFonts w:ascii="Times New Roman" w:hAnsi="Times New Roman"/>
          <w:color w:val="000000"/>
          <w:sz w:val="24"/>
          <w:szCs w:val="24"/>
        </w:rPr>
        <w:t>, ya que cambia los límites y abre posibilidades” (p</w:t>
      </w:r>
      <w:r w:rsidR="00093124">
        <w:rPr>
          <w:rFonts w:ascii="Times New Roman" w:hAnsi="Times New Roman"/>
          <w:color w:val="000000"/>
          <w:sz w:val="24"/>
          <w:szCs w:val="24"/>
        </w:rPr>
        <w:t>.</w:t>
      </w:r>
      <w:r w:rsidRPr="007156CA">
        <w:rPr>
          <w:rFonts w:ascii="Times New Roman" w:hAnsi="Times New Roman"/>
          <w:color w:val="000000"/>
          <w:sz w:val="24"/>
          <w:szCs w:val="24"/>
        </w:rPr>
        <w:t xml:space="preserve"> 1) pues, la Iglesia católica</w:t>
      </w:r>
      <w:r w:rsidR="00766235">
        <w:rPr>
          <w:rFonts w:ascii="Times New Roman" w:hAnsi="Times New Roman"/>
          <w:color w:val="000000"/>
          <w:sz w:val="24"/>
          <w:szCs w:val="24"/>
        </w:rPr>
        <w:t xml:space="preserve"> y otras iglesias consideran que </w:t>
      </w:r>
      <w:r w:rsidRPr="007156CA">
        <w:rPr>
          <w:rFonts w:ascii="Times New Roman" w:hAnsi="Times New Roman"/>
          <w:color w:val="000000"/>
          <w:sz w:val="24"/>
          <w:szCs w:val="24"/>
        </w:rPr>
        <w:t xml:space="preserve">la reproducción de la mujer </w:t>
      </w:r>
      <w:r w:rsidR="00766235">
        <w:rPr>
          <w:rFonts w:ascii="Times New Roman" w:hAnsi="Times New Roman"/>
          <w:color w:val="000000"/>
          <w:sz w:val="24"/>
          <w:szCs w:val="24"/>
        </w:rPr>
        <w:t xml:space="preserve">es un hecho que </w:t>
      </w:r>
      <w:r w:rsidRPr="007156CA">
        <w:rPr>
          <w:rFonts w:ascii="Times New Roman" w:hAnsi="Times New Roman"/>
          <w:color w:val="000000"/>
          <w:sz w:val="24"/>
          <w:szCs w:val="24"/>
        </w:rPr>
        <w:t xml:space="preserve">viene </w:t>
      </w:r>
      <w:r w:rsidR="00766235">
        <w:rPr>
          <w:rFonts w:ascii="Times New Roman" w:hAnsi="Times New Roman"/>
          <w:color w:val="000000"/>
          <w:sz w:val="24"/>
          <w:szCs w:val="24"/>
        </w:rPr>
        <w:t xml:space="preserve">y cuenta con el visto bueno de </w:t>
      </w:r>
      <w:r w:rsidRPr="007156CA">
        <w:rPr>
          <w:rFonts w:ascii="Times New Roman" w:hAnsi="Times New Roman"/>
          <w:color w:val="000000"/>
          <w:sz w:val="24"/>
          <w:szCs w:val="24"/>
        </w:rPr>
        <w:t xml:space="preserve">Dios, y es por ello que la técnica de fecundación </w:t>
      </w:r>
      <w:r w:rsidRPr="007156CA">
        <w:rPr>
          <w:rFonts w:ascii="Times New Roman" w:hAnsi="Times New Roman"/>
          <w:i/>
          <w:color w:val="000000"/>
          <w:sz w:val="24"/>
          <w:szCs w:val="24"/>
        </w:rPr>
        <w:t>in vitro</w:t>
      </w:r>
      <w:r w:rsidRPr="007156CA">
        <w:rPr>
          <w:rFonts w:ascii="Times New Roman" w:hAnsi="Times New Roman"/>
          <w:color w:val="000000"/>
          <w:sz w:val="24"/>
          <w:szCs w:val="24"/>
        </w:rPr>
        <w:t xml:space="preserve"> se presenta como algo </w:t>
      </w:r>
      <w:r w:rsidR="00766235">
        <w:rPr>
          <w:rFonts w:ascii="Times New Roman" w:hAnsi="Times New Roman"/>
          <w:color w:val="000000"/>
          <w:sz w:val="24"/>
          <w:szCs w:val="24"/>
        </w:rPr>
        <w:t xml:space="preserve">que va en contra del mandato divino; en cuyo caso, </w:t>
      </w:r>
      <w:r w:rsidRPr="007156CA">
        <w:rPr>
          <w:rFonts w:ascii="Times New Roman" w:hAnsi="Times New Roman"/>
          <w:color w:val="000000"/>
          <w:sz w:val="24"/>
          <w:szCs w:val="24"/>
        </w:rPr>
        <w:t xml:space="preserve">si la mujer no puede tener hijos, </w:t>
      </w:r>
      <w:r w:rsidR="00766235">
        <w:rPr>
          <w:rFonts w:ascii="Times New Roman" w:hAnsi="Times New Roman"/>
          <w:color w:val="000000"/>
          <w:sz w:val="24"/>
          <w:szCs w:val="24"/>
        </w:rPr>
        <w:t xml:space="preserve">se debe interpretar que fue que </w:t>
      </w:r>
      <w:r w:rsidRPr="007156CA">
        <w:rPr>
          <w:rFonts w:ascii="Times New Roman" w:hAnsi="Times New Roman"/>
          <w:color w:val="000000"/>
          <w:sz w:val="24"/>
          <w:szCs w:val="24"/>
        </w:rPr>
        <w:t xml:space="preserve"> Dios no </w:t>
      </w:r>
      <w:r w:rsidR="00766235">
        <w:rPr>
          <w:rFonts w:ascii="Times New Roman" w:hAnsi="Times New Roman"/>
          <w:color w:val="000000"/>
          <w:sz w:val="24"/>
          <w:szCs w:val="24"/>
        </w:rPr>
        <w:t xml:space="preserve">lo </w:t>
      </w:r>
      <w:r w:rsidRPr="007156CA">
        <w:rPr>
          <w:rFonts w:ascii="Times New Roman" w:hAnsi="Times New Roman"/>
          <w:color w:val="000000"/>
          <w:sz w:val="24"/>
          <w:szCs w:val="24"/>
        </w:rPr>
        <w:t xml:space="preserve">quiso así, </w:t>
      </w:r>
      <w:r w:rsidR="00766235">
        <w:rPr>
          <w:rFonts w:ascii="Times New Roman" w:hAnsi="Times New Roman"/>
          <w:color w:val="000000"/>
          <w:sz w:val="24"/>
          <w:szCs w:val="24"/>
        </w:rPr>
        <w:t xml:space="preserve">y ante lo cual </w:t>
      </w:r>
      <w:r w:rsidRPr="007156CA">
        <w:rPr>
          <w:rFonts w:ascii="Times New Roman" w:hAnsi="Times New Roman"/>
          <w:color w:val="000000"/>
          <w:sz w:val="24"/>
          <w:szCs w:val="24"/>
        </w:rPr>
        <w:t>solamente queda resignarse</w:t>
      </w:r>
      <w:r w:rsidR="00766235">
        <w:rPr>
          <w:rFonts w:ascii="Times New Roman" w:hAnsi="Times New Roman"/>
          <w:color w:val="000000"/>
          <w:sz w:val="24"/>
          <w:szCs w:val="24"/>
        </w:rPr>
        <w:t xml:space="preserve"> y aceptar la voluntad de Dios</w:t>
      </w:r>
      <w:r w:rsidRPr="007156CA">
        <w:rPr>
          <w:rFonts w:ascii="Times New Roman" w:hAnsi="Times New Roman"/>
          <w:color w:val="000000"/>
          <w:sz w:val="24"/>
          <w:szCs w:val="24"/>
        </w:rPr>
        <w:t xml:space="preserve">. De esta manera la técnica se presenta como una ruptura y rebeldía, en contra de los principios de la iglesia católica y </w:t>
      </w:r>
      <w:r w:rsidR="00766235">
        <w:rPr>
          <w:rFonts w:ascii="Times New Roman" w:hAnsi="Times New Roman"/>
          <w:color w:val="000000"/>
          <w:sz w:val="24"/>
          <w:szCs w:val="24"/>
        </w:rPr>
        <w:t xml:space="preserve">otras iglesias y también </w:t>
      </w:r>
      <w:r w:rsidRPr="007156CA">
        <w:rPr>
          <w:rFonts w:ascii="Times New Roman" w:hAnsi="Times New Roman"/>
          <w:color w:val="000000"/>
          <w:sz w:val="24"/>
          <w:szCs w:val="24"/>
        </w:rPr>
        <w:t xml:space="preserve">en contra de las leyes de Dios, visión que </w:t>
      </w:r>
      <w:r w:rsidR="00766235">
        <w:rPr>
          <w:rFonts w:ascii="Times New Roman" w:hAnsi="Times New Roman"/>
          <w:color w:val="000000"/>
          <w:sz w:val="24"/>
          <w:szCs w:val="24"/>
        </w:rPr>
        <w:t xml:space="preserve">tienen </w:t>
      </w:r>
      <w:r w:rsidRPr="007156CA">
        <w:rPr>
          <w:rFonts w:ascii="Times New Roman" w:hAnsi="Times New Roman"/>
          <w:color w:val="000000"/>
          <w:sz w:val="24"/>
          <w:szCs w:val="24"/>
        </w:rPr>
        <w:t xml:space="preserve">muchos grupos cristianos </w:t>
      </w:r>
      <w:r w:rsidR="00766235">
        <w:rPr>
          <w:rFonts w:ascii="Times New Roman" w:hAnsi="Times New Roman"/>
          <w:color w:val="000000"/>
          <w:sz w:val="24"/>
          <w:szCs w:val="24"/>
        </w:rPr>
        <w:t xml:space="preserve">que se oponen a </w:t>
      </w:r>
      <w:r w:rsidRPr="007156CA">
        <w:rPr>
          <w:rFonts w:ascii="Times New Roman" w:hAnsi="Times New Roman"/>
          <w:color w:val="000000"/>
          <w:sz w:val="24"/>
          <w:szCs w:val="24"/>
        </w:rPr>
        <w:t>la FIV.</w:t>
      </w:r>
    </w:p>
    <w:p w14:paraId="24D99767" w14:textId="600F92F2" w:rsid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A partir de estos planteamientos realizados por Arguedas, se procede a indagar un poco más en la</w:t>
      </w:r>
      <w:r w:rsidR="00766235">
        <w:rPr>
          <w:rFonts w:ascii="Times New Roman" w:hAnsi="Times New Roman"/>
          <w:color w:val="000000"/>
          <w:sz w:val="24"/>
          <w:szCs w:val="24"/>
        </w:rPr>
        <w:t>s</w:t>
      </w:r>
      <w:r w:rsidRPr="007156CA">
        <w:rPr>
          <w:rFonts w:ascii="Times New Roman" w:hAnsi="Times New Roman"/>
          <w:color w:val="000000"/>
          <w:sz w:val="24"/>
          <w:szCs w:val="24"/>
        </w:rPr>
        <w:t xml:space="preserve"> teoría</w:t>
      </w:r>
      <w:r w:rsidR="00766235">
        <w:rPr>
          <w:rFonts w:ascii="Times New Roman" w:hAnsi="Times New Roman"/>
          <w:color w:val="000000"/>
          <w:sz w:val="24"/>
          <w:szCs w:val="24"/>
        </w:rPr>
        <w:t>s</w:t>
      </w:r>
      <w:r w:rsidRPr="007156CA">
        <w:rPr>
          <w:rFonts w:ascii="Times New Roman" w:hAnsi="Times New Roman"/>
          <w:color w:val="000000"/>
          <w:sz w:val="24"/>
          <w:szCs w:val="24"/>
        </w:rPr>
        <w:t xml:space="preserve"> </w:t>
      </w:r>
      <w:r w:rsidR="00766235">
        <w:rPr>
          <w:rFonts w:ascii="Times New Roman" w:hAnsi="Times New Roman"/>
          <w:color w:val="000000"/>
          <w:sz w:val="24"/>
          <w:szCs w:val="24"/>
        </w:rPr>
        <w:t xml:space="preserve">feministas </w:t>
      </w:r>
      <w:r w:rsidRPr="007156CA">
        <w:rPr>
          <w:rFonts w:ascii="Times New Roman" w:hAnsi="Times New Roman"/>
          <w:color w:val="000000"/>
          <w:sz w:val="24"/>
          <w:szCs w:val="24"/>
        </w:rPr>
        <w:t>con el propósito de conocer la posición de diversas autoras</w:t>
      </w:r>
      <w:r w:rsidR="00766235">
        <w:rPr>
          <w:rFonts w:ascii="Times New Roman" w:hAnsi="Times New Roman"/>
          <w:color w:val="000000"/>
          <w:sz w:val="24"/>
          <w:szCs w:val="24"/>
        </w:rPr>
        <w:t xml:space="preserve"> sobre e</w:t>
      </w:r>
      <w:r w:rsidR="00226356">
        <w:rPr>
          <w:rFonts w:ascii="Times New Roman" w:hAnsi="Times New Roman"/>
          <w:color w:val="000000"/>
          <w:sz w:val="24"/>
          <w:szCs w:val="24"/>
        </w:rPr>
        <w:t>ste</w:t>
      </w:r>
      <w:r w:rsidR="00766235">
        <w:rPr>
          <w:rFonts w:ascii="Times New Roman" w:hAnsi="Times New Roman"/>
          <w:color w:val="000000"/>
          <w:sz w:val="24"/>
          <w:szCs w:val="24"/>
        </w:rPr>
        <w:t xml:space="preserve"> tema.</w:t>
      </w:r>
      <w:r w:rsidR="00F92549">
        <w:rPr>
          <w:rFonts w:ascii="Times New Roman" w:hAnsi="Times New Roman"/>
          <w:color w:val="000000"/>
          <w:sz w:val="24"/>
          <w:szCs w:val="24"/>
        </w:rPr>
        <w:t xml:space="preserve"> Sobre este particular</w:t>
      </w:r>
      <w:r w:rsidRPr="007156CA">
        <w:rPr>
          <w:rFonts w:ascii="Times New Roman" w:hAnsi="Times New Roman"/>
          <w:color w:val="000000"/>
          <w:sz w:val="24"/>
          <w:szCs w:val="24"/>
        </w:rPr>
        <w:t xml:space="preserve"> Lagarde plantea que las mujeres protagonizan su cuerpo y su subjetividad entorno a la maternidad (Lagarde, 1990, p. 5); </w:t>
      </w:r>
      <w:r w:rsidR="00F92549">
        <w:rPr>
          <w:rFonts w:ascii="Times New Roman" w:hAnsi="Times New Roman"/>
          <w:color w:val="000000"/>
          <w:sz w:val="24"/>
          <w:szCs w:val="24"/>
        </w:rPr>
        <w:t>por lo cual</w:t>
      </w:r>
      <w:r w:rsidRPr="007156CA">
        <w:rPr>
          <w:rFonts w:ascii="Times New Roman" w:hAnsi="Times New Roman"/>
          <w:color w:val="000000"/>
          <w:sz w:val="24"/>
          <w:szCs w:val="24"/>
        </w:rPr>
        <w:t xml:space="preserve"> el cuerpo de la mujer debe cumplir características asignadas femeninas </w:t>
      </w:r>
      <w:r w:rsidR="00F92549">
        <w:rPr>
          <w:rFonts w:ascii="Times New Roman" w:hAnsi="Times New Roman"/>
          <w:color w:val="000000"/>
          <w:sz w:val="24"/>
          <w:szCs w:val="24"/>
        </w:rPr>
        <w:t xml:space="preserve">por la sociedad patriarcal y machistas, </w:t>
      </w:r>
      <w:r w:rsidRPr="007156CA">
        <w:rPr>
          <w:rFonts w:ascii="Times New Roman" w:hAnsi="Times New Roman"/>
          <w:color w:val="000000"/>
          <w:sz w:val="24"/>
          <w:szCs w:val="24"/>
        </w:rPr>
        <w:t>tales como la sumisión, devoción y entre tantas la maternidad</w:t>
      </w:r>
      <w:r w:rsidR="00F92549">
        <w:rPr>
          <w:rFonts w:ascii="Times New Roman" w:hAnsi="Times New Roman"/>
          <w:color w:val="000000"/>
          <w:sz w:val="24"/>
          <w:szCs w:val="24"/>
        </w:rPr>
        <w:t>. Ante lo cual es claro que la maternidad es</w:t>
      </w:r>
      <w:r w:rsidR="00821973">
        <w:rPr>
          <w:rFonts w:ascii="Times New Roman" w:hAnsi="Times New Roman"/>
          <w:color w:val="000000"/>
          <w:sz w:val="24"/>
          <w:szCs w:val="24"/>
        </w:rPr>
        <w:t xml:space="preserve"> </w:t>
      </w:r>
      <w:r w:rsidRPr="007156CA">
        <w:rPr>
          <w:rFonts w:ascii="Times New Roman" w:hAnsi="Times New Roman"/>
          <w:color w:val="000000"/>
          <w:sz w:val="24"/>
          <w:szCs w:val="24"/>
        </w:rPr>
        <w:t xml:space="preserve">una construcción social y cultural de los géneros, </w:t>
      </w:r>
      <w:r w:rsidR="00F92549">
        <w:rPr>
          <w:rFonts w:ascii="Times New Roman" w:hAnsi="Times New Roman"/>
          <w:color w:val="000000"/>
          <w:sz w:val="24"/>
          <w:szCs w:val="24"/>
        </w:rPr>
        <w:t xml:space="preserve">el cual </w:t>
      </w:r>
      <w:r w:rsidRPr="007156CA">
        <w:rPr>
          <w:rFonts w:ascii="Times New Roman" w:hAnsi="Times New Roman"/>
          <w:color w:val="000000"/>
          <w:sz w:val="24"/>
          <w:szCs w:val="24"/>
        </w:rPr>
        <w:t>se pretende</w:t>
      </w:r>
      <w:r w:rsidR="00F92549">
        <w:rPr>
          <w:rFonts w:ascii="Times New Roman" w:hAnsi="Times New Roman"/>
          <w:color w:val="000000"/>
          <w:sz w:val="24"/>
          <w:szCs w:val="24"/>
        </w:rPr>
        <w:t xml:space="preserve"> analizar </w:t>
      </w:r>
      <w:r w:rsidRPr="007156CA">
        <w:rPr>
          <w:rFonts w:ascii="Times New Roman" w:hAnsi="Times New Roman"/>
          <w:color w:val="000000"/>
          <w:sz w:val="24"/>
          <w:szCs w:val="24"/>
        </w:rPr>
        <w:t>en esta investigación</w:t>
      </w:r>
      <w:r w:rsidR="00F92549">
        <w:rPr>
          <w:rFonts w:ascii="Times New Roman" w:hAnsi="Times New Roman"/>
          <w:color w:val="000000"/>
          <w:sz w:val="24"/>
          <w:szCs w:val="24"/>
        </w:rPr>
        <w:t>, pero enfocado en la FIV</w:t>
      </w:r>
      <w:r w:rsidRPr="007156CA">
        <w:rPr>
          <w:rFonts w:ascii="Times New Roman" w:hAnsi="Times New Roman"/>
          <w:color w:val="000000"/>
          <w:sz w:val="24"/>
          <w:szCs w:val="24"/>
        </w:rPr>
        <w:t>.</w:t>
      </w:r>
    </w:p>
    <w:p w14:paraId="620573D9" w14:textId="546F07BA" w:rsidR="00F830EF"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Aunado a este planteamiento de Lagarde,</w:t>
      </w:r>
      <w:r w:rsidR="00F92549">
        <w:rPr>
          <w:rFonts w:ascii="Times New Roman" w:hAnsi="Times New Roman"/>
          <w:color w:val="000000"/>
          <w:sz w:val="24"/>
          <w:szCs w:val="24"/>
        </w:rPr>
        <w:t xml:space="preserve"> también se toma en cuenta </w:t>
      </w:r>
      <w:r w:rsidRPr="007156CA">
        <w:rPr>
          <w:rFonts w:ascii="Times New Roman" w:hAnsi="Times New Roman"/>
          <w:color w:val="000000"/>
          <w:sz w:val="24"/>
          <w:szCs w:val="24"/>
        </w:rPr>
        <w:t xml:space="preserve"> </w:t>
      </w:r>
      <w:r w:rsidR="00F92549">
        <w:rPr>
          <w:rFonts w:ascii="Times New Roman" w:hAnsi="Times New Roman"/>
          <w:color w:val="000000"/>
          <w:sz w:val="24"/>
          <w:szCs w:val="24"/>
        </w:rPr>
        <w:t xml:space="preserve">algunos </w:t>
      </w:r>
      <w:r w:rsidRPr="007156CA">
        <w:rPr>
          <w:rFonts w:ascii="Times New Roman" w:hAnsi="Times New Roman"/>
          <w:color w:val="000000"/>
          <w:sz w:val="24"/>
          <w:szCs w:val="24"/>
        </w:rPr>
        <w:t>estudio</w:t>
      </w:r>
      <w:r w:rsidR="005E2F35">
        <w:rPr>
          <w:rFonts w:ascii="Times New Roman" w:hAnsi="Times New Roman"/>
          <w:color w:val="000000"/>
          <w:sz w:val="24"/>
          <w:szCs w:val="24"/>
        </w:rPr>
        <w:t>s</w:t>
      </w:r>
      <w:r w:rsidRPr="007156CA">
        <w:rPr>
          <w:rFonts w:ascii="Times New Roman" w:hAnsi="Times New Roman"/>
          <w:color w:val="000000"/>
          <w:sz w:val="24"/>
          <w:szCs w:val="24"/>
        </w:rPr>
        <w:t xml:space="preserve"> </w:t>
      </w:r>
      <w:r w:rsidR="00F92549">
        <w:rPr>
          <w:rFonts w:ascii="Times New Roman" w:hAnsi="Times New Roman"/>
          <w:color w:val="000000"/>
          <w:sz w:val="24"/>
          <w:szCs w:val="24"/>
        </w:rPr>
        <w:t xml:space="preserve">realizados </w:t>
      </w:r>
      <w:r w:rsidRPr="007156CA">
        <w:rPr>
          <w:rFonts w:ascii="Times New Roman" w:hAnsi="Times New Roman"/>
          <w:color w:val="000000"/>
          <w:sz w:val="24"/>
          <w:szCs w:val="24"/>
        </w:rPr>
        <w:t>sobre las representaciones sociales de la maternidad y su incidencia en la decisión de tener hijos</w:t>
      </w:r>
      <w:r w:rsidR="00F92549">
        <w:rPr>
          <w:rFonts w:ascii="Times New Roman" w:hAnsi="Times New Roman"/>
          <w:color w:val="000000"/>
          <w:sz w:val="24"/>
          <w:szCs w:val="24"/>
        </w:rPr>
        <w:t xml:space="preserve">. Al respecto </w:t>
      </w:r>
      <w:r w:rsidR="002C072A">
        <w:rPr>
          <w:rFonts w:ascii="Times New Roman" w:hAnsi="Times New Roman"/>
          <w:color w:val="000000"/>
          <w:sz w:val="24"/>
          <w:szCs w:val="24"/>
        </w:rPr>
        <w:t>el estudio</w:t>
      </w:r>
      <w:r w:rsidRPr="007156CA">
        <w:rPr>
          <w:rFonts w:ascii="Times New Roman" w:hAnsi="Times New Roman"/>
          <w:color w:val="000000"/>
          <w:sz w:val="24"/>
          <w:szCs w:val="24"/>
        </w:rPr>
        <w:t xml:space="preserve"> realizado por Vélez y Botero en España en el año 2018, donde destaca que las representaciones de la maternidad son </w:t>
      </w:r>
      <w:r w:rsidR="00F92549">
        <w:rPr>
          <w:rFonts w:ascii="Times New Roman" w:hAnsi="Times New Roman"/>
          <w:color w:val="000000"/>
          <w:sz w:val="24"/>
          <w:szCs w:val="24"/>
        </w:rPr>
        <w:t>muy</w:t>
      </w:r>
      <w:r w:rsidRPr="007156CA">
        <w:rPr>
          <w:rFonts w:ascii="Times New Roman" w:hAnsi="Times New Roman"/>
          <w:color w:val="000000"/>
          <w:sz w:val="24"/>
          <w:szCs w:val="24"/>
        </w:rPr>
        <w:t xml:space="preserve"> antiguas y tradicionales, pues sostienen que</w:t>
      </w:r>
      <w:r w:rsidR="00F92549">
        <w:rPr>
          <w:rFonts w:ascii="Times New Roman" w:hAnsi="Times New Roman"/>
          <w:color w:val="000000"/>
          <w:sz w:val="24"/>
          <w:szCs w:val="24"/>
        </w:rPr>
        <w:t xml:space="preserve"> desde épocas antiguas a</w:t>
      </w:r>
      <w:r w:rsidRPr="007156CA">
        <w:rPr>
          <w:rFonts w:ascii="Times New Roman" w:hAnsi="Times New Roman"/>
          <w:color w:val="000000"/>
          <w:sz w:val="24"/>
          <w:szCs w:val="24"/>
        </w:rPr>
        <w:t xml:space="preserve"> la mujer </w:t>
      </w:r>
      <w:r w:rsidR="00F92549">
        <w:rPr>
          <w:rFonts w:ascii="Times New Roman" w:hAnsi="Times New Roman"/>
          <w:color w:val="000000"/>
          <w:sz w:val="24"/>
          <w:szCs w:val="24"/>
        </w:rPr>
        <w:t>siempre se le asignó el rol de</w:t>
      </w:r>
      <w:r w:rsidRPr="007156CA">
        <w:rPr>
          <w:rFonts w:ascii="Times New Roman" w:hAnsi="Times New Roman"/>
          <w:color w:val="000000"/>
          <w:sz w:val="24"/>
          <w:szCs w:val="24"/>
        </w:rPr>
        <w:t xml:space="preserve"> ser madre y encargar</w:t>
      </w:r>
      <w:r w:rsidR="001348B9">
        <w:rPr>
          <w:rFonts w:ascii="Times New Roman" w:hAnsi="Times New Roman"/>
          <w:color w:val="000000"/>
          <w:sz w:val="24"/>
          <w:szCs w:val="24"/>
        </w:rPr>
        <w:t>se</w:t>
      </w:r>
      <w:r w:rsidRPr="007156CA">
        <w:rPr>
          <w:rFonts w:ascii="Times New Roman" w:hAnsi="Times New Roman"/>
          <w:color w:val="000000"/>
          <w:sz w:val="24"/>
          <w:szCs w:val="24"/>
        </w:rPr>
        <w:t xml:space="preserve"> exclusivamente de sus hijos. Planteamiento que refuerza el estudio de las RS de feminidad asociada a la maternidad visto desde la sociología,</w:t>
      </w:r>
      <w:r w:rsidR="00F92549">
        <w:rPr>
          <w:rFonts w:ascii="Times New Roman" w:hAnsi="Times New Roman"/>
          <w:color w:val="000000"/>
          <w:sz w:val="24"/>
          <w:szCs w:val="24"/>
        </w:rPr>
        <w:t xml:space="preserve"> el cual se enfatiza en la idea de que a la mujer la sociedad patriarcal le asigna como mandato social, </w:t>
      </w:r>
      <w:r w:rsidRPr="007156CA">
        <w:rPr>
          <w:rFonts w:ascii="Times New Roman" w:hAnsi="Times New Roman"/>
          <w:color w:val="000000"/>
          <w:sz w:val="24"/>
          <w:szCs w:val="24"/>
        </w:rPr>
        <w:t xml:space="preserve"> la idea de mujer-madre</w:t>
      </w:r>
      <w:r w:rsidR="00F830EF">
        <w:rPr>
          <w:rFonts w:ascii="Times New Roman" w:hAnsi="Times New Roman"/>
          <w:color w:val="000000"/>
          <w:sz w:val="24"/>
          <w:szCs w:val="24"/>
        </w:rPr>
        <w:t>.</w:t>
      </w:r>
    </w:p>
    <w:p w14:paraId="61388429" w14:textId="07684578" w:rsidR="007156CA" w:rsidRP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En el año 2008, </w:t>
      </w:r>
      <w:r w:rsidR="0070220B">
        <w:rPr>
          <w:rFonts w:ascii="Times New Roman" w:hAnsi="Times New Roman"/>
          <w:color w:val="000000"/>
          <w:sz w:val="24"/>
          <w:szCs w:val="24"/>
        </w:rPr>
        <w:t xml:space="preserve">tenemos el estudio </w:t>
      </w:r>
      <w:r w:rsidR="0070220B" w:rsidRPr="00C55ED0">
        <w:rPr>
          <w:rFonts w:ascii="Times New Roman" w:hAnsi="Times New Roman"/>
          <w:color w:val="000000"/>
          <w:sz w:val="24"/>
          <w:szCs w:val="24"/>
        </w:rPr>
        <w:t>realizado por</w:t>
      </w:r>
      <w:r w:rsidR="00592AF1">
        <w:rPr>
          <w:rFonts w:ascii="Times New Roman" w:hAnsi="Times New Roman"/>
          <w:color w:val="000000"/>
          <w:sz w:val="24"/>
          <w:szCs w:val="24"/>
        </w:rPr>
        <w:t xml:space="preserve"> Al</w:t>
      </w:r>
      <w:r w:rsidR="00F80991">
        <w:rPr>
          <w:rFonts w:ascii="Times New Roman" w:hAnsi="Times New Roman"/>
          <w:color w:val="000000"/>
          <w:sz w:val="24"/>
          <w:szCs w:val="24"/>
        </w:rPr>
        <w:t xml:space="preserve">faro </w:t>
      </w:r>
      <w:r w:rsidR="00F04F0D">
        <w:rPr>
          <w:rFonts w:ascii="Times New Roman" w:hAnsi="Times New Roman"/>
          <w:color w:val="000000"/>
          <w:sz w:val="24"/>
          <w:szCs w:val="24"/>
        </w:rPr>
        <w:t>y</w:t>
      </w:r>
      <w:r w:rsidR="00F80991">
        <w:rPr>
          <w:rFonts w:ascii="Times New Roman" w:hAnsi="Times New Roman"/>
          <w:color w:val="000000"/>
          <w:sz w:val="24"/>
          <w:szCs w:val="24"/>
        </w:rPr>
        <w:t xml:space="preserve"> </w:t>
      </w:r>
      <w:r w:rsidRPr="00C55ED0">
        <w:rPr>
          <w:rFonts w:ascii="Times New Roman" w:hAnsi="Times New Roman"/>
          <w:color w:val="000000"/>
          <w:sz w:val="24"/>
          <w:szCs w:val="24"/>
        </w:rPr>
        <w:t>Chavarría,</w:t>
      </w:r>
      <w:r w:rsidR="0070220B" w:rsidRPr="00C55ED0">
        <w:rPr>
          <w:rFonts w:ascii="Times New Roman" w:hAnsi="Times New Roman"/>
          <w:color w:val="000000"/>
          <w:sz w:val="24"/>
          <w:szCs w:val="24"/>
        </w:rPr>
        <w:t xml:space="preserve"> </w:t>
      </w:r>
      <w:r w:rsidRPr="00C55ED0">
        <w:rPr>
          <w:rFonts w:ascii="Times New Roman" w:hAnsi="Times New Roman"/>
          <w:color w:val="000000"/>
          <w:sz w:val="24"/>
          <w:szCs w:val="24"/>
        </w:rPr>
        <w:t>la cual estudia la Influencia</w:t>
      </w:r>
      <w:r w:rsidRPr="007156CA">
        <w:rPr>
          <w:rFonts w:ascii="Times New Roman" w:hAnsi="Times New Roman"/>
          <w:color w:val="000000"/>
          <w:sz w:val="24"/>
          <w:szCs w:val="24"/>
        </w:rPr>
        <w:t xml:space="preserve"> de las Representaciones Sociales de la imagen corporal femenina en las manifestaciones asociadas a la anorexia nerviosa: Estudio que se dio con alumnas de noveno año del Colegio Santa María de Guadalupe, </w:t>
      </w:r>
      <w:r w:rsidR="0070220B">
        <w:rPr>
          <w:rFonts w:ascii="Times New Roman" w:hAnsi="Times New Roman"/>
          <w:color w:val="000000"/>
          <w:sz w:val="24"/>
          <w:szCs w:val="24"/>
        </w:rPr>
        <w:t xml:space="preserve">y que </w:t>
      </w:r>
      <w:r w:rsidRPr="007156CA">
        <w:rPr>
          <w:rFonts w:ascii="Times New Roman" w:hAnsi="Times New Roman"/>
          <w:color w:val="000000"/>
          <w:sz w:val="24"/>
          <w:szCs w:val="24"/>
        </w:rPr>
        <w:t>refuerza la tesis de que el entorno familiar representa un eje fundamental en la concepción individual de las mujeres a nivel social y en este caso particular de las alumnas</w:t>
      </w:r>
      <w:r w:rsidR="0070220B">
        <w:rPr>
          <w:rFonts w:ascii="Times New Roman" w:hAnsi="Times New Roman"/>
          <w:color w:val="000000"/>
          <w:sz w:val="24"/>
          <w:szCs w:val="24"/>
        </w:rPr>
        <w:t>.</w:t>
      </w:r>
    </w:p>
    <w:p w14:paraId="5032F31C" w14:textId="10246DCD" w:rsidR="007156CA"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Consecuentemente este estudio va de la mano con el de Tubert en el año 2010 que se desarrolló en España, en el cual se resalta la tesis de los ideales culturales de la feminidad y sus efectos sobre el cuerpo de las mujeres, donde se indaga en el poder entre los sexos- con los que las mujeres se identifican e incorporan a su </w:t>
      </w:r>
      <w:r w:rsidRPr="007156CA">
        <w:rPr>
          <w:rFonts w:ascii="Times New Roman" w:hAnsi="Times New Roman"/>
          <w:sz w:val="24"/>
          <w:szCs w:val="24"/>
        </w:rPr>
        <w:t xml:space="preserve">ideal del yo. </w:t>
      </w:r>
      <w:r w:rsidRPr="007156CA">
        <w:rPr>
          <w:rFonts w:ascii="Times New Roman" w:hAnsi="Times New Roman"/>
          <w:color w:val="000000"/>
          <w:sz w:val="24"/>
          <w:szCs w:val="24"/>
        </w:rPr>
        <w:t xml:space="preserve">Planteamiento </w:t>
      </w:r>
      <w:r w:rsidR="0070220B">
        <w:rPr>
          <w:rFonts w:ascii="Times New Roman" w:hAnsi="Times New Roman"/>
          <w:color w:val="000000"/>
          <w:sz w:val="24"/>
          <w:szCs w:val="24"/>
        </w:rPr>
        <w:t xml:space="preserve">investigativo </w:t>
      </w:r>
      <w:r w:rsidRPr="007156CA">
        <w:rPr>
          <w:rFonts w:ascii="Times New Roman" w:hAnsi="Times New Roman"/>
          <w:color w:val="000000"/>
          <w:sz w:val="24"/>
          <w:szCs w:val="24"/>
        </w:rPr>
        <w:t xml:space="preserve">que </w:t>
      </w:r>
      <w:r w:rsidR="0070220B">
        <w:rPr>
          <w:rFonts w:ascii="Times New Roman" w:hAnsi="Times New Roman"/>
          <w:color w:val="000000"/>
          <w:sz w:val="24"/>
          <w:szCs w:val="24"/>
        </w:rPr>
        <w:t xml:space="preserve">refuerza </w:t>
      </w:r>
      <w:r w:rsidRPr="007156CA">
        <w:rPr>
          <w:rFonts w:ascii="Times New Roman" w:hAnsi="Times New Roman"/>
          <w:color w:val="000000"/>
          <w:sz w:val="24"/>
          <w:szCs w:val="24"/>
        </w:rPr>
        <w:t>la idea de la existencia de características particulares de la feminidad</w:t>
      </w:r>
      <w:r w:rsidR="0070220B">
        <w:rPr>
          <w:rFonts w:ascii="Times New Roman" w:hAnsi="Times New Roman"/>
          <w:color w:val="000000"/>
          <w:sz w:val="24"/>
          <w:szCs w:val="24"/>
        </w:rPr>
        <w:t>, producto de los contextos culturales</w:t>
      </w:r>
      <w:r w:rsidRPr="007156CA">
        <w:rPr>
          <w:rFonts w:ascii="Times New Roman" w:hAnsi="Times New Roman"/>
          <w:color w:val="000000"/>
          <w:sz w:val="24"/>
          <w:szCs w:val="24"/>
        </w:rPr>
        <w:t xml:space="preserve">. </w:t>
      </w:r>
    </w:p>
    <w:p w14:paraId="0D9C7D7E" w14:textId="49F9F9D6" w:rsidR="0070220B" w:rsidRDefault="007156CA" w:rsidP="006268BB">
      <w:pPr>
        <w:spacing w:before="120" w:after="120"/>
        <w:ind w:firstLine="720"/>
        <w:jc w:val="both"/>
        <w:rPr>
          <w:rFonts w:ascii="Times New Roman" w:hAnsi="Times New Roman"/>
          <w:color w:val="000000"/>
          <w:sz w:val="24"/>
          <w:szCs w:val="24"/>
        </w:rPr>
      </w:pPr>
      <w:r w:rsidRPr="007156CA">
        <w:rPr>
          <w:rFonts w:ascii="Times New Roman" w:hAnsi="Times New Roman"/>
          <w:color w:val="000000"/>
          <w:sz w:val="24"/>
          <w:szCs w:val="24"/>
        </w:rPr>
        <w:t xml:space="preserve">En esta misma línea de estudio, </w:t>
      </w:r>
      <w:r w:rsidR="0070220B">
        <w:rPr>
          <w:rFonts w:ascii="Times New Roman" w:hAnsi="Times New Roman"/>
          <w:color w:val="000000"/>
          <w:sz w:val="24"/>
          <w:szCs w:val="24"/>
        </w:rPr>
        <w:t xml:space="preserve">también está </w:t>
      </w:r>
      <w:r w:rsidRPr="007156CA">
        <w:rPr>
          <w:rFonts w:ascii="Times New Roman" w:hAnsi="Times New Roman"/>
          <w:color w:val="000000"/>
          <w:sz w:val="24"/>
          <w:szCs w:val="24"/>
        </w:rPr>
        <w:t>la  realizada sobre las representaciones sociales de la sexualidad femenina efectuada en la ciudad de México en el año 1992, por Figueroa y Rivera</w:t>
      </w:r>
      <w:r w:rsidR="0070220B">
        <w:rPr>
          <w:rFonts w:ascii="Times New Roman" w:hAnsi="Times New Roman"/>
          <w:color w:val="000000"/>
          <w:sz w:val="24"/>
          <w:szCs w:val="24"/>
        </w:rPr>
        <w:t>. Esta investigación muestra como</w:t>
      </w:r>
      <w:r w:rsidRPr="007156CA">
        <w:rPr>
          <w:rFonts w:ascii="Times New Roman" w:hAnsi="Times New Roman"/>
          <w:color w:val="000000"/>
          <w:sz w:val="24"/>
          <w:szCs w:val="24"/>
        </w:rPr>
        <w:t xml:space="preserve"> la sexualidad no solo eran las actividades dependientes del aparato genital</w:t>
      </w:r>
      <w:r w:rsidR="00311A61">
        <w:rPr>
          <w:rFonts w:ascii="Times New Roman" w:hAnsi="Times New Roman"/>
          <w:color w:val="000000"/>
          <w:sz w:val="24"/>
          <w:szCs w:val="24"/>
        </w:rPr>
        <w:t xml:space="preserve">, </w:t>
      </w:r>
      <w:r w:rsidRPr="007156CA">
        <w:rPr>
          <w:rFonts w:ascii="Times New Roman" w:hAnsi="Times New Roman"/>
          <w:color w:val="000000"/>
          <w:sz w:val="24"/>
          <w:szCs w:val="24"/>
        </w:rPr>
        <w:t>si</w:t>
      </w:r>
      <w:r w:rsidR="00E86F95">
        <w:rPr>
          <w:rFonts w:ascii="Times New Roman" w:hAnsi="Times New Roman"/>
          <w:color w:val="000000"/>
          <w:sz w:val="24"/>
          <w:szCs w:val="24"/>
        </w:rPr>
        <w:t>no</w:t>
      </w:r>
      <w:r w:rsidRPr="007156CA">
        <w:rPr>
          <w:rFonts w:ascii="Times New Roman" w:hAnsi="Times New Roman"/>
          <w:color w:val="000000"/>
          <w:sz w:val="24"/>
          <w:szCs w:val="24"/>
        </w:rPr>
        <w:t xml:space="preserve"> a una serie de excitaciones y actividades presentes desde el inicio del desarrollo biológico. Donde se deja ver que la sexualidad no constituye un dispositivo ya estructurado previamente, </w:t>
      </w:r>
      <w:r w:rsidR="002C14E5">
        <w:rPr>
          <w:rFonts w:ascii="Times New Roman" w:hAnsi="Times New Roman"/>
          <w:color w:val="000000"/>
          <w:sz w:val="24"/>
          <w:szCs w:val="24"/>
        </w:rPr>
        <w:t xml:space="preserve">y que </w:t>
      </w:r>
      <w:r w:rsidR="00612E55">
        <w:rPr>
          <w:rFonts w:ascii="Times New Roman" w:hAnsi="Times New Roman"/>
          <w:color w:val="000000"/>
          <w:sz w:val="24"/>
          <w:szCs w:val="24"/>
        </w:rPr>
        <w:t>más bien</w:t>
      </w:r>
      <w:r w:rsidRPr="007156CA">
        <w:rPr>
          <w:rFonts w:ascii="Times New Roman" w:hAnsi="Times New Roman"/>
          <w:color w:val="000000"/>
          <w:sz w:val="24"/>
          <w:szCs w:val="24"/>
        </w:rPr>
        <w:t xml:space="preserve"> es</w:t>
      </w:r>
      <w:r w:rsidR="0070220B">
        <w:rPr>
          <w:rFonts w:ascii="Times New Roman" w:hAnsi="Times New Roman"/>
          <w:color w:val="000000"/>
          <w:sz w:val="24"/>
          <w:szCs w:val="24"/>
        </w:rPr>
        <w:t xml:space="preserve"> un hecho social </w:t>
      </w:r>
      <w:r w:rsidRPr="007156CA">
        <w:rPr>
          <w:rFonts w:ascii="Times New Roman" w:hAnsi="Times New Roman"/>
          <w:color w:val="000000"/>
          <w:sz w:val="24"/>
          <w:szCs w:val="24"/>
        </w:rPr>
        <w:t>estableci</w:t>
      </w:r>
      <w:r w:rsidR="00E536F0">
        <w:rPr>
          <w:rFonts w:ascii="Times New Roman" w:hAnsi="Times New Roman"/>
          <w:color w:val="000000"/>
          <w:sz w:val="24"/>
          <w:szCs w:val="24"/>
        </w:rPr>
        <w:t>do</w:t>
      </w:r>
      <w:r w:rsidRPr="007156CA">
        <w:rPr>
          <w:rFonts w:ascii="Times New Roman" w:hAnsi="Times New Roman"/>
          <w:color w:val="000000"/>
          <w:sz w:val="24"/>
          <w:szCs w:val="24"/>
        </w:rPr>
        <w:t xml:space="preserve"> a lo largo de la historia individual, y </w:t>
      </w:r>
      <w:r w:rsidR="0070220B">
        <w:rPr>
          <w:rFonts w:ascii="Times New Roman" w:hAnsi="Times New Roman"/>
          <w:color w:val="000000"/>
          <w:sz w:val="24"/>
          <w:szCs w:val="24"/>
        </w:rPr>
        <w:t xml:space="preserve">que </w:t>
      </w:r>
      <w:r w:rsidRPr="007156CA">
        <w:rPr>
          <w:rFonts w:ascii="Times New Roman" w:hAnsi="Times New Roman"/>
          <w:color w:val="000000"/>
          <w:sz w:val="24"/>
          <w:szCs w:val="24"/>
        </w:rPr>
        <w:t>se constituye en el seno de estructuras intersubjetivas. Planteamiento que genera un refuerzo mayor a la propuesta de investigación, ya que estudia el papel de las estructuras</w:t>
      </w:r>
      <w:r w:rsidR="0070220B">
        <w:rPr>
          <w:rFonts w:ascii="Times New Roman" w:hAnsi="Times New Roman"/>
          <w:color w:val="000000"/>
          <w:sz w:val="24"/>
          <w:szCs w:val="24"/>
        </w:rPr>
        <w:t xml:space="preserve"> sociales y culturales y su influencia sobre las subjetividades de las mujeres</w:t>
      </w:r>
      <w:r w:rsidRPr="007156CA">
        <w:rPr>
          <w:rFonts w:ascii="Times New Roman" w:hAnsi="Times New Roman"/>
          <w:color w:val="000000"/>
          <w:sz w:val="24"/>
          <w:szCs w:val="24"/>
        </w:rPr>
        <w:t>.</w:t>
      </w:r>
    </w:p>
    <w:p w14:paraId="58ADFFEF" w14:textId="4027B941" w:rsidR="007156CA" w:rsidRDefault="007156CA" w:rsidP="006268BB">
      <w:pPr>
        <w:spacing w:before="120" w:after="120"/>
        <w:ind w:firstLine="720"/>
        <w:jc w:val="both"/>
        <w:rPr>
          <w:rFonts w:ascii="Times New Roman" w:hAnsi="Times New Roman"/>
          <w:sz w:val="24"/>
          <w:szCs w:val="24"/>
        </w:rPr>
      </w:pPr>
      <w:r w:rsidRPr="007156CA">
        <w:rPr>
          <w:rFonts w:ascii="Times New Roman" w:hAnsi="Times New Roman"/>
          <w:sz w:val="24"/>
          <w:szCs w:val="24"/>
        </w:rPr>
        <w:t xml:space="preserve">Asimismo, </w:t>
      </w:r>
      <w:r w:rsidR="00901DCC">
        <w:rPr>
          <w:rFonts w:ascii="Times New Roman" w:eastAsia="Times New Roman" w:hAnsi="Times New Roman"/>
          <w:color w:val="000000"/>
          <w:sz w:val="24"/>
          <w:szCs w:val="24"/>
          <w:lang w:eastAsia="es-ES" w:bidi="es-ES"/>
        </w:rPr>
        <w:t xml:space="preserve">Marinsalta </w:t>
      </w:r>
      <w:r w:rsidR="00F04F0D">
        <w:rPr>
          <w:rFonts w:ascii="Times New Roman" w:eastAsia="Times New Roman" w:hAnsi="Times New Roman"/>
          <w:color w:val="000000"/>
          <w:sz w:val="24"/>
          <w:szCs w:val="24"/>
          <w:lang w:eastAsia="es-ES" w:bidi="es-ES"/>
        </w:rPr>
        <w:t>y</w:t>
      </w:r>
      <w:r w:rsidR="00901DCC">
        <w:rPr>
          <w:rFonts w:ascii="Times New Roman" w:eastAsia="Times New Roman" w:hAnsi="Times New Roman"/>
          <w:color w:val="000000"/>
          <w:sz w:val="24"/>
          <w:szCs w:val="24"/>
          <w:lang w:eastAsia="es-ES" w:bidi="es-ES"/>
        </w:rPr>
        <w:t xml:space="preserve"> Claviglia, </w:t>
      </w:r>
      <w:r w:rsidRPr="007156CA">
        <w:rPr>
          <w:rFonts w:ascii="Times New Roman" w:hAnsi="Times New Roman"/>
          <w:sz w:val="24"/>
          <w:szCs w:val="24"/>
        </w:rPr>
        <w:t>efectu</w:t>
      </w:r>
      <w:r w:rsidR="008059AA">
        <w:rPr>
          <w:rFonts w:ascii="Times New Roman" w:hAnsi="Times New Roman"/>
          <w:sz w:val="24"/>
          <w:szCs w:val="24"/>
        </w:rPr>
        <w:t>aron</w:t>
      </w:r>
      <w:r w:rsidRPr="007156CA">
        <w:rPr>
          <w:rFonts w:ascii="Times New Roman" w:hAnsi="Times New Roman"/>
          <w:sz w:val="24"/>
          <w:szCs w:val="24"/>
        </w:rPr>
        <w:t xml:space="preserve"> su análisis en </w:t>
      </w:r>
      <w:r w:rsidR="002117E7">
        <w:rPr>
          <w:rFonts w:ascii="Times New Roman" w:hAnsi="Times New Roman"/>
          <w:sz w:val="24"/>
          <w:szCs w:val="24"/>
        </w:rPr>
        <w:t>A</w:t>
      </w:r>
      <w:r w:rsidRPr="007156CA">
        <w:rPr>
          <w:rFonts w:ascii="Times New Roman" w:hAnsi="Times New Roman"/>
          <w:sz w:val="24"/>
          <w:szCs w:val="24"/>
        </w:rPr>
        <w:t xml:space="preserve">rgentina, en el año 2011 sobre si la maternidad es la verdadera prueba de la feminidad: representación e identidad femenina en la Inglaterra victoriana, </w:t>
      </w:r>
      <w:r w:rsidR="0070220B">
        <w:rPr>
          <w:rFonts w:ascii="Times New Roman" w:hAnsi="Times New Roman"/>
          <w:sz w:val="24"/>
          <w:szCs w:val="24"/>
        </w:rPr>
        <w:t xml:space="preserve">en el cual </w:t>
      </w:r>
      <w:r w:rsidRPr="007156CA">
        <w:rPr>
          <w:rFonts w:ascii="Times New Roman" w:hAnsi="Times New Roman"/>
          <w:sz w:val="24"/>
          <w:szCs w:val="24"/>
        </w:rPr>
        <w:t xml:space="preserve"> analiza el mandato </w:t>
      </w:r>
      <w:r w:rsidR="0070220B">
        <w:rPr>
          <w:rFonts w:ascii="Times New Roman" w:hAnsi="Times New Roman"/>
          <w:sz w:val="24"/>
          <w:szCs w:val="24"/>
        </w:rPr>
        <w:t xml:space="preserve">social </w:t>
      </w:r>
      <w:r w:rsidRPr="007156CA">
        <w:rPr>
          <w:rFonts w:ascii="Times New Roman" w:hAnsi="Times New Roman"/>
          <w:sz w:val="24"/>
          <w:szCs w:val="24"/>
        </w:rPr>
        <w:t xml:space="preserve">ideológico de </w:t>
      </w:r>
      <w:r w:rsidR="0070220B">
        <w:rPr>
          <w:rFonts w:ascii="Times New Roman" w:hAnsi="Times New Roman"/>
          <w:sz w:val="24"/>
          <w:szCs w:val="24"/>
        </w:rPr>
        <w:t xml:space="preserve">como </w:t>
      </w:r>
      <w:r w:rsidRPr="007156CA">
        <w:rPr>
          <w:rFonts w:ascii="Times New Roman" w:hAnsi="Times New Roman"/>
          <w:sz w:val="24"/>
          <w:szCs w:val="24"/>
        </w:rPr>
        <w:t xml:space="preserve">la feminidad más auténtica solo se lograba mediante la maternidad, </w:t>
      </w:r>
      <w:r w:rsidR="0070220B">
        <w:rPr>
          <w:rFonts w:ascii="Times New Roman" w:hAnsi="Times New Roman"/>
          <w:sz w:val="24"/>
          <w:szCs w:val="24"/>
        </w:rPr>
        <w:t xml:space="preserve">y </w:t>
      </w:r>
      <w:r w:rsidRPr="007156CA">
        <w:rPr>
          <w:rFonts w:ascii="Times New Roman" w:hAnsi="Times New Roman"/>
          <w:sz w:val="24"/>
          <w:szCs w:val="24"/>
        </w:rPr>
        <w:t xml:space="preserve">donde se dejó ver como a nivel histórico y social se </w:t>
      </w:r>
      <w:r w:rsidR="0070220B">
        <w:rPr>
          <w:rFonts w:ascii="Times New Roman" w:hAnsi="Times New Roman"/>
          <w:sz w:val="24"/>
          <w:szCs w:val="24"/>
        </w:rPr>
        <w:t xml:space="preserve">refuerza </w:t>
      </w:r>
      <w:r w:rsidRPr="007156CA">
        <w:rPr>
          <w:rFonts w:ascii="Times New Roman" w:hAnsi="Times New Roman"/>
          <w:sz w:val="24"/>
          <w:szCs w:val="24"/>
        </w:rPr>
        <w:t xml:space="preserve"> la tesis de </w:t>
      </w:r>
      <w:r w:rsidR="0070220B">
        <w:rPr>
          <w:rFonts w:ascii="Times New Roman" w:hAnsi="Times New Roman"/>
          <w:sz w:val="24"/>
          <w:szCs w:val="24"/>
        </w:rPr>
        <w:t xml:space="preserve">la </w:t>
      </w:r>
      <w:r w:rsidRPr="007156CA">
        <w:rPr>
          <w:rFonts w:ascii="Times New Roman" w:hAnsi="Times New Roman"/>
          <w:sz w:val="24"/>
          <w:szCs w:val="24"/>
        </w:rPr>
        <w:t>mujer-madre.</w:t>
      </w:r>
    </w:p>
    <w:p w14:paraId="26406A4A" w14:textId="5149863F" w:rsidR="007156CA" w:rsidRDefault="0070220B" w:rsidP="006268BB">
      <w:pPr>
        <w:spacing w:before="120" w:after="120"/>
        <w:ind w:firstLine="720"/>
        <w:jc w:val="both"/>
        <w:rPr>
          <w:rFonts w:ascii="Times New Roman" w:hAnsi="Times New Roman"/>
          <w:color w:val="000000"/>
          <w:sz w:val="24"/>
          <w:szCs w:val="24"/>
        </w:rPr>
      </w:pPr>
      <w:r>
        <w:rPr>
          <w:rFonts w:ascii="Times New Roman" w:hAnsi="Times New Roman"/>
          <w:color w:val="000000"/>
          <w:sz w:val="24"/>
          <w:szCs w:val="24"/>
        </w:rPr>
        <w:t xml:space="preserve">Lo anterior se hizo, </w:t>
      </w:r>
      <w:r w:rsidR="007156CA" w:rsidRPr="007156CA">
        <w:rPr>
          <w:rFonts w:ascii="Times New Roman" w:hAnsi="Times New Roman"/>
          <w:color w:val="000000"/>
          <w:sz w:val="24"/>
          <w:szCs w:val="24"/>
        </w:rPr>
        <w:t xml:space="preserve"> para estudiar el concepto de feminidad a través de las RS y asumir una posición crítico-reflexiva frente a </w:t>
      </w:r>
      <w:r w:rsidR="00BE5C47">
        <w:rPr>
          <w:rFonts w:ascii="Times New Roman" w:hAnsi="Times New Roman"/>
          <w:color w:val="000000"/>
          <w:sz w:val="24"/>
          <w:szCs w:val="24"/>
        </w:rPr>
        <w:t>e</w:t>
      </w:r>
      <w:r w:rsidR="007156CA" w:rsidRPr="007156CA">
        <w:rPr>
          <w:rFonts w:ascii="Times New Roman" w:hAnsi="Times New Roman"/>
          <w:color w:val="000000"/>
          <w:sz w:val="24"/>
          <w:szCs w:val="24"/>
        </w:rPr>
        <w:t xml:space="preserve">ste, </w:t>
      </w:r>
      <w:r>
        <w:rPr>
          <w:rFonts w:ascii="Times New Roman" w:hAnsi="Times New Roman"/>
          <w:color w:val="000000"/>
          <w:sz w:val="24"/>
          <w:szCs w:val="24"/>
        </w:rPr>
        <w:t xml:space="preserve">pues se consideró que resulta fundamental conocer y analizar </w:t>
      </w:r>
      <w:r w:rsidR="007156CA" w:rsidRPr="007156CA">
        <w:rPr>
          <w:rFonts w:ascii="Times New Roman" w:hAnsi="Times New Roman"/>
          <w:color w:val="000000"/>
          <w:sz w:val="24"/>
          <w:szCs w:val="24"/>
        </w:rPr>
        <w:t xml:space="preserve">tanto a nivel internacional como nacional </w:t>
      </w:r>
      <w:r>
        <w:rPr>
          <w:rFonts w:ascii="Times New Roman" w:hAnsi="Times New Roman"/>
          <w:color w:val="000000"/>
          <w:sz w:val="24"/>
          <w:szCs w:val="24"/>
        </w:rPr>
        <w:t xml:space="preserve">los </w:t>
      </w:r>
      <w:r w:rsidR="007156CA" w:rsidRPr="007156CA">
        <w:rPr>
          <w:rFonts w:ascii="Times New Roman" w:hAnsi="Times New Roman"/>
          <w:color w:val="000000"/>
          <w:sz w:val="24"/>
          <w:szCs w:val="24"/>
        </w:rPr>
        <w:t xml:space="preserve">estudios </w:t>
      </w:r>
      <w:r>
        <w:rPr>
          <w:rFonts w:ascii="Times New Roman" w:hAnsi="Times New Roman"/>
          <w:color w:val="000000"/>
          <w:sz w:val="24"/>
          <w:szCs w:val="24"/>
        </w:rPr>
        <w:t xml:space="preserve">realizados sobre </w:t>
      </w:r>
      <w:r w:rsidR="007156CA" w:rsidRPr="007156CA">
        <w:rPr>
          <w:rFonts w:ascii="Times New Roman" w:hAnsi="Times New Roman"/>
          <w:color w:val="000000"/>
          <w:sz w:val="24"/>
          <w:szCs w:val="24"/>
        </w:rPr>
        <w:t xml:space="preserve">las RS y sus planteamientos desde diversas áreas de investigación, </w:t>
      </w:r>
      <w:r>
        <w:rPr>
          <w:rFonts w:ascii="Times New Roman" w:hAnsi="Times New Roman"/>
          <w:color w:val="000000"/>
          <w:sz w:val="24"/>
          <w:szCs w:val="24"/>
        </w:rPr>
        <w:t xml:space="preserve">incluyendo los </w:t>
      </w:r>
      <w:r w:rsidR="007156CA" w:rsidRPr="007156CA">
        <w:rPr>
          <w:rFonts w:ascii="Times New Roman" w:hAnsi="Times New Roman"/>
          <w:color w:val="000000"/>
          <w:sz w:val="24"/>
          <w:szCs w:val="24"/>
        </w:rPr>
        <w:t>estudios realizados desde la sociología, respecto a las RS de feminidad en mujeres que se aplicaron las FIV</w:t>
      </w:r>
      <w:r>
        <w:rPr>
          <w:rFonts w:ascii="Times New Roman" w:hAnsi="Times New Roman"/>
          <w:color w:val="000000"/>
          <w:sz w:val="24"/>
          <w:szCs w:val="24"/>
        </w:rPr>
        <w:t>.</w:t>
      </w:r>
    </w:p>
    <w:p w14:paraId="103A5308" w14:textId="0A8144C0" w:rsidR="007156CA" w:rsidRPr="007156CA" w:rsidRDefault="002B0E3F" w:rsidP="006268BB">
      <w:pPr>
        <w:spacing w:before="120" w:after="120"/>
        <w:ind w:firstLine="720"/>
        <w:jc w:val="both"/>
        <w:rPr>
          <w:rFonts w:ascii="Times New Roman" w:hAnsi="Times New Roman"/>
          <w:color w:val="000000"/>
          <w:sz w:val="24"/>
          <w:szCs w:val="24"/>
        </w:rPr>
      </w:pPr>
      <w:r>
        <w:rPr>
          <w:rFonts w:ascii="Times New Roman" w:hAnsi="Times New Roman"/>
          <w:color w:val="000000"/>
          <w:sz w:val="24"/>
          <w:szCs w:val="24"/>
        </w:rPr>
        <w:t xml:space="preserve">Sobre lo anterior, </w:t>
      </w:r>
      <w:r w:rsidR="007156CA" w:rsidRPr="007156CA">
        <w:rPr>
          <w:rFonts w:ascii="Times New Roman" w:hAnsi="Times New Roman"/>
          <w:color w:val="000000"/>
          <w:sz w:val="24"/>
          <w:szCs w:val="24"/>
        </w:rPr>
        <w:t xml:space="preserve">se toma como referencia la investigación </w:t>
      </w:r>
      <w:r>
        <w:rPr>
          <w:rFonts w:ascii="Times New Roman" w:hAnsi="Times New Roman"/>
          <w:color w:val="000000"/>
          <w:sz w:val="24"/>
          <w:szCs w:val="24"/>
        </w:rPr>
        <w:t xml:space="preserve">elaborada por </w:t>
      </w:r>
      <w:r w:rsidR="007156CA" w:rsidRPr="007156CA">
        <w:rPr>
          <w:rFonts w:ascii="Times New Roman" w:hAnsi="Times New Roman"/>
          <w:color w:val="000000"/>
          <w:sz w:val="24"/>
          <w:szCs w:val="24"/>
        </w:rPr>
        <w:t xml:space="preserve">Murillo y Pérez (2018) quienes abordan desde la sociología las representaciones sociales sobre la mujer que labora en la mecánica automotriz: A partir de ellas, compañeros, jefes y clientes, </w:t>
      </w:r>
      <w:r>
        <w:rPr>
          <w:rFonts w:ascii="Times New Roman" w:hAnsi="Times New Roman"/>
          <w:color w:val="000000"/>
          <w:sz w:val="24"/>
          <w:szCs w:val="24"/>
        </w:rPr>
        <w:t xml:space="preserve">lo cual </w:t>
      </w:r>
      <w:r w:rsidR="007156CA" w:rsidRPr="007156CA">
        <w:rPr>
          <w:rFonts w:ascii="Times New Roman" w:hAnsi="Times New Roman"/>
          <w:color w:val="000000"/>
          <w:sz w:val="24"/>
          <w:szCs w:val="24"/>
        </w:rPr>
        <w:t xml:space="preserve"> refuerza el planteamiento que desarrolla Gómez (2004), en el que </w:t>
      </w:r>
      <w:r>
        <w:rPr>
          <w:rFonts w:ascii="Times New Roman" w:hAnsi="Times New Roman"/>
          <w:color w:val="000000"/>
          <w:sz w:val="24"/>
          <w:szCs w:val="24"/>
        </w:rPr>
        <w:t xml:space="preserve">concibe que </w:t>
      </w:r>
      <w:r w:rsidR="007156CA" w:rsidRPr="007156CA">
        <w:rPr>
          <w:rFonts w:ascii="Times New Roman" w:hAnsi="Times New Roman"/>
          <w:color w:val="000000"/>
          <w:sz w:val="24"/>
          <w:szCs w:val="24"/>
        </w:rPr>
        <w:t xml:space="preserve"> la feminidad, socialmente entendida, desde diversos pensadores ha sido vista como un conjunto de cualidades que se expresan en los comportamientos de las mujeres, o al menos que le dan a estos un carácter que diferencia a las mujeres de los hombres, los cuales se ven mediados en este caso por la conducción biológica (capacidad de concebir)</w:t>
      </w:r>
      <w:r>
        <w:rPr>
          <w:rFonts w:ascii="Times New Roman" w:hAnsi="Times New Roman"/>
          <w:color w:val="000000"/>
          <w:sz w:val="24"/>
          <w:szCs w:val="24"/>
        </w:rPr>
        <w:t xml:space="preserve">. Pero que, </w:t>
      </w:r>
      <w:r w:rsidR="007156CA" w:rsidRPr="007156CA">
        <w:rPr>
          <w:rFonts w:ascii="Times New Roman" w:hAnsi="Times New Roman"/>
          <w:color w:val="000000"/>
          <w:sz w:val="24"/>
          <w:szCs w:val="24"/>
        </w:rPr>
        <w:t xml:space="preserve"> no s</w:t>
      </w:r>
      <w:r>
        <w:rPr>
          <w:rFonts w:ascii="Times New Roman" w:hAnsi="Times New Roman"/>
          <w:color w:val="000000"/>
          <w:sz w:val="24"/>
          <w:szCs w:val="24"/>
        </w:rPr>
        <w:t>ó</w:t>
      </w:r>
      <w:r w:rsidR="007156CA" w:rsidRPr="007156CA">
        <w:rPr>
          <w:rFonts w:ascii="Times New Roman" w:hAnsi="Times New Roman"/>
          <w:color w:val="000000"/>
          <w:sz w:val="24"/>
          <w:szCs w:val="24"/>
        </w:rPr>
        <w:t xml:space="preserve">lo ha sido leída culturalmente como parte de las prácticas del sexo femenino, si no que han traído consigo </w:t>
      </w:r>
      <w:r>
        <w:rPr>
          <w:rFonts w:ascii="Times New Roman" w:hAnsi="Times New Roman"/>
          <w:color w:val="000000"/>
          <w:sz w:val="24"/>
          <w:szCs w:val="24"/>
        </w:rPr>
        <w:t xml:space="preserve">el mandato de </w:t>
      </w:r>
      <w:r w:rsidR="007156CA" w:rsidRPr="007156CA">
        <w:rPr>
          <w:rFonts w:ascii="Times New Roman" w:hAnsi="Times New Roman"/>
          <w:color w:val="000000"/>
          <w:sz w:val="24"/>
          <w:szCs w:val="24"/>
        </w:rPr>
        <w:t xml:space="preserve"> las mujeres de cumplir esas demandas, aceptándolas sin cuestionar  </w:t>
      </w:r>
      <w:r>
        <w:rPr>
          <w:rFonts w:ascii="Times New Roman" w:hAnsi="Times New Roman"/>
          <w:color w:val="000000"/>
          <w:sz w:val="24"/>
          <w:szCs w:val="24"/>
        </w:rPr>
        <w:t xml:space="preserve">y que se llega a </w:t>
      </w:r>
      <w:r w:rsidR="007156CA" w:rsidRPr="007156CA">
        <w:rPr>
          <w:rFonts w:ascii="Times New Roman" w:hAnsi="Times New Roman"/>
          <w:color w:val="000000"/>
          <w:sz w:val="24"/>
          <w:szCs w:val="24"/>
        </w:rPr>
        <w:t xml:space="preserve">generar un sentir general </w:t>
      </w:r>
      <w:r>
        <w:rPr>
          <w:rFonts w:ascii="Times New Roman" w:hAnsi="Times New Roman"/>
          <w:color w:val="000000"/>
          <w:sz w:val="24"/>
          <w:szCs w:val="24"/>
        </w:rPr>
        <w:t xml:space="preserve">de </w:t>
      </w:r>
      <w:r w:rsidR="007156CA" w:rsidRPr="007156CA">
        <w:rPr>
          <w:rFonts w:ascii="Times New Roman" w:hAnsi="Times New Roman"/>
          <w:color w:val="000000"/>
          <w:sz w:val="24"/>
          <w:szCs w:val="24"/>
        </w:rPr>
        <w:t>que la sumisión, resignación, ternura y paciencia</w:t>
      </w:r>
      <w:r>
        <w:rPr>
          <w:rFonts w:ascii="Times New Roman" w:hAnsi="Times New Roman"/>
          <w:color w:val="000000"/>
          <w:sz w:val="24"/>
          <w:szCs w:val="24"/>
        </w:rPr>
        <w:t xml:space="preserve"> </w:t>
      </w:r>
      <w:r w:rsidR="007156CA" w:rsidRPr="007156CA">
        <w:rPr>
          <w:rFonts w:ascii="Times New Roman" w:hAnsi="Times New Roman"/>
          <w:color w:val="000000"/>
          <w:sz w:val="24"/>
          <w:szCs w:val="24"/>
        </w:rPr>
        <w:t xml:space="preserve">también corresponden a las </w:t>
      </w:r>
      <w:r>
        <w:rPr>
          <w:rFonts w:ascii="Times New Roman" w:hAnsi="Times New Roman"/>
          <w:color w:val="000000"/>
          <w:sz w:val="24"/>
          <w:szCs w:val="24"/>
        </w:rPr>
        <w:t xml:space="preserve">llamadas </w:t>
      </w:r>
      <w:r w:rsidR="007156CA" w:rsidRPr="007156CA">
        <w:rPr>
          <w:rFonts w:ascii="Times New Roman" w:hAnsi="Times New Roman"/>
          <w:color w:val="000000"/>
          <w:sz w:val="24"/>
          <w:szCs w:val="24"/>
        </w:rPr>
        <w:t xml:space="preserve">virtudes de la feminidad. </w:t>
      </w:r>
    </w:p>
    <w:p w14:paraId="39193D61" w14:textId="6715E5BE" w:rsidR="007156CA" w:rsidRPr="007156CA" w:rsidRDefault="00377754"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color w:val="000000"/>
          <w:sz w:val="24"/>
          <w:szCs w:val="24"/>
          <w:lang w:eastAsia="es-CR"/>
        </w:rPr>
        <w:t>En suma,</w:t>
      </w:r>
      <w:r w:rsidR="007156CA" w:rsidRPr="007156CA">
        <w:rPr>
          <w:rFonts w:ascii="Times New Roman" w:eastAsia="Times New Roman" w:hAnsi="Times New Roman"/>
          <w:color w:val="000000"/>
          <w:sz w:val="24"/>
          <w:szCs w:val="24"/>
          <w:lang w:eastAsia="es-CR"/>
        </w:rPr>
        <w:t xml:space="preserve"> los antecedentes registrados, muestran los acercamientos </w:t>
      </w:r>
      <w:r>
        <w:rPr>
          <w:rFonts w:ascii="Times New Roman" w:eastAsia="Times New Roman" w:hAnsi="Times New Roman"/>
          <w:color w:val="000000"/>
          <w:sz w:val="24"/>
          <w:szCs w:val="24"/>
          <w:lang w:eastAsia="es-CR"/>
        </w:rPr>
        <w:t xml:space="preserve">investigativos teóricos y empíricos que </w:t>
      </w:r>
      <w:r w:rsidR="007156CA" w:rsidRPr="007156CA">
        <w:rPr>
          <w:rFonts w:ascii="Times New Roman" w:eastAsia="Times New Roman" w:hAnsi="Times New Roman"/>
          <w:color w:val="000000"/>
          <w:sz w:val="24"/>
          <w:szCs w:val="24"/>
          <w:lang w:eastAsia="es-CR"/>
        </w:rPr>
        <w:t xml:space="preserve">han considerado </w:t>
      </w:r>
      <w:r>
        <w:rPr>
          <w:rFonts w:ascii="Times New Roman" w:eastAsia="Times New Roman" w:hAnsi="Times New Roman"/>
          <w:color w:val="000000"/>
          <w:sz w:val="24"/>
          <w:szCs w:val="24"/>
          <w:lang w:eastAsia="es-CR"/>
        </w:rPr>
        <w:t xml:space="preserve">la forma de constituir  en sentido cultural y social </w:t>
      </w:r>
      <w:r w:rsidR="007156CA" w:rsidRPr="007156CA">
        <w:rPr>
          <w:rFonts w:ascii="Times New Roman" w:eastAsia="Times New Roman" w:hAnsi="Times New Roman"/>
          <w:color w:val="000000"/>
          <w:sz w:val="24"/>
          <w:szCs w:val="24"/>
          <w:lang w:eastAsia="es-CR"/>
        </w:rPr>
        <w:t>de la feminidad</w:t>
      </w:r>
      <w:r>
        <w:rPr>
          <w:rFonts w:ascii="Times New Roman" w:eastAsia="Times New Roman" w:hAnsi="Times New Roman"/>
          <w:color w:val="000000"/>
          <w:sz w:val="24"/>
          <w:szCs w:val="24"/>
          <w:lang w:eastAsia="es-CR"/>
        </w:rPr>
        <w:t xml:space="preserve">. Sin </w:t>
      </w:r>
      <w:r w:rsidR="007156CA" w:rsidRPr="007156CA">
        <w:rPr>
          <w:rFonts w:ascii="Times New Roman" w:eastAsia="Times New Roman" w:hAnsi="Times New Roman"/>
          <w:color w:val="000000"/>
          <w:sz w:val="24"/>
          <w:szCs w:val="24"/>
          <w:lang w:eastAsia="es-CR"/>
        </w:rPr>
        <w:t xml:space="preserve">embargo, </w:t>
      </w:r>
      <w:r>
        <w:rPr>
          <w:rFonts w:ascii="Times New Roman" w:eastAsia="Times New Roman" w:hAnsi="Times New Roman"/>
          <w:color w:val="000000"/>
          <w:sz w:val="24"/>
          <w:szCs w:val="24"/>
          <w:lang w:eastAsia="es-CR"/>
        </w:rPr>
        <w:t xml:space="preserve">es otro </w:t>
      </w:r>
      <w:r w:rsidR="007156CA" w:rsidRPr="007156CA">
        <w:rPr>
          <w:rFonts w:ascii="Times New Roman" w:eastAsia="Times New Roman" w:hAnsi="Times New Roman"/>
          <w:color w:val="000000"/>
          <w:sz w:val="24"/>
          <w:szCs w:val="24"/>
          <w:lang w:eastAsia="es-CR"/>
        </w:rPr>
        <w:t>aporte</w:t>
      </w:r>
      <w:r>
        <w:rPr>
          <w:rFonts w:ascii="Times New Roman" w:eastAsia="Times New Roman" w:hAnsi="Times New Roman"/>
          <w:sz w:val="24"/>
          <w:szCs w:val="24"/>
          <w:lang w:eastAsia="es-CR"/>
        </w:rPr>
        <w:t xml:space="preserve"> a este tema, identificar e </w:t>
      </w:r>
      <w:r w:rsidR="007156CA" w:rsidRPr="007156CA">
        <w:rPr>
          <w:rFonts w:ascii="Times New Roman" w:eastAsia="Times New Roman" w:hAnsi="Times New Roman"/>
          <w:color w:val="000000"/>
          <w:sz w:val="24"/>
          <w:szCs w:val="24"/>
          <w:lang w:eastAsia="es-CR"/>
        </w:rPr>
        <w:t>i</w:t>
      </w:r>
      <w:r w:rsidR="007156CA" w:rsidRPr="007156CA">
        <w:rPr>
          <w:rFonts w:ascii="Times New Roman" w:eastAsia="Times New Roman" w:hAnsi="Times New Roman"/>
          <w:sz w:val="24"/>
          <w:szCs w:val="24"/>
          <w:lang w:eastAsia="es-CR"/>
        </w:rPr>
        <w:t>nterpretar las representaciones sociales</w:t>
      </w:r>
      <w:r>
        <w:rPr>
          <w:rFonts w:ascii="Times New Roman" w:eastAsia="Times New Roman" w:hAnsi="Times New Roman"/>
          <w:sz w:val="24"/>
          <w:szCs w:val="24"/>
          <w:lang w:eastAsia="es-CR"/>
        </w:rPr>
        <w:t xml:space="preserve"> sobre la </w:t>
      </w:r>
      <w:r w:rsidR="007156CA" w:rsidRPr="007156CA">
        <w:rPr>
          <w:rFonts w:ascii="Times New Roman" w:eastAsia="Times New Roman" w:hAnsi="Times New Roman"/>
          <w:sz w:val="24"/>
          <w:szCs w:val="24"/>
          <w:lang w:eastAsia="es-CR"/>
        </w:rPr>
        <w:t xml:space="preserve"> feminidad </w:t>
      </w:r>
      <w:r>
        <w:rPr>
          <w:rFonts w:ascii="Times New Roman" w:eastAsia="Times New Roman" w:hAnsi="Times New Roman"/>
          <w:sz w:val="24"/>
          <w:szCs w:val="24"/>
          <w:lang w:eastAsia="es-CR"/>
        </w:rPr>
        <w:t xml:space="preserve">que están </w:t>
      </w:r>
      <w:r w:rsidR="007156CA" w:rsidRPr="007156CA">
        <w:rPr>
          <w:rFonts w:ascii="Times New Roman" w:eastAsia="Times New Roman" w:hAnsi="Times New Roman"/>
          <w:sz w:val="24"/>
          <w:szCs w:val="24"/>
          <w:lang w:eastAsia="es-CR"/>
        </w:rPr>
        <w:t xml:space="preserve">asociadas a la maternidad </w:t>
      </w:r>
      <w:r>
        <w:rPr>
          <w:rFonts w:ascii="Times New Roman" w:eastAsia="Times New Roman" w:hAnsi="Times New Roman"/>
          <w:sz w:val="24"/>
          <w:szCs w:val="24"/>
          <w:lang w:eastAsia="es-CR"/>
        </w:rPr>
        <w:t xml:space="preserve">de </w:t>
      </w:r>
      <w:r w:rsidR="007156CA" w:rsidRPr="007156CA">
        <w:rPr>
          <w:rFonts w:ascii="Times New Roman" w:eastAsia="Times New Roman" w:hAnsi="Times New Roman"/>
          <w:sz w:val="24"/>
          <w:szCs w:val="24"/>
          <w:lang w:eastAsia="es-CR"/>
        </w:rPr>
        <w:t xml:space="preserve">mujeres entre los 30 a 48 años, </w:t>
      </w:r>
      <w:r>
        <w:rPr>
          <w:rFonts w:ascii="Times New Roman" w:eastAsia="Times New Roman" w:hAnsi="Times New Roman"/>
          <w:sz w:val="24"/>
          <w:szCs w:val="24"/>
          <w:lang w:eastAsia="es-CR"/>
        </w:rPr>
        <w:t xml:space="preserve">las cuales se </w:t>
      </w:r>
      <w:r w:rsidR="007156CA" w:rsidRPr="007156CA">
        <w:rPr>
          <w:rFonts w:ascii="Times New Roman" w:eastAsia="Times New Roman" w:hAnsi="Times New Roman"/>
          <w:sz w:val="24"/>
          <w:szCs w:val="24"/>
          <w:lang w:eastAsia="es-CR"/>
        </w:rPr>
        <w:t xml:space="preserve">aplicaron la fertilización </w:t>
      </w:r>
      <w:r w:rsidR="007156CA" w:rsidRPr="007156CA">
        <w:rPr>
          <w:rFonts w:ascii="Times New Roman" w:eastAsia="Times New Roman" w:hAnsi="Times New Roman"/>
          <w:i/>
          <w:sz w:val="24"/>
          <w:szCs w:val="24"/>
          <w:lang w:eastAsia="es-CR"/>
        </w:rPr>
        <w:t>in vitro</w:t>
      </w:r>
      <w:r w:rsidR="007156CA" w:rsidRPr="007156CA">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considerando a </w:t>
      </w:r>
      <w:r w:rsidR="007156CA" w:rsidRPr="007156CA">
        <w:rPr>
          <w:rFonts w:ascii="Times New Roman" w:eastAsia="Times New Roman" w:hAnsi="Times New Roman"/>
          <w:sz w:val="24"/>
          <w:szCs w:val="24"/>
          <w:lang w:eastAsia="es-CR"/>
        </w:rPr>
        <w:t>ellas y sus familias</w:t>
      </w:r>
      <w:r w:rsidR="00CB627F">
        <w:rPr>
          <w:rFonts w:ascii="Times New Roman" w:eastAsia="Times New Roman" w:hAnsi="Times New Roman"/>
          <w:sz w:val="24"/>
          <w:szCs w:val="24"/>
          <w:lang w:eastAsia="es-CR"/>
        </w:rPr>
        <w:t>; e</w:t>
      </w:r>
      <w:r>
        <w:rPr>
          <w:rFonts w:ascii="Times New Roman" w:eastAsia="Times New Roman" w:hAnsi="Times New Roman"/>
          <w:sz w:val="24"/>
          <w:szCs w:val="24"/>
          <w:lang w:eastAsia="es-CR"/>
        </w:rPr>
        <w:t xml:space="preserve">n </w:t>
      </w:r>
      <w:r w:rsidR="007156CA" w:rsidRPr="007156CA">
        <w:rPr>
          <w:rFonts w:ascii="Times New Roman" w:eastAsia="Times New Roman" w:hAnsi="Times New Roman"/>
          <w:sz w:val="24"/>
          <w:szCs w:val="24"/>
          <w:lang w:eastAsia="es-CR"/>
        </w:rPr>
        <w:t>Costa Rica</w:t>
      </w:r>
      <w:r>
        <w:rPr>
          <w:rFonts w:ascii="Times New Roman" w:eastAsia="Times New Roman" w:hAnsi="Times New Roman"/>
          <w:sz w:val="24"/>
          <w:szCs w:val="24"/>
          <w:lang w:eastAsia="es-CR"/>
        </w:rPr>
        <w:t xml:space="preserve"> y durante  el</w:t>
      </w:r>
      <w:r w:rsidR="007156CA" w:rsidRPr="007156CA">
        <w:rPr>
          <w:rFonts w:ascii="Times New Roman" w:eastAsia="Times New Roman" w:hAnsi="Times New Roman"/>
          <w:sz w:val="24"/>
          <w:szCs w:val="24"/>
          <w:lang w:eastAsia="es-CR"/>
        </w:rPr>
        <w:t xml:space="preserve"> periodo de prohibición de la FIV del año 2001 al 2016 </w:t>
      </w:r>
      <w:r w:rsidR="00E43530">
        <w:rPr>
          <w:rFonts w:ascii="Times New Roman" w:eastAsia="Times New Roman" w:hAnsi="Times New Roman"/>
          <w:sz w:val="24"/>
          <w:szCs w:val="24"/>
          <w:lang w:eastAsia="es-CR"/>
        </w:rPr>
        <w:t>.</w:t>
      </w:r>
    </w:p>
    <w:p w14:paraId="44C66DC1" w14:textId="0B6D5238" w:rsidR="00ED1E1E" w:rsidRDefault="00ED1E1E" w:rsidP="006B1B46"/>
    <w:p w14:paraId="4445A147" w14:textId="77777777" w:rsidR="007A68BB" w:rsidRDefault="007A68BB" w:rsidP="006B1B46"/>
    <w:p w14:paraId="70C8DC09" w14:textId="77777777" w:rsidR="007A68BB" w:rsidRDefault="007A68BB" w:rsidP="006B1B46"/>
    <w:p w14:paraId="23B372C6" w14:textId="77777777" w:rsidR="00913551" w:rsidRDefault="00913551" w:rsidP="006B1B46"/>
    <w:p w14:paraId="5694F656" w14:textId="77777777" w:rsidR="00913551" w:rsidRDefault="00913551" w:rsidP="006B1B46"/>
    <w:p w14:paraId="7C1089A5" w14:textId="2C4E3C87" w:rsidR="00914C8A" w:rsidRPr="005A0874" w:rsidRDefault="00161627" w:rsidP="006B1B46">
      <w:pPr>
        <w:pStyle w:val="Heading1"/>
        <w:spacing w:line="360" w:lineRule="auto"/>
        <w:jc w:val="center"/>
        <w:rPr>
          <w:rFonts w:ascii="Times New Roman" w:hAnsi="Times New Roman"/>
          <w:sz w:val="24"/>
          <w:szCs w:val="24"/>
        </w:rPr>
      </w:pPr>
      <w:bookmarkStart w:id="18" w:name="_Toc95220332"/>
      <w:r w:rsidRPr="006523B6">
        <w:rPr>
          <w:rFonts w:ascii="Times New Roman" w:hAnsi="Times New Roman"/>
          <w:sz w:val="24"/>
          <w:szCs w:val="24"/>
        </w:rPr>
        <w:t>1.</w:t>
      </w:r>
      <w:r w:rsidR="00053D64" w:rsidRPr="006523B6">
        <w:rPr>
          <w:rFonts w:ascii="Times New Roman" w:hAnsi="Times New Roman"/>
          <w:sz w:val="24"/>
          <w:szCs w:val="24"/>
        </w:rPr>
        <w:t>4</w:t>
      </w:r>
      <w:r w:rsidRPr="006523B6">
        <w:rPr>
          <w:rFonts w:ascii="Times New Roman" w:hAnsi="Times New Roman"/>
          <w:sz w:val="24"/>
          <w:szCs w:val="24"/>
        </w:rPr>
        <w:t xml:space="preserve"> Planteamiento </w:t>
      </w:r>
      <w:r w:rsidR="00A37021" w:rsidRPr="006523B6">
        <w:rPr>
          <w:rFonts w:ascii="Times New Roman" w:hAnsi="Times New Roman"/>
          <w:sz w:val="24"/>
          <w:szCs w:val="24"/>
        </w:rPr>
        <w:t>d</w:t>
      </w:r>
      <w:r w:rsidRPr="006523B6">
        <w:rPr>
          <w:rFonts w:ascii="Times New Roman" w:hAnsi="Times New Roman"/>
          <w:sz w:val="24"/>
          <w:szCs w:val="24"/>
        </w:rPr>
        <w:t>el problema</w:t>
      </w:r>
      <w:bookmarkEnd w:id="18"/>
    </w:p>
    <w:p w14:paraId="1511869F" w14:textId="77777777" w:rsidR="008B63B7" w:rsidRDefault="008B63B7" w:rsidP="006B1B46">
      <w:pPr>
        <w:spacing w:after="0" w:line="360" w:lineRule="auto"/>
        <w:ind w:firstLine="708"/>
        <w:jc w:val="both"/>
        <w:rPr>
          <w:rFonts w:ascii="Times New Roman" w:hAnsi="Times New Roman"/>
          <w:color w:val="000000"/>
          <w:sz w:val="24"/>
          <w:szCs w:val="24"/>
        </w:rPr>
      </w:pPr>
    </w:p>
    <w:p w14:paraId="786A9249" w14:textId="77777777" w:rsidR="00067A0E" w:rsidRDefault="009C18EC" w:rsidP="005E508B">
      <w:pPr>
        <w:spacing w:before="120" w:after="120"/>
        <w:ind w:firstLine="720"/>
        <w:jc w:val="both"/>
        <w:rPr>
          <w:rFonts w:ascii="Times New Roman" w:hAnsi="Times New Roman"/>
          <w:color w:val="000000"/>
          <w:sz w:val="24"/>
          <w:szCs w:val="24"/>
        </w:rPr>
      </w:pPr>
      <w:r w:rsidRPr="009C18EC">
        <w:rPr>
          <w:rFonts w:ascii="Times New Roman" w:hAnsi="Times New Roman"/>
          <w:color w:val="000000"/>
          <w:sz w:val="24"/>
          <w:szCs w:val="24"/>
        </w:rPr>
        <w:t xml:space="preserve">En este apartado se </w:t>
      </w:r>
      <w:r w:rsidR="008A594F">
        <w:rPr>
          <w:rFonts w:ascii="Times New Roman" w:hAnsi="Times New Roman"/>
          <w:color w:val="000000"/>
          <w:sz w:val="24"/>
          <w:szCs w:val="24"/>
        </w:rPr>
        <w:t xml:space="preserve">plantea </w:t>
      </w:r>
      <w:r w:rsidR="00CB627F">
        <w:rPr>
          <w:rFonts w:ascii="Times New Roman" w:hAnsi="Times New Roman"/>
          <w:color w:val="000000"/>
          <w:sz w:val="24"/>
          <w:szCs w:val="24"/>
        </w:rPr>
        <w:t>i</w:t>
      </w:r>
      <w:r w:rsidR="00CB627F" w:rsidRPr="00CF4320">
        <w:rPr>
          <w:rFonts w:ascii="Times New Roman" w:hAnsi="Times New Roman"/>
          <w:color w:val="000000"/>
          <w:sz w:val="24"/>
          <w:szCs w:val="24"/>
        </w:rPr>
        <w:t xml:space="preserve">nterpretar las representaciones sociales de feminidad </w:t>
      </w:r>
      <w:r w:rsidR="00CB627F">
        <w:rPr>
          <w:rFonts w:ascii="Times New Roman" w:hAnsi="Times New Roman"/>
          <w:color w:val="000000"/>
          <w:sz w:val="24"/>
          <w:szCs w:val="24"/>
        </w:rPr>
        <w:t xml:space="preserve">de </w:t>
      </w:r>
      <w:r w:rsidR="00CB627F" w:rsidRPr="00CF4320">
        <w:rPr>
          <w:rFonts w:ascii="Times New Roman" w:hAnsi="Times New Roman"/>
          <w:color w:val="000000"/>
          <w:sz w:val="24"/>
          <w:szCs w:val="24"/>
        </w:rPr>
        <w:t>la maternidad en</w:t>
      </w:r>
      <w:r w:rsidR="00CB627F">
        <w:rPr>
          <w:rFonts w:ascii="Times New Roman" w:hAnsi="Times New Roman"/>
          <w:color w:val="000000"/>
          <w:sz w:val="24"/>
          <w:szCs w:val="24"/>
        </w:rPr>
        <w:t xml:space="preserve"> un grupo de </w:t>
      </w:r>
      <w:r w:rsidR="00CB627F" w:rsidRPr="00CF4320">
        <w:rPr>
          <w:rFonts w:ascii="Times New Roman" w:hAnsi="Times New Roman"/>
          <w:color w:val="000000"/>
          <w:sz w:val="24"/>
          <w:szCs w:val="24"/>
        </w:rPr>
        <w:t xml:space="preserve">mujeres entre los 30 a 48 años que se aplicaron la fertilización </w:t>
      </w:r>
      <w:r w:rsidR="00CB627F" w:rsidRPr="00CF4320">
        <w:rPr>
          <w:rFonts w:ascii="Times New Roman" w:hAnsi="Times New Roman"/>
          <w:i/>
          <w:color w:val="000000"/>
          <w:sz w:val="24"/>
          <w:szCs w:val="24"/>
        </w:rPr>
        <w:t>in vitro</w:t>
      </w:r>
      <w:r w:rsidR="00CB627F" w:rsidRPr="00CF4320">
        <w:rPr>
          <w:rFonts w:ascii="Times New Roman" w:hAnsi="Times New Roman"/>
          <w:color w:val="000000"/>
          <w:sz w:val="24"/>
          <w:szCs w:val="24"/>
        </w:rPr>
        <w:t xml:space="preserve">: </w:t>
      </w:r>
      <w:r w:rsidR="00CB627F">
        <w:rPr>
          <w:rFonts w:ascii="Times New Roman" w:hAnsi="Times New Roman"/>
          <w:color w:val="000000"/>
          <w:sz w:val="24"/>
          <w:szCs w:val="24"/>
        </w:rPr>
        <w:t xml:space="preserve">tomando en cuenta a </w:t>
      </w:r>
      <w:r w:rsidR="00CB627F" w:rsidRPr="00CF4320">
        <w:rPr>
          <w:rFonts w:ascii="Times New Roman" w:hAnsi="Times New Roman"/>
          <w:color w:val="000000"/>
          <w:sz w:val="24"/>
          <w:szCs w:val="24"/>
        </w:rPr>
        <w:t>ellas y sus familias</w:t>
      </w:r>
      <w:r w:rsidR="008A594F">
        <w:rPr>
          <w:rFonts w:ascii="Times New Roman" w:hAnsi="Times New Roman"/>
          <w:color w:val="000000"/>
          <w:sz w:val="24"/>
          <w:szCs w:val="24"/>
        </w:rPr>
        <w:t>; e</w:t>
      </w:r>
      <w:r w:rsidR="00CB627F">
        <w:rPr>
          <w:rFonts w:ascii="Times New Roman" w:hAnsi="Times New Roman"/>
          <w:color w:val="000000"/>
          <w:sz w:val="24"/>
          <w:szCs w:val="24"/>
        </w:rPr>
        <w:t xml:space="preserve">n </w:t>
      </w:r>
      <w:r w:rsidR="00832419">
        <w:rPr>
          <w:rFonts w:ascii="Times New Roman" w:hAnsi="Times New Roman"/>
          <w:color w:val="000000"/>
          <w:sz w:val="24"/>
          <w:szCs w:val="24"/>
        </w:rPr>
        <w:t>C</w:t>
      </w:r>
      <w:r w:rsidR="00CB627F" w:rsidRPr="00CF4320">
        <w:rPr>
          <w:rFonts w:ascii="Times New Roman" w:hAnsi="Times New Roman"/>
          <w:color w:val="000000"/>
          <w:sz w:val="24"/>
          <w:szCs w:val="24"/>
        </w:rPr>
        <w:t>osta Rica</w:t>
      </w:r>
      <w:r w:rsidR="00CB627F">
        <w:rPr>
          <w:rFonts w:ascii="Times New Roman" w:hAnsi="Times New Roman"/>
          <w:color w:val="000000"/>
          <w:sz w:val="24"/>
          <w:szCs w:val="24"/>
        </w:rPr>
        <w:t xml:space="preserve"> y durante</w:t>
      </w:r>
      <w:r w:rsidR="00CB627F" w:rsidRPr="00CF4320">
        <w:rPr>
          <w:rFonts w:ascii="Times New Roman" w:hAnsi="Times New Roman"/>
          <w:color w:val="000000"/>
          <w:sz w:val="24"/>
          <w:szCs w:val="24"/>
        </w:rPr>
        <w:t xml:space="preserve"> el periodo de prohibición de la FIV del año 2001 al 2016</w:t>
      </w:r>
      <w:r w:rsidR="00131575">
        <w:rPr>
          <w:rFonts w:ascii="Times New Roman" w:hAnsi="Times New Roman"/>
          <w:color w:val="000000"/>
          <w:sz w:val="24"/>
          <w:szCs w:val="24"/>
        </w:rPr>
        <w:t xml:space="preserve">. </w:t>
      </w:r>
    </w:p>
    <w:p w14:paraId="65920B0D" w14:textId="31ADED04" w:rsidR="009C18EC" w:rsidRPr="009C18EC" w:rsidRDefault="008A594F" w:rsidP="005E508B">
      <w:pPr>
        <w:spacing w:before="120" w:after="120"/>
        <w:ind w:firstLine="720"/>
        <w:jc w:val="both"/>
        <w:rPr>
          <w:rFonts w:ascii="Times New Roman" w:hAnsi="Times New Roman"/>
          <w:color w:val="000000"/>
          <w:sz w:val="24"/>
          <w:szCs w:val="24"/>
        </w:rPr>
      </w:pPr>
      <w:r>
        <w:rPr>
          <w:rFonts w:ascii="Times New Roman" w:hAnsi="Times New Roman"/>
          <w:color w:val="000000"/>
          <w:sz w:val="24"/>
          <w:szCs w:val="24"/>
        </w:rPr>
        <w:t xml:space="preserve">Cabe señalar que esta investigación se apoyó </w:t>
      </w:r>
      <w:r w:rsidR="00CB627F">
        <w:rPr>
          <w:rFonts w:ascii="Times New Roman" w:hAnsi="Times New Roman"/>
          <w:color w:val="000000"/>
          <w:sz w:val="24"/>
          <w:szCs w:val="24"/>
        </w:rPr>
        <w:t xml:space="preserve">en el estudio de </w:t>
      </w:r>
      <w:r w:rsidR="008B63B7">
        <w:rPr>
          <w:rFonts w:ascii="Times New Roman" w:hAnsi="Times New Roman"/>
          <w:color w:val="000000"/>
          <w:sz w:val="24"/>
          <w:szCs w:val="24"/>
        </w:rPr>
        <w:t>reflexiones</w:t>
      </w:r>
      <w:r w:rsidR="009C18EC" w:rsidRPr="009C18EC">
        <w:rPr>
          <w:rFonts w:ascii="Times New Roman" w:hAnsi="Times New Roman"/>
          <w:color w:val="000000"/>
          <w:sz w:val="24"/>
          <w:szCs w:val="24"/>
        </w:rPr>
        <w:t xml:space="preserve"> </w:t>
      </w:r>
      <w:r w:rsidR="00C3013F">
        <w:rPr>
          <w:rFonts w:ascii="Times New Roman" w:hAnsi="Times New Roman"/>
          <w:color w:val="000000"/>
          <w:sz w:val="24"/>
          <w:szCs w:val="24"/>
        </w:rPr>
        <w:t xml:space="preserve">desarrolladas en </w:t>
      </w:r>
      <w:r w:rsidR="009C18EC" w:rsidRPr="009C18EC">
        <w:rPr>
          <w:rFonts w:ascii="Times New Roman" w:hAnsi="Times New Roman"/>
          <w:color w:val="000000"/>
          <w:sz w:val="24"/>
          <w:szCs w:val="24"/>
        </w:rPr>
        <w:t xml:space="preserve">el periodo de luchas legales </w:t>
      </w:r>
      <w:r w:rsidR="008B63B7">
        <w:rPr>
          <w:rFonts w:ascii="Times New Roman" w:hAnsi="Times New Roman"/>
          <w:color w:val="000000"/>
          <w:sz w:val="24"/>
          <w:szCs w:val="24"/>
        </w:rPr>
        <w:t>que emprendieron</w:t>
      </w:r>
      <w:r w:rsidR="009C18EC" w:rsidRPr="009C18EC">
        <w:rPr>
          <w:rFonts w:ascii="Times New Roman" w:hAnsi="Times New Roman"/>
          <w:color w:val="000000"/>
          <w:sz w:val="24"/>
          <w:szCs w:val="24"/>
        </w:rPr>
        <w:t xml:space="preserve"> las mujeres y familia afectadas posterior al año 2000 </w:t>
      </w:r>
      <w:r w:rsidR="008B63B7">
        <w:rPr>
          <w:rFonts w:ascii="Times New Roman" w:hAnsi="Times New Roman"/>
          <w:color w:val="000000"/>
          <w:sz w:val="24"/>
          <w:szCs w:val="24"/>
        </w:rPr>
        <w:t xml:space="preserve">cuando </w:t>
      </w:r>
      <w:r w:rsidR="009C18EC" w:rsidRPr="009C18EC">
        <w:rPr>
          <w:rFonts w:ascii="Times New Roman" w:hAnsi="Times New Roman"/>
          <w:color w:val="000000"/>
          <w:sz w:val="24"/>
          <w:szCs w:val="24"/>
        </w:rPr>
        <w:t xml:space="preserve">la Sala Constitucional declaró inconstitucional el Decreto Ejecutivo No. 24029-S, en el </w:t>
      </w:r>
      <w:r w:rsidR="009C18EC" w:rsidRPr="006523B6">
        <w:rPr>
          <w:rFonts w:ascii="Times New Roman" w:hAnsi="Times New Roman"/>
          <w:color w:val="000000"/>
          <w:sz w:val="24"/>
          <w:szCs w:val="24"/>
        </w:rPr>
        <w:t>cual se regulaba la técnica de fecundación i</w:t>
      </w:r>
      <w:r w:rsidR="009C18EC" w:rsidRPr="006523B6">
        <w:rPr>
          <w:rFonts w:ascii="Times New Roman" w:hAnsi="Times New Roman"/>
          <w:i/>
          <w:color w:val="000000"/>
          <w:sz w:val="24"/>
          <w:szCs w:val="24"/>
        </w:rPr>
        <w:t>n vitro</w:t>
      </w:r>
      <w:r w:rsidR="009C18EC" w:rsidRPr="006523B6">
        <w:rPr>
          <w:rFonts w:ascii="Times New Roman" w:hAnsi="Times New Roman"/>
          <w:color w:val="000000"/>
          <w:sz w:val="24"/>
          <w:szCs w:val="24"/>
        </w:rPr>
        <w:t xml:space="preserve"> (FIV) a partir del año 2001 </w:t>
      </w:r>
      <w:r w:rsidR="008B63B7" w:rsidRPr="006523B6">
        <w:rPr>
          <w:rFonts w:ascii="Times New Roman" w:hAnsi="Times New Roman"/>
          <w:color w:val="000000"/>
          <w:sz w:val="24"/>
          <w:szCs w:val="24"/>
        </w:rPr>
        <w:t xml:space="preserve">y </w:t>
      </w:r>
      <w:r w:rsidR="009C18EC" w:rsidRPr="006523B6">
        <w:rPr>
          <w:rFonts w:ascii="Times New Roman" w:hAnsi="Times New Roman"/>
          <w:color w:val="000000"/>
          <w:sz w:val="24"/>
          <w:szCs w:val="24"/>
        </w:rPr>
        <w:t xml:space="preserve">hasta el año 2016 que </w:t>
      </w:r>
      <w:r w:rsidR="008B63B7" w:rsidRPr="006523B6">
        <w:rPr>
          <w:rFonts w:ascii="Times New Roman" w:hAnsi="Times New Roman"/>
          <w:color w:val="000000"/>
          <w:sz w:val="24"/>
          <w:szCs w:val="24"/>
        </w:rPr>
        <w:t xml:space="preserve">fue cuando </w:t>
      </w:r>
      <w:r w:rsidR="009C18EC" w:rsidRPr="006523B6">
        <w:rPr>
          <w:rFonts w:ascii="Times New Roman" w:hAnsi="Times New Roman"/>
          <w:color w:val="000000"/>
          <w:sz w:val="24"/>
          <w:szCs w:val="24"/>
        </w:rPr>
        <w:t>la CIDH, resolvió que el Estado costarricense debía garantizar la aplicación de esta técnica reproductiva</w:t>
      </w:r>
      <w:r w:rsidR="0084317D" w:rsidRPr="006523B6">
        <w:rPr>
          <w:rFonts w:ascii="Times New Roman" w:hAnsi="Times New Roman"/>
          <w:color w:val="000000"/>
          <w:sz w:val="24"/>
          <w:szCs w:val="24"/>
        </w:rPr>
        <w:t>. Asimismo, se toman en</w:t>
      </w:r>
      <w:r w:rsidR="008B63B7" w:rsidRPr="006523B6">
        <w:rPr>
          <w:rFonts w:ascii="Times New Roman" w:hAnsi="Times New Roman"/>
          <w:color w:val="000000"/>
          <w:sz w:val="24"/>
          <w:szCs w:val="24"/>
        </w:rPr>
        <w:t xml:space="preserve"> cuenta</w:t>
      </w:r>
      <w:r w:rsidR="009C18EC" w:rsidRPr="006523B6">
        <w:rPr>
          <w:rFonts w:ascii="Times New Roman" w:hAnsi="Times New Roman"/>
          <w:color w:val="000000"/>
          <w:sz w:val="24"/>
          <w:szCs w:val="24"/>
        </w:rPr>
        <w:t xml:space="preserve"> los antecedentes </w:t>
      </w:r>
      <w:r w:rsidR="00703378" w:rsidRPr="006523B6">
        <w:rPr>
          <w:rFonts w:ascii="Times New Roman" w:hAnsi="Times New Roman"/>
          <w:color w:val="000000"/>
          <w:sz w:val="24"/>
          <w:szCs w:val="24"/>
        </w:rPr>
        <w:t xml:space="preserve">que hablan acerca </w:t>
      </w:r>
      <w:r w:rsidR="008B63B7" w:rsidRPr="006523B6">
        <w:rPr>
          <w:rFonts w:ascii="Times New Roman" w:hAnsi="Times New Roman"/>
          <w:color w:val="000000"/>
          <w:sz w:val="24"/>
          <w:szCs w:val="24"/>
        </w:rPr>
        <w:t>del</w:t>
      </w:r>
      <w:r w:rsidR="009C18EC" w:rsidRPr="006523B6">
        <w:rPr>
          <w:rFonts w:ascii="Times New Roman" w:hAnsi="Times New Roman"/>
          <w:color w:val="000000"/>
          <w:sz w:val="24"/>
          <w:szCs w:val="24"/>
        </w:rPr>
        <w:t xml:space="preserve"> papel de la sociedad costarricense, de las mujeres y su familia respecto a la FIV, así como lo que representa la maternidad </w:t>
      </w:r>
      <w:r w:rsidR="00502CC5" w:rsidRPr="006523B6">
        <w:rPr>
          <w:rFonts w:ascii="Times New Roman" w:hAnsi="Times New Roman"/>
          <w:color w:val="000000"/>
          <w:sz w:val="24"/>
          <w:szCs w:val="24"/>
        </w:rPr>
        <w:t>para</w:t>
      </w:r>
      <w:r w:rsidR="009C18EC" w:rsidRPr="006523B6">
        <w:rPr>
          <w:rFonts w:ascii="Times New Roman" w:hAnsi="Times New Roman"/>
          <w:color w:val="000000"/>
          <w:sz w:val="24"/>
          <w:szCs w:val="24"/>
        </w:rPr>
        <w:t xml:space="preserve"> ellas.</w:t>
      </w:r>
    </w:p>
    <w:p w14:paraId="2995E66D" w14:textId="31AF080E" w:rsidR="008B63B7" w:rsidRDefault="008B63B7" w:rsidP="006268BB">
      <w:pPr>
        <w:spacing w:before="120" w:after="120"/>
        <w:ind w:firstLine="720"/>
        <w:jc w:val="both"/>
        <w:rPr>
          <w:rFonts w:ascii="Times New Roman" w:hAnsi="Times New Roman"/>
          <w:color w:val="000000"/>
          <w:sz w:val="24"/>
          <w:szCs w:val="24"/>
        </w:rPr>
      </w:pPr>
      <w:r>
        <w:rPr>
          <w:rFonts w:ascii="Times New Roman" w:hAnsi="Times New Roman"/>
          <w:color w:val="000000"/>
          <w:sz w:val="24"/>
          <w:szCs w:val="24"/>
        </w:rPr>
        <w:t xml:space="preserve">Sobre el significado </w:t>
      </w:r>
      <w:r w:rsidR="009C18EC" w:rsidRPr="009C18EC">
        <w:rPr>
          <w:rFonts w:ascii="Times New Roman" w:hAnsi="Times New Roman"/>
          <w:color w:val="000000"/>
          <w:sz w:val="24"/>
          <w:szCs w:val="24"/>
        </w:rPr>
        <w:t>de feminidad autoras como Beauvoir (1983), Lomas (</w:t>
      </w:r>
      <w:r w:rsidR="009C18EC" w:rsidRPr="009C18EC">
        <w:rPr>
          <w:rFonts w:ascii="Times New Roman" w:hAnsi="Times New Roman"/>
          <w:sz w:val="24"/>
          <w:szCs w:val="24"/>
        </w:rPr>
        <w:t>2005</w:t>
      </w:r>
      <w:r w:rsidR="009C18EC" w:rsidRPr="009C18EC">
        <w:rPr>
          <w:rFonts w:ascii="Times New Roman" w:hAnsi="Times New Roman"/>
          <w:color w:val="000000"/>
          <w:sz w:val="24"/>
          <w:szCs w:val="24"/>
        </w:rPr>
        <w:t xml:space="preserve">), Duarte y García (2016) </w:t>
      </w:r>
      <w:r>
        <w:rPr>
          <w:rFonts w:ascii="Times New Roman" w:hAnsi="Times New Roman"/>
          <w:color w:val="000000"/>
          <w:sz w:val="24"/>
          <w:szCs w:val="24"/>
        </w:rPr>
        <w:t xml:space="preserve">analizan </w:t>
      </w:r>
      <w:r w:rsidR="009C18EC" w:rsidRPr="009C18EC">
        <w:rPr>
          <w:rFonts w:ascii="Times New Roman" w:hAnsi="Times New Roman"/>
          <w:color w:val="000000"/>
          <w:sz w:val="24"/>
          <w:szCs w:val="24"/>
        </w:rPr>
        <w:t xml:space="preserve"> los elementos sociales</w:t>
      </w:r>
      <w:r>
        <w:rPr>
          <w:rFonts w:ascii="Times New Roman" w:hAnsi="Times New Roman"/>
          <w:color w:val="000000"/>
          <w:sz w:val="24"/>
          <w:szCs w:val="24"/>
        </w:rPr>
        <w:t xml:space="preserve"> y culturales. Siendo </w:t>
      </w:r>
      <w:r w:rsidR="009C18EC" w:rsidRPr="009C18EC">
        <w:rPr>
          <w:rFonts w:ascii="Times New Roman" w:hAnsi="Times New Roman"/>
          <w:color w:val="000000"/>
          <w:sz w:val="24"/>
          <w:szCs w:val="24"/>
        </w:rPr>
        <w:t xml:space="preserve">Lomas quien plantea </w:t>
      </w:r>
      <w:r>
        <w:rPr>
          <w:rFonts w:ascii="Times New Roman" w:hAnsi="Times New Roman"/>
          <w:color w:val="000000"/>
          <w:sz w:val="24"/>
          <w:szCs w:val="24"/>
        </w:rPr>
        <w:t xml:space="preserve">como </w:t>
      </w:r>
      <w:r w:rsidR="009C18EC" w:rsidRPr="009C18EC">
        <w:rPr>
          <w:rFonts w:ascii="Times New Roman" w:hAnsi="Times New Roman"/>
          <w:color w:val="000000"/>
          <w:sz w:val="24"/>
          <w:szCs w:val="24"/>
        </w:rPr>
        <w:t>la construcción de la feminidad incluye elementos macrosociales y microsociales,</w:t>
      </w:r>
      <w:r>
        <w:rPr>
          <w:rFonts w:ascii="Times New Roman" w:hAnsi="Times New Roman"/>
          <w:color w:val="000000"/>
          <w:sz w:val="24"/>
          <w:szCs w:val="24"/>
        </w:rPr>
        <w:t xml:space="preserve"> es decir, </w:t>
      </w:r>
      <w:r w:rsidR="009C18EC" w:rsidRPr="009C18EC">
        <w:rPr>
          <w:rFonts w:ascii="Times New Roman" w:hAnsi="Times New Roman"/>
          <w:color w:val="000000"/>
          <w:sz w:val="24"/>
          <w:szCs w:val="24"/>
        </w:rPr>
        <w:t>una interrelación de lo objetivo y subjetivo,</w:t>
      </w:r>
      <w:r>
        <w:rPr>
          <w:rFonts w:ascii="Times New Roman" w:hAnsi="Times New Roman"/>
          <w:color w:val="000000"/>
          <w:sz w:val="24"/>
          <w:szCs w:val="24"/>
        </w:rPr>
        <w:t xml:space="preserve"> en los cuales </w:t>
      </w:r>
      <w:r w:rsidR="009C18EC" w:rsidRPr="009C18EC">
        <w:rPr>
          <w:rFonts w:ascii="Times New Roman" w:hAnsi="Times New Roman"/>
          <w:color w:val="000000"/>
          <w:sz w:val="24"/>
          <w:szCs w:val="24"/>
        </w:rPr>
        <w:t xml:space="preserve"> la relación familiar </w:t>
      </w:r>
      <w:r>
        <w:rPr>
          <w:rFonts w:ascii="Times New Roman" w:hAnsi="Times New Roman"/>
          <w:color w:val="000000"/>
          <w:sz w:val="24"/>
          <w:szCs w:val="24"/>
        </w:rPr>
        <w:t xml:space="preserve">tiene </w:t>
      </w:r>
      <w:r w:rsidR="009C18EC" w:rsidRPr="009C18EC">
        <w:rPr>
          <w:rFonts w:ascii="Times New Roman" w:hAnsi="Times New Roman"/>
          <w:color w:val="000000"/>
          <w:sz w:val="24"/>
          <w:szCs w:val="24"/>
        </w:rPr>
        <w:t xml:space="preserve">un papel </w:t>
      </w:r>
      <w:r>
        <w:rPr>
          <w:rFonts w:ascii="Times New Roman" w:hAnsi="Times New Roman"/>
          <w:color w:val="000000"/>
          <w:sz w:val="24"/>
          <w:szCs w:val="24"/>
        </w:rPr>
        <w:t xml:space="preserve">muy </w:t>
      </w:r>
      <w:r w:rsidR="009C18EC" w:rsidRPr="009C18EC">
        <w:rPr>
          <w:rFonts w:ascii="Times New Roman" w:hAnsi="Times New Roman"/>
          <w:color w:val="000000"/>
          <w:sz w:val="24"/>
          <w:szCs w:val="24"/>
        </w:rPr>
        <w:t>importante</w:t>
      </w:r>
      <w:r>
        <w:rPr>
          <w:rFonts w:ascii="Times New Roman" w:hAnsi="Times New Roman"/>
          <w:color w:val="000000"/>
          <w:sz w:val="24"/>
          <w:szCs w:val="24"/>
        </w:rPr>
        <w:t xml:space="preserve">, a favor o en contra, </w:t>
      </w:r>
      <w:r w:rsidR="009C18EC" w:rsidRPr="009C18EC">
        <w:rPr>
          <w:rFonts w:ascii="Times New Roman" w:hAnsi="Times New Roman"/>
          <w:color w:val="000000"/>
          <w:sz w:val="24"/>
          <w:szCs w:val="24"/>
        </w:rPr>
        <w:t xml:space="preserve">en las mujeres que no pueden concebir de forma natural y </w:t>
      </w:r>
      <w:r>
        <w:rPr>
          <w:rFonts w:ascii="Times New Roman" w:hAnsi="Times New Roman"/>
          <w:color w:val="000000"/>
          <w:sz w:val="24"/>
          <w:szCs w:val="24"/>
        </w:rPr>
        <w:t xml:space="preserve">que </w:t>
      </w:r>
      <w:r w:rsidR="009C18EC" w:rsidRPr="009C18EC">
        <w:rPr>
          <w:rFonts w:ascii="Times New Roman" w:hAnsi="Times New Roman"/>
          <w:color w:val="000000"/>
          <w:sz w:val="24"/>
          <w:szCs w:val="24"/>
        </w:rPr>
        <w:t xml:space="preserve">se someten a una técnica </w:t>
      </w:r>
      <w:r>
        <w:rPr>
          <w:rFonts w:ascii="Times New Roman" w:hAnsi="Times New Roman"/>
          <w:color w:val="000000"/>
          <w:sz w:val="24"/>
          <w:szCs w:val="24"/>
        </w:rPr>
        <w:t xml:space="preserve">científica </w:t>
      </w:r>
      <w:r w:rsidR="009C18EC" w:rsidRPr="009C18EC">
        <w:rPr>
          <w:rFonts w:ascii="Times New Roman" w:hAnsi="Times New Roman"/>
          <w:color w:val="000000"/>
          <w:sz w:val="24"/>
          <w:szCs w:val="24"/>
        </w:rPr>
        <w:t>como la FIV.</w:t>
      </w:r>
    </w:p>
    <w:p w14:paraId="69B0B82E" w14:textId="17DF1566" w:rsidR="009C18EC" w:rsidRDefault="008B63B7"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Cabe </w:t>
      </w:r>
      <w:r w:rsidR="009C18EC" w:rsidRPr="009C18EC">
        <w:rPr>
          <w:rFonts w:ascii="Times New Roman" w:hAnsi="Times New Roman"/>
          <w:sz w:val="24"/>
          <w:szCs w:val="24"/>
        </w:rPr>
        <w:t xml:space="preserve">mencionar </w:t>
      </w:r>
      <w:r>
        <w:rPr>
          <w:rFonts w:ascii="Times New Roman" w:hAnsi="Times New Roman"/>
          <w:sz w:val="24"/>
          <w:szCs w:val="24"/>
        </w:rPr>
        <w:t xml:space="preserve">que </w:t>
      </w:r>
      <w:r w:rsidR="009C18EC" w:rsidRPr="009C18EC">
        <w:rPr>
          <w:rFonts w:ascii="Times New Roman" w:hAnsi="Times New Roman"/>
          <w:sz w:val="24"/>
          <w:szCs w:val="24"/>
        </w:rPr>
        <w:t>el significado de maternidad se define desde diversas perspectivas feministas, así como desde otros y otras pensadoras tales como Rich (</w:t>
      </w:r>
      <w:r w:rsidR="009C18EC" w:rsidRPr="009C18EC">
        <w:rPr>
          <w:rFonts w:ascii="Times New Roman" w:hAnsi="Times New Roman"/>
          <w:color w:val="000000"/>
          <w:sz w:val="24"/>
          <w:szCs w:val="24"/>
        </w:rPr>
        <w:t>1976</w:t>
      </w:r>
      <w:r w:rsidR="009C18EC" w:rsidRPr="009C18EC">
        <w:rPr>
          <w:rFonts w:ascii="Times New Roman" w:hAnsi="Times New Roman"/>
          <w:sz w:val="24"/>
          <w:szCs w:val="24"/>
        </w:rPr>
        <w:t>), Badinter (1991), Ferreto (</w:t>
      </w:r>
      <w:r w:rsidR="009C18EC" w:rsidRPr="009C18EC">
        <w:rPr>
          <w:rFonts w:ascii="Times New Roman" w:hAnsi="Times New Roman"/>
          <w:color w:val="000000"/>
          <w:sz w:val="24"/>
          <w:szCs w:val="24"/>
        </w:rPr>
        <w:t>1991</w:t>
      </w:r>
      <w:r w:rsidR="009C18EC" w:rsidRPr="009C18EC">
        <w:rPr>
          <w:rFonts w:ascii="Times New Roman" w:hAnsi="Times New Roman"/>
          <w:sz w:val="24"/>
          <w:szCs w:val="24"/>
        </w:rPr>
        <w:t>), Sau (1994), Suárez (2003), Palomar (</w:t>
      </w:r>
      <w:r w:rsidR="009C18EC" w:rsidRPr="009C18EC">
        <w:rPr>
          <w:rFonts w:ascii="Times New Roman" w:hAnsi="Times New Roman"/>
          <w:color w:val="000000"/>
          <w:sz w:val="24"/>
          <w:szCs w:val="24"/>
        </w:rPr>
        <w:t>2005</w:t>
      </w:r>
      <w:r w:rsidR="009C18EC" w:rsidRPr="009C18EC">
        <w:rPr>
          <w:rFonts w:ascii="Times New Roman" w:hAnsi="Times New Roman"/>
          <w:sz w:val="24"/>
          <w:szCs w:val="24"/>
        </w:rPr>
        <w:t xml:space="preserve">) y Saletti (2008), las cuales esbozan que la feminidad tiene una estrecha relación con la maternidad, así como que la sociedad ha sido la encargada de esa construcción, </w:t>
      </w:r>
      <w:r>
        <w:rPr>
          <w:rFonts w:ascii="Times New Roman" w:hAnsi="Times New Roman"/>
          <w:sz w:val="24"/>
          <w:szCs w:val="24"/>
        </w:rPr>
        <w:t xml:space="preserve">en la cual </w:t>
      </w:r>
      <w:r w:rsidR="009C18EC" w:rsidRPr="009C18EC">
        <w:rPr>
          <w:rFonts w:ascii="Times New Roman" w:hAnsi="Times New Roman"/>
          <w:sz w:val="24"/>
          <w:szCs w:val="24"/>
        </w:rPr>
        <w:t xml:space="preserve">las mujeres tienen que cumplir con una serie de </w:t>
      </w:r>
      <w:r>
        <w:rPr>
          <w:rFonts w:ascii="Times New Roman" w:hAnsi="Times New Roman"/>
          <w:sz w:val="24"/>
          <w:szCs w:val="24"/>
        </w:rPr>
        <w:t>mandatos</w:t>
      </w:r>
      <w:r w:rsidR="009C18EC" w:rsidRPr="009C18EC">
        <w:rPr>
          <w:rFonts w:ascii="Times New Roman" w:hAnsi="Times New Roman"/>
          <w:sz w:val="24"/>
          <w:szCs w:val="24"/>
        </w:rPr>
        <w:t>, en los cuales se da la negación de sí mismas</w:t>
      </w:r>
      <w:r>
        <w:rPr>
          <w:rFonts w:ascii="Times New Roman" w:hAnsi="Times New Roman"/>
          <w:sz w:val="24"/>
          <w:szCs w:val="24"/>
        </w:rPr>
        <w:t xml:space="preserve"> y de cómo</w:t>
      </w:r>
      <w:r w:rsidR="009C18EC" w:rsidRPr="009C18EC">
        <w:rPr>
          <w:rFonts w:ascii="Times New Roman" w:hAnsi="Times New Roman"/>
          <w:sz w:val="24"/>
          <w:szCs w:val="24"/>
        </w:rPr>
        <w:t xml:space="preserve"> la mujer mediante </w:t>
      </w:r>
      <w:r w:rsidR="00220EA3">
        <w:rPr>
          <w:rFonts w:ascii="Times New Roman" w:hAnsi="Times New Roman"/>
          <w:sz w:val="24"/>
          <w:szCs w:val="24"/>
        </w:rPr>
        <w:t>procesos</w:t>
      </w:r>
      <w:r>
        <w:rPr>
          <w:rFonts w:ascii="Times New Roman" w:hAnsi="Times New Roman"/>
          <w:sz w:val="24"/>
          <w:szCs w:val="24"/>
        </w:rPr>
        <w:t xml:space="preserve"> culturales </w:t>
      </w:r>
      <w:r w:rsidR="009C18EC" w:rsidRPr="009C18EC">
        <w:rPr>
          <w:rFonts w:ascii="Times New Roman" w:hAnsi="Times New Roman"/>
          <w:sz w:val="24"/>
          <w:szCs w:val="24"/>
        </w:rPr>
        <w:t>transmitido</w:t>
      </w:r>
      <w:r>
        <w:rPr>
          <w:rFonts w:ascii="Times New Roman" w:hAnsi="Times New Roman"/>
          <w:sz w:val="24"/>
          <w:szCs w:val="24"/>
        </w:rPr>
        <w:t>s</w:t>
      </w:r>
      <w:r w:rsidR="009C18EC" w:rsidRPr="009C18EC">
        <w:rPr>
          <w:rFonts w:ascii="Times New Roman" w:hAnsi="Times New Roman"/>
          <w:sz w:val="24"/>
          <w:szCs w:val="24"/>
        </w:rPr>
        <w:t xml:space="preserve"> </w:t>
      </w:r>
      <w:r>
        <w:rPr>
          <w:rFonts w:ascii="Times New Roman" w:hAnsi="Times New Roman"/>
          <w:sz w:val="24"/>
          <w:szCs w:val="24"/>
        </w:rPr>
        <w:t>queda sometida</w:t>
      </w:r>
      <w:r w:rsidR="008560E4">
        <w:rPr>
          <w:rFonts w:ascii="Times New Roman" w:hAnsi="Times New Roman"/>
          <w:sz w:val="24"/>
          <w:szCs w:val="24"/>
        </w:rPr>
        <w:t xml:space="preserve">s </w:t>
      </w:r>
      <w:r>
        <w:rPr>
          <w:rFonts w:ascii="Times New Roman" w:hAnsi="Times New Roman"/>
          <w:sz w:val="24"/>
          <w:szCs w:val="24"/>
        </w:rPr>
        <w:t xml:space="preserve">al </w:t>
      </w:r>
      <w:r w:rsidR="009C18EC" w:rsidRPr="009C18EC">
        <w:rPr>
          <w:rFonts w:ascii="Times New Roman" w:hAnsi="Times New Roman"/>
          <w:sz w:val="24"/>
          <w:szCs w:val="24"/>
        </w:rPr>
        <w:t>papel de la mujer ignorad</w:t>
      </w:r>
      <w:r>
        <w:rPr>
          <w:rFonts w:ascii="Times New Roman" w:hAnsi="Times New Roman"/>
          <w:sz w:val="24"/>
          <w:szCs w:val="24"/>
        </w:rPr>
        <w:t>a</w:t>
      </w:r>
      <w:r w:rsidR="009C18EC" w:rsidRPr="009C18EC">
        <w:rPr>
          <w:rFonts w:ascii="Times New Roman" w:hAnsi="Times New Roman"/>
          <w:sz w:val="24"/>
          <w:szCs w:val="24"/>
        </w:rPr>
        <w:t>, subvalorad</w:t>
      </w:r>
      <w:r>
        <w:rPr>
          <w:rFonts w:ascii="Times New Roman" w:hAnsi="Times New Roman"/>
          <w:sz w:val="24"/>
          <w:szCs w:val="24"/>
        </w:rPr>
        <w:t>a</w:t>
      </w:r>
      <w:r w:rsidR="009C18EC" w:rsidRPr="009C18EC">
        <w:rPr>
          <w:rFonts w:ascii="Times New Roman" w:hAnsi="Times New Roman"/>
          <w:sz w:val="24"/>
          <w:szCs w:val="24"/>
        </w:rPr>
        <w:t xml:space="preserve"> y despreciad</w:t>
      </w:r>
      <w:r>
        <w:rPr>
          <w:rFonts w:ascii="Times New Roman" w:hAnsi="Times New Roman"/>
          <w:sz w:val="24"/>
          <w:szCs w:val="24"/>
        </w:rPr>
        <w:t>a</w:t>
      </w:r>
      <w:r w:rsidR="009C18EC" w:rsidRPr="009C18EC">
        <w:rPr>
          <w:rFonts w:ascii="Times New Roman" w:hAnsi="Times New Roman"/>
          <w:sz w:val="24"/>
          <w:szCs w:val="24"/>
        </w:rPr>
        <w:t>.</w:t>
      </w:r>
    </w:p>
    <w:p w14:paraId="273488E7" w14:textId="0FB517AB" w:rsidR="008B63B7" w:rsidRDefault="008B63B7"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Todas la </w:t>
      </w:r>
      <w:r w:rsidR="009C18EC" w:rsidRPr="009C18EC">
        <w:rPr>
          <w:rFonts w:ascii="Times New Roman" w:hAnsi="Times New Roman"/>
          <w:sz w:val="24"/>
          <w:szCs w:val="24"/>
        </w:rPr>
        <w:t xml:space="preserve">autoras </w:t>
      </w:r>
      <w:r>
        <w:rPr>
          <w:rFonts w:ascii="Times New Roman" w:hAnsi="Times New Roman"/>
          <w:sz w:val="24"/>
          <w:szCs w:val="24"/>
        </w:rPr>
        <w:t xml:space="preserve">anteriores, </w:t>
      </w:r>
      <w:r w:rsidR="009C18EC" w:rsidRPr="009C18EC">
        <w:rPr>
          <w:rFonts w:ascii="Times New Roman" w:hAnsi="Times New Roman"/>
          <w:sz w:val="24"/>
          <w:szCs w:val="24"/>
        </w:rPr>
        <w:t xml:space="preserve">reconocen que el propio hecho de ser madre, significa renunciar a su yo ideal, </w:t>
      </w:r>
      <w:r>
        <w:rPr>
          <w:rFonts w:ascii="Times New Roman" w:hAnsi="Times New Roman"/>
          <w:sz w:val="24"/>
          <w:szCs w:val="24"/>
        </w:rPr>
        <w:t>pues el</w:t>
      </w:r>
      <w:r w:rsidR="009C18EC" w:rsidRPr="009C18EC">
        <w:rPr>
          <w:rFonts w:ascii="Times New Roman" w:hAnsi="Times New Roman"/>
          <w:sz w:val="24"/>
          <w:szCs w:val="24"/>
        </w:rPr>
        <w:t xml:space="preserve"> embarazo</w:t>
      </w:r>
      <w:r>
        <w:rPr>
          <w:rFonts w:ascii="Times New Roman" w:hAnsi="Times New Roman"/>
          <w:sz w:val="24"/>
          <w:szCs w:val="24"/>
        </w:rPr>
        <w:t xml:space="preserve"> y </w:t>
      </w:r>
      <w:r w:rsidR="009C18EC" w:rsidRPr="009C18EC">
        <w:rPr>
          <w:rFonts w:ascii="Times New Roman" w:hAnsi="Times New Roman"/>
          <w:sz w:val="24"/>
          <w:szCs w:val="24"/>
        </w:rPr>
        <w:t>su capacidad de reproducción</w:t>
      </w:r>
      <w:r>
        <w:rPr>
          <w:rFonts w:ascii="Times New Roman" w:hAnsi="Times New Roman"/>
          <w:sz w:val="24"/>
          <w:szCs w:val="24"/>
        </w:rPr>
        <w:t xml:space="preserve">, conlleva que se le </w:t>
      </w:r>
      <w:r w:rsidR="009C18EC" w:rsidRPr="009C18EC">
        <w:rPr>
          <w:rFonts w:ascii="Times New Roman" w:hAnsi="Times New Roman"/>
          <w:sz w:val="24"/>
          <w:szCs w:val="24"/>
        </w:rPr>
        <w:t>adjudi</w:t>
      </w:r>
      <w:r>
        <w:rPr>
          <w:rFonts w:ascii="Times New Roman" w:hAnsi="Times New Roman"/>
          <w:sz w:val="24"/>
          <w:szCs w:val="24"/>
        </w:rPr>
        <w:t xml:space="preserve">que </w:t>
      </w:r>
      <w:r w:rsidR="009C18EC" w:rsidRPr="009C18EC">
        <w:rPr>
          <w:rFonts w:ascii="Times New Roman" w:hAnsi="Times New Roman"/>
          <w:sz w:val="24"/>
          <w:szCs w:val="24"/>
        </w:rPr>
        <w:t>conductas de cuidadora y protectora</w:t>
      </w:r>
      <w:r>
        <w:rPr>
          <w:rFonts w:ascii="Times New Roman" w:hAnsi="Times New Roman"/>
          <w:sz w:val="24"/>
          <w:szCs w:val="24"/>
        </w:rPr>
        <w:t xml:space="preserve">. Esto implica que </w:t>
      </w:r>
      <w:r w:rsidR="009C18EC" w:rsidRPr="009C18EC">
        <w:rPr>
          <w:rFonts w:ascii="Times New Roman" w:hAnsi="Times New Roman"/>
          <w:sz w:val="24"/>
          <w:szCs w:val="24"/>
        </w:rPr>
        <w:t xml:space="preserve">la mujer es la encargada del cuido del niño o niña por llevarlo en su vientre, </w:t>
      </w:r>
      <w:r>
        <w:rPr>
          <w:rFonts w:ascii="Times New Roman" w:hAnsi="Times New Roman"/>
          <w:sz w:val="24"/>
          <w:szCs w:val="24"/>
        </w:rPr>
        <w:t>teniendo que dejar de lado otros proyectos de vida de corte social, profesional y personal. A</w:t>
      </w:r>
      <w:r w:rsidR="009C18EC" w:rsidRPr="009C18EC">
        <w:rPr>
          <w:rFonts w:ascii="Times New Roman" w:hAnsi="Times New Roman"/>
          <w:sz w:val="24"/>
          <w:szCs w:val="24"/>
        </w:rPr>
        <w:t xml:space="preserve">simismo, estas autoras concuerdan que la construcción de la feminidad de la mujer, establece que, en cierta etapa de su vida debe visualizarse como madre, </w:t>
      </w:r>
      <w:r>
        <w:rPr>
          <w:rFonts w:ascii="Times New Roman" w:hAnsi="Times New Roman"/>
          <w:sz w:val="24"/>
          <w:szCs w:val="24"/>
        </w:rPr>
        <w:t xml:space="preserve">y punto, </w:t>
      </w:r>
      <w:r w:rsidR="009C18EC" w:rsidRPr="009C18EC">
        <w:rPr>
          <w:rFonts w:ascii="Times New Roman" w:hAnsi="Times New Roman"/>
          <w:sz w:val="24"/>
          <w:szCs w:val="24"/>
        </w:rPr>
        <w:t xml:space="preserve">pues este es </w:t>
      </w:r>
      <w:r>
        <w:rPr>
          <w:rFonts w:ascii="Times New Roman" w:hAnsi="Times New Roman"/>
          <w:sz w:val="24"/>
          <w:szCs w:val="24"/>
        </w:rPr>
        <w:t xml:space="preserve">un </w:t>
      </w:r>
      <w:r w:rsidR="009C18EC" w:rsidRPr="009C18EC">
        <w:rPr>
          <w:rFonts w:ascii="Times New Roman" w:hAnsi="Times New Roman"/>
          <w:sz w:val="24"/>
          <w:szCs w:val="24"/>
        </w:rPr>
        <w:t>regalo de la naturaleza que se debe ejercer</w:t>
      </w:r>
      <w:r>
        <w:rPr>
          <w:rFonts w:ascii="Times New Roman" w:hAnsi="Times New Roman"/>
          <w:sz w:val="24"/>
          <w:szCs w:val="24"/>
        </w:rPr>
        <w:t xml:space="preserve"> y acatar </w:t>
      </w:r>
      <w:r w:rsidR="00905143">
        <w:rPr>
          <w:rFonts w:ascii="Times New Roman" w:hAnsi="Times New Roman"/>
          <w:sz w:val="24"/>
          <w:szCs w:val="24"/>
        </w:rPr>
        <w:t xml:space="preserve">obligatoriamente, </w:t>
      </w:r>
      <w:r>
        <w:rPr>
          <w:rFonts w:ascii="Times New Roman" w:hAnsi="Times New Roman"/>
          <w:sz w:val="24"/>
          <w:szCs w:val="24"/>
        </w:rPr>
        <w:t>si tomar en cuenta lo que haya que dejar sin hacer</w:t>
      </w:r>
      <w:r w:rsidR="00905143">
        <w:rPr>
          <w:rFonts w:ascii="Times New Roman" w:hAnsi="Times New Roman"/>
          <w:sz w:val="24"/>
          <w:szCs w:val="24"/>
        </w:rPr>
        <w:t xml:space="preserve"> por más relevante que sea. </w:t>
      </w:r>
    </w:p>
    <w:p w14:paraId="1D22B97D" w14:textId="6444B5F5" w:rsidR="009C18EC" w:rsidRPr="009C18EC" w:rsidRDefault="00905143"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Lo anterior </w:t>
      </w:r>
      <w:r w:rsidR="009C18EC" w:rsidRPr="009C18EC">
        <w:rPr>
          <w:rFonts w:ascii="Times New Roman" w:eastAsia="Times New Roman" w:hAnsi="Times New Roman"/>
          <w:sz w:val="24"/>
          <w:szCs w:val="24"/>
          <w:lang w:eastAsia="es-CR"/>
        </w:rPr>
        <w:t>se relaci</w:t>
      </w:r>
      <w:r w:rsidR="001F6BE9">
        <w:rPr>
          <w:rFonts w:ascii="Times New Roman" w:eastAsia="Times New Roman" w:hAnsi="Times New Roman"/>
          <w:sz w:val="24"/>
          <w:szCs w:val="24"/>
          <w:lang w:eastAsia="es-CR"/>
        </w:rPr>
        <w:t>ona</w:t>
      </w:r>
      <w:r w:rsidR="009C18EC" w:rsidRPr="009C18EC">
        <w:rPr>
          <w:rFonts w:ascii="Times New Roman" w:eastAsia="Times New Roman" w:hAnsi="Times New Roman"/>
          <w:sz w:val="24"/>
          <w:szCs w:val="24"/>
          <w:lang w:eastAsia="es-CR"/>
        </w:rPr>
        <w:t xml:space="preserve"> con</w:t>
      </w:r>
      <w:r w:rsidR="001F6BE9">
        <w:rPr>
          <w:rFonts w:ascii="Times New Roman" w:eastAsia="Times New Roman" w:hAnsi="Times New Roman"/>
          <w:sz w:val="24"/>
          <w:szCs w:val="24"/>
          <w:lang w:eastAsia="es-CR"/>
        </w:rPr>
        <w:t xml:space="preserve"> esta</w:t>
      </w:r>
      <w:r w:rsidR="009C18EC" w:rsidRPr="009C18EC">
        <w:rPr>
          <w:rFonts w:ascii="Times New Roman" w:eastAsia="Times New Roman" w:hAnsi="Times New Roman"/>
          <w:sz w:val="24"/>
          <w:szCs w:val="24"/>
          <w:lang w:eastAsia="es-CR"/>
        </w:rPr>
        <w:t xml:space="preserve"> investigación</w:t>
      </w:r>
      <w:r>
        <w:rPr>
          <w:rFonts w:ascii="Times New Roman" w:eastAsia="Times New Roman" w:hAnsi="Times New Roman"/>
          <w:sz w:val="24"/>
          <w:szCs w:val="24"/>
          <w:lang w:eastAsia="es-CR"/>
        </w:rPr>
        <w:t>,</w:t>
      </w:r>
      <w:r w:rsidR="009C18EC" w:rsidRPr="009C18EC">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de nuevo queda claro </w:t>
      </w:r>
      <w:r w:rsidR="009C18EC" w:rsidRPr="009C18EC">
        <w:rPr>
          <w:rFonts w:ascii="Times New Roman" w:eastAsia="Times New Roman" w:hAnsi="Times New Roman"/>
          <w:sz w:val="24"/>
          <w:szCs w:val="24"/>
          <w:lang w:eastAsia="es-CR"/>
        </w:rPr>
        <w:t xml:space="preserve">la idea que se ha construido </w:t>
      </w:r>
      <w:r>
        <w:rPr>
          <w:rFonts w:ascii="Times New Roman" w:eastAsia="Times New Roman" w:hAnsi="Times New Roman"/>
          <w:sz w:val="24"/>
          <w:szCs w:val="24"/>
          <w:lang w:eastAsia="es-CR"/>
        </w:rPr>
        <w:t xml:space="preserve">cultural y socialmente </w:t>
      </w:r>
      <w:r w:rsidR="009C18EC" w:rsidRPr="009C18EC">
        <w:rPr>
          <w:rFonts w:ascii="Times New Roman" w:eastAsia="Times New Roman" w:hAnsi="Times New Roman"/>
          <w:sz w:val="24"/>
          <w:szCs w:val="24"/>
          <w:lang w:eastAsia="es-CR"/>
        </w:rPr>
        <w:t xml:space="preserve">de la maternidad </w:t>
      </w:r>
      <w:r>
        <w:rPr>
          <w:rFonts w:ascii="Times New Roman" w:eastAsia="Times New Roman" w:hAnsi="Times New Roman"/>
          <w:sz w:val="24"/>
          <w:szCs w:val="24"/>
          <w:lang w:eastAsia="es-CR"/>
        </w:rPr>
        <w:t xml:space="preserve">totalmente </w:t>
      </w:r>
      <w:r w:rsidR="009C18EC" w:rsidRPr="009C18EC">
        <w:rPr>
          <w:rFonts w:ascii="Times New Roman" w:eastAsia="Times New Roman" w:hAnsi="Times New Roman"/>
          <w:sz w:val="24"/>
          <w:szCs w:val="24"/>
          <w:lang w:eastAsia="es-CR"/>
        </w:rPr>
        <w:t>asociada a la feminidad, así como el de rol de mujer cuidadora</w:t>
      </w:r>
      <w:r>
        <w:rPr>
          <w:rFonts w:ascii="Times New Roman" w:eastAsia="Times New Roman" w:hAnsi="Times New Roman"/>
          <w:sz w:val="24"/>
          <w:szCs w:val="24"/>
          <w:lang w:eastAsia="es-CR"/>
        </w:rPr>
        <w:t>. Visto así,</w:t>
      </w:r>
      <w:r w:rsidR="009C18EC" w:rsidRPr="009C18EC">
        <w:rPr>
          <w:rFonts w:ascii="Times New Roman" w:eastAsia="Times New Roman" w:hAnsi="Times New Roman"/>
          <w:sz w:val="24"/>
          <w:szCs w:val="24"/>
          <w:lang w:eastAsia="es-CR"/>
        </w:rPr>
        <w:t xml:space="preserve"> estas ideas en la mujer son el resultado del papel </w:t>
      </w:r>
      <w:r>
        <w:rPr>
          <w:rFonts w:ascii="Times New Roman" w:eastAsia="Times New Roman" w:hAnsi="Times New Roman"/>
          <w:sz w:val="24"/>
          <w:szCs w:val="24"/>
          <w:lang w:eastAsia="es-CR"/>
        </w:rPr>
        <w:t xml:space="preserve">que cumplen </w:t>
      </w:r>
      <w:r w:rsidR="009C18EC" w:rsidRPr="009C18EC">
        <w:rPr>
          <w:rFonts w:ascii="Times New Roman" w:eastAsia="Times New Roman" w:hAnsi="Times New Roman"/>
          <w:sz w:val="24"/>
          <w:szCs w:val="24"/>
          <w:lang w:eastAsia="es-CR"/>
        </w:rPr>
        <w:t>las representaciones sociales</w:t>
      </w:r>
      <w:r>
        <w:rPr>
          <w:rFonts w:ascii="Times New Roman" w:eastAsia="Times New Roman" w:hAnsi="Times New Roman"/>
          <w:sz w:val="24"/>
          <w:szCs w:val="24"/>
          <w:lang w:eastAsia="es-CR"/>
        </w:rPr>
        <w:t>,</w:t>
      </w:r>
      <w:r w:rsidR="009C18EC" w:rsidRPr="009C18EC">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corresponden a las que </w:t>
      </w:r>
      <w:r w:rsidR="009C18EC" w:rsidRPr="009C18EC">
        <w:rPr>
          <w:rFonts w:ascii="Times New Roman" w:eastAsia="Times New Roman" w:hAnsi="Times New Roman"/>
          <w:sz w:val="24"/>
          <w:szCs w:val="24"/>
          <w:lang w:eastAsia="es-CR"/>
        </w:rPr>
        <w:t>los y las demás conciben de ellas, así como su propia concepción de sí misma</w:t>
      </w:r>
      <w:r>
        <w:rPr>
          <w:rFonts w:ascii="Times New Roman" w:eastAsia="Times New Roman" w:hAnsi="Times New Roman"/>
          <w:sz w:val="24"/>
          <w:szCs w:val="24"/>
          <w:lang w:eastAsia="es-CR"/>
        </w:rPr>
        <w:t xml:space="preserve">; </w:t>
      </w:r>
      <w:r w:rsidR="009C18EC" w:rsidRPr="009C18EC">
        <w:rPr>
          <w:rFonts w:ascii="Times New Roman" w:eastAsia="Times New Roman" w:hAnsi="Times New Roman"/>
          <w:sz w:val="24"/>
          <w:szCs w:val="24"/>
          <w:lang w:eastAsia="es-CR"/>
        </w:rPr>
        <w:t xml:space="preserve">razón por la que queda clara la importancia </w:t>
      </w:r>
      <w:r>
        <w:rPr>
          <w:rFonts w:ascii="Times New Roman" w:eastAsia="Times New Roman" w:hAnsi="Times New Roman"/>
          <w:sz w:val="24"/>
          <w:szCs w:val="24"/>
          <w:lang w:eastAsia="es-CR"/>
        </w:rPr>
        <w:t xml:space="preserve">que tiene poder identificar y </w:t>
      </w:r>
      <w:r w:rsidR="009C18EC" w:rsidRPr="009C18EC">
        <w:rPr>
          <w:rFonts w:ascii="Times New Roman" w:eastAsia="Times New Roman" w:hAnsi="Times New Roman"/>
          <w:sz w:val="24"/>
          <w:szCs w:val="24"/>
          <w:lang w:eastAsia="es-CR"/>
        </w:rPr>
        <w:t xml:space="preserve">comprender el significado de feminidad </w:t>
      </w:r>
      <w:r>
        <w:rPr>
          <w:rFonts w:ascii="Times New Roman" w:eastAsia="Times New Roman" w:hAnsi="Times New Roman"/>
          <w:sz w:val="24"/>
          <w:szCs w:val="24"/>
          <w:lang w:eastAsia="es-CR"/>
        </w:rPr>
        <w:t xml:space="preserve">mediante las representaciones sociales de </w:t>
      </w:r>
      <w:r w:rsidR="009C18EC" w:rsidRPr="009C18EC">
        <w:rPr>
          <w:rFonts w:ascii="Times New Roman" w:eastAsia="Times New Roman" w:hAnsi="Times New Roman"/>
          <w:sz w:val="24"/>
          <w:szCs w:val="24"/>
          <w:lang w:eastAsia="es-CR"/>
        </w:rPr>
        <w:t>las mujeres que se aplicaron la FIV para lograr la maternidad.</w:t>
      </w:r>
    </w:p>
    <w:p w14:paraId="5832B8CA" w14:textId="1EA03DCF" w:rsidR="009C18EC" w:rsidRDefault="009C18EC" w:rsidP="006268BB">
      <w:pPr>
        <w:spacing w:before="120" w:after="120"/>
        <w:ind w:firstLine="720"/>
        <w:jc w:val="both"/>
        <w:rPr>
          <w:rFonts w:ascii="Times New Roman" w:hAnsi="Times New Roman"/>
          <w:sz w:val="24"/>
          <w:szCs w:val="24"/>
        </w:rPr>
      </w:pPr>
      <w:r w:rsidRPr="009C18EC">
        <w:rPr>
          <w:rFonts w:ascii="Times New Roman" w:hAnsi="Times New Roman"/>
          <w:sz w:val="24"/>
          <w:szCs w:val="24"/>
        </w:rPr>
        <w:t xml:space="preserve">Aunado </w:t>
      </w:r>
      <w:r w:rsidR="00AC2066">
        <w:rPr>
          <w:rFonts w:ascii="Times New Roman" w:hAnsi="Times New Roman"/>
          <w:sz w:val="24"/>
          <w:szCs w:val="24"/>
        </w:rPr>
        <w:t xml:space="preserve">a lo anterior, </w:t>
      </w:r>
      <w:r w:rsidRPr="009C18EC">
        <w:rPr>
          <w:rFonts w:ascii="Times New Roman" w:hAnsi="Times New Roman"/>
          <w:sz w:val="24"/>
          <w:szCs w:val="24"/>
        </w:rPr>
        <w:t>Cambron (</w:t>
      </w:r>
      <w:r w:rsidRPr="009C18EC">
        <w:rPr>
          <w:rFonts w:ascii="Times New Roman" w:hAnsi="Times New Roman"/>
          <w:color w:val="000000"/>
          <w:sz w:val="24"/>
          <w:szCs w:val="24"/>
        </w:rPr>
        <w:t>2000</w:t>
      </w:r>
      <w:r w:rsidRPr="009C18EC">
        <w:rPr>
          <w:rFonts w:ascii="Times New Roman" w:hAnsi="Times New Roman"/>
          <w:sz w:val="24"/>
          <w:szCs w:val="24"/>
        </w:rPr>
        <w:t>) y Arguedas</w:t>
      </w:r>
      <w:r w:rsidR="00F02BDB">
        <w:rPr>
          <w:rFonts w:ascii="Times New Roman" w:hAnsi="Times New Roman"/>
          <w:sz w:val="24"/>
          <w:szCs w:val="24"/>
        </w:rPr>
        <w:t xml:space="preserve"> </w:t>
      </w:r>
      <w:r w:rsidRPr="009C18EC">
        <w:rPr>
          <w:rFonts w:ascii="Times New Roman" w:hAnsi="Times New Roman"/>
          <w:sz w:val="24"/>
          <w:szCs w:val="24"/>
        </w:rPr>
        <w:t xml:space="preserve">(2011) identifican el mandato </w:t>
      </w:r>
      <w:r w:rsidR="00AC2066">
        <w:rPr>
          <w:rFonts w:ascii="Times New Roman" w:hAnsi="Times New Roman"/>
          <w:sz w:val="24"/>
          <w:szCs w:val="24"/>
        </w:rPr>
        <w:t xml:space="preserve">social </w:t>
      </w:r>
      <w:r w:rsidRPr="009C18EC">
        <w:rPr>
          <w:rFonts w:ascii="Times New Roman" w:hAnsi="Times New Roman"/>
          <w:sz w:val="24"/>
          <w:szCs w:val="24"/>
        </w:rPr>
        <w:t xml:space="preserve">de la concepción </w:t>
      </w:r>
      <w:r w:rsidR="00AC2066">
        <w:rPr>
          <w:rFonts w:ascii="Times New Roman" w:hAnsi="Times New Roman"/>
          <w:sz w:val="24"/>
          <w:szCs w:val="24"/>
        </w:rPr>
        <w:t xml:space="preserve">de la mujer como madre </w:t>
      </w:r>
      <w:r w:rsidRPr="009C18EC">
        <w:rPr>
          <w:rFonts w:ascii="Times New Roman" w:hAnsi="Times New Roman"/>
          <w:sz w:val="24"/>
          <w:szCs w:val="24"/>
        </w:rPr>
        <w:t>en un orden patriarcal y se cuestionan los reproches sociales que sufre una mujer al no poder concebir, cuestionando que tan emancipadora puede llegar a ser la FIV</w:t>
      </w:r>
      <w:r w:rsidR="00AC2066">
        <w:rPr>
          <w:rFonts w:ascii="Times New Roman" w:hAnsi="Times New Roman"/>
          <w:sz w:val="24"/>
          <w:szCs w:val="24"/>
        </w:rPr>
        <w:t xml:space="preserve">. Pues </w:t>
      </w:r>
      <w:r w:rsidRPr="009C18EC">
        <w:rPr>
          <w:rFonts w:ascii="Times New Roman" w:hAnsi="Times New Roman"/>
          <w:sz w:val="24"/>
          <w:szCs w:val="24"/>
        </w:rPr>
        <w:t xml:space="preserve">en muchos casos se percibe la fecundación </w:t>
      </w:r>
      <w:r w:rsidRPr="009C18EC">
        <w:rPr>
          <w:rFonts w:ascii="Times New Roman" w:hAnsi="Times New Roman"/>
          <w:i/>
          <w:sz w:val="24"/>
          <w:szCs w:val="24"/>
        </w:rPr>
        <w:t>in vitro</w:t>
      </w:r>
      <w:r w:rsidRPr="009C18EC">
        <w:rPr>
          <w:rFonts w:ascii="Times New Roman" w:hAnsi="Times New Roman"/>
          <w:sz w:val="24"/>
          <w:szCs w:val="24"/>
        </w:rPr>
        <w:t xml:space="preserve"> como </w:t>
      </w:r>
      <w:r w:rsidR="00AC2066">
        <w:rPr>
          <w:rFonts w:ascii="Times New Roman" w:hAnsi="Times New Roman"/>
          <w:sz w:val="24"/>
          <w:szCs w:val="24"/>
        </w:rPr>
        <w:t xml:space="preserve">parte del </w:t>
      </w:r>
      <w:r w:rsidRPr="009C18EC">
        <w:rPr>
          <w:rFonts w:ascii="Times New Roman" w:hAnsi="Times New Roman"/>
          <w:sz w:val="24"/>
          <w:szCs w:val="24"/>
        </w:rPr>
        <w:t xml:space="preserve">progreso </w:t>
      </w:r>
      <w:r w:rsidR="00AC2066">
        <w:rPr>
          <w:rFonts w:ascii="Times New Roman" w:hAnsi="Times New Roman"/>
          <w:sz w:val="24"/>
          <w:szCs w:val="24"/>
        </w:rPr>
        <w:t xml:space="preserve">científico y tecnológico de </w:t>
      </w:r>
      <w:r w:rsidRPr="009C18EC">
        <w:rPr>
          <w:rFonts w:ascii="Times New Roman" w:hAnsi="Times New Roman"/>
          <w:sz w:val="24"/>
          <w:szCs w:val="24"/>
        </w:rPr>
        <w:t>la sociedad, sin embargo</w:t>
      </w:r>
      <w:r w:rsidR="00AC2066">
        <w:rPr>
          <w:rFonts w:ascii="Times New Roman" w:hAnsi="Times New Roman"/>
          <w:sz w:val="24"/>
          <w:szCs w:val="24"/>
        </w:rPr>
        <w:t xml:space="preserve">, de cierto modo también percibe como </w:t>
      </w:r>
      <w:r w:rsidRPr="009C18EC">
        <w:rPr>
          <w:rFonts w:ascii="Times New Roman" w:hAnsi="Times New Roman"/>
          <w:sz w:val="24"/>
          <w:szCs w:val="24"/>
        </w:rPr>
        <w:t xml:space="preserve">detrás de estos avances </w:t>
      </w:r>
      <w:r w:rsidR="00AC2066">
        <w:rPr>
          <w:rFonts w:ascii="Times New Roman" w:hAnsi="Times New Roman"/>
          <w:sz w:val="24"/>
          <w:szCs w:val="24"/>
        </w:rPr>
        <w:t xml:space="preserve">también se contribuye a  reproducir la idea de que la </w:t>
      </w:r>
      <w:r w:rsidRPr="009C18EC">
        <w:rPr>
          <w:rFonts w:ascii="Times New Roman" w:hAnsi="Times New Roman"/>
          <w:sz w:val="24"/>
          <w:szCs w:val="24"/>
        </w:rPr>
        <w:t>reproducción</w:t>
      </w:r>
      <w:r w:rsidR="00AC2066">
        <w:rPr>
          <w:rFonts w:ascii="Times New Roman" w:hAnsi="Times New Roman"/>
          <w:sz w:val="24"/>
          <w:szCs w:val="24"/>
        </w:rPr>
        <w:t xml:space="preserve"> es </w:t>
      </w:r>
      <w:r w:rsidRPr="009C18EC">
        <w:rPr>
          <w:rFonts w:ascii="Times New Roman" w:hAnsi="Times New Roman"/>
          <w:sz w:val="24"/>
          <w:szCs w:val="24"/>
        </w:rPr>
        <w:t>una obligación social</w:t>
      </w:r>
      <w:r w:rsidR="00AC2066">
        <w:rPr>
          <w:rFonts w:ascii="Times New Roman" w:hAnsi="Times New Roman"/>
          <w:sz w:val="24"/>
          <w:szCs w:val="24"/>
        </w:rPr>
        <w:t xml:space="preserve"> para las mujeres</w:t>
      </w:r>
      <w:r w:rsidRPr="009C18EC">
        <w:rPr>
          <w:rFonts w:ascii="Times New Roman" w:hAnsi="Times New Roman"/>
          <w:sz w:val="24"/>
          <w:szCs w:val="24"/>
        </w:rPr>
        <w:t xml:space="preserve">, fortaleciendo </w:t>
      </w:r>
      <w:r w:rsidR="00AC2066">
        <w:rPr>
          <w:rFonts w:ascii="Times New Roman" w:hAnsi="Times New Roman"/>
          <w:sz w:val="24"/>
          <w:szCs w:val="24"/>
        </w:rPr>
        <w:t xml:space="preserve">de este modo </w:t>
      </w:r>
      <w:r w:rsidRPr="009C18EC">
        <w:rPr>
          <w:rFonts w:ascii="Times New Roman" w:hAnsi="Times New Roman"/>
          <w:sz w:val="24"/>
          <w:szCs w:val="24"/>
        </w:rPr>
        <w:t xml:space="preserve">la idea de </w:t>
      </w:r>
      <w:r w:rsidR="00AC2066">
        <w:rPr>
          <w:rFonts w:ascii="Times New Roman" w:hAnsi="Times New Roman"/>
          <w:sz w:val="24"/>
          <w:szCs w:val="24"/>
        </w:rPr>
        <w:t xml:space="preserve">la </w:t>
      </w:r>
      <w:r w:rsidRPr="009C18EC">
        <w:rPr>
          <w:rFonts w:ascii="Times New Roman" w:hAnsi="Times New Roman"/>
          <w:sz w:val="24"/>
          <w:szCs w:val="24"/>
        </w:rPr>
        <w:t xml:space="preserve">mujer dadora de vida (madre) y exponiendo como el debate en torno a la fecundación </w:t>
      </w:r>
      <w:r w:rsidRPr="009C18EC">
        <w:rPr>
          <w:rFonts w:ascii="Times New Roman" w:hAnsi="Times New Roman"/>
          <w:i/>
          <w:sz w:val="24"/>
          <w:szCs w:val="24"/>
        </w:rPr>
        <w:t>in vitro</w:t>
      </w:r>
      <w:r w:rsidRPr="009C18EC">
        <w:rPr>
          <w:rFonts w:ascii="Times New Roman" w:hAnsi="Times New Roman"/>
          <w:sz w:val="24"/>
          <w:szCs w:val="24"/>
        </w:rPr>
        <w:t xml:space="preserve"> ha sido dirigido hacia el sufrimiento del embrión, y no propiamente al cuerpo de la mujer</w:t>
      </w:r>
      <w:r w:rsidR="00AC2066">
        <w:rPr>
          <w:rFonts w:ascii="Times New Roman" w:hAnsi="Times New Roman"/>
          <w:sz w:val="24"/>
          <w:szCs w:val="24"/>
        </w:rPr>
        <w:t xml:space="preserve">. Por esto, resulta </w:t>
      </w:r>
      <w:r w:rsidRPr="009C18EC">
        <w:rPr>
          <w:rFonts w:ascii="Times New Roman" w:hAnsi="Times New Roman"/>
          <w:sz w:val="24"/>
          <w:szCs w:val="24"/>
        </w:rPr>
        <w:t xml:space="preserve">aún más interesante </w:t>
      </w:r>
      <w:r w:rsidR="00AC2066">
        <w:rPr>
          <w:rFonts w:ascii="Times New Roman" w:hAnsi="Times New Roman"/>
          <w:sz w:val="24"/>
          <w:szCs w:val="24"/>
        </w:rPr>
        <w:t xml:space="preserve">y pertinente </w:t>
      </w:r>
      <w:r w:rsidRPr="009C18EC">
        <w:rPr>
          <w:rFonts w:ascii="Times New Roman" w:hAnsi="Times New Roman"/>
          <w:sz w:val="24"/>
          <w:szCs w:val="24"/>
        </w:rPr>
        <w:t xml:space="preserve">investigar lo que piensan las mujeres </w:t>
      </w:r>
      <w:r w:rsidR="00AC2066">
        <w:rPr>
          <w:rFonts w:ascii="Times New Roman" w:hAnsi="Times New Roman"/>
          <w:sz w:val="24"/>
          <w:szCs w:val="24"/>
        </w:rPr>
        <w:t xml:space="preserve">sobre </w:t>
      </w:r>
      <w:r w:rsidRPr="009C18EC">
        <w:rPr>
          <w:rFonts w:ascii="Times New Roman" w:hAnsi="Times New Roman"/>
          <w:sz w:val="24"/>
          <w:szCs w:val="24"/>
        </w:rPr>
        <w:t>estos planteamientos.</w:t>
      </w:r>
    </w:p>
    <w:p w14:paraId="3FCB84D5" w14:textId="1B9B9270" w:rsidR="007A336E" w:rsidRDefault="009C18EC" w:rsidP="006268BB">
      <w:pPr>
        <w:spacing w:before="120" w:after="120"/>
        <w:ind w:firstLine="720"/>
        <w:jc w:val="both"/>
        <w:rPr>
          <w:rFonts w:ascii="Times New Roman" w:hAnsi="Times New Roman"/>
          <w:color w:val="000000"/>
          <w:sz w:val="24"/>
          <w:szCs w:val="24"/>
        </w:rPr>
      </w:pPr>
      <w:r w:rsidRPr="009C18EC">
        <w:rPr>
          <w:rFonts w:ascii="Times New Roman" w:hAnsi="Times New Roman"/>
          <w:sz w:val="24"/>
          <w:szCs w:val="24"/>
        </w:rPr>
        <w:t xml:space="preserve">En esta línea, también </w:t>
      </w:r>
      <w:r w:rsidR="00AC2066">
        <w:rPr>
          <w:rFonts w:ascii="Times New Roman" w:hAnsi="Times New Roman"/>
          <w:sz w:val="24"/>
          <w:szCs w:val="24"/>
        </w:rPr>
        <w:t>es fundamental</w:t>
      </w:r>
      <w:r w:rsidRPr="009C18EC">
        <w:rPr>
          <w:rFonts w:ascii="Times New Roman" w:hAnsi="Times New Roman"/>
          <w:sz w:val="24"/>
          <w:szCs w:val="24"/>
        </w:rPr>
        <w:t xml:space="preserve"> </w:t>
      </w:r>
      <w:r w:rsidR="00AC2066">
        <w:rPr>
          <w:rFonts w:ascii="Times New Roman" w:hAnsi="Times New Roman"/>
          <w:sz w:val="24"/>
          <w:szCs w:val="24"/>
        </w:rPr>
        <w:t xml:space="preserve">identificar y analizar </w:t>
      </w:r>
      <w:r w:rsidRPr="009C18EC">
        <w:rPr>
          <w:rFonts w:ascii="Times New Roman" w:hAnsi="Times New Roman"/>
          <w:sz w:val="24"/>
          <w:szCs w:val="24"/>
        </w:rPr>
        <w:t xml:space="preserve"> las </w:t>
      </w:r>
      <w:r w:rsidR="00C84EBE">
        <w:rPr>
          <w:rFonts w:ascii="Times New Roman" w:hAnsi="Times New Roman"/>
          <w:sz w:val="24"/>
          <w:szCs w:val="24"/>
        </w:rPr>
        <w:t>r</w:t>
      </w:r>
      <w:r w:rsidRPr="009C18EC">
        <w:rPr>
          <w:rFonts w:ascii="Times New Roman" w:hAnsi="Times New Roman"/>
          <w:sz w:val="24"/>
          <w:szCs w:val="24"/>
        </w:rPr>
        <w:t>epresentaciones</w:t>
      </w:r>
      <w:r w:rsidR="00C84EBE">
        <w:rPr>
          <w:rFonts w:ascii="Times New Roman" w:hAnsi="Times New Roman"/>
          <w:sz w:val="24"/>
          <w:szCs w:val="24"/>
        </w:rPr>
        <w:t xml:space="preserve"> s</w:t>
      </w:r>
      <w:r w:rsidRPr="009C18EC">
        <w:rPr>
          <w:rFonts w:ascii="Times New Roman" w:hAnsi="Times New Roman"/>
          <w:sz w:val="24"/>
          <w:szCs w:val="24"/>
        </w:rPr>
        <w:t xml:space="preserve">ociales </w:t>
      </w:r>
      <w:r w:rsidR="00AC2066">
        <w:rPr>
          <w:rFonts w:ascii="Times New Roman" w:hAnsi="Times New Roman"/>
          <w:sz w:val="24"/>
          <w:szCs w:val="24"/>
        </w:rPr>
        <w:t xml:space="preserve">de </w:t>
      </w:r>
      <w:r w:rsidRPr="009C18EC">
        <w:rPr>
          <w:rFonts w:ascii="Times New Roman" w:hAnsi="Times New Roman"/>
          <w:sz w:val="24"/>
          <w:szCs w:val="24"/>
        </w:rPr>
        <w:t xml:space="preserve">lo femenino, </w:t>
      </w:r>
      <w:r w:rsidR="00AC2066">
        <w:rPr>
          <w:rFonts w:ascii="Times New Roman" w:hAnsi="Times New Roman"/>
          <w:sz w:val="24"/>
          <w:szCs w:val="24"/>
        </w:rPr>
        <w:t xml:space="preserve">tomando en cuenta lo que </w:t>
      </w:r>
      <w:r w:rsidRPr="009C18EC">
        <w:rPr>
          <w:rFonts w:ascii="Times New Roman" w:hAnsi="Times New Roman"/>
          <w:sz w:val="24"/>
          <w:szCs w:val="24"/>
        </w:rPr>
        <w:t>plantea</w:t>
      </w:r>
      <w:r w:rsidR="00297C4F">
        <w:rPr>
          <w:rFonts w:ascii="Times New Roman" w:hAnsi="Times New Roman"/>
          <w:sz w:val="24"/>
          <w:szCs w:val="24"/>
        </w:rPr>
        <w:t>n</w:t>
      </w:r>
      <w:r w:rsidRPr="009C18EC">
        <w:rPr>
          <w:rFonts w:ascii="Times New Roman" w:hAnsi="Times New Roman"/>
          <w:sz w:val="24"/>
          <w:szCs w:val="24"/>
        </w:rPr>
        <w:t xml:space="preserve"> Moscovici (2001), y Jodeleth (</w:t>
      </w:r>
      <w:r w:rsidRPr="009C18EC">
        <w:rPr>
          <w:rFonts w:ascii="Times New Roman" w:eastAsia="Times New Roman" w:hAnsi="Times New Roman"/>
          <w:sz w:val="24"/>
          <w:szCs w:val="24"/>
          <w:lang w:val="es-ES" w:eastAsia="es-ES" w:bidi="es-ES"/>
        </w:rPr>
        <w:t>1984</w:t>
      </w:r>
      <w:r w:rsidRPr="009C18EC">
        <w:rPr>
          <w:rFonts w:ascii="Times New Roman" w:hAnsi="Times New Roman"/>
          <w:sz w:val="24"/>
          <w:szCs w:val="24"/>
        </w:rPr>
        <w:t xml:space="preserve">) </w:t>
      </w:r>
      <w:r w:rsidR="00AC2066">
        <w:rPr>
          <w:rFonts w:ascii="Times New Roman" w:hAnsi="Times New Roman"/>
          <w:sz w:val="24"/>
          <w:szCs w:val="24"/>
        </w:rPr>
        <w:t>cuando señala</w:t>
      </w:r>
      <w:r w:rsidR="00297C4F">
        <w:rPr>
          <w:rFonts w:ascii="Times New Roman" w:hAnsi="Times New Roman"/>
          <w:sz w:val="24"/>
          <w:szCs w:val="24"/>
        </w:rPr>
        <w:t>n</w:t>
      </w:r>
      <w:r w:rsidR="00AC2066">
        <w:rPr>
          <w:rFonts w:ascii="Times New Roman" w:hAnsi="Times New Roman"/>
          <w:sz w:val="24"/>
          <w:szCs w:val="24"/>
        </w:rPr>
        <w:t xml:space="preserve"> como </w:t>
      </w:r>
      <w:r w:rsidRPr="009C18EC">
        <w:rPr>
          <w:rFonts w:ascii="Times New Roman" w:hAnsi="Times New Roman"/>
          <w:sz w:val="24"/>
          <w:szCs w:val="24"/>
        </w:rPr>
        <w:t xml:space="preserve">el colectivo </w:t>
      </w:r>
      <w:r w:rsidR="00203E3E">
        <w:rPr>
          <w:rFonts w:ascii="Times New Roman" w:hAnsi="Times New Roman"/>
          <w:sz w:val="24"/>
          <w:szCs w:val="24"/>
        </w:rPr>
        <w:t>social es un factor</w:t>
      </w:r>
      <w:r w:rsidRPr="009C18EC">
        <w:rPr>
          <w:rFonts w:ascii="Times New Roman" w:hAnsi="Times New Roman"/>
          <w:sz w:val="24"/>
          <w:szCs w:val="24"/>
        </w:rPr>
        <w:t xml:space="preserve"> que le permite al sujeto desenvolverse </w:t>
      </w:r>
      <w:r w:rsidR="00203E3E">
        <w:rPr>
          <w:rFonts w:ascii="Times New Roman" w:hAnsi="Times New Roman"/>
          <w:sz w:val="24"/>
          <w:szCs w:val="24"/>
        </w:rPr>
        <w:t xml:space="preserve">y sentirse parte de un </w:t>
      </w:r>
      <w:r w:rsidRPr="009C18EC">
        <w:rPr>
          <w:rFonts w:ascii="Times New Roman" w:hAnsi="Times New Roman"/>
          <w:sz w:val="24"/>
          <w:szCs w:val="24"/>
        </w:rPr>
        <w:t>contexto al que pertenece</w:t>
      </w:r>
      <w:r w:rsidR="007A336E">
        <w:rPr>
          <w:rFonts w:ascii="Times New Roman" w:hAnsi="Times New Roman"/>
          <w:sz w:val="24"/>
          <w:szCs w:val="24"/>
        </w:rPr>
        <w:t>. También está el hecho de que</w:t>
      </w:r>
      <w:r w:rsidRPr="009C18EC">
        <w:rPr>
          <w:rFonts w:ascii="Times New Roman" w:hAnsi="Times New Roman"/>
          <w:sz w:val="24"/>
          <w:szCs w:val="24"/>
        </w:rPr>
        <w:t xml:space="preserve"> la representación social es a la vez producto y proceso de una actividad mental,</w:t>
      </w:r>
      <w:r w:rsidRPr="009C18EC">
        <w:rPr>
          <w:rFonts w:ascii="Times New Roman" w:hAnsi="Times New Roman"/>
          <w:color w:val="000000"/>
          <w:sz w:val="24"/>
          <w:szCs w:val="24"/>
        </w:rPr>
        <w:t xml:space="preserve"> por la que </w:t>
      </w:r>
      <w:r w:rsidR="007A336E">
        <w:rPr>
          <w:rFonts w:ascii="Times New Roman" w:hAnsi="Times New Roman"/>
          <w:color w:val="000000"/>
          <w:sz w:val="24"/>
          <w:szCs w:val="24"/>
        </w:rPr>
        <w:t xml:space="preserve">el </w:t>
      </w:r>
      <w:r w:rsidRPr="009C18EC">
        <w:rPr>
          <w:rFonts w:ascii="Times New Roman" w:hAnsi="Times New Roman"/>
          <w:color w:val="000000"/>
          <w:sz w:val="24"/>
          <w:szCs w:val="24"/>
        </w:rPr>
        <w:t>individuo o un grupo, reconstituye la realidad que enfrenta y le atribuye una significación específica</w:t>
      </w:r>
      <w:r w:rsidR="007A336E">
        <w:rPr>
          <w:rFonts w:ascii="Times New Roman" w:hAnsi="Times New Roman"/>
          <w:color w:val="000000"/>
          <w:sz w:val="24"/>
          <w:szCs w:val="24"/>
        </w:rPr>
        <w:t xml:space="preserve">. En cuyo caso esto deja ver como </w:t>
      </w:r>
      <w:r w:rsidRPr="009C18EC">
        <w:rPr>
          <w:rFonts w:ascii="Times New Roman" w:hAnsi="Times New Roman"/>
          <w:color w:val="000000"/>
          <w:sz w:val="24"/>
          <w:szCs w:val="24"/>
        </w:rPr>
        <w:t xml:space="preserve">la sociedad costarricense </w:t>
      </w:r>
      <w:r w:rsidR="007A336E">
        <w:rPr>
          <w:rFonts w:ascii="Times New Roman" w:hAnsi="Times New Roman"/>
          <w:color w:val="000000"/>
          <w:sz w:val="24"/>
          <w:szCs w:val="24"/>
        </w:rPr>
        <w:t xml:space="preserve">está permeada de </w:t>
      </w:r>
      <w:r w:rsidRPr="009C18EC">
        <w:rPr>
          <w:rFonts w:ascii="Times New Roman" w:hAnsi="Times New Roman"/>
          <w:color w:val="000000"/>
          <w:sz w:val="24"/>
          <w:szCs w:val="24"/>
        </w:rPr>
        <w:t xml:space="preserve">una ideología patriarcal-machista, </w:t>
      </w:r>
      <w:r w:rsidR="007A336E">
        <w:rPr>
          <w:rFonts w:ascii="Times New Roman" w:hAnsi="Times New Roman"/>
          <w:color w:val="000000"/>
          <w:sz w:val="24"/>
          <w:szCs w:val="24"/>
        </w:rPr>
        <w:t xml:space="preserve">que, </w:t>
      </w:r>
      <w:r w:rsidRPr="009C18EC">
        <w:rPr>
          <w:rFonts w:ascii="Times New Roman" w:hAnsi="Times New Roman"/>
          <w:color w:val="000000"/>
          <w:sz w:val="24"/>
          <w:szCs w:val="24"/>
        </w:rPr>
        <w:t xml:space="preserve">origina y establece una división sexual de asignaciones, </w:t>
      </w:r>
      <w:r w:rsidR="007A336E">
        <w:rPr>
          <w:rFonts w:ascii="Times New Roman" w:hAnsi="Times New Roman"/>
          <w:color w:val="000000"/>
          <w:sz w:val="24"/>
          <w:szCs w:val="24"/>
        </w:rPr>
        <w:t>y</w:t>
      </w:r>
      <w:r w:rsidRPr="009C18EC">
        <w:rPr>
          <w:rFonts w:ascii="Times New Roman" w:hAnsi="Times New Roman"/>
          <w:color w:val="000000"/>
          <w:sz w:val="24"/>
          <w:szCs w:val="24"/>
        </w:rPr>
        <w:t xml:space="preserve"> una reproducción simbólica que contiene </w:t>
      </w:r>
      <w:r w:rsidR="007A336E">
        <w:rPr>
          <w:rFonts w:ascii="Times New Roman" w:hAnsi="Times New Roman"/>
          <w:color w:val="000000"/>
          <w:sz w:val="24"/>
          <w:szCs w:val="24"/>
        </w:rPr>
        <w:t xml:space="preserve">y produce </w:t>
      </w:r>
      <w:r w:rsidRPr="009C18EC">
        <w:rPr>
          <w:rFonts w:ascii="Times New Roman" w:hAnsi="Times New Roman"/>
          <w:color w:val="000000"/>
          <w:sz w:val="24"/>
          <w:szCs w:val="24"/>
        </w:rPr>
        <w:t>discursos que promueven y legitiman las diferencias</w:t>
      </w:r>
      <w:r w:rsidR="007A336E">
        <w:rPr>
          <w:rFonts w:ascii="Times New Roman" w:hAnsi="Times New Roman"/>
          <w:color w:val="000000"/>
          <w:sz w:val="24"/>
          <w:szCs w:val="24"/>
        </w:rPr>
        <w:t xml:space="preserve">, jerarquizaciones </w:t>
      </w:r>
      <w:r w:rsidRPr="009C18EC">
        <w:rPr>
          <w:rFonts w:ascii="Times New Roman" w:hAnsi="Times New Roman"/>
          <w:color w:val="000000"/>
          <w:sz w:val="24"/>
          <w:szCs w:val="24"/>
        </w:rPr>
        <w:t xml:space="preserve"> </w:t>
      </w:r>
      <w:r w:rsidR="007A336E">
        <w:rPr>
          <w:rFonts w:ascii="Times New Roman" w:hAnsi="Times New Roman"/>
          <w:color w:val="000000"/>
          <w:sz w:val="24"/>
          <w:szCs w:val="24"/>
        </w:rPr>
        <w:t xml:space="preserve">y exclusiones </w:t>
      </w:r>
      <w:r w:rsidRPr="009C18EC">
        <w:rPr>
          <w:rFonts w:ascii="Times New Roman" w:hAnsi="Times New Roman"/>
          <w:color w:val="000000"/>
          <w:sz w:val="24"/>
          <w:szCs w:val="24"/>
        </w:rPr>
        <w:t>entre mujeres y hombres. Diferencias basadas en</w:t>
      </w:r>
      <w:r w:rsidR="00FA502B">
        <w:rPr>
          <w:rFonts w:ascii="Times New Roman" w:hAnsi="Times New Roman"/>
          <w:color w:val="000000"/>
          <w:sz w:val="24"/>
          <w:szCs w:val="24"/>
        </w:rPr>
        <w:t xml:space="preserve"> </w:t>
      </w:r>
      <w:r w:rsidRPr="009C18EC">
        <w:rPr>
          <w:rFonts w:ascii="Times New Roman" w:hAnsi="Times New Roman"/>
          <w:color w:val="000000"/>
          <w:sz w:val="24"/>
          <w:szCs w:val="24"/>
        </w:rPr>
        <w:t xml:space="preserve">aspectos biológicos </w:t>
      </w:r>
      <w:r w:rsidR="007A336E">
        <w:rPr>
          <w:rFonts w:ascii="Times New Roman" w:hAnsi="Times New Roman"/>
          <w:color w:val="000000"/>
          <w:sz w:val="24"/>
          <w:szCs w:val="24"/>
        </w:rPr>
        <w:t xml:space="preserve">y también culturales, </w:t>
      </w:r>
      <w:r w:rsidRPr="009C18EC">
        <w:rPr>
          <w:rFonts w:ascii="Times New Roman" w:hAnsi="Times New Roman"/>
          <w:color w:val="000000"/>
          <w:sz w:val="24"/>
          <w:szCs w:val="24"/>
        </w:rPr>
        <w:t xml:space="preserve">que </w:t>
      </w:r>
      <w:r w:rsidR="00EA5B24">
        <w:rPr>
          <w:rFonts w:ascii="Times New Roman" w:hAnsi="Times New Roman"/>
          <w:color w:val="000000"/>
          <w:sz w:val="24"/>
          <w:szCs w:val="24"/>
        </w:rPr>
        <w:t>se refuerzan en</w:t>
      </w:r>
      <w:r w:rsidRPr="009C18EC">
        <w:rPr>
          <w:rFonts w:ascii="Times New Roman" w:hAnsi="Times New Roman"/>
          <w:color w:val="000000"/>
          <w:sz w:val="24"/>
          <w:szCs w:val="24"/>
        </w:rPr>
        <w:t xml:space="preserve"> una serie de concepciones, valores, roles y atributos que amplían las inequidades entre géneros (Rubín 1986, Bourdieu 2003), </w:t>
      </w:r>
      <w:r w:rsidR="0047289D">
        <w:rPr>
          <w:rFonts w:ascii="Times New Roman" w:hAnsi="Times New Roman"/>
          <w:color w:val="000000"/>
          <w:sz w:val="24"/>
          <w:szCs w:val="24"/>
        </w:rPr>
        <w:t>plantean la idea</w:t>
      </w:r>
      <w:r w:rsidR="007A336E">
        <w:rPr>
          <w:rFonts w:ascii="Times New Roman" w:hAnsi="Times New Roman"/>
          <w:color w:val="000000"/>
          <w:sz w:val="24"/>
          <w:szCs w:val="24"/>
        </w:rPr>
        <w:t xml:space="preserve"> que</w:t>
      </w:r>
      <w:r w:rsidRPr="009C18EC">
        <w:rPr>
          <w:rFonts w:ascii="Times New Roman" w:hAnsi="Times New Roman"/>
          <w:color w:val="000000"/>
          <w:sz w:val="24"/>
          <w:szCs w:val="24"/>
        </w:rPr>
        <w:t xml:space="preserve"> las mujeres </w:t>
      </w:r>
      <w:r w:rsidR="007A336E">
        <w:rPr>
          <w:rFonts w:ascii="Times New Roman" w:hAnsi="Times New Roman"/>
          <w:color w:val="000000"/>
          <w:sz w:val="24"/>
          <w:szCs w:val="24"/>
        </w:rPr>
        <w:t>deben</w:t>
      </w:r>
      <w:r w:rsidRPr="009C18EC">
        <w:rPr>
          <w:rFonts w:ascii="Times New Roman" w:hAnsi="Times New Roman"/>
          <w:color w:val="000000"/>
          <w:sz w:val="24"/>
          <w:szCs w:val="24"/>
        </w:rPr>
        <w:t xml:space="preserve"> someterse a la fuerza de </w:t>
      </w:r>
      <w:r w:rsidR="007A336E">
        <w:rPr>
          <w:rFonts w:ascii="Times New Roman" w:hAnsi="Times New Roman"/>
          <w:color w:val="000000"/>
          <w:sz w:val="24"/>
          <w:szCs w:val="24"/>
        </w:rPr>
        <w:t xml:space="preserve">los </w:t>
      </w:r>
      <w:r w:rsidRPr="009C18EC">
        <w:rPr>
          <w:rFonts w:ascii="Times New Roman" w:hAnsi="Times New Roman"/>
          <w:color w:val="000000"/>
          <w:sz w:val="24"/>
          <w:szCs w:val="24"/>
        </w:rPr>
        <w:t>mandatos sociales patriarcales</w:t>
      </w:r>
      <w:r w:rsidR="007A336E">
        <w:rPr>
          <w:rFonts w:ascii="Times New Roman" w:hAnsi="Times New Roman"/>
          <w:color w:val="000000"/>
          <w:sz w:val="24"/>
          <w:szCs w:val="24"/>
        </w:rPr>
        <w:t xml:space="preserve">, los cuales </w:t>
      </w:r>
      <w:r w:rsidRPr="009C18EC">
        <w:rPr>
          <w:rFonts w:ascii="Times New Roman" w:hAnsi="Times New Roman"/>
          <w:color w:val="000000"/>
          <w:sz w:val="24"/>
          <w:szCs w:val="24"/>
        </w:rPr>
        <w:t>se internalizan</w:t>
      </w:r>
      <w:r w:rsidR="007A336E">
        <w:rPr>
          <w:rFonts w:ascii="Times New Roman" w:hAnsi="Times New Roman"/>
          <w:color w:val="000000"/>
          <w:sz w:val="24"/>
          <w:szCs w:val="24"/>
        </w:rPr>
        <w:t xml:space="preserve"> y externalizan</w:t>
      </w:r>
      <w:r w:rsidRPr="009C18EC">
        <w:rPr>
          <w:rFonts w:ascii="Times New Roman" w:hAnsi="Times New Roman"/>
          <w:color w:val="000000"/>
          <w:sz w:val="24"/>
          <w:szCs w:val="24"/>
        </w:rPr>
        <w:t xml:space="preserve"> desde la infancia</w:t>
      </w:r>
      <w:r w:rsidR="00A162FE">
        <w:rPr>
          <w:rFonts w:ascii="Times New Roman" w:hAnsi="Times New Roman"/>
          <w:color w:val="000000"/>
          <w:sz w:val="24"/>
          <w:szCs w:val="24"/>
        </w:rPr>
        <w:t xml:space="preserve"> </w:t>
      </w:r>
      <w:r w:rsidR="00EA5B24">
        <w:rPr>
          <w:rFonts w:ascii="Times New Roman" w:hAnsi="Times New Roman"/>
          <w:color w:val="000000"/>
          <w:sz w:val="24"/>
          <w:szCs w:val="24"/>
        </w:rPr>
        <w:t xml:space="preserve">y dan como resultado </w:t>
      </w:r>
      <w:r w:rsidR="00A162FE" w:rsidRPr="009C18EC">
        <w:rPr>
          <w:rFonts w:ascii="Times New Roman" w:hAnsi="Times New Roman"/>
          <w:color w:val="000000"/>
          <w:sz w:val="24"/>
          <w:szCs w:val="24"/>
        </w:rPr>
        <w:t xml:space="preserve">la plenitud de </w:t>
      </w:r>
      <w:r w:rsidR="00EA5B24">
        <w:rPr>
          <w:rFonts w:ascii="Times New Roman" w:hAnsi="Times New Roman"/>
          <w:color w:val="000000"/>
          <w:sz w:val="24"/>
          <w:szCs w:val="24"/>
        </w:rPr>
        <w:t xml:space="preserve">la </w:t>
      </w:r>
      <w:r w:rsidR="00A162FE" w:rsidRPr="009C18EC">
        <w:rPr>
          <w:rFonts w:ascii="Times New Roman" w:hAnsi="Times New Roman"/>
          <w:color w:val="000000"/>
          <w:sz w:val="24"/>
          <w:szCs w:val="24"/>
        </w:rPr>
        <w:t>feminidad</w:t>
      </w:r>
      <w:r w:rsidR="00EA5B24">
        <w:rPr>
          <w:rFonts w:ascii="Times New Roman" w:hAnsi="Times New Roman"/>
          <w:color w:val="000000"/>
          <w:sz w:val="24"/>
          <w:szCs w:val="24"/>
        </w:rPr>
        <w:t xml:space="preserve"> en la mujer</w:t>
      </w:r>
      <w:r w:rsidRPr="009C18EC">
        <w:rPr>
          <w:rFonts w:ascii="Times New Roman" w:hAnsi="Times New Roman"/>
          <w:color w:val="000000"/>
          <w:sz w:val="24"/>
          <w:szCs w:val="24"/>
        </w:rPr>
        <w:t>.</w:t>
      </w:r>
    </w:p>
    <w:p w14:paraId="5CB03899" w14:textId="4B4B0673" w:rsidR="009C18EC" w:rsidRDefault="009C18EC" w:rsidP="006268BB">
      <w:pPr>
        <w:spacing w:before="120" w:after="120"/>
        <w:ind w:firstLine="720"/>
        <w:jc w:val="both"/>
        <w:rPr>
          <w:rFonts w:ascii="Times New Roman" w:hAnsi="Times New Roman"/>
          <w:color w:val="000000"/>
          <w:sz w:val="24"/>
          <w:szCs w:val="24"/>
        </w:rPr>
      </w:pPr>
      <w:r w:rsidRPr="009C18EC">
        <w:rPr>
          <w:rFonts w:ascii="Times New Roman" w:hAnsi="Times New Roman"/>
          <w:color w:val="000000"/>
          <w:sz w:val="24"/>
          <w:szCs w:val="24"/>
        </w:rPr>
        <w:t xml:space="preserve">Es decir, las representaciones sociales </w:t>
      </w:r>
      <w:r w:rsidR="007A336E">
        <w:rPr>
          <w:rFonts w:ascii="Times New Roman" w:hAnsi="Times New Roman"/>
          <w:color w:val="000000"/>
          <w:sz w:val="24"/>
          <w:szCs w:val="24"/>
        </w:rPr>
        <w:t>en el sentido anterior, son</w:t>
      </w:r>
      <w:r w:rsidR="00C84EBE">
        <w:rPr>
          <w:rFonts w:ascii="Times New Roman" w:hAnsi="Times New Roman"/>
          <w:color w:val="000000"/>
          <w:sz w:val="24"/>
          <w:szCs w:val="24"/>
        </w:rPr>
        <w:t xml:space="preserve"> </w:t>
      </w:r>
      <w:r w:rsidRPr="009C18EC">
        <w:rPr>
          <w:rFonts w:ascii="Times New Roman" w:hAnsi="Times New Roman"/>
          <w:color w:val="000000"/>
          <w:sz w:val="24"/>
          <w:szCs w:val="24"/>
        </w:rPr>
        <w:t>“un dogma de conocimiento específico del saber del sentido común, designando así un dogma de pensamiento social La representación social son modalidades de pensamiento práctico orientadas hacia la comprensión y el dominio del ambiente social” (Banchs, 1986, p. 27)</w:t>
      </w:r>
      <w:r w:rsidR="007A336E">
        <w:rPr>
          <w:rFonts w:ascii="Times New Roman" w:hAnsi="Times New Roman"/>
          <w:color w:val="000000"/>
          <w:sz w:val="24"/>
          <w:szCs w:val="24"/>
        </w:rPr>
        <w:t>.</w:t>
      </w:r>
    </w:p>
    <w:p w14:paraId="6F782F9A" w14:textId="184335D5" w:rsidR="009C18EC" w:rsidRPr="009C18EC" w:rsidRDefault="007A336E" w:rsidP="006268BB">
      <w:pPr>
        <w:spacing w:before="120" w:after="120"/>
        <w:ind w:firstLine="720"/>
        <w:jc w:val="both"/>
        <w:rPr>
          <w:rFonts w:ascii="Times New Roman" w:hAnsi="Times New Roman"/>
          <w:sz w:val="24"/>
          <w:szCs w:val="24"/>
        </w:rPr>
      </w:pPr>
      <w:r>
        <w:rPr>
          <w:rFonts w:ascii="Times New Roman" w:hAnsi="Times New Roman"/>
          <w:color w:val="000000"/>
          <w:sz w:val="24"/>
          <w:szCs w:val="24"/>
        </w:rPr>
        <w:t xml:space="preserve">Lo anterior, </w:t>
      </w:r>
      <w:r w:rsidR="009C18EC" w:rsidRPr="009C18EC">
        <w:rPr>
          <w:rFonts w:ascii="Times New Roman" w:hAnsi="Times New Roman"/>
          <w:sz w:val="24"/>
          <w:szCs w:val="24"/>
        </w:rPr>
        <w:t xml:space="preserve">evidencia </w:t>
      </w:r>
      <w:r>
        <w:rPr>
          <w:rFonts w:ascii="Times New Roman" w:hAnsi="Times New Roman"/>
          <w:sz w:val="24"/>
          <w:szCs w:val="24"/>
        </w:rPr>
        <w:t xml:space="preserve">como </w:t>
      </w:r>
      <w:r w:rsidR="009C18EC" w:rsidRPr="009C18EC">
        <w:rPr>
          <w:rFonts w:ascii="Times New Roman" w:hAnsi="Times New Roman"/>
          <w:sz w:val="24"/>
          <w:szCs w:val="24"/>
        </w:rPr>
        <w:t xml:space="preserve">la construcción social del entorno familiar en la mujer constituye </w:t>
      </w:r>
      <w:r>
        <w:rPr>
          <w:rFonts w:ascii="Times New Roman" w:hAnsi="Times New Roman"/>
          <w:sz w:val="24"/>
          <w:szCs w:val="24"/>
        </w:rPr>
        <w:t xml:space="preserve">un factor </w:t>
      </w:r>
      <w:r w:rsidR="009C18EC" w:rsidRPr="009C18EC">
        <w:rPr>
          <w:rFonts w:ascii="Times New Roman" w:hAnsi="Times New Roman"/>
          <w:sz w:val="24"/>
          <w:szCs w:val="24"/>
        </w:rPr>
        <w:t xml:space="preserve">esencial en la conformación de </w:t>
      </w:r>
      <w:r>
        <w:rPr>
          <w:rFonts w:ascii="Times New Roman" w:hAnsi="Times New Roman"/>
          <w:sz w:val="24"/>
          <w:szCs w:val="24"/>
        </w:rPr>
        <w:t xml:space="preserve">su </w:t>
      </w:r>
      <w:r w:rsidR="009C18EC" w:rsidRPr="009C18EC">
        <w:rPr>
          <w:rFonts w:ascii="Times New Roman" w:hAnsi="Times New Roman"/>
          <w:sz w:val="24"/>
          <w:szCs w:val="24"/>
        </w:rPr>
        <w:t xml:space="preserve">identidad </w:t>
      </w:r>
      <w:r>
        <w:rPr>
          <w:rFonts w:ascii="Times New Roman" w:hAnsi="Times New Roman"/>
          <w:sz w:val="24"/>
          <w:szCs w:val="24"/>
        </w:rPr>
        <w:t xml:space="preserve">, tal y como ocurre con las que </w:t>
      </w:r>
      <w:r w:rsidR="009E6573">
        <w:rPr>
          <w:rFonts w:ascii="Times New Roman" w:hAnsi="Times New Roman"/>
          <w:sz w:val="24"/>
          <w:szCs w:val="24"/>
        </w:rPr>
        <w:t xml:space="preserve">se </w:t>
      </w:r>
      <w:r w:rsidR="009C18EC" w:rsidRPr="009C18EC">
        <w:rPr>
          <w:rFonts w:ascii="Times New Roman" w:hAnsi="Times New Roman"/>
          <w:sz w:val="24"/>
          <w:szCs w:val="24"/>
        </w:rPr>
        <w:t xml:space="preserve">sometieron a la FIV. </w:t>
      </w:r>
      <w:r>
        <w:rPr>
          <w:rFonts w:ascii="Times New Roman" w:hAnsi="Times New Roman"/>
          <w:sz w:val="24"/>
          <w:szCs w:val="24"/>
        </w:rPr>
        <w:t xml:space="preserve">Por esto se toma en cuenta </w:t>
      </w:r>
      <w:r w:rsidR="009C18EC" w:rsidRPr="009C18EC">
        <w:rPr>
          <w:rFonts w:ascii="Times New Roman" w:hAnsi="Times New Roman"/>
          <w:sz w:val="24"/>
          <w:szCs w:val="24"/>
        </w:rPr>
        <w:t>que estas interacciones intervienen en sus opiniones, creencias, pensamiento</w:t>
      </w:r>
      <w:r w:rsidR="008E618F">
        <w:rPr>
          <w:rFonts w:ascii="Times New Roman" w:hAnsi="Times New Roman"/>
          <w:sz w:val="24"/>
          <w:szCs w:val="24"/>
        </w:rPr>
        <w:t>s,</w:t>
      </w:r>
      <w:r w:rsidR="009C18EC" w:rsidRPr="009C18EC">
        <w:rPr>
          <w:rFonts w:ascii="Times New Roman" w:hAnsi="Times New Roman"/>
          <w:sz w:val="24"/>
          <w:szCs w:val="24"/>
        </w:rPr>
        <w:t xml:space="preserve"> actitudes y conductas manifestadas, </w:t>
      </w:r>
      <w:r>
        <w:rPr>
          <w:rFonts w:ascii="Times New Roman" w:hAnsi="Times New Roman"/>
          <w:sz w:val="24"/>
          <w:szCs w:val="24"/>
        </w:rPr>
        <w:t>lo cual</w:t>
      </w:r>
      <w:r w:rsidR="009C18EC" w:rsidRPr="009C18EC">
        <w:rPr>
          <w:rFonts w:ascii="Times New Roman" w:hAnsi="Times New Roman"/>
          <w:sz w:val="24"/>
          <w:szCs w:val="24"/>
        </w:rPr>
        <w:t xml:space="preserve"> se pretende estudiar en esta investigación</w:t>
      </w:r>
      <w:r>
        <w:rPr>
          <w:rFonts w:ascii="Times New Roman" w:hAnsi="Times New Roman"/>
          <w:sz w:val="24"/>
          <w:szCs w:val="24"/>
        </w:rPr>
        <w:t>, en</w:t>
      </w:r>
      <w:r w:rsidR="009E6573">
        <w:rPr>
          <w:rFonts w:ascii="Times New Roman" w:hAnsi="Times New Roman"/>
          <w:sz w:val="24"/>
          <w:szCs w:val="24"/>
        </w:rPr>
        <w:t xml:space="preserve"> </w:t>
      </w:r>
      <w:r>
        <w:rPr>
          <w:rFonts w:ascii="Times New Roman" w:hAnsi="Times New Roman"/>
          <w:sz w:val="24"/>
          <w:szCs w:val="24"/>
        </w:rPr>
        <w:t xml:space="preserve">tanto se busca analizar si existen mujeres que </w:t>
      </w:r>
      <w:r w:rsidR="009C18EC" w:rsidRPr="009C18EC">
        <w:rPr>
          <w:rFonts w:ascii="Times New Roman" w:hAnsi="Times New Roman"/>
          <w:sz w:val="24"/>
          <w:szCs w:val="24"/>
        </w:rPr>
        <w:t>cuestiona</w:t>
      </w:r>
      <w:r w:rsidR="00E956DE">
        <w:rPr>
          <w:rFonts w:ascii="Times New Roman" w:hAnsi="Times New Roman"/>
          <w:sz w:val="24"/>
          <w:szCs w:val="24"/>
        </w:rPr>
        <w:t>n</w:t>
      </w:r>
      <w:r w:rsidR="009C18EC" w:rsidRPr="009C18EC">
        <w:rPr>
          <w:rFonts w:ascii="Times New Roman" w:hAnsi="Times New Roman"/>
          <w:sz w:val="24"/>
          <w:szCs w:val="24"/>
        </w:rPr>
        <w:t xml:space="preserve"> </w:t>
      </w:r>
      <w:r>
        <w:rPr>
          <w:rFonts w:ascii="Times New Roman" w:hAnsi="Times New Roman"/>
          <w:sz w:val="24"/>
          <w:szCs w:val="24"/>
        </w:rPr>
        <w:t xml:space="preserve">o no </w:t>
      </w:r>
      <w:r w:rsidR="009C18EC" w:rsidRPr="009C18EC">
        <w:rPr>
          <w:rFonts w:ascii="Times New Roman" w:hAnsi="Times New Roman"/>
          <w:sz w:val="24"/>
          <w:szCs w:val="24"/>
        </w:rPr>
        <w:t xml:space="preserve">el rol de mujer-madre y </w:t>
      </w:r>
      <w:r>
        <w:rPr>
          <w:rFonts w:ascii="Times New Roman" w:hAnsi="Times New Roman"/>
          <w:sz w:val="24"/>
          <w:szCs w:val="24"/>
        </w:rPr>
        <w:t xml:space="preserve">que muestran formas de </w:t>
      </w:r>
      <w:r w:rsidR="009C18EC" w:rsidRPr="009C18EC">
        <w:rPr>
          <w:rFonts w:ascii="Times New Roman" w:hAnsi="Times New Roman"/>
          <w:sz w:val="24"/>
          <w:szCs w:val="24"/>
        </w:rPr>
        <w:t xml:space="preserve">desligarse de lo establecido y decidir ser madre sin sentirse comprometida a serlo. </w:t>
      </w:r>
    </w:p>
    <w:p w14:paraId="70C727F8" w14:textId="092A0715" w:rsidR="009C18EC" w:rsidRDefault="009C18EC" w:rsidP="006268BB">
      <w:pPr>
        <w:spacing w:before="120" w:after="120"/>
        <w:ind w:firstLine="720"/>
        <w:jc w:val="both"/>
        <w:rPr>
          <w:rFonts w:ascii="Times New Roman" w:hAnsi="Times New Roman"/>
          <w:color w:val="000000"/>
          <w:sz w:val="24"/>
          <w:szCs w:val="24"/>
          <w:shd w:val="clear" w:color="auto" w:fill="FFFFFF"/>
        </w:rPr>
      </w:pPr>
      <w:r w:rsidRPr="009C18EC">
        <w:rPr>
          <w:rFonts w:ascii="Times New Roman" w:hAnsi="Times New Roman"/>
          <w:sz w:val="24"/>
          <w:szCs w:val="24"/>
        </w:rPr>
        <w:t>Por</w:t>
      </w:r>
      <w:r w:rsidR="007A336E">
        <w:rPr>
          <w:rFonts w:ascii="Times New Roman" w:hAnsi="Times New Roman"/>
          <w:sz w:val="24"/>
          <w:szCs w:val="24"/>
        </w:rPr>
        <w:t xml:space="preserve"> lo dicho, </w:t>
      </w:r>
      <w:r w:rsidRPr="009C18EC">
        <w:rPr>
          <w:rFonts w:ascii="Times New Roman" w:hAnsi="Times New Roman"/>
          <w:sz w:val="24"/>
          <w:szCs w:val="24"/>
        </w:rPr>
        <w:t>surgen varias</w:t>
      </w:r>
      <w:r w:rsidRPr="009C18EC">
        <w:rPr>
          <w:rFonts w:ascii="Times New Roman" w:hAnsi="Times New Roman"/>
          <w:color w:val="000000"/>
          <w:sz w:val="24"/>
          <w:szCs w:val="24"/>
          <w:shd w:val="clear" w:color="auto" w:fill="FFFFFF"/>
        </w:rPr>
        <w:t xml:space="preserve"> preguntas de investigación, tales como ¿Qué es ser madre?, ¿Qué es ser mujer? ¿Qué es ser mujer y madre?, ¿Si ser madre es ser femenina no serlo en qu</w:t>
      </w:r>
      <w:r w:rsidR="00E956DE">
        <w:rPr>
          <w:rFonts w:ascii="Times New Roman" w:hAnsi="Times New Roman"/>
          <w:color w:val="000000"/>
          <w:sz w:val="24"/>
          <w:szCs w:val="24"/>
          <w:shd w:val="clear" w:color="auto" w:fill="FFFFFF"/>
        </w:rPr>
        <w:t>é</w:t>
      </w:r>
      <w:r w:rsidRPr="009C18EC">
        <w:rPr>
          <w:rFonts w:ascii="Times New Roman" w:hAnsi="Times New Roman"/>
          <w:color w:val="000000"/>
          <w:sz w:val="24"/>
          <w:szCs w:val="24"/>
          <w:shd w:val="clear" w:color="auto" w:fill="FFFFFF"/>
        </w:rPr>
        <w:t xml:space="preserve"> la convierte?</w:t>
      </w:r>
      <w:r w:rsidR="007A336E">
        <w:rPr>
          <w:rFonts w:ascii="Times New Roman" w:hAnsi="Times New Roman"/>
          <w:color w:val="000000"/>
          <w:sz w:val="24"/>
          <w:szCs w:val="24"/>
          <w:shd w:val="clear" w:color="auto" w:fill="FFFFFF"/>
        </w:rPr>
        <w:t xml:space="preserve"> ¿Qué tan relevante es la opinión de las otras personas para las mujeres, sobre el tema de ser o no madre?</w:t>
      </w:r>
    </w:p>
    <w:p w14:paraId="23554D35" w14:textId="16FE2FD1" w:rsidR="009C18EC" w:rsidRPr="009C18EC" w:rsidRDefault="009C18EC" w:rsidP="006268BB">
      <w:pPr>
        <w:spacing w:before="120" w:after="120"/>
        <w:ind w:firstLine="720"/>
        <w:jc w:val="both"/>
        <w:rPr>
          <w:rFonts w:ascii="Times New Roman" w:hAnsi="Times New Roman"/>
          <w:sz w:val="24"/>
          <w:szCs w:val="24"/>
        </w:rPr>
      </w:pPr>
      <w:r w:rsidRPr="009C18EC">
        <w:rPr>
          <w:rFonts w:ascii="Times New Roman" w:hAnsi="Times New Roman"/>
          <w:color w:val="000000"/>
          <w:sz w:val="24"/>
          <w:szCs w:val="24"/>
        </w:rPr>
        <w:t>Preguntas que dan pie a</w:t>
      </w:r>
      <w:r w:rsidRPr="009C18EC">
        <w:rPr>
          <w:rFonts w:ascii="Times New Roman" w:hAnsi="Times New Roman"/>
          <w:sz w:val="24"/>
          <w:szCs w:val="24"/>
        </w:rPr>
        <w:t xml:space="preserve">l problema </w:t>
      </w:r>
      <w:r w:rsidR="007A336E">
        <w:rPr>
          <w:rFonts w:ascii="Times New Roman" w:hAnsi="Times New Roman"/>
          <w:sz w:val="24"/>
          <w:szCs w:val="24"/>
        </w:rPr>
        <w:t xml:space="preserve">central </w:t>
      </w:r>
      <w:r w:rsidRPr="009C18EC">
        <w:rPr>
          <w:rFonts w:ascii="Times New Roman" w:hAnsi="Times New Roman"/>
          <w:sz w:val="24"/>
          <w:szCs w:val="24"/>
        </w:rPr>
        <w:t xml:space="preserve">de investigación </w:t>
      </w:r>
      <w:r w:rsidR="00FD6AA2">
        <w:rPr>
          <w:rFonts w:ascii="Times New Roman" w:hAnsi="Times New Roman"/>
          <w:sz w:val="24"/>
          <w:szCs w:val="24"/>
        </w:rPr>
        <w:t>enfocado en la siguiente pregunta</w:t>
      </w:r>
      <w:r w:rsidRPr="009C18EC">
        <w:rPr>
          <w:rFonts w:ascii="Times New Roman" w:hAnsi="Times New Roman"/>
          <w:sz w:val="24"/>
          <w:szCs w:val="24"/>
        </w:rPr>
        <w:t xml:space="preserve">: ¿Cuáles son las representaciones sociales de feminidad asociadas a la maternidad </w:t>
      </w:r>
      <w:r w:rsidR="00FD6AA2">
        <w:rPr>
          <w:rFonts w:ascii="Times New Roman" w:hAnsi="Times New Roman"/>
          <w:sz w:val="24"/>
          <w:szCs w:val="24"/>
        </w:rPr>
        <w:t>que tiene</w:t>
      </w:r>
      <w:r w:rsidR="00E956DE">
        <w:rPr>
          <w:rFonts w:ascii="Times New Roman" w:hAnsi="Times New Roman"/>
          <w:sz w:val="24"/>
          <w:szCs w:val="24"/>
        </w:rPr>
        <w:t>n</w:t>
      </w:r>
      <w:r w:rsidR="00FD6AA2">
        <w:rPr>
          <w:rFonts w:ascii="Times New Roman" w:hAnsi="Times New Roman"/>
          <w:sz w:val="24"/>
          <w:szCs w:val="24"/>
        </w:rPr>
        <w:t xml:space="preserve"> las </w:t>
      </w:r>
      <w:r w:rsidRPr="009C18EC">
        <w:rPr>
          <w:rFonts w:ascii="Times New Roman" w:hAnsi="Times New Roman"/>
          <w:sz w:val="24"/>
          <w:szCs w:val="24"/>
        </w:rPr>
        <w:t xml:space="preserve">mujeres entre los 30 a 48 años que se aplicaron la fertilización </w:t>
      </w:r>
      <w:r w:rsidRPr="009C18EC">
        <w:rPr>
          <w:rFonts w:ascii="Times New Roman" w:hAnsi="Times New Roman"/>
          <w:i/>
          <w:sz w:val="24"/>
          <w:szCs w:val="24"/>
        </w:rPr>
        <w:t>in vitro</w:t>
      </w:r>
      <w:r w:rsidRPr="009C18EC">
        <w:rPr>
          <w:rFonts w:ascii="Times New Roman" w:hAnsi="Times New Roman"/>
          <w:sz w:val="24"/>
          <w:szCs w:val="24"/>
        </w:rPr>
        <w:t xml:space="preserve">: </w:t>
      </w:r>
      <w:r w:rsidR="00FD6AA2">
        <w:rPr>
          <w:rFonts w:ascii="Times New Roman" w:hAnsi="Times New Roman"/>
          <w:sz w:val="24"/>
          <w:szCs w:val="24"/>
        </w:rPr>
        <w:t xml:space="preserve">según </w:t>
      </w:r>
      <w:r w:rsidRPr="009C18EC">
        <w:rPr>
          <w:rFonts w:ascii="Times New Roman" w:hAnsi="Times New Roman"/>
          <w:sz w:val="24"/>
          <w:szCs w:val="24"/>
        </w:rPr>
        <w:t>ellas y sus familias</w:t>
      </w:r>
      <w:r w:rsidR="00C84EBE">
        <w:rPr>
          <w:rFonts w:ascii="Times New Roman" w:hAnsi="Times New Roman"/>
          <w:sz w:val="24"/>
          <w:szCs w:val="24"/>
        </w:rPr>
        <w:t>; e</w:t>
      </w:r>
      <w:r w:rsidR="00FD6AA2">
        <w:rPr>
          <w:rFonts w:ascii="Times New Roman" w:hAnsi="Times New Roman"/>
          <w:sz w:val="24"/>
          <w:szCs w:val="24"/>
        </w:rPr>
        <w:t xml:space="preserve">n </w:t>
      </w:r>
      <w:r w:rsidRPr="009C18EC">
        <w:rPr>
          <w:rFonts w:ascii="Times New Roman" w:hAnsi="Times New Roman"/>
          <w:sz w:val="24"/>
          <w:szCs w:val="24"/>
        </w:rPr>
        <w:t>Costa Rica</w:t>
      </w:r>
      <w:r w:rsidR="00FD6AA2">
        <w:rPr>
          <w:rFonts w:ascii="Times New Roman" w:hAnsi="Times New Roman"/>
          <w:sz w:val="24"/>
          <w:szCs w:val="24"/>
        </w:rPr>
        <w:t xml:space="preserve"> y durante </w:t>
      </w:r>
      <w:r w:rsidRPr="009C18EC">
        <w:rPr>
          <w:rFonts w:ascii="Times New Roman" w:hAnsi="Times New Roman"/>
          <w:sz w:val="24"/>
          <w:szCs w:val="24"/>
        </w:rPr>
        <w:t>el periodo de prohibición de la FIV</w:t>
      </w:r>
      <w:r w:rsidR="00FD6AA2">
        <w:rPr>
          <w:rFonts w:ascii="Times New Roman" w:hAnsi="Times New Roman"/>
          <w:sz w:val="24"/>
          <w:szCs w:val="24"/>
        </w:rPr>
        <w:t xml:space="preserve"> que va</w:t>
      </w:r>
      <w:r w:rsidRPr="009C18EC">
        <w:rPr>
          <w:rFonts w:ascii="Times New Roman" w:hAnsi="Times New Roman"/>
          <w:sz w:val="24"/>
          <w:szCs w:val="24"/>
        </w:rPr>
        <w:t xml:space="preserve"> del año 2001 al 2016?</w:t>
      </w:r>
    </w:p>
    <w:p w14:paraId="1A7FA453" w14:textId="77777777" w:rsidR="009C18EC" w:rsidRDefault="009C18EC" w:rsidP="006268BB">
      <w:pPr>
        <w:spacing w:before="120" w:after="120"/>
        <w:ind w:firstLine="720"/>
      </w:pPr>
    </w:p>
    <w:p w14:paraId="5D871C73" w14:textId="77777777" w:rsidR="006373F4" w:rsidRDefault="006373F4" w:rsidP="006268BB">
      <w:pPr>
        <w:spacing w:before="120" w:after="120"/>
        <w:ind w:firstLine="720"/>
      </w:pPr>
    </w:p>
    <w:p w14:paraId="02359671" w14:textId="77777777" w:rsidR="006373F4" w:rsidRDefault="006373F4" w:rsidP="006268BB">
      <w:pPr>
        <w:spacing w:before="120" w:after="120"/>
        <w:ind w:firstLine="720"/>
      </w:pPr>
    </w:p>
    <w:p w14:paraId="0F321EB2" w14:textId="10D05A13" w:rsidR="006373F4" w:rsidRDefault="006373F4" w:rsidP="006268BB">
      <w:pPr>
        <w:spacing w:before="120" w:after="120"/>
        <w:ind w:firstLine="720"/>
      </w:pPr>
    </w:p>
    <w:p w14:paraId="241C425A" w14:textId="6B2A3A0E" w:rsidR="006373F4" w:rsidRDefault="006373F4" w:rsidP="006268BB">
      <w:pPr>
        <w:spacing w:before="120" w:after="120"/>
        <w:ind w:firstLine="720"/>
      </w:pPr>
    </w:p>
    <w:p w14:paraId="2DCFD53A" w14:textId="0ADFA081" w:rsidR="009C18EC" w:rsidRDefault="009C18EC" w:rsidP="006B1B46">
      <w:pPr>
        <w:spacing w:line="360" w:lineRule="auto"/>
      </w:pPr>
    </w:p>
    <w:p w14:paraId="1933DA14" w14:textId="2C0430E2" w:rsidR="00161627" w:rsidRDefault="00161627" w:rsidP="006B1B46">
      <w:pPr>
        <w:pStyle w:val="Heading1"/>
        <w:spacing w:line="360" w:lineRule="auto"/>
        <w:jc w:val="center"/>
        <w:rPr>
          <w:rFonts w:ascii="Times New Roman" w:hAnsi="Times New Roman"/>
          <w:sz w:val="24"/>
          <w:szCs w:val="24"/>
        </w:rPr>
      </w:pPr>
      <w:bookmarkStart w:id="19" w:name="_Toc95220333"/>
      <w:r w:rsidRPr="001A000C">
        <w:rPr>
          <w:rFonts w:ascii="Times New Roman" w:hAnsi="Times New Roman"/>
          <w:sz w:val="24"/>
          <w:szCs w:val="24"/>
        </w:rPr>
        <w:t>1.</w:t>
      </w:r>
      <w:r w:rsidR="00053D64">
        <w:rPr>
          <w:rFonts w:ascii="Times New Roman" w:hAnsi="Times New Roman"/>
          <w:sz w:val="24"/>
          <w:szCs w:val="24"/>
        </w:rPr>
        <w:t>5</w:t>
      </w:r>
      <w:r w:rsidRPr="001A000C">
        <w:rPr>
          <w:rFonts w:ascii="Times New Roman" w:hAnsi="Times New Roman"/>
          <w:sz w:val="24"/>
          <w:szCs w:val="24"/>
        </w:rPr>
        <w:t xml:space="preserve"> Objetivos</w:t>
      </w:r>
      <w:bookmarkEnd w:id="19"/>
    </w:p>
    <w:p w14:paraId="20C75BE4" w14:textId="77777777" w:rsidR="006D4927" w:rsidRPr="006D4927" w:rsidRDefault="006D4927" w:rsidP="006B1B46"/>
    <w:p w14:paraId="7A2C86DA" w14:textId="2864E308" w:rsidR="00CB0CDE" w:rsidRPr="00120AC7" w:rsidRDefault="00161627" w:rsidP="00120AC7">
      <w:pPr>
        <w:pStyle w:val="Heading3"/>
        <w:rPr>
          <w:rFonts w:ascii="Times New Roman" w:hAnsi="Times New Roman"/>
          <w:sz w:val="24"/>
          <w:szCs w:val="24"/>
        </w:rPr>
      </w:pPr>
      <w:bookmarkStart w:id="20" w:name="_Toc95220334"/>
      <w:r w:rsidRPr="00584541">
        <w:rPr>
          <w:rFonts w:ascii="Times New Roman" w:hAnsi="Times New Roman"/>
          <w:sz w:val="24"/>
          <w:szCs w:val="24"/>
        </w:rPr>
        <w:t>1.</w:t>
      </w:r>
      <w:r w:rsidR="00053D64">
        <w:rPr>
          <w:rFonts w:ascii="Times New Roman" w:hAnsi="Times New Roman"/>
          <w:sz w:val="24"/>
          <w:szCs w:val="24"/>
        </w:rPr>
        <w:t>5</w:t>
      </w:r>
      <w:r w:rsidRPr="00584541">
        <w:rPr>
          <w:rFonts w:ascii="Times New Roman" w:hAnsi="Times New Roman"/>
          <w:sz w:val="24"/>
          <w:szCs w:val="24"/>
        </w:rPr>
        <w:t>.1 Objetivo general</w:t>
      </w:r>
      <w:bookmarkEnd w:id="20"/>
      <w:r w:rsidRPr="00584541">
        <w:rPr>
          <w:rFonts w:ascii="Times New Roman" w:hAnsi="Times New Roman"/>
          <w:sz w:val="24"/>
          <w:szCs w:val="24"/>
        </w:rPr>
        <w:t xml:space="preserve"> </w:t>
      </w:r>
    </w:p>
    <w:p w14:paraId="7F2459D5" w14:textId="1FDC8595" w:rsidR="001F10DC" w:rsidRDefault="001F10DC" w:rsidP="006373F4">
      <w:pPr>
        <w:spacing w:before="120" w:after="120"/>
        <w:jc w:val="both"/>
        <w:rPr>
          <w:rFonts w:ascii="Times New Roman" w:hAnsi="Times New Roman"/>
          <w:color w:val="000000"/>
          <w:sz w:val="24"/>
          <w:szCs w:val="24"/>
        </w:rPr>
      </w:pPr>
      <w:r w:rsidRPr="00CF4320">
        <w:rPr>
          <w:rFonts w:ascii="Times New Roman" w:hAnsi="Times New Roman"/>
          <w:color w:val="000000"/>
          <w:sz w:val="24"/>
          <w:szCs w:val="24"/>
          <w:lang w:val="es-ES"/>
        </w:rPr>
        <w:t>I</w:t>
      </w:r>
      <w:r w:rsidR="009827ED" w:rsidRPr="00CF4320">
        <w:rPr>
          <w:rFonts w:ascii="Times New Roman" w:hAnsi="Times New Roman"/>
          <w:color w:val="000000"/>
          <w:sz w:val="24"/>
          <w:szCs w:val="24"/>
        </w:rPr>
        <w:t>nterpretar</w:t>
      </w:r>
      <w:r w:rsidRPr="00CF4320">
        <w:rPr>
          <w:rFonts w:ascii="Times New Roman" w:hAnsi="Times New Roman"/>
          <w:color w:val="000000"/>
          <w:sz w:val="24"/>
          <w:szCs w:val="24"/>
        </w:rPr>
        <w:t xml:space="preserve"> las representaciones sociales de feminidad </w:t>
      </w:r>
      <w:r w:rsidR="00853C3A">
        <w:rPr>
          <w:rFonts w:ascii="Times New Roman" w:hAnsi="Times New Roman"/>
          <w:color w:val="000000"/>
          <w:sz w:val="24"/>
          <w:szCs w:val="24"/>
        </w:rPr>
        <w:t xml:space="preserve">de </w:t>
      </w:r>
      <w:r w:rsidRPr="00CF4320">
        <w:rPr>
          <w:rFonts w:ascii="Times New Roman" w:hAnsi="Times New Roman"/>
          <w:color w:val="000000"/>
          <w:sz w:val="24"/>
          <w:szCs w:val="24"/>
        </w:rPr>
        <w:t>la maternidad en</w:t>
      </w:r>
      <w:r w:rsidR="00853C3A">
        <w:rPr>
          <w:rFonts w:ascii="Times New Roman" w:hAnsi="Times New Roman"/>
          <w:color w:val="000000"/>
          <w:sz w:val="24"/>
          <w:szCs w:val="24"/>
        </w:rPr>
        <w:t xml:space="preserve"> un grupo de </w:t>
      </w:r>
      <w:r w:rsidRPr="00CF4320">
        <w:rPr>
          <w:rFonts w:ascii="Times New Roman" w:hAnsi="Times New Roman"/>
          <w:color w:val="000000"/>
          <w:sz w:val="24"/>
          <w:szCs w:val="24"/>
        </w:rPr>
        <w:t xml:space="preserve">mujeres entre los 30 a 48 años que se aplicaron la fertilización </w:t>
      </w:r>
      <w:r w:rsidRPr="00CF4320">
        <w:rPr>
          <w:rFonts w:ascii="Times New Roman" w:hAnsi="Times New Roman"/>
          <w:i/>
          <w:color w:val="000000"/>
          <w:sz w:val="24"/>
          <w:szCs w:val="24"/>
        </w:rPr>
        <w:t>in vitro</w:t>
      </w:r>
      <w:r w:rsidRPr="00CF4320">
        <w:rPr>
          <w:rFonts w:ascii="Times New Roman" w:hAnsi="Times New Roman"/>
          <w:color w:val="000000"/>
          <w:sz w:val="24"/>
          <w:szCs w:val="24"/>
        </w:rPr>
        <w:t xml:space="preserve">: </w:t>
      </w:r>
      <w:r w:rsidR="00853C3A">
        <w:rPr>
          <w:rFonts w:ascii="Times New Roman" w:hAnsi="Times New Roman"/>
          <w:color w:val="000000"/>
          <w:sz w:val="24"/>
          <w:szCs w:val="24"/>
        </w:rPr>
        <w:t xml:space="preserve">tomando en cuenta a </w:t>
      </w:r>
      <w:r w:rsidRPr="00CF4320">
        <w:rPr>
          <w:rFonts w:ascii="Times New Roman" w:hAnsi="Times New Roman"/>
          <w:color w:val="000000"/>
          <w:sz w:val="24"/>
          <w:szCs w:val="24"/>
        </w:rPr>
        <w:t xml:space="preserve">ellas y sus familias. </w:t>
      </w:r>
      <w:r w:rsidR="00853C3A">
        <w:rPr>
          <w:rFonts w:ascii="Times New Roman" w:hAnsi="Times New Roman"/>
          <w:color w:val="000000"/>
          <w:sz w:val="24"/>
          <w:szCs w:val="24"/>
        </w:rPr>
        <w:t>En c</w:t>
      </w:r>
      <w:r w:rsidRPr="00CF4320">
        <w:rPr>
          <w:rFonts w:ascii="Times New Roman" w:hAnsi="Times New Roman"/>
          <w:color w:val="000000"/>
          <w:sz w:val="24"/>
          <w:szCs w:val="24"/>
        </w:rPr>
        <w:t>osta Rica</w:t>
      </w:r>
      <w:r w:rsidR="00853C3A">
        <w:rPr>
          <w:rFonts w:ascii="Times New Roman" w:hAnsi="Times New Roman"/>
          <w:color w:val="000000"/>
          <w:sz w:val="24"/>
          <w:szCs w:val="24"/>
        </w:rPr>
        <w:t xml:space="preserve"> y durante </w:t>
      </w:r>
      <w:r w:rsidRPr="00CF4320">
        <w:rPr>
          <w:rFonts w:ascii="Times New Roman" w:hAnsi="Times New Roman"/>
          <w:color w:val="000000"/>
          <w:sz w:val="24"/>
          <w:szCs w:val="24"/>
        </w:rPr>
        <w:t xml:space="preserve"> el periodo de prohibición de la FIV del año 2001 al 2016</w:t>
      </w:r>
      <w:r w:rsidR="00F5560A">
        <w:rPr>
          <w:rFonts w:ascii="Times New Roman" w:hAnsi="Times New Roman"/>
          <w:color w:val="000000"/>
          <w:sz w:val="24"/>
          <w:szCs w:val="24"/>
        </w:rPr>
        <w:t>.</w:t>
      </w:r>
    </w:p>
    <w:p w14:paraId="26237F48" w14:textId="77777777" w:rsidR="00E876FA" w:rsidRDefault="00E876FA" w:rsidP="006373F4">
      <w:pPr>
        <w:spacing w:before="120" w:after="120"/>
        <w:jc w:val="both"/>
        <w:rPr>
          <w:rFonts w:ascii="Times New Roman" w:hAnsi="Times New Roman"/>
          <w:color w:val="000000"/>
          <w:sz w:val="24"/>
          <w:szCs w:val="24"/>
        </w:rPr>
      </w:pPr>
    </w:p>
    <w:p w14:paraId="17437276" w14:textId="416670A4" w:rsidR="00CB0CDE" w:rsidRPr="00120AC7" w:rsidRDefault="00161627" w:rsidP="00120AC7">
      <w:pPr>
        <w:pStyle w:val="Heading3"/>
        <w:rPr>
          <w:rFonts w:ascii="Times New Roman" w:hAnsi="Times New Roman"/>
          <w:sz w:val="24"/>
          <w:szCs w:val="24"/>
        </w:rPr>
      </w:pPr>
      <w:bookmarkStart w:id="21" w:name="_Toc95220335"/>
      <w:r w:rsidRPr="00584541">
        <w:rPr>
          <w:rFonts w:ascii="Times New Roman" w:hAnsi="Times New Roman"/>
          <w:sz w:val="24"/>
          <w:szCs w:val="24"/>
        </w:rPr>
        <w:t>1.</w:t>
      </w:r>
      <w:r w:rsidR="00053D64">
        <w:rPr>
          <w:rFonts w:ascii="Times New Roman" w:hAnsi="Times New Roman"/>
          <w:sz w:val="24"/>
          <w:szCs w:val="24"/>
        </w:rPr>
        <w:t>5</w:t>
      </w:r>
      <w:r w:rsidRPr="00584541">
        <w:rPr>
          <w:rFonts w:ascii="Times New Roman" w:hAnsi="Times New Roman"/>
          <w:sz w:val="24"/>
          <w:szCs w:val="24"/>
        </w:rPr>
        <w:t>.2 Objetivos específicos</w:t>
      </w:r>
      <w:bookmarkEnd w:id="21"/>
      <w:r w:rsidRPr="00584541">
        <w:rPr>
          <w:rFonts w:ascii="Times New Roman" w:hAnsi="Times New Roman"/>
          <w:sz w:val="24"/>
          <w:szCs w:val="24"/>
        </w:rPr>
        <w:t xml:space="preserve"> </w:t>
      </w:r>
    </w:p>
    <w:p w14:paraId="74418DBD" w14:textId="0A6F142D" w:rsidR="001F10DC" w:rsidRPr="004E5E68" w:rsidRDefault="001F10DC" w:rsidP="006373F4">
      <w:pPr>
        <w:pStyle w:val="NormalWeb"/>
        <w:spacing w:before="120" w:beforeAutospacing="0" w:after="120" w:afterAutospacing="0" w:line="480" w:lineRule="auto"/>
        <w:jc w:val="both"/>
      </w:pPr>
      <w:r w:rsidRPr="004E5E68">
        <w:t xml:space="preserve">Identificar los elementos cognoscitivos, conductuales y simbólicos de las representaciones sociales de feminidad </w:t>
      </w:r>
      <w:r w:rsidR="00853C3A">
        <w:t xml:space="preserve">que tiene el grupo de </w:t>
      </w:r>
      <w:r w:rsidRPr="004E5E68">
        <w:t xml:space="preserve">mujeres </w:t>
      </w:r>
      <w:r w:rsidR="00853C3A">
        <w:t xml:space="preserve">antes citadas </w:t>
      </w:r>
      <w:r w:rsidRPr="004E5E68">
        <w:t xml:space="preserve">que se aplicaron la fertilización </w:t>
      </w:r>
      <w:r w:rsidRPr="004E5E68">
        <w:rPr>
          <w:i/>
        </w:rPr>
        <w:t>in vitro.</w:t>
      </w:r>
    </w:p>
    <w:p w14:paraId="11E77756" w14:textId="6265B00D" w:rsidR="001F10DC" w:rsidRPr="004E5E68" w:rsidRDefault="001F10DC" w:rsidP="006373F4">
      <w:pPr>
        <w:pStyle w:val="NormalWeb"/>
        <w:spacing w:before="120" w:beforeAutospacing="0" w:after="120" w:afterAutospacing="0" w:line="480" w:lineRule="auto"/>
        <w:jc w:val="both"/>
      </w:pPr>
      <w:r w:rsidRPr="004E5E68">
        <w:t xml:space="preserve">Comprender el significado de maternidad que expresan </w:t>
      </w:r>
      <w:r w:rsidR="00853C3A">
        <w:t xml:space="preserve">este grupo de </w:t>
      </w:r>
      <w:r w:rsidRPr="004E5E68">
        <w:t xml:space="preserve"> mujeres que se aplicaron la fertilización </w:t>
      </w:r>
      <w:r w:rsidRPr="004E5E68">
        <w:rPr>
          <w:i/>
        </w:rPr>
        <w:t>in vitro</w:t>
      </w:r>
      <w:r w:rsidRPr="004E5E68">
        <w:t>.</w:t>
      </w:r>
    </w:p>
    <w:p w14:paraId="77D9D277" w14:textId="2ACA0A60" w:rsidR="001F10DC" w:rsidRPr="004E5E68" w:rsidRDefault="001F10DC" w:rsidP="006373F4">
      <w:pPr>
        <w:pStyle w:val="NormalWeb"/>
        <w:spacing w:before="120" w:beforeAutospacing="0" w:after="120" w:afterAutospacing="0" w:line="480" w:lineRule="auto"/>
        <w:jc w:val="both"/>
      </w:pPr>
      <w:r w:rsidRPr="004E5E68">
        <w:t xml:space="preserve">Caracterizar las representaciones sociales de feminidad asociadas a la maternidad presentes en las mujeres que se aplicaron la fertilización </w:t>
      </w:r>
      <w:r w:rsidRPr="004E5E68">
        <w:rPr>
          <w:i/>
        </w:rPr>
        <w:t>in vitro</w:t>
      </w:r>
      <w:r w:rsidRPr="004E5E68">
        <w:t xml:space="preserve"> y </w:t>
      </w:r>
      <w:r w:rsidR="00853C3A">
        <w:t xml:space="preserve">en </w:t>
      </w:r>
      <w:r w:rsidRPr="004E5E68">
        <w:t>sus familias.</w:t>
      </w:r>
    </w:p>
    <w:p w14:paraId="7A6C1038" w14:textId="2B66F58E" w:rsidR="00161627" w:rsidRDefault="00161627" w:rsidP="006373F4">
      <w:pPr>
        <w:spacing w:before="120" w:after="120"/>
        <w:rPr>
          <w:rFonts w:ascii="Times New Roman" w:hAnsi="Times New Roman"/>
          <w:sz w:val="24"/>
          <w:szCs w:val="24"/>
        </w:rPr>
      </w:pPr>
    </w:p>
    <w:p w14:paraId="27E70C66" w14:textId="62C8F41D" w:rsidR="00ED1E1E" w:rsidRDefault="00ED1E1E" w:rsidP="006B1B46">
      <w:pPr>
        <w:spacing w:line="360" w:lineRule="auto"/>
        <w:rPr>
          <w:rFonts w:ascii="Times New Roman" w:hAnsi="Times New Roman"/>
          <w:sz w:val="24"/>
          <w:szCs w:val="24"/>
        </w:rPr>
      </w:pPr>
    </w:p>
    <w:p w14:paraId="5249EE5A" w14:textId="719DAC6F" w:rsidR="00ED1E1E" w:rsidRDefault="00ED1E1E" w:rsidP="006B1B46">
      <w:pPr>
        <w:spacing w:line="360" w:lineRule="auto"/>
        <w:rPr>
          <w:rFonts w:ascii="Times New Roman" w:hAnsi="Times New Roman"/>
          <w:sz w:val="24"/>
          <w:szCs w:val="24"/>
        </w:rPr>
      </w:pPr>
    </w:p>
    <w:p w14:paraId="48ED0906" w14:textId="77777777" w:rsidR="00ED1E1E" w:rsidRPr="003A69E6" w:rsidRDefault="00ED1E1E" w:rsidP="006B1B46">
      <w:pPr>
        <w:spacing w:line="360" w:lineRule="auto"/>
        <w:rPr>
          <w:rFonts w:ascii="Times New Roman" w:hAnsi="Times New Roman"/>
          <w:sz w:val="24"/>
          <w:szCs w:val="24"/>
        </w:rPr>
      </w:pPr>
    </w:p>
    <w:p w14:paraId="12BF5B52" w14:textId="5DE2FF4A" w:rsidR="00BB04EA" w:rsidRDefault="00BB04EA" w:rsidP="006B1B46"/>
    <w:p w14:paraId="68689EA9" w14:textId="62A163D1" w:rsidR="00BB04EA" w:rsidRDefault="00BB04EA" w:rsidP="006B1B46"/>
    <w:p w14:paraId="0B691572" w14:textId="77777777" w:rsidR="00BD3202" w:rsidRDefault="00BD3202" w:rsidP="009A17CF">
      <w:pPr>
        <w:jc w:val="center"/>
      </w:pPr>
    </w:p>
    <w:p w14:paraId="14F28A2B" w14:textId="77777777" w:rsidR="00BD3202" w:rsidRDefault="00BD3202" w:rsidP="009A17CF">
      <w:pPr>
        <w:jc w:val="center"/>
      </w:pPr>
    </w:p>
    <w:p w14:paraId="3AFDEA5A" w14:textId="77777777" w:rsidR="00BD3202" w:rsidRDefault="00BD3202" w:rsidP="009A17CF">
      <w:pPr>
        <w:jc w:val="center"/>
      </w:pPr>
    </w:p>
    <w:p w14:paraId="3916D722" w14:textId="77777777" w:rsidR="00BD3202" w:rsidRDefault="00BD3202" w:rsidP="009A17CF">
      <w:pPr>
        <w:jc w:val="center"/>
      </w:pPr>
    </w:p>
    <w:p w14:paraId="318B355B" w14:textId="77777777" w:rsidR="00BD3202" w:rsidRDefault="00BD3202" w:rsidP="009A17CF">
      <w:pPr>
        <w:jc w:val="center"/>
      </w:pPr>
    </w:p>
    <w:p w14:paraId="126E8078" w14:textId="77777777" w:rsidR="006373F4" w:rsidRDefault="006373F4" w:rsidP="009A17CF">
      <w:pPr>
        <w:jc w:val="center"/>
      </w:pPr>
    </w:p>
    <w:p w14:paraId="647F2B9B" w14:textId="77777777" w:rsidR="00BB04EA" w:rsidRDefault="00BB04EA" w:rsidP="00563355">
      <w:pPr>
        <w:jc w:val="center"/>
      </w:pPr>
    </w:p>
    <w:p w14:paraId="24481EDA" w14:textId="77777777" w:rsidR="009A17CF" w:rsidRDefault="009A17CF" w:rsidP="00563355">
      <w:pPr>
        <w:jc w:val="center"/>
      </w:pPr>
    </w:p>
    <w:p w14:paraId="74CEE660" w14:textId="77777777" w:rsidR="006373F4" w:rsidRPr="00BB04EA" w:rsidRDefault="006373F4" w:rsidP="00563355">
      <w:pPr>
        <w:jc w:val="center"/>
      </w:pPr>
    </w:p>
    <w:p w14:paraId="1EB73140" w14:textId="545E9A3B" w:rsidR="00161627" w:rsidRDefault="00161627" w:rsidP="00563355">
      <w:pPr>
        <w:pStyle w:val="Heading1"/>
        <w:spacing w:line="360" w:lineRule="auto"/>
        <w:jc w:val="center"/>
        <w:rPr>
          <w:rFonts w:ascii="Times New Roman" w:hAnsi="Times New Roman"/>
          <w:sz w:val="72"/>
          <w:szCs w:val="72"/>
        </w:rPr>
      </w:pPr>
      <w:bookmarkStart w:id="22" w:name="_Toc95220336"/>
      <w:r w:rsidRPr="00F15198">
        <w:rPr>
          <w:rFonts w:ascii="Times New Roman" w:hAnsi="Times New Roman"/>
          <w:sz w:val="72"/>
          <w:szCs w:val="72"/>
        </w:rPr>
        <w:t>CAPÍTULO II</w:t>
      </w:r>
      <w:bookmarkEnd w:id="22"/>
    </w:p>
    <w:p w14:paraId="4C4FADC3" w14:textId="567E1BB6" w:rsidR="00F15198" w:rsidRDefault="00F15198" w:rsidP="006B1B46">
      <w:pPr>
        <w:spacing w:line="360" w:lineRule="auto"/>
        <w:jc w:val="center"/>
      </w:pPr>
    </w:p>
    <w:p w14:paraId="3EF9EFB5" w14:textId="64A87069" w:rsidR="00F15198" w:rsidRDefault="00F15198" w:rsidP="006B1B46">
      <w:pPr>
        <w:spacing w:line="360" w:lineRule="auto"/>
        <w:jc w:val="center"/>
      </w:pPr>
    </w:p>
    <w:p w14:paraId="2CED6169" w14:textId="4B4B23BC" w:rsidR="00F15198" w:rsidRDefault="00F15198" w:rsidP="006B1B46">
      <w:pPr>
        <w:spacing w:line="360" w:lineRule="auto"/>
        <w:jc w:val="center"/>
      </w:pPr>
    </w:p>
    <w:p w14:paraId="1CA6BE7D" w14:textId="6C68E8EE" w:rsidR="00F15198" w:rsidRDefault="00F15198" w:rsidP="006B1B46">
      <w:pPr>
        <w:spacing w:line="360" w:lineRule="auto"/>
        <w:jc w:val="center"/>
      </w:pPr>
    </w:p>
    <w:p w14:paraId="0FBCF211" w14:textId="1074B131" w:rsidR="00F15198" w:rsidRDefault="00F15198" w:rsidP="006B1B46">
      <w:pPr>
        <w:spacing w:line="360" w:lineRule="auto"/>
        <w:jc w:val="center"/>
      </w:pPr>
    </w:p>
    <w:p w14:paraId="67BE66BC" w14:textId="24E9E41F" w:rsidR="00F15198" w:rsidRDefault="00F15198" w:rsidP="006B1B46">
      <w:pPr>
        <w:spacing w:line="360" w:lineRule="auto"/>
        <w:jc w:val="center"/>
      </w:pPr>
    </w:p>
    <w:p w14:paraId="3BE14FE1" w14:textId="331CB264" w:rsidR="00F15198" w:rsidRDefault="00F15198" w:rsidP="006B1B46">
      <w:pPr>
        <w:spacing w:line="360" w:lineRule="auto"/>
        <w:jc w:val="center"/>
      </w:pPr>
    </w:p>
    <w:p w14:paraId="34B84736" w14:textId="77777777" w:rsidR="006373F4" w:rsidRDefault="006373F4" w:rsidP="006B1B46">
      <w:pPr>
        <w:spacing w:line="360" w:lineRule="auto"/>
        <w:jc w:val="center"/>
      </w:pPr>
    </w:p>
    <w:p w14:paraId="4F8EFC9D" w14:textId="77777777" w:rsidR="00D20280" w:rsidRDefault="00D20280" w:rsidP="006B1B46">
      <w:pPr>
        <w:spacing w:line="360" w:lineRule="auto"/>
        <w:jc w:val="center"/>
      </w:pPr>
    </w:p>
    <w:p w14:paraId="61A940CC" w14:textId="77777777" w:rsidR="009A17CF" w:rsidRDefault="009A17CF" w:rsidP="006B1B46">
      <w:pPr>
        <w:spacing w:line="360" w:lineRule="auto"/>
        <w:jc w:val="center"/>
      </w:pPr>
    </w:p>
    <w:p w14:paraId="74E9364B" w14:textId="6580A44C" w:rsidR="007C4F88" w:rsidRDefault="00161627" w:rsidP="006B1B46">
      <w:pPr>
        <w:pStyle w:val="Heading1"/>
        <w:spacing w:line="360" w:lineRule="auto"/>
        <w:jc w:val="center"/>
        <w:rPr>
          <w:rFonts w:ascii="Times New Roman" w:hAnsi="Times New Roman"/>
          <w:sz w:val="24"/>
          <w:szCs w:val="24"/>
        </w:rPr>
      </w:pPr>
      <w:bookmarkStart w:id="23" w:name="_Toc95220337"/>
      <w:r w:rsidRPr="00534CD5">
        <w:rPr>
          <w:rFonts w:ascii="Times New Roman" w:hAnsi="Times New Roman"/>
          <w:sz w:val="24"/>
          <w:szCs w:val="24"/>
        </w:rPr>
        <w:t>2. Marco Conceptual</w:t>
      </w:r>
      <w:bookmarkEnd w:id="23"/>
    </w:p>
    <w:p w14:paraId="132BEAED" w14:textId="77777777" w:rsidR="00012E96" w:rsidRPr="00012E96" w:rsidRDefault="00012E96" w:rsidP="006373F4">
      <w:pPr>
        <w:spacing w:before="120" w:after="120"/>
        <w:ind w:firstLine="720"/>
      </w:pPr>
    </w:p>
    <w:p w14:paraId="31D4D77A" w14:textId="45536299" w:rsidR="007156CA" w:rsidRDefault="007156CA" w:rsidP="006373F4">
      <w:pPr>
        <w:spacing w:before="120" w:after="120"/>
        <w:ind w:firstLine="720"/>
        <w:jc w:val="both"/>
        <w:rPr>
          <w:rFonts w:ascii="Times New Roman" w:eastAsia="Times New Roman" w:hAnsi="Times New Roman"/>
          <w:sz w:val="24"/>
          <w:szCs w:val="24"/>
          <w:shd w:val="clear" w:color="auto" w:fill="FFFFFF"/>
          <w:lang w:eastAsia="es-CR"/>
        </w:rPr>
      </w:pPr>
      <w:r w:rsidRPr="007156CA">
        <w:rPr>
          <w:rFonts w:ascii="Times New Roman" w:eastAsia="Times New Roman" w:hAnsi="Times New Roman"/>
          <w:sz w:val="24"/>
          <w:szCs w:val="24"/>
          <w:lang w:eastAsia="es-CR"/>
        </w:rPr>
        <w:t xml:space="preserve">En </w:t>
      </w:r>
      <w:r w:rsidR="00853C3A">
        <w:rPr>
          <w:rFonts w:ascii="Times New Roman" w:eastAsia="Times New Roman" w:hAnsi="Times New Roman"/>
          <w:sz w:val="24"/>
          <w:szCs w:val="24"/>
          <w:lang w:eastAsia="es-CR"/>
        </w:rPr>
        <w:t xml:space="preserve">este capítulo se </w:t>
      </w:r>
      <w:r w:rsidR="002F5BD4">
        <w:rPr>
          <w:rFonts w:ascii="Times New Roman" w:eastAsia="Times New Roman" w:hAnsi="Times New Roman"/>
          <w:sz w:val="24"/>
          <w:szCs w:val="24"/>
          <w:lang w:eastAsia="es-CR"/>
        </w:rPr>
        <w:t>presenta y analiza</w:t>
      </w:r>
      <w:r w:rsidR="00F65E45">
        <w:rPr>
          <w:rFonts w:ascii="Times New Roman" w:eastAsia="Times New Roman" w:hAnsi="Times New Roman"/>
          <w:sz w:val="24"/>
          <w:szCs w:val="24"/>
          <w:lang w:eastAsia="es-CR"/>
        </w:rPr>
        <w:t xml:space="preserve"> </w:t>
      </w:r>
      <w:r w:rsidR="00F65E45" w:rsidRPr="007156CA">
        <w:rPr>
          <w:rFonts w:ascii="Times New Roman" w:eastAsia="Times New Roman" w:hAnsi="Times New Roman"/>
          <w:sz w:val="24"/>
          <w:szCs w:val="24"/>
          <w:shd w:val="clear" w:color="auto" w:fill="FFFFFF"/>
          <w:lang w:eastAsia="es-CR"/>
        </w:rPr>
        <w:t>la</w:t>
      </w:r>
      <w:r w:rsidRPr="007156CA">
        <w:rPr>
          <w:rFonts w:ascii="Times New Roman" w:eastAsia="Times New Roman" w:hAnsi="Times New Roman"/>
          <w:sz w:val="24"/>
          <w:szCs w:val="24"/>
          <w:shd w:val="clear" w:color="auto" w:fill="FFFFFF"/>
          <w:lang w:eastAsia="es-CR"/>
        </w:rPr>
        <w:t xml:space="preserve"> teoría de las representaciones sociales, </w:t>
      </w:r>
      <w:r w:rsidR="00853C3A">
        <w:rPr>
          <w:rFonts w:ascii="Times New Roman" w:eastAsia="Times New Roman" w:hAnsi="Times New Roman"/>
          <w:sz w:val="24"/>
          <w:szCs w:val="24"/>
          <w:shd w:val="clear" w:color="auto" w:fill="FFFFFF"/>
          <w:lang w:eastAsia="es-CR"/>
        </w:rPr>
        <w:t xml:space="preserve">la cual, </w:t>
      </w:r>
      <w:r w:rsidRPr="007156CA">
        <w:rPr>
          <w:rFonts w:ascii="Times New Roman" w:eastAsia="Times New Roman" w:hAnsi="Times New Roman"/>
          <w:sz w:val="24"/>
          <w:szCs w:val="24"/>
          <w:shd w:val="clear" w:color="auto" w:fill="FFFFFF"/>
          <w:lang w:eastAsia="es-CR"/>
        </w:rPr>
        <w:t>si bien ha sido estudiad</w:t>
      </w:r>
      <w:r w:rsidR="00853C3A">
        <w:rPr>
          <w:rFonts w:ascii="Times New Roman" w:eastAsia="Times New Roman" w:hAnsi="Times New Roman"/>
          <w:sz w:val="24"/>
          <w:szCs w:val="24"/>
          <w:shd w:val="clear" w:color="auto" w:fill="FFFFFF"/>
          <w:lang w:eastAsia="es-CR"/>
        </w:rPr>
        <w:t>a</w:t>
      </w:r>
      <w:r w:rsidRPr="007156CA">
        <w:rPr>
          <w:rFonts w:ascii="Times New Roman" w:eastAsia="Times New Roman" w:hAnsi="Times New Roman"/>
          <w:sz w:val="24"/>
          <w:szCs w:val="24"/>
          <w:shd w:val="clear" w:color="auto" w:fill="FFFFFF"/>
          <w:lang w:eastAsia="es-CR"/>
        </w:rPr>
        <w:t xml:space="preserve"> desde diferentes autoras y autores </w:t>
      </w:r>
      <w:r w:rsidR="00853C3A">
        <w:rPr>
          <w:rFonts w:ascii="Times New Roman" w:eastAsia="Times New Roman" w:hAnsi="Times New Roman"/>
          <w:sz w:val="24"/>
          <w:szCs w:val="24"/>
          <w:shd w:val="clear" w:color="auto" w:fill="FFFFFF"/>
          <w:lang w:eastAsia="es-CR"/>
        </w:rPr>
        <w:t xml:space="preserve">y </w:t>
      </w:r>
      <w:r w:rsidRPr="007156CA">
        <w:rPr>
          <w:rFonts w:ascii="Times New Roman" w:eastAsia="Times New Roman" w:hAnsi="Times New Roman"/>
          <w:sz w:val="24"/>
          <w:szCs w:val="24"/>
          <w:shd w:val="clear" w:color="auto" w:fill="FFFFFF"/>
          <w:lang w:eastAsia="es-CR"/>
        </w:rPr>
        <w:t xml:space="preserve">con diversos enfoques según su disciplina. En este caso, se </w:t>
      </w:r>
      <w:r w:rsidR="00853C3A">
        <w:rPr>
          <w:rFonts w:ascii="Times New Roman" w:eastAsia="Times New Roman" w:hAnsi="Times New Roman"/>
          <w:sz w:val="24"/>
          <w:szCs w:val="24"/>
          <w:shd w:val="clear" w:color="auto" w:fill="FFFFFF"/>
          <w:lang w:eastAsia="es-CR"/>
        </w:rPr>
        <w:t xml:space="preserve">toma como referencia </w:t>
      </w:r>
      <w:r w:rsidRPr="007156CA">
        <w:rPr>
          <w:rFonts w:ascii="Times New Roman" w:eastAsia="Times New Roman" w:hAnsi="Times New Roman"/>
          <w:sz w:val="24"/>
          <w:szCs w:val="24"/>
          <w:shd w:val="clear" w:color="auto" w:fill="FFFFFF"/>
          <w:lang w:eastAsia="es-CR"/>
        </w:rPr>
        <w:t>el posicionamiento teórico de Jodelet (</w:t>
      </w:r>
      <w:r w:rsidRPr="007156CA">
        <w:rPr>
          <w:rFonts w:ascii="Times New Roman" w:eastAsia="Times New Roman" w:hAnsi="Times New Roman"/>
          <w:sz w:val="24"/>
          <w:szCs w:val="24"/>
          <w:lang w:val="es-ES" w:eastAsia="es-ES" w:bidi="es-ES"/>
        </w:rPr>
        <w:t>1984</w:t>
      </w:r>
      <w:r w:rsidRPr="007156CA">
        <w:rPr>
          <w:rFonts w:ascii="Times New Roman" w:eastAsia="Times New Roman" w:hAnsi="Times New Roman"/>
          <w:sz w:val="24"/>
          <w:szCs w:val="24"/>
          <w:shd w:val="clear" w:color="auto" w:fill="FFFFFF"/>
          <w:lang w:eastAsia="es-CR"/>
        </w:rPr>
        <w:t xml:space="preserve">), pero, además, se hace mención </w:t>
      </w:r>
      <w:r w:rsidR="00853C3A">
        <w:rPr>
          <w:rFonts w:ascii="Times New Roman" w:eastAsia="Times New Roman" w:hAnsi="Times New Roman"/>
          <w:sz w:val="24"/>
          <w:szCs w:val="24"/>
          <w:shd w:val="clear" w:color="auto" w:fill="FFFFFF"/>
          <w:lang w:eastAsia="es-CR"/>
        </w:rPr>
        <w:t xml:space="preserve">a </w:t>
      </w:r>
      <w:r w:rsidRPr="007156CA">
        <w:rPr>
          <w:rFonts w:ascii="Times New Roman" w:eastAsia="Times New Roman" w:hAnsi="Times New Roman"/>
          <w:sz w:val="24"/>
          <w:szCs w:val="24"/>
          <w:shd w:val="clear" w:color="auto" w:fill="FFFFFF"/>
          <w:lang w:eastAsia="es-CR"/>
        </w:rPr>
        <w:t>autores como Moscovici (1985), Abric (1994) y Araya (2002).</w:t>
      </w:r>
      <w:r w:rsidR="00EA2EE6">
        <w:rPr>
          <w:rFonts w:ascii="Times New Roman" w:eastAsia="Times New Roman" w:hAnsi="Times New Roman"/>
          <w:sz w:val="24"/>
          <w:szCs w:val="24"/>
          <w:shd w:val="clear" w:color="auto" w:fill="FFFFFF"/>
          <w:lang w:eastAsia="es-CR"/>
        </w:rPr>
        <w:t xml:space="preserve"> </w:t>
      </w:r>
      <w:r w:rsidR="00853C3A">
        <w:rPr>
          <w:rFonts w:ascii="Times New Roman" w:eastAsia="Times New Roman" w:hAnsi="Times New Roman"/>
          <w:sz w:val="24"/>
          <w:szCs w:val="24"/>
          <w:shd w:val="clear" w:color="auto" w:fill="FFFFFF"/>
          <w:lang w:eastAsia="es-CR"/>
        </w:rPr>
        <w:t xml:space="preserve">En </w:t>
      </w:r>
      <w:r w:rsidR="008051D0">
        <w:rPr>
          <w:rFonts w:ascii="Times New Roman" w:eastAsia="Times New Roman" w:hAnsi="Times New Roman"/>
          <w:sz w:val="24"/>
          <w:szCs w:val="24"/>
          <w:shd w:val="clear" w:color="auto" w:fill="FFFFFF"/>
          <w:lang w:eastAsia="es-CR"/>
        </w:rPr>
        <w:t xml:space="preserve">tanto, </w:t>
      </w:r>
      <w:r w:rsidR="008051D0" w:rsidRPr="007156CA">
        <w:rPr>
          <w:rFonts w:ascii="Times New Roman" w:eastAsia="Times New Roman" w:hAnsi="Times New Roman"/>
          <w:sz w:val="24"/>
          <w:szCs w:val="24"/>
          <w:shd w:val="clear" w:color="auto" w:fill="FFFFFF"/>
          <w:lang w:eastAsia="es-CR"/>
        </w:rPr>
        <w:t>son</w:t>
      </w:r>
      <w:r w:rsidRPr="007156CA">
        <w:rPr>
          <w:rFonts w:ascii="Times New Roman" w:eastAsia="Times New Roman" w:hAnsi="Times New Roman"/>
          <w:sz w:val="24"/>
          <w:szCs w:val="24"/>
          <w:shd w:val="clear" w:color="auto" w:fill="FFFFFF"/>
          <w:lang w:eastAsia="es-CR"/>
        </w:rPr>
        <w:t xml:space="preserve"> </w:t>
      </w:r>
      <w:r w:rsidR="0086612E" w:rsidRPr="007156CA">
        <w:rPr>
          <w:rFonts w:ascii="Times New Roman" w:eastAsia="Times New Roman" w:hAnsi="Times New Roman"/>
          <w:sz w:val="24"/>
          <w:szCs w:val="24"/>
          <w:shd w:val="clear" w:color="auto" w:fill="FFFFFF"/>
          <w:lang w:eastAsia="es-CR"/>
        </w:rPr>
        <w:t>considerados exponentes</w:t>
      </w:r>
      <w:r w:rsidRPr="007156CA">
        <w:rPr>
          <w:rFonts w:ascii="Times New Roman" w:eastAsia="Times New Roman" w:hAnsi="Times New Roman"/>
          <w:sz w:val="24"/>
          <w:szCs w:val="24"/>
          <w:shd w:val="clear" w:color="auto" w:fill="FFFFFF"/>
          <w:lang w:eastAsia="es-CR"/>
        </w:rPr>
        <w:t xml:space="preserve"> </w:t>
      </w:r>
      <w:r w:rsidR="00853C3A">
        <w:rPr>
          <w:rFonts w:ascii="Times New Roman" w:eastAsia="Times New Roman" w:hAnsi="Times New Roman"/>
          <w:sz w:val="24"/>
          <w:szCs w:val="24"/>
          <w:shd w:val="clear" w:color="auto" w:fill="FFFFFF"/>
          <w:lang w:eastAsia="es-CR"/>
        </w:rPr>
        <w:t xml:space="preserve">fundamentales </w:t>
      </w:r>
      <w:r w:rsidRPr="007156CA">
        <w:rPr>
          <w:rFonts w:ascii="Times New Roman" w:eastAsia="Times New Roman" w:hAnsi="Times New Roman"/>
          <w:sz w:val="24"/>
          <w:szCs w:val="24"/>
          <w:shd w:val="clear" w:color="auto" w:fill="FFFFFF"/>
          <w:lang w:eastAsia="es-CR"/>
        </w:rPr>
        <w:t>de las RS.</w:t>
      </w:r>
    </w:p>
    <w:p w14:paraId="4D5B4374" w14:textId="42BA0F3C" w:rsidR="007156CA" w:rsidRDefault="007156CA" w:rsidP="006373F4">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De igual manera se considera, la teoría de género </w:t>
      </w:r>
      <w:r w:rsidR="00853C3A">
        <w:rPr>
          <w:rFonts w:ascii="Times New Roman" w:eastAsia="Times New Roman" w:hAnsi="Times New Roman"/>
          <w:sz w:val="24"/>
          <w:szCs w:val="24"/>
          <w:lang w:eastAsia="es-CR"/>
        </w:rPr>
        <w:t xml:space="preserve">tomando en cuenta </w:t>
      </w:r>
      <w:r w:rsidRPr="007156CA">
        <w:rPr>
          <w:rFonts w:ascii="Times New Roman" w:eastAsia="Times New Roman" w:hAnsi="Times New Roman"/>
          <w:sz w:val="24"/>
          <w:szCs w:val="24"/>
          <w:lang w:eastAsia="es-CR"/>
        </w:rPr>
        <w:t xml:space="preserve">una serie de conceptos planteados por Armstrong (1991), Amorós (1997), Rousseau (1997) y Mateos (2013), dicho abordaje </w:t>
      </w:r>
      <w:r w:rsidR="007A6A04" w:rsidRPr="007156CA">
        <w:rPr>
          <w:rFonts w:ascii="Times New Roman" w:eastAsia="Times New Roman" w:hAnsi="Times New Roman"/>
          <w:sz w:val="24"/>
          <w:szCs w:val="24"/>
          <w:lang w:eastAsia="es-CR"/>
        </w:rPr>
        <w:t xml:space="preserve">teórico </w:t>
      </w:r>
      <w:r w:rsidR="007A6A04">
        <w:rPr>
          <w:rFonts w:ascii="Times New Roman" w:eastAsia="Times New Roman" w:hAnsi="Times New Roman"/>
          <w:sz w:val="24"/>
          <w:szCs w:val="24"/>
          <w:lang w:eastAsia="es-CR"/>
        </w:rPr>
        <w:t>se</w:t>
      </w:r>
      <w:r w:rsidR="00853C3A">
        <w:rPr>
          <w:rFonts w:ascii="Times New Roman" w:eastAsia="Times New Roman" w:hAnsi="Times New Roman"/>
          <w:sz w:val="24"/>
          <w:szCs w:val="24"/>
          <w:lang w:eastAsia="es-CR"/>
        </w:rPr>
        <w:t xml:space="preserve"> utiliza </w:t>
      </w:r>
      <w:r w:rsidRPr="007156CA">
        <w:rPr>
          <w:rFonts w:ascii="Times New Roman" w:eastAsia="Times New Roman" w:hAnsi="Times New Roman"/>
          <w:sz w:val="24"/>
          <w:szCs w:val="24"/>
          <w:lang w:eastAsia="es-CR"/>
        </w:rPr>
        <w:t xml:space="preserve">con el propósito de evidenciar elementos externos de las representaciones sociales, para </w:t>
      </w:r>
      <w:r w:rsidR="00853C3A">
        <w:rPr>
          <w:rFonts w:ascii="Times New Roman" w:eastAsia="Times New Roman" w:hAnsi="Times New Roman"/>
          <w:sz w:val="24"/>
          <w:szCs w:val="24"/>
          <w:lang w:eastAsia="es-CR"/>
        </w:rPr>
        <w:t xml:space="preserve">de este modo </w:t>
      </w:r>
      <w:r w:rsidRPr="007156CA">
        <w:rPr>
          <w:rFonts w:ascii="Times New Roman" w:eastAsia="Times New Roman" w:hAnsi="Times New Roman"/>
          <w:sz w:val="24"/>
          <w:szCs w:val="24"/>
          <w:lang w:eastAsia="es-CR"/>
        </w:rPr>
        <w:t xml:space="preserve">poder darle un enfoque más </w:t>
      </w:r>
      <w:r w:rsidR="007A6A04">
        <w:rPr>
          <w:rFonts w:ascii="Times New Roman" w:eastAsia="Times New Roman" w:hAnsi="Times New Roman"/>
          <w:sz w:val="24"/>
          <w:szCs w:val="24"/>
          <w:lang w:eastAsia="es-CR"/>
        </w:rPr>
        <w:t xml:space="preserve">científico </w:t>
      </w:r>
      <w:r w:rsidR="007A6A04" w:rsidRPr="007156CA">
        <w:rPr>
          <w:rFonts w:ascii="Times New Roman" w:eastAsia="Times New Roman" w:hAnsi="Times New Roman"/>
          <w:sz w:val="24"/>
          <w:szCs w:val="24"/>
          <w:lang w:eastAsia="es-CR"/>
        </w:rPr>
        <w:t>a</w:t>
      </w:r>
      <w:r w:rsidRPr="007156CA">
        <w:rPr>
          <w:rFonts w:ascii="Times New Roman" w:eastAsia="Times New Roman" w:hAnsi="Times New Roman"/>
          <w:sz w:val="24"/>
          <w:szCs w:val="24"/>
          <w:lang w:eastAsia="es-CR"/>
        </w:rPr>
        <w:t xml:space="preserve"> la significación </w:t>
      </w:r>
      <w:r w:rsidR="00853C3A">
        <w:rPr>
          <w:rFonts w:ascii="Times New Roman" w:eastAsia="Times New Roman" w:hAnsi="Times New Roman"/>
          <w:sz w:val="24"/>
          <w:szCs w:val="24"/>
          <w:lang w:eastAsia="es-CR"/>
        </w:rPr>
        <w:t xml:space="preserve">y </w:t>
      </w:r>
      <w:r w:rsidR="007A6A04">
        <w:rPr>
          <w:rFonts w:ascii="Times New Roman" w:eastAsia="Times New Roman" w:hAnsi="Times New Roman"/>
          <w:sz w:val="24"/>
          <w:szCs w:val="24"/>
          <w:lang w:eastAsia="es-CR"/>
        </w:rPr>
        <w:t>resignificación</w:t>
      </w:r>
      <w:r w:rsidR="00853C3A">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de la feminidad</w:t>
      </w:r>
      <w:r w:rsidR="00853C3A">
        <w:rPr>
          <w:rFonts w:ascii="Times New Roman" w:eastAsia="Times New Roman" w:hAnsi="Times New Roman"/>
          <w:sz w:val="24"/>
          <w:szCs w:val="24"/>
          <w:lang w:eastAsia="es-CR"/>
        </w:rPr>
        <w:t>, en el contexto de las mujeres que se aplicaron la FIV</w:t>
      </w:r>
      <w:r w:rsidR="00A125D5">
        <w:rPr>
          <w:rFonts w:ascii="Times New Roman" w:eastAsia="Times New Roman" w:hAnsi="Times New Roman"/>
          <w:sz w:val="24"/>
          <w:szCs w:val="24"/>
          <w:lang w:eastAsia="es-CR"/>
        </w:rPr>
        <w:t>.</w:t>
      </w:r>
    </w:p>
    <w:p w14:paraId="148FF7A6" w14:textId="77777777" w:rsidR="00A125D5" w:rsidRPr="007156CA" w:rsidRDefault="00A125D5" w:rsidP="006B1B46">
      <w:pPr>
        <w:spacing w:before="1" w:after="0" w:line="360" w:lineRule="auto"/>
        <w:ind w:firstLine="720"/>
        <w:jc w:val="both"/>
        <w:rPr>
          <w:rFonts w:ascii="Times New Roman" w:eastAsia="Times New Roman" w:hAnsi="Times New Roman"/>
          <w:sz w:val="24"/>
          <w:szCs w:val="24"/>
          <w:lang w:eastAsia="es-CR"/>
        </w:rPr>
      </w:pPr>
    </w:p>
    <w:p w14:paraId="0C5095E2" w14:textId="31EB15EB" w:rsidR="007156CA" w:rsidRPr="001848B0" w:rsidRDefault="00412FE4" w:rsidP="006B1B46">
      <w:pPr>
        <w:keepNext/>
        <w:spacing w:after="0" w:line="360" w:lineRule="auto"/>
        <w:outlineLvl w:val="1"/>
        <w:rPr>
          <w:rFonts w:ascii="Times New Roman" w:eastAsia="Times New Roman" w:hAnsi="Times New Roman"/>
          <w:b/>
          <w:bCs/>
          <w:iCs/>
          <w:sz w:val="24"/>
          <w:szCs w:val="24"/>
        </w:rPr>
      </w:pPr>
      <w:bookmarkStart w:id="24" w:name="_Toc43771551"/>
      <w:bookmarkStart w:id="25" w:name="_Toc95220338"/>
      <w:r w:rsidRPr="001848B0">
        <w:rPr>
          <w:rFonts w:ascii="Times New Roman" w:eastAsia="Times New Roman" w:hAnsi="Times New Roman"/>
          <w:b/>
          <w:bCs/>
          <w:iCs/>
          <w:sz w:val="24"/>
          <w:szCs w:val="24"/>
        </w:rPr>
        <w:t>2</w:t>
      </w:r>
      <w:r w:rsidR="007156CA" w:rsidRPr="001848B0">
        <w:rPr>
          <w:rFonts w:ascii="Times New Roman" w:eastAsia="Times New Roman" w:hAnsi="Times New Roman"/>
          <w:b/>
          <w:bCs/>
          <w:iCs/>
          <w:sz w:val="24"/>
          <w:szCs w:val="24"/>
        </w:rPr>
        <w:t>.</w:t>
      </w:r>
      <w:r w:rsidRPr="001848B0">
        <w:rPr>
          <w:rFonts w:ascii="Times New Roman" w:eastAsia="Times New Roman" w:hAnsi="Times New Roman"/>
          <w:b/>
          <w:bCs/>
          <w:iCs/>
          <w:sz w:val="24"/>
          <w:szCs w:val="24"/>
        </w:rPr>
        <w:t>1</w:t>
      </w:r>
      <w:r w:rsidR="007156CA" w:rsidRPr="001848B0">
        <w:rPr>
          <w:rFonts w:ascii="Times New Roman" w:eastAsia="Times New Roman" w:hAnsi="Times New Roman"/>
          <w:b/>
          <w:bCs/>
          <w:iCs/>
          <w:sz w:val="24"/>
          <w:szCs w:val="24"/>
        </w:rPr>
        <w:t xml:space="preserve">. </w:t>
      </w:r>
      <w:r w:rsidR="004C5126" w:rsidRPr="001848B0">
        <w:rPr>
          <w:rFonts w:ascii="Times New Roman" w:eastAsia="Times New Roman" w:hAnsi="Times New Roman"/>
          <w:b/>
          <w:bCs/>
          <w:iCs/>
          <w:sz w:val="24"/>
          <w:szCs w:val="24"/>
        </w:rPr>
        <w:t>L</w:t>
      </w:r>
      <w:r w:rsidR="00797825" w:rsidRPr="001848B0">
        <w:rPr>
          <w:rFonts w:ascii="Times New Roman" w:eastAsia="Times New Roman" w:hAnsi="Times New Roman"/>
          <w:b/>
          <w:bCs/>
          <w:iCs/>
          <w:sz w:val="24"/>
          <w:szCs w:val="24"/>
        </w:rPr>
        <w:t>as r</w:t>
      </w:r>
      <w:r w:rsidR="007156CA" w:rsidRPr="001848B0">
        <w:rPr>
          <w:rFonts w:ascii="Times New Roman" w:eastAsia="Times New Roman" w:hAnsi="Times New Roman"/>
          <w:b/>
          <w:bCs/>
          <w:iCs/>
          <w:sz w:val="24"/>
          <w:szCs w:val="24"/>
        </w:rPr>
        <w:t>epresentaciones Sociales</w:t>
      </w:r>
      <w:bookmarkEnd w:id="24"/>
      <w:bookmarkEnd w:id="25"/>
    </w:p>
    <w:p w14:paraId="3E3C86EB" w14:textId="77777777" w:rsidR="00EA5CB7" w:rsidRDefault="00EA5CB7" w:rsidP="006B1B46">
      <w:pPr>
        <w:spacing w:after="0"/>
        <w:ind w:firstLine="708"/>
        <w:jc w:val="both"/>
        <w:rPr>
          <w:rFonts w:ascii="Times New Roman" w:eastAsia="Times New Roman" w:hAnsi="Times New Roman"/>
          <w:b/>
          <w:bCs/>
          <w:iCs/>
          <w:sz w:val="24"/>
          <w:szCs w:val="24"/>
        </w:rPr>
      </w:pPr>
    </w:p>
    <w:p w14:paraId="4CF2E28F" w14:textId="645264C6" w:rsidR="00E42BFD" w:rsidRPr="007156CA" w:rsidRDefault="003E6943" w:rsidP="00E42BFD">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Las representaciones sociales </w:t>
      </w:r>
      <w:r>
        <w:rPr>
          <w:rFonts w:ascii="Times New Roman" w:eastAsia="Times New Roman" w:hAnsi="Times New Roman"/>
          <w:sz w:val="24"/>
          <w:szCs w:val="24"/>
          <w:lang w:eastAsia="es-CR"/>
        </w:rPr>
        <w:t>sirven</w:t>
      </w:r>
      <w:r w:rsidR="00853C3A">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para analizar </w:t>
      </w:r>
      <w:r w:rsidRPr="007156CA">
        <w:rPr>
          <w:rFonts w:ascii="Times New Roman" w:eastAsia="Times New Roman" w:hAnsi="Times New Roman"/>
          <w:sz w:val="24"/>
          <w:szCs w:val="24"/>
          <w:lang w:eastAsia="es-CR"/>
        </w:rPr>
        <w:t>la</w:t>
      </w:r>
      <w:r w:rsidR="007156CA" w:rsidRPr="007156CA">
        <w:rPr>
          <w:rFonts w:ascii="Times New Roman" w:eastAsia="Times New Roman" w:hAnsi="Times New Roman"/>
          <w:sz w:val="24"/>
          <w:szCs w:val="24"/>
          <w:lang w:eastAsia="es-CR"/>
        </w:rPr>
        <w:t xml:space="preserve"> realidad social, pues </w:t>
      </w:r>
      <w:r w:rsidR="00853C3A">
        <w:rPr>
          <w:rFonts w:ascii="Times New Roman" w:eastAsia="Times New Roman" w:hAnsi="Times New Roman"/>
          <w:sz w:val="24"/>
          <w:szCs w:val="24"/>
          <w:lang w:eastAsia="es-CR"/>
        </w:rPr>
        <w:t xml:space="preserve">da cuenta de </w:t>
      </w:r>
      <w:r w:rsidR="007156CA" w:rsidRPr="007156CA">
        <w:rPr>
          <w:rFonts w:ascii="Times New Roman" w:eastAsia="Times New Roman" w:hAnsi="Times New Roman"/>
          <w:sz w:val="24"/>
          <w:szCs w:val="24"/>
          <w:lang w:eastAsia="es-CR"/>
        </w:rPr>
        <w:t xml:space="preserve">elementos internos del individuo como; el pensamiento, las vivencias, interacciones y prácticas de la vida cotidiana en la sociedad </w:t>
      </w:r>
      <w:r>
        <w:rPr>
          <w:rFonts w:ascii="Times New Roman" w:eastAsia="Times New Roman" w:hAnsi="Times New Roman"/>
          <w:sz w:val="24"/>
          <w:szCs w:val="24"/>
          <w:lang w:eastAsia="es-CR"/>
        </w:rPr>
        <w:t xml:space="preserve">y </w:t>
      </w:r>
      <w:r w:rsidRPr="007156CA">
        <w:rPr>
          <w:rFonts w:ascii="Times New Roman" w:eastAsia="Times New Roman" w:hAnsi="Times New Roman"/>
          <w:sz w:val="24"/>
          <w:szCs w:val="24"/>
          <w:lang w:eastAsia="es-CR"/>
        </w:rPr>
        <w:t>elementos</w:t>
      </w:r>
      <w:r w:rsidR="007156CA" w:rsidRPr="007156CA">
        <w:rPr>
          <w:rFonts w:ascii="Times New Roman" w:eastAsia="Times New Roman" w:hAnsi="Times New Roman"/>
          <w:sz w:val="24"/>
          <w:szCs w:val="24"/>
          <w:lang w:eastAsia="es-CR"/>
        </w:rPr>
        <w:t xml:space="preserve"> externos </w:t>
      </w:r>
      <w:r w:rsidR="00853C3A">
        <w:rPr>
          <w:rFonts w:ascii="Times New Roman" w:eastAsia="Times New Roman" w:hAnsi="Times New Roman"/>
          <w:sz w:val="24"/>
          <w:szCs w:val="24"/>
          <w:lang w:eastAsia="es-CR"/>
        </w:rPr>
        <w:t xml:space="preserve">de tipos </w:t>
      </w:r>
      <w:r w:rsidR="007156CA" w:rsidRPr="007156CA">
        <w:rPr>
          <w:rFonts w:ascii="Times New Roman" w:eastAsia="Times New Roman" w:hAnsi="Times New Roman"/>
          <w:sz w:val="24"/>
          <w:szCs w:val="24"/>
          <w:lang w:eastAsia="es-CR"/>
        </w:rPr>
        <w:t xml:space="preserve">sociales como; las normas, reglamentos y códigos </w:t>
      </w:r>
      <w:r w:rsidR="00853C3A">
        <w:rPr>
          <w:rFonts w:ascii="Times New Roman" w:eastAsia="Times New Roman" w:hAnsi="Times New Roman"/>
          <w:sz w:val="24"/>
          <w:szCs w:val="24"/>
          <w:lang w:eastAsia="es-CR"/>
        </w:rPr>
        <w:t>que forma</w:t>
      </w:r>
      <w:r>
        <w:rPr>
          <w:rFonts w:ascii="Times New Roman" w:eastAsia="Times New Roman" w:hAnsi="Times New Roman"/>
          <w:sz w:val="24"/>
          <w:szCs w:val="24"/>
          <w:lang w:eastAsia="es-CR"/>
        </w:rPr>
        <w:t>n</w:t>
      </w:r>
      <w:r w:rsidR="00853C3A">
        <w:rPr>
          <w:rFonts w:ascii="Times New Roman" w:eastAsia="Times New Roman" w:hAnsi="Times New Roman"/>
          <w:sz w:val="24"/>
          <w:szCs w:val="24"/>
          <w:lang w:eastAsia="es-CR"/>
        </w:rPr>
        <w:t xml:space="preserve"> parte de </w:t>
      </w:r>
      <w:r w:rsidR="007156CA" w:rsidRPr="007156CA">
        <w:rPr>
          <w:rFonts w:ascii="Times New Roman" w:eastAsia="Times New Roman" w:hAnsi="Times New Roman"/>
          <w:sz w:val="24"/>
          <w:szCs w:val="24"/>
          <w:lang w:eastAsia="es-CR"/>
        </w:rPr>
        <w:t xml:space="preserve">una cultura que contribuyen a </w:t>
      </w:r>
      <w:r>
        <w:rPr>
          <w:rFonts w:ascii="Times New Roman" w:eastAsia="Times New Roman" w:hAnsi="Times New Roman"/>
          <w:sz w:val="24"/>
          <w:szCs w:val="24"/>
          <w:lang w:eastAsia="es-CR"/>
        </w:rPr>
        <w:t xml:space="preserve">promover </w:t>
      </w:r>
      <w:r w:rsidRPr="007156CA">
        <w:rPr>
          <w:rFonts w:ascii="Times New Roman" w:eastAsia="Times New Roman" w:hAnsi="Times New Roman"/>
          <w:sz w:val="24"/>
          <w:szCs w:val="24"/>
          <w:lang w:eastAsia="es-CR"/>
        </w:rPr>
        <w:t>comportamientos</w:t>
      </w:r>
      <w:r w:rsidR="007156CA" w:rsidRPr="007156CA">
        <w:rPr>
          <w:rFonts w:ascii="Times New Roman" w:eastAsia="Times New Roman" w:hAnsi="Times New Roman"/>
          <w:sz w:val="24"/>
          <w:szCs w:val="24"/>
          <w:lang w:eastAsia="es-CR"/>
        </w:rPr>
        <w:t xml:space="preserve"> </w:t>
      </w:r>
      <w:r w:rsidR="003E28D6">
        <w:rPr>
          <w:rFonts w:ascii="Times New Roman" w:eastAsia="Times New Roman" w:hAnsi="Times New Roman"/>
          <w:sz w:val="24"/>
          <w:szCs w:val="24"/>
          <w:lang w:eastAsia="es-CR"/>
        </w:rPr>
        <w:t>colectivos</w:t>
      </w:r>
      <w:r w:rsidR="007156CA" w:rsidRPr="007156CA">
        <w:rPr>
          <w:rFonts w:ascii="Times New Roman" w:eastAsia="Times New Roman" w:hAnsi="Times New Roman"/>
          <w:sz w:val="24"/>
          <w:szCs w:val="24"/>
          <w:lang w:eastAsia="es-CR"/>
        </w:rPr>
        <w:t xml:space="preserve">. Que </w:t>
      </w:r>
      <w:r w:rsidR="003E28D6">
        <w:rPr>
          <w:rFonts w:ascii="Times New Roman" w:eastAsia="Times New Roman" w:hAnsi="Times New Roman"/>
          <w:sz w:val="24"/>
          <w:szCs w:val="24"/>
          <w:lang w:eastAsia="es-CR"/>
        </w:rPr>
        <w:t xml:space="preserve">dan cuenta </w:t>
      </w:r>
      <w:r>
        <w:rPr>
          <w:rFonts w:ascii="Times New Roman" w:eastAsia="Times New Roman" w:hAnsi="Times New Roman"/>
          <w:sz w:val="24"/>
          <w:szCs w:val="24"/>
          <w:lang w:eastAsia="es-CR"/>
        </w:rPr>
        <w:t xml:space="preserve">de </w:t>
      </w:r>
      <w:r w:rsidRPr="007156CA">
        <w:rPr>
          <w:rFonts w:ascii="Times New Roman" w:eastAsia="Times New Roman" w:hAnsi="Times New Roman"/>
          <w:sz w:val="24"/>
          <w:szCs w:val="24"/>
          <w:lang w:eastAsia="es-CR"/>
        </w:rPr>
        <w:t>aspectos</w:t>
      </w:r>
      <w:r w:rsidR="007156CA" w:rsidRPr="007156CA">
        <w:rPr>
          <w:rFonts w:ascii="Times New Roman" w:eastAsia="Times New Roman" w:hAnsi="Times New Roman"/>
          <w:sz w:val="24"/>
          <w:szCs w:val="24"/>
          <w:lang w:eastAsia="es-CR"/>
        </w:rPr>
        <w:t xml:space="preserve"> cognitivos, conductuales y simbólicos. </w:t>
      </w:r>
      <w:r w:rsidR="007156CA" w:rsidRPr="00EA2EE6">
        <w:rPr>
          <w:rFonts w:ascii="Times New Roman" w:eastAsia="Times New Roman" w:hAnsi="Times New Roman"/>
          <w:sz w:val="24"/>
          <w:szCs w:val="24"/>
          <w:lang w:eastAsia="es-CR"/>
        </w:rPr>
        <w:t>Según el autor fundador de la teoría</w:t>
      </w:r>
      <w:r w:rsidR="003E28D6">
        <w:rPr>
          <w:rFonts w:ascii="Times New Roman" w:eastAsia="Times New Roman" w:hAnsi="Times New Roman"/>
          <w:sz w:val="24"/>
          <w:szCs w:val="24"/>
          <w:lang w:eastAsia="es-CR"/>
        </w:rPr>
        <w:t xml:space="preserve"> de las </w:t>
      </w:r>
      <w:r w:rsidR="00212B42">
        <w:rPr>
          <w:rFonts w:ascii="Times New Roman" w:eastAsia="Times New Roman" w:hAnsi="Times New Roman"/>
          <w:sz w:val="24"/>
          <w:szCs w:val="24"/>
          <w:lang w:eastAsia="es-CR"/>
        </w:rPr>
        <w:t>r</w:t>
      </w:r>
      <w:r w:rsidR="003E28D6">
        <w:rPr>
          <w:rFonts w:ascii="Times New Roman" w:eastAsia="Times New Roman" w:hAnsi="Times New Roman"/>
          <w:sz w:val="24"/>
          <w:szCs w:val="24"/>
          <w:lang w:eastAsia="es-CR"/>
        </w:rPr>
        <w:t xml:space="preserve">epresentaciones </w:t>
      </w:r>
      <w:r w:rsidR="00212B42">
        <w:rPr>
          <w:rFonts w:ascii="Times New Roman" w:eastAsia="Times New Roman" w:hAnsi="Times New Roman"/>
          <w:sz w:val="24"/>
          <w:szCs w:val="24"/>
          <w:lang w:eastAsia="es-CR"/>
        </w:rPr>
        <w:t>s</w:t>
      </w:r>
      <w:r w:rsidR="003E28D6">
        <w:rPr>
          <w:rFonts w:ascii="Times New Roman" w:eastAsia="Times New Roman" w:hAnsi="Times New Roman"/>
          <w:sz w:val="24"/>
          <w:szCs w:val="24"/>
          <w:lang w:eastAsia="es-CR"/>
        </w:rPr>
        <w:t>ociales</w:t>
      </w:r>
      <w:r w:rsidR="0024751F">
        <w:rPr>
          <w:rFonts w:ascii="Times New Roman" w:eastAsia="Times New Roman" w:hAnsi="Times New Roman"/>
          <w:sz w:val="24"/>
          <w:szCs w:val="24"/>
          <w:lang w:eastAsia="es-CR"/>
        </w:rPr>
        <w:t>, son</w:t>
      </w:r>
      <w:r w:rsidRPr="007156CA">
        <w:rPr>
          <w:rFonts w:ascii="Times New Roman" w:eastAsia="Times New Roman" w:hAnsi="Times New Roman"/>
          <w:sz w:val="24"/>
          <w:szCs w:val="24"/>
          <w:lang w:eastAsia="es-CR"/>
        </w:rPr>
        <w:t>:</w:t>
      </w:r>
    </w:p>
    <w:p w14:paraId="3829A41A" w14:textId="7E4E96F4" w:rsidR="007156CA" w:rsidRPr="007156CA" w:rsidRDefault="007156CA" w:rsidP="00246DB2">
      <w:pPr>
        <w:spacing w:before="120" w:after="120"/>
        <w:ind w:left="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entidades casi tangibles. Circulan, se cruzan y se cristalizan sin cesar en nuestro universo cotidiano a través de una palabra, un gesto, un encuentro. La mayor parte de las relaciones sociales estrechas, de objetos producidos o consumidos, de las comunicaciones intercambiadas están impregnadas de ellas (Moscovici, 1985, p.27).</w:t>
      </w:r>
      <w:r w:rsidR="003E28D6">
        <w:rPr>
          <w:rFonts w:ascii="Times New Roman" w:eastAsia="Times New Roman" w:hAnsi="Times New Roman"/>
          <w:sz w:val="24"/>
          <w:szCs w:val="24"/>
          <w:lang w:eastAsia="es-CR"/>
        </w:rPr>
        <w:t xml:space="preserve">Según </w:t>
      </w:r>
      <w:r w:rsidRPr="007156CA">
        <w:rPr>
          <w:rFonts w:ascii="Times New Roman" w:eastAsia="Times New Roman" w:hAnsi="Times New Roman"/>
          <w:sz w:val="24"/>
          <w:szCs w:val="24"/>
          <w:lang w:eastAsia="es-CR"/>
        </w:rPr>
        <w:t xml:space="preserve">lo </w:t>
      </w:r>
      <w:r w:rsidR="001C2336" w:rsidRPr="007156CA">
        <w:rPr>
          <w:rFonts w:ascii="Times New Roman" w:eastAsia="Times New Roman" w:hAnsi="Times New Roman"/>
          <w:sz w:val="24"/>
          <w:szCs w:val="24"/>
          <w:lang w:eastAsia="es-CR"/>
        </w:rPr>
        <w:t>anterior, las</w:t>
      </w:r>
      <w:r w:rsidRPr="007156CA">
        <w:rPr>
          <w:rFonts w:ascii="Times New Roman" w:eastAsia="Times New Roman" w:hAnsi="Times New Roman"/>
          <w:sz w:val="24"/>
          <w:szCs w:val="24"/>
          <w:lang w:eastAsia="es-CR"/>
        </w:rPr>
        <w:t xml:space="preserve"> representaciones sociales </w:t>
      </w:r>
      <w:r w:rsidR="003E28D6">
        <w:rPr>
          <w:rFonts w:ascii="Times New Roman" w:eastAsia="Times New Roman" w:hAnsi="Times New Roman"/>
          <w:sz w:val="24"/>
          <w:szCs w:val="24"/>
          <w:lang w:eastAsia="es-CR"/>
        </w:rPr>
        <w:t xml:space="preserve">forman parte </w:t>
      </w:r>
      <w:r w:rsidR="001C2336">
        <w:rPr>
          <w:rFonts w:ascii="Times New Roman" w:eastAsia="Times New Roman" w:hAnsi="Times New Roman"/>
          <w:sz w:val="24"/>
          <w:szCs w:val="24"/>
          <w:lang w:eastAsia="es-CR"/>
        </w:rPr>
        <w:t>de la</w:t>
      </w:r>
      <w:r w:rsidRPr="007156CA">
        <w:rPr>
          <w:rFonts w:ascii="Times New Roman" w:eastAsia="Times New Roman" w:hAnsi="Times New Roman"/>
          <w:sz w:val="24"/>
          <w:szCs w:val="24"/>
          <w:lang w:eastAsia="es-CR"/>
        </w:rPr>
        <w:t xml:space="preserve"> interacción que se da entre los individuos de una sociedad, </w:t>
      </w:r>
      <w:r w:rsidR="003E28D6">
        <w:rPr>
          <w:rFonts w:ascii="Times New Roman" w:eastAsia="Times New Roman" w:hAnsi="Times New Roman"/>
          <w:sz w:val="24"/>
          <w:szCs w:val="24"/>
          <w:lang w:eastAsia="es-CR"/>
        </w:rPr>
        <w:t xml:space="preserve">mediada </w:t>
      </w:r>
      <w:r w:rsidR="001C2336">
        <w:rPr>
          <w:rFonts w:ascii="Times New Roman" w:eastAsia="Times New Roman" w:hAnsi="Times New Roman"/>
          <w:sz w:val="24"/>
          <w:szCs w:val="24"/>
          <w:lang w:eastAsia="es-CR"/>
        </w:rPr>
        <w:t xml:space="preserve">por </w:t>
      </w:r>
      <w:r w:rsidR="001C2336" w:rsidRPr="007156CA">
        <w:rPr>
          <w:rFonts w:ascii="Times New Roman" w:eastAsia="Times New Roman" w:hAnsi="Times New Roman"/>
          <w:sz w:val="24"/>
          <w:szCs w:val="24"/>
          <w:lang w:eastAsia="es-CR"/>
        </w:rPr>
        <w:t>un</w:t>
      </w:r>
      <w:r w:rsidR="003E28D6">
        <w:rPr>
          <w:rFonts w:ascii="Times New Roman" w:eastAsia="Times New Roman" w:hAnsi="Times New Roman"/>
          <w:sz w:val="24"/>
          <w:szCs w:val="24"/>
          <w:lang w:eastAsia="es-CR"/>
        </w:rPr>
        <w:t xml:space="preserve"> </w:t>
      </w:r>
      <w:r w:rsidR="001C2336">
        <w:rPr>
          <w:rFonts w:ascii="Times New Roman" w:eastAsia="Times New Roman" w:hAnsi="Times New Roman"/>
          <w:sz w:val="24"/>
          <w:szCs w:val="24"/>
          <w:lang w:eastAsia="es-CR"/>
        </w:rPr>
        <w:t>amplio contenido</w:t>
      </w:r>
      <w:r w:rsidR="003E28D6">
        <w:rPr>
          <w:rFonts w:ascii="Times New Roman" w:eastAsia="Times New Roman" w:hAnsi="Times New Roman"/>
          <w:sz w:val="24"/>
          <w:szCs w:val="24"/>
          <w:lang w:eastAsia="es-CR"/>
        </w:rPr>
        <w:t xml:space="preserve"> de </w:t>
      </w:r>
      <w:r w:rsidR="00991FEF" w:rsidRPr="007156CA">
        <w:rPr>
          <w:rFonts w:ascii="Times New Roman" w:eastAsia="Times New Roman" w:hAnsi="Times New Roman"/>
          <w:sz w:val="24"/>
          <w:szCs w:val="24"/>
          <w:lang w:eastAsia="es-CR"/>
        </w:rPr>
        <w:t>percepción,</w:t>
      </w:r>
      <w:r w:rsidRPr="007156CA">
        <w:rPr>
          <w:rFonts w:ascii="Times New Roman" w:eastAsia="Times New Roman" w:hAnsi="Times New Roman"/>
          <w:sz w:val="24"/>
          <w:szCs w:val="24"/>
          <w:lang w:eastAsia="es-CR"/>
        </w:rPr>
        <w:t xml:space="preserve"> de acuerdo a conductas que se producen o reproducen en un orden simbólico.</w:t>
      </w:r>
    </w:p>
    <w:p w14:paraId="56605253" w14:textId="0C14BFF1" w:rsidR="003E28D6" w:rsidRPr="007156CA" w:rsidRDefault="007156CA" w:rsidP="00E42BFD">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Asimismo, </w:t>
      </w:r>
      <w:r w:rsidR="003E28D6">
        <w:rPr>
          <w:rFonts w:ascii="Times New Roman" w:eastAsia="Times New Roman" w:hAnsi="Times New Roman"/>
          <w:sz w:val="24"/>
          <w:szCs w:val="24"/>
          <w:lang w:eastAsia="es-CR"/>
        </w:rPr>
        <w:t xml:space="preserve">según </w:t>
      </w:r>
      <w:r w:rsidR="003E28D6" w:rsidRPr="007156CA">
        <w:rPr>
          <w:rFonts w:ascii="Times New Roman" w:eastAsia="Times New Roman" w:hAnsi="Times New Roman"/>
          <w:sz w:val="24"/>
          <w:szCs w:val="24"/>
          <w:lang w:eastAsia="es-CR"/>
        </w:rPr>
        <w:t>Araya</w:t>
      </w:r>
      <w:r w:rsidR="003E28D6">
        <w:rPr>
          <w:rFonts w:ascii="Times New Roman" w:eastAsia="Times New Roman" w:hAnsi="Times New Roman"/>
          <w:sz w:val="24"/>
          <w:szCs w:val="24"/>
          <w:lang w:eastAsia="es-CR"/>
        </w:rPr>
        <w:t xml:space="preserve"> (</w:t>
      </w:r>
      <w:r w:rsidR="003E28D6" w:rsidRPr="007156CA">
        <w:rPr>
          <w:rFonts w:ascii="Times New Roman" w:eastAsia="Times New Roman" w:hAnsi="Times New Roman"/>
          <w:sz w:val="24"/>
          <w:szCs w:val="24"/>
          <w:lang w:eastAsia="es-CR"/>
        </w:rPr>
        <w:t>2020, p.13)</w:t>
      </w:r>
      <w:r w:rsidRPr="007156CA">
        <w:rPr>
          <w:rFonts w:ascii="Times New Roman" w:eastAsia="Times New Roman" w:hAnsi="Times New Roman"/>
          <w:sz w:val="24"/>
          <w:szCs w:val="24"/>
          <w:lang w:eastAsia="es-CR"/>
        </w:rPr>
        <w:t xml:space="preserve"> las RS </w:t>
      </w:r>
      <w:r w:rsidR="003E28D6">
        <w:rPr>
          <w:rFonts w:ascii="Times New Roman" w:eastAsia="Times New Roman" w:hAnsi="Times New Roman"/>
          <w:sz w:val="24"/>
          <w:szCs w:val="24"/>
          <w:lang w:eastAsia="es-CR"/>
        </w:rPr>
        <w:t xml:space="preserve">son </w:t>
      </w:r>
      <w:r w:rsidRPr="007156CA">
        <w:rPr>
          <w:rFonts w:ascii="Times New Roman" w:eastAsia="Times New Roman" w:hAnsi="Times New Roman"/>
          <w:sz w:val="24"/>
          <w:szCs w:val="24"/>
          <w:lang w:eastAsia="es-CR"/>
        </w:rPr>
        <w:t>“Un sistema de interpretación de la realidad que rige las relaciones de los individuos con su entorno físico y social, ya que determinará sus comportamientos o sus prácticas” Si bien es cierto</w:t>
      </w:r>
      <w:r w:rsidR="003E28D6">
        <w:rPr>
          <w:rFonts w:ascii="Times New Roman" w:eastAsia="Times New Roman" w:hAnsi="Times New Roman"/>
          <w:sz w:val="24"/>
          <w:szCs w:val="24"/>
          <w:lang w:eastAsia="es-CR"/>
        </w:rPr>
        <w:t xml:space="preserve"> que</w:t>
      </w:r>
      <w:r w:rsidRPr="007156CA">
        <w:rPr>
          <w:rFonts w:ascii="Times New Roman" w:eastAsia="Times New Roman" w:hAnsi="Times New Roman"/>
          <w:sz w:val="24"/>
          <w:szCs w:val="24"/>
          <w:lang w:eastAsia="es-CR"/>
        </w:rPr>
        <w:t xml:space="preserve"> esta autora no define las RS como cognitivas, conductuales y simbólicas, si </w:t>
      </w:r>
      <w:r w:rsidR="003E28D6">
        <w:rPr>
          <w:rFonts w:ascii="Times New Roman" w:eastAsia="Times New Roman" w:hAnsi="Times New Roman"/>
          <w:sz w:val="24"/>
          <w:szCs w:val="24"/>
          <w:lang w:eastAsia="es-CR"/>
        </w:rPr>
        <w:t xml:space="preserve">plantea </w:t>
      </w:r>
      <w:r w:rsidRPr="007156CA">
        <w:rPr>
          <w:rFonts w:ascii="Times New Roman" w:eastAsia="Times New Roman" w:hAnsi="Times New Roman"/>
          <w:sz w:val="24"/>
          <w:szCs w:val="24"/>
          <w:lang w:eastAsia="es-CR"/>
        </w:rPr>
        <w:t xml:space="preserve">un reconocimiento de la influencia del entorno y </w:t>
      </w:r>
      <w:r w:rsidR="003E28D6">
        <w:rPr>
          <w:rFonts w:ascii="Times New Roman" w:eastAsia="Times New Roman" w:hAnsi="Times New Roman"/>
          <w:sz w:val="24"/>
          <w:szCs w:val="24"/>
          <w:lang w:eastAsia="es-CR"/>
        </w:rPr>
        <w:t xml:space="preserve">las </w:t>
      </w:r>
      <w:r w:rsidRPr="007156CA">
        <w:rPr>
          <w:rFonts w:ascii="Times New Roman" w:eastAsia="Times New Roman" w:hAnsi="Times New Roman"/>
          <w:sz w:val="24"/>
          <w:szCs w:val="24"/>
          <w:lang w:eastAsia="es-CR"/>
        </w:rPr>
        <w:t xml:space="preserve">acciones que </w:t>
      </w:r>
      <w:r w:rsidR="003E28D6">
        <w:rPr>
          <w:rFonts w:ascii="Times New Roman" w:eastAsia="Times New Roman" w:hAnsi="Times New Roman"/>
          <w:sz w:val="24"/>
          <w:szCs w:val="24"/>
          <w:lang w:eastAsia="es-CR"/>
        </w:rPr>
        <w:t xml:space="preserve">tiene sobre </w:t>
      </w:r>
      <w:r w:rsidRPr="007156CA">
        <w:rPr>
          <w:rFonts w:ascii="Times New Roman" w:eastAsia="Times New Roman" w:hAnsi="Times New Roman"/>
          <w:sz w:val="24"/>
          <w:szCs w:val="24"/>
          <w:lang w:eastAsia="es-CR"/>
        </w:rPr>
        <w:t xml:space="preserve">las personas </w:t>
      </w:r>
      <w:r w:rsidR="003E28D6">
        <w:rPr>
          <w:rFonts w:ascii="Times New Roman" w:eastAsia="Times New Roman" w:hAnsi="Times New Roman"/>
          <w:sz w:val="24"/>
          <w:szCs w:val="24"/>
          <w:lang w:eastAsia="es-CR"/>
        </w:rPr>
        <w:t xml:space="preserve">las RS, para el desarrollo </w:t>
      </w:r>
      <w:r w:rsidR="00511595">
        <w:rPr>
          <w:rFonts w:ascii="Times New Roman" w:eastAsia="Times New Roman" w:hAnsi="Times New Roman"/>
          <w:sz w:val="24"/>
          <w:szCs w:val="24"/>
          <w:lang w:eastAsia="es-CR"/>
        </w:rPr>
        <w:t xml:space="preserve">de </w:t>
      </w:r>
      <w:r w:rsidR="00511595" w:rsidRPr="007156CA">
        <w:rPr>
          <w:rFonts w:ascii="Times New Roman" w:eastAsia="Times New Roman" w:hAnsi="Times New Roman"/>
          <w:sz w:val="24"/>
          <w:szCs w:val="24"/>
          <w:lang w:eastAsia="es-CR"/>
        </w:rPr>
        <w:t>sus</w:t>
      </w:r>
      <w:r w:rsidRPr="007156CA">
        <w:rPr>
          <w:rFonts w:ascii="Times New Roman" w:eastAsia="Times New Roman" w:hAnsi="Times New Roman"/>
          <w:sz w:val="24"/>
          <w:szCs w:val="24"/>
          <w:lang w:eastAsia="es-CR"/>
        </w:rPr>
        <w:t xml:space="preserve"> prácticas cotidianas.</w:t>
      </w:r>
    </w:p>
    <w:p w14:paraId="20F09650" w14:textId="0F9EA086" w:rsidR="007156CA" w:rsidRPr="00E42BFD" w:rsidRDefault="003E28D6" w:rsidP="00C9125F">
      <w:pPr>
        <w:spacing w:before="120" w:after="120"/>
        <w:ind w:firstLine="708"/>
        <w:jc w:val="both"/>
        <w:rPr>
          <w:rFonts w:ascii="Times New Roman" w:eastAsia="Times New Roman" w:hAnsi="Times New Roman"/>
          <w:sz w:val="24"/>
          <w:szCs w:val="24"/>
          <w:lang w:eastAsia="es-CR"/>
        </w:rPr>
      </w:pPr>
      <w:r w:rsidRPr="00E42BFD">
        <w:rPr>
          <w:rFonts w:ascii="Times New Roman" w:eastAsia="Times New Roman" w:hAnsi="Times New Roman"/>
          <w:sz w:val="24"/>
          <w:szCs w:val="24"/>
          <w:lang w:eastAsia="es-CR"/>
        </w:rPr>
        <w:t xml:space="preserve">Para </w:t>
      </w:r>
      <w:r w:rsidR="007156CA" w:rsidRPr="00E42BFD">
        <w:rPr>
          <w:rFonts w:ascii="Times New Roman" w:eastAsia="Times New Roman" w:hAnsi="Times New Roman"/>
          <w:sz w:val="24"/>
          <w:szCs w:val="24"/>
          <w:lang w:eastAsia="es-CR"/>
        </w:rPr>
        <w:t>Jodelet (2010)</w:t>
      </w:r>
      <w:r w:rsidRPr="00E42BFD">
        <w:rPr>
          <w:rFonts w:ascii="Times New Roman" w:eastAsia="Times New Roman" w:hAnsi="Times New Roman"/>
          <w:sz w:val="24"/>
          <w:szCs w:val="24"/>
          <w:lang w:eastAsia="es-CR"/>
        </w:rPr>
        <w:t xml:space="preserve"> las RS son</w:t>
      </w:r>
      <w:r w:rsidR="007156CA" w:rsidRPr="00E42BFD">
        <w:rPr>
          <w:rFonts w:ascii="Times New Roman" w:eastAsia="Times New Roman" w:hAnsi="Times New Roman"/>
          <w:sz w:val="24"/>
          <w:szCs w:val="24"/>
          <w:lang w:eastAsia="es-CR"/>
        </w:rPr>
        <w:t>:</w:t>
      </w:r>
    </w:p>
    <w:p w14:paraId="523A50F7" w14:textId="52AB1CA6" w:rsidR="00246DB2" w:rsidRPr="007156CA" w:rsidRDefault="007156CA" w:rsidP="00246DB2">
      <w:pPr>
        <w:spacing w:before="120" w:after="120"/>
        <w:ind w:left="720"/>
        <w:jc w:val="both"/>
        <w:rPr>
          <w:rFonts w:ascii="Times New Roman" w:eastAsia="Times New Roman" w:hAnsi="Times New Roman"/>
          <w:sz w:val="24"/>
          <w:szCs w:val="24"/>
          <w:lang w:eastAsia="es-CR"/>
        </w:rPr>
      </w:pPr>
      <w:r w:rsidRPr="00E42BFD">
        <w:rPr>
          <w:rFonts w:ascii="Times New Roman" w:eastAsia="Times New Roman" w:hAnsi="Times New Roman"/>
          <w:sz w:val="24"/>
          <w:szCs w:val="24"/>
          <w:lang w:eastAsia="es-CR"/>
        </w:rPr>
        <w:t>un conjunto de significados; sistemas de referencia que nos permiten interpretar lo que nos sucede, e incluso, dar un sentido a lo inesperado; categorías que sirven para clasificar las circunstancias, los fenómenos y a los individuos con quienes tenemos algo que ver; teorías que permiten establecer hechos sobre ellos. Y a menudo, cuando se les comprende dentro de la realidad concreta de nuestra vida social, las representaciones son todo ello junto (p.4)</w:t>
      </w:r>
    </w:p>
    <w:p w14:paraId="049DA1A2" w14:textId="5743ACF6" w:rsidR="007156CA" w:rsidRPr="00623D9D" w:rsidRDefault="003E28D6" w:rsidP="006268BB">
      <w:pPr>
        <w:spacing w:before="120" w:after="120"/>
        <w:ind w:firstLine="720"/>
        <w:jc w:val="both"/>
        <w:rPr>
          <w:rFonts w:ascii="Times New Roman" w:eastAsia="Times New Roman" w:hAnsi="Times New Roman"/>
          <w:sz w:val="24"/>
          <w:szCs w:val="24"/>
          <w:lang w:eastAsia="es-CR"/>
        </w:rPr>
      </w:pPr>
      <w:r w:rsidRPr="00623D9D">
        <w:rPr>
          <w:rFonts w:ascii="Times New Roman" w:eastAsia="Times New Roman" w:hAnsi="Times New Roman"/>
          <w:sz w:val="24"/>
          <w:szCs w:val="24"/>
          <w:lang w:eastAsia="es-CR"/>
        </w:rPr>
        <w:t xml:space="preserve">Según </w:t>
      </w:r>
      <w:r w:rsidR="007156CA" w:rsidRPr="00623D9D">
        <w:rPr>
          <w:rFonts w:ascii="Times New Roman" w:eastAsia="Times New Roman" w:hAnsi="Times New Roman"/>
          <w:sz w:val="24"/>
          <w:szCs w:val="24"/>
          <w:lang w:eastAsia="es-CR"/>
        </w:rPr>
        <w:t xml:space="preserve">lo </w:t>
      </w:r>
      <w:r w:rsidR="0004534C" w:rsidRPr="00623D9D">
        <w:rPr>
          <w:rFonts w:ascii="Times New Roman" w:eastAsia="Times New Roman" w:hAnsi="Times New Roman"/>
          <w:sz w:val="24"/>
          <w:szCs w:val="24"/>
          <w:lang w:eastAsia="es-CR"/>
        </w:rPr>
        <w:t>anterior, las representaciones</w:t>
      </w:r>
      <w:r w:rsidR="007156CA" w:rsidRPr="00623D9D">
        <w:rPr>
          <w:rFonts w:ascii="Times New Roman" w:eastAsia="Times New Roman" w:hAnsi="Times New Roman"/>
          <w:sz w:val="24"/>
          <w:szCs w:val="24"/>
          <w:lang w:eastAsia="es-CR"/>
        </w:rPr>
        <w:t xml:space="preserve"> sociales</w:t>
      </w:r>
      <w:r w:rsidRPr="00623D9D">
        <w:rPr>
          <w:rFonts w:ascii="Times New Roman" w:eastAsia="Times New Roman" w:hAnsi="Times New Roman"/>
          <w:sz w:val="24"/>
          <w:szCs w:val="24"/>
          <w:lang w:eastAsia="es-CR"/>
        </w:rPr>
        <w:t xml:space="preserve"> dan cuenta de </w:t>
      </w:r>
      <w:r w:rsidR="007156CA" w:rsidRPr="00623D9D">
        <w:rPr>
          <w:rFonts w:ascii="Times New Roman" w:eastAsia="Times New Roman" w:hAnsi="Times New Roman"/>
          <w:sz w:val="24"/>
          <w:szCs w:val="24"/>
          <w:lang w:eastAsia="es-CR"/>
        </w:rPr>
        <w:t xml:space="preserve">las conductas de los individuos, donde hay una influencia determinante del contexto social, la interacción </w:t>
      </w:r>
      <w:r w:rsidRPr="00623D9D">
        <w:rPr>
          <w:rFonts w:ascii="Times New Roman" w:eastAsia="Times New Roman" w:hAnsi="Times New Roman"/>
          <w:sz w:val="24"/>
          <w:szCs w:val="24"/>
          <w:lang w:eastAsia="es-CR"/>
        </w:rPr>
        <w:t xml:space="preserve">entre dichos </w:t>
      </w:r>
      <w:r w:rsidR="007156CA" w:rsidRPr="00623D9D">
        <w:rPr>
          <w:rFonts w:ascii="Times New Roman" w:eastAsia="Times New Roman" w:hAnsi="Times New Roman"/>
          <w:sz w:val="24"/>
          <w:szCs w:val="24"/>
          <w:lang w:eastAsia="es-CR"/>
        </w:rPr>
        <w:t xml:space="preserve">individuos y las formas de interpretación </w:t>
      </w:r>
      <w:r w:rsidRPr="00623D9D">
        <w:rPr>
          <w:rFonts w:ascii="Times New Roman" w:eastAsia="Times New Roman" w:hAnsi="Times New Roman"/>
          <w:sz w:val="24"/>
          <w:szCs w:val="24"/>
          <w:lang w:eastAsia="es-CR"/>
        </w:rPr>
        <w:t>sobre un tema o hecho de la realidad</w:t>
      </w:r>
      <w:r w:rsidR="007156CA" w:rsidRPr="00623D9D">
        <w:rPr>
          <w:rFonts w:ascii="Times New Roman" w:eastAsia="Times New Roman" w:hAnsi="Times New Roman"/>
          <w:sz w:val="24"/>
          <w:szCs w:val="24"/>
          <w:lang w:eastAsia="es-CR"/>
        </w:rPr>
        <w:t>.</w:t>
      </w:r>
    </w:p>
    <w:p w14:paraId="2E4E802C" w14:textId="22624657" w:rsidR="007156CA" w:rsidRPr="00623D9D" w:rsidRDefault="007156CA" w:rsidP="006268BB">
      <w:pPr>
        <w:spacing w:before="120" w:after="120"/>
        <w:ind w:firstLine="720"/>
        <w:jc w:val="both"/>
        <w:rPr>
          <w:rFonts w:ascii="Times New Roman" w:eastAsia="Times New Roman" w:hAnsi="Times New Roman"/>
          <w:sz w:val="24"/>
          <w:szCs w:val="24"/>
          <w:lang w:eastAsia="es-CR"/>
        </w:rPr>
      </w:pPr>
      <w:r w:rsidRPr="00623D9D">
        <w:rPr>
          <w:rFonts w:ascii="Times New Roman" w:eastAsia="Times New Roman" w:hAnsi="Times New Roman"/>
          <w:sz w:val="24"/>
          <w:szCs w:val="24"/>
          <w:lang w:eastAsia="es-CR"/>
        </w:rPr>
        <w:t>De esta manera</w:t>
      </w:r>
      <w:r w:rsidR="003E28D6" w:rsidRPr="00623D9D">
        <w:rPr>
          <w:rFonts w:ascii="Times New Roman" w:eastAsia="Times New Roman" w:hAnsi="Times New Roman"/>
          <w:sz w:val="24"/>
          <w:szCs w:val="24"/>
          <w:lang w:eastAsia="es-CR"/>
        </w:rPr>
        <w:t xml:space="preserve"> y </w:t>
      </w:r>
      <w:r w:rsidRPr="00623D9D">
        <w:rPr>
          <w:rFonts w:ascii="Times New Roman" w:eastAsia="Times New Roman" w:hAnsi="Times New Roman"/>
          <w:sz w:val="24"/>
          <w:szCs w:val="24"/>
          <w:lang w:eastAsia="es-CR"/>
        </w:rPr>
        <w:t xml:space="preserve">referente al tema de estudio, se </w:t>
      </w:r>
      <w:r w:rsidR="003E28D6" w:rsidRPr="00623D9D">
        <w:rPr>
          <w:rFonts w:ascii="Times New Roman" w:eastAsia="Times New Roman" w:hAnsi="Times New Roman"/>
          <w:sz w:val="24"/>
          <w:szCs w:val="24"/>
          <w:lang w:eastAsia="es-CR"/>
        </w:rPr>
        <w:t xml:space="preserve">busca </w:t>
      </w:r>
      <w:r w:rsidR="008110CB" w:rsidRPr="00623D9D">
        <w:rPr>
          <w:rFonts w:ascii="Times New Roman" w:eastAsia="Times New Roman" w:hAnsi="Times New Roman"/>
          <w:sz w:val="24"/>
          <w:szCs w:val="24"/>
          <w:lang w:eastAsia="es-CR"/>
        </w:rPr>
        <w:t>identificar,</w:t>
      </w:r>
      <w:r w:rsidR="003E28D6" w:rsidRPr="00623D9D">
        <w:rPr>
          <w:rFonts w:ascii="Times New Roman" w:eastAsia="Times New Roman" w:hAnsi="Times New Roman"/>
          <w:sz w:val="24"/>
          <w:szCs w:val="24"/>
          <w:lang w:eastAsia="es-CR"/>
        </w:rPr>
        <w:t xml:space="preserve"> caracterizar y </w:t>
      </w:r>
      <w:r w:rsidR="008110CB" w:rsidRPr="00623D9D">
        <w:rPr>
          <w:rFonts w:ascii="Times New Roman" w:eastAsia="Times New Roman" w:hAnsi="Times New Roman"/>
          <w:sz w:val="24"/>
          <w:szCs w:val="24"/>
          <w:lang w:eastAsia="es-CR"/>
        </w:rPr>
        <w:t>analizar las</w:t>
      </w:r>
      <w:r w:rsidRPr="00623D9D">
        <w:rPr>
          <w:rFonts w:ascii="Times New Roman" w:eastAsia="Times New Roman" w:hAnsi="Times New Roman"/>
          <w:sz w:val="24"/>
          <w:szCs w:val="24"/>
          <w:lang w:eastAsia="es-CR"/>
        </w:rPr>
        <w:t xml:space="preserve"> </w:t>
      </w:r>
      <w:r w:rsidR="000F538D" w:rsidRPr="00623D9D">
        <w:rPr>
          <w:rFonts w:ascii="Times New Roman" w:eastAsia="Times New Roman" w:hAnsi="Times New Roman"/>
          <w:sz w:val="24"/>
          <w:szCs w:val="24"/>
          <w:lang w:eastAsia="es-CR"/>
        </w:rPr>
        <w:t>acciones</w:t>
      </w:r>
      <w:r w:rsidRPr="00623D9D">
        <w:rPr>
          <w:rFonts w:ascii="Times New Roman" w:eastAsia="Times New Roman" w:hAnsi="Times New Roman"/>
          <w:sz w:val="24"/>
          <w:szCs w:val="24"/>
          <w:lang w:eastAsia="es-CR"/>
        </w:rPr>
        <w:t xml:space="preserve"> y comportamientos de las mujeres </w:t>
      </w:r>
      <w:r w:rsidR="003E28D6" w:rsidRPr="00623D9D">
        <w:rPr>
          <w:rFonts w:ascii="Times New Roman" w:eastAsia="Times New Roman" w:hAnsi="Times New Roman"/>
          <w:sz w:val="24"/>
          <w:szCs w:val="24"/>
          <w:lang w:eastAsia="es-CR"/>
        </w:rPr>
        <w:t xml:space="preserve">que se aplicaron la FIV, investigando </w:t>
      </w:r>
      <w:r w:rsidR="00402847" w:rsidRPr="00623D9D">
        <w:rPr>
          <w:rFonts w:ascii="Times New Roman" w:eastAsia="Times New Roman" w:hAnsi="Times New Roman"/>
          <w:sz w:val="24"/>
          <w:szCs w:val="24"/>
          <w:lang w:eastAsia="es-CR"/>
        </w:rPr>
        <w:t>lo</w:t>
      </w:r>
      <w:r w:rsidR="003E28D6" w:rsidRPr="00623D9D">
        <w:rPr>
          <w:rFonts w:ascii="Times New Roman" w:eastAsia="Times New Roman" w:hAnsi="Times New Roman"/>
          <w:sz w:val="24"/>
          <w:szCs w:val="24"/>
          <w:lang w:eastAsia="es-CR"/>
        </w:rPr>
        <w:t xml:space="preserve">s </w:t>
      </w:r>
      <w:r w:rsidRPr="00623D9D">
        <w:rPr>
          <w:rFonts w:ascii="Times New Roman" w:eastAsia="Times New Roman" w:hAnsi="Times New Roman"/>
          <w:sz w:val="24"/>
          <w:szCs w:val="24"/>
          <w:lang w:eastAsia="es-CR"/>
        </w:rPr>
        <w:t>procesos cognoscitivos, conductuales y simbólicos de las representaciones sociales de feminidad, en el cual median creencias, valores</w:t>
      </w:r>
      <w:r w:rsidR="003E28D6" w:rsidRPr="00623D9D">
        <w:rPr>
          <w:rFonts w:ascii="Times New Roman" w:eastAsia="Times New Roman" w:hAnsi="Times New Roman"/>
          <w:sz w:val="24"/>
          <w:szCs w:val="24"/>
          <w:lang w:eastAsia="es-CR"/>
        </w:rPr>
        <w:t xml:space="preserve"> y </w:t>
      </w:r>
      <w:r w:rsidRPr="00623D9D">
        <w:rPr>
          <w:rFonts w:ascii="Times New Roman" w:eastAsia="Times New Roman" w:hAnsi="Times New Roman"/>
          <w:sz w:val="24"/>
          <w:szCs w:val="24"/>
          <w:lang w:eastAsia="es-CR"/>
        </w:rPr>
        <w:t>normas</w:t>
      </w:r>
      <w:r w:rsidR="003E28D6" w:rsidRPr="00623D9D">
        <w:rPr>
          <w:rFonts w:ascii="Times New Roman" w:eastAsia="Times New Roman" w:hAnsi="Times New Roman"/>
          <w:sz w:val="24"/>
          <w:szCs w:val="24"/>
          <w:lang w:eastAsia="es-CR"/>
        </w:rPr>
        <w:t xml:space="preserve">, que forman parte </w:t>
      </w:r>
      <w:r w:rsidR="008110CB" w:rsidRPr="00623D9D">
        <w:rPr>
          <w:rFonts w:ascii="Times New Roman" w:eastAsia="Times New Roman" w:hAnsi="Times New Roman"/>
          <w:sz w:val="24"/>
          <w:szCs w:val="24"/>
          <w:lang w:eastAsia="es-CR"/>
        </w:rPr>
        <w:t>de la</w:t>
      </w:r>
      <w:r w:rsidR="003E28D6" w:rsidRPr="00623D9D">
        <w:rPr>
          <w:rFonts w:ascii="Times New Roman" w:eastAsia="Times New Roman" w:hAnsi="Times New Roman"/>
          <w:sz w:val="24"/>
          <w:szCs w:val="24"/>
          <w:lang w:eastAsia="es-CR"/>
        </w:rPr>
        <w:t xml:space="preserve"> </w:t>
      </w:r>
      <w:r w:rsidRPr="00623D9D">
        <w:rPr>
          <w:rFonts w:ascii="Times New Roman" w:eastAsia="Times New Roman" w:hAnsi="Times New Roman"/>
          <w:sz w:val="24"/>
          <w:szCs w:val="24"/>
          <w:lang w:eastAsia="es-CR"/>
        </w:rPr>
        <w:t>cultura</w:t>
      </w:r>
      <w:r w:rsidR="003E28D6" w:rsidRPr="00623D9D">
        <w:rPr>
          <w:rFonts w:ascii="Times New Roman" w:eastAsia="Times New Roman" w:hAnsi="Times New Roman"/>
          <w:sz w:val="24"/>
          <w:szCs w:val="24"/>
          <w:lang w:eastAsia="es-CR"/>
        </w:rPr>
        <w:t>, en este caso de la cultura costarricense</w:t>
      </w:r>
      <w:r w:rsidRPr="00623D9D">
        <w:rPr>
          <w:rFonts w:ascii="Times New Roman" w:eastAsia="Times New Roman" w:hAnsi="Times New Roman"/>
          <w:sz w:val="24"/>
          <w:szCs w:val="24"/>
          <w:lang w:eastAsia="es-CR"/>
        </w:rPr>
        <w:t>.</w:t>
      </w:r>
    </w:p>
    <w:p w14:paraId="1497D3EE" w14:textId="41CBAB65" w:rsidR="007156CA" w:rsidRDefault="007156CA" w:rsidP="006268BB">
      <w:pPr>
        <w:spacing w:before="120" w:after="120"/>
        <w:ind w:firstLine="720"/>
        <w:jc w:val="both"/>
        <w:rPr>
          <w:rFonts w:ascii="Times New Roman" w:eastAsia="Times New Roman" w:hAnsi="Times New Roman"/>
          <w:sz w:val="24"/>
          <w:szCs w:val="24"/>
          <w:lang w:eastAsia="es-CR"/>
        </w:rPr>
      </w:pPr>
      <w:r w:rsidRPr="00623D9D">
        <w:rPr>
          <w:rFonts w:ascii="Times New Roman" w:eastAsia="Times New Roman" w:hAnsi="Times New Roman"/>
          <w:sz w:val="24"/>
          <w:szCs w:val="24"/>
          <w:lang w:eastAsia="es-CR"/>
        </w:rPr>
        <w:t xml:space="preserve">Según </w:t>
      </w:r>
      <w:r w:rsidR="003E28D6" w:rsidRPr="00623D9D">
        <w:rPr>
          <w:rFonts w:ascii="Times New Roman" w:eastAsia="Times New Roman" w:hAnsi="Times New Roman"/>
          <w:sz w:val="24"/>
          <w:szCs w:val="24"/>
          <w:lang w:eastAsia="es-CR"/>
        </w:rPr>
        <w:t xml:space="preserve">Jodelet, </w:t>
      </w:r>
      <w:r w:rsidRPr="00623D9D">
        <w:rPr>
          <w:rFonts w:ascii="Times New Roman" w:eastAsia="Times New Roman" w:hAnsi="Times New Roman"/>
          <w:sz w:val="24"/>
          <w:szCs w:val="24"/>
          <w:lang w:eastAsia="es-CR"/>
        </w:rPr>
        <w:t>el origen de las representaciones</w:t>
      </w:r>
      <w:r w:rsidRPr="007156CA">
        <w:rPr>
          <w:rFonts w:ascii="Times New Roman" w:eastAsia="Times New Roman" w:hAnsi="Times New Roman"/>
          <w:sz w:val="24"/>
          <w:szCs w:val="24"/>
          <w:lang w:eastAsia="es-CR"/>
        </w:rPr>
        <w:t xml:space="preserve"> sociales es posible mediante</w:t>
      </w:r>
      <w:r w:rsidR="00706E54">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 xml:space="preserve">un orden procesal “ya que relaciona los procesos simbólicos con las conductas” (Jodelet, 1984, p. 478). </w:t>
      </w:r>
      <w:r w:rsidR="009B7502">
        <w:rPr>
          <w:rFonts w:ascii="Times New Roman" w:eastAsia="Times New Roman" w:hAnsi="Times New Roman"/>
          <w:sz w:val="24"/>
          <w:szCs w:val="24"/>
          <w:lang w:eastAsia="es-CR"/>
        </w:rPr>
        <w:t xml:space="preserve">Es </w:t>
      </w:r>
      <w:r w:rsidR="00617B3B">
        <w:rPr>
          <w:rFonts w:ascii="Times New Roman" w:eastAsia="Times New Roman" w:hAnsi="Times New Roman"/>
          <w:sz w:val="24"/>
          <w:szCs w:val="24"/>
          <w:lang w:eastAsia="es-CR"/>
        </w:rPr>
        <w:t xml:space="preserve">decir, </w:t>
      </w:r>
      <w:r w:rsidR="00617B3B" w:rsidRPr="007156CA">
        <w:rPr>
          <w:rFonts w:ascii="Times New Roman" w:eastAsia="Times New Roman" w:hAnsi="Times New Roman"/>
          <w:sz w:val="24"/>
          <w:szCs w:val="24"/>
          <w:lang w:eastAsia="es-CR"/>
        </w:rPr>
        <w:t>existe</w:t>
      </w:r>
      <w:r w:rsidRPr="007156CA">
        <w:rPr>
          <w:rFonts w:ascii="Times New Roman" w:eastAsia="Times New Roman" w:hAnsi="Times New Roman"/>
          <w:sz w:val="24"/>
          <w:szCs w:val="24"/>
          <w:lang w:eastAsia="es-CR"/>
        </w:rPr>
        <w:t xml:space="preserve"> un proceso donde se le da un significado a la RS y esta a su vez, conduce las acciones de los individuos. En este enfoque se pueden identificar dos importantes procesos; el de objetivación y el de anclaje, los </w:t>
      </w:r>
      <w:r w:rsidR="00617B3B">
        <w:rPr>
          <w:rFonts w:ascii="Times New Roman" w:eastAsia="Times New Roman" w:hAnsi="Times New Roman"/>
          <w:sz w:val="24"/>
          <w:szCs w:val="24"/>
          <w:lang w:eastAsia="es-CR"/>
        </w:rPr>
        <w:t>cuales tienen</w:t>
      </w:r>
      <w:r w:rsidR="00ED18B1">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 xml:space="preserve">una relación dialéctica entre sí, que explica la imagen social que se forma en contexto y que, da </w:t>
      </w:r>
      <w:r w:rsidR="00ED18B1">
        <w:rPr>
          <w:rFonts w:ascii="Times New Roman" w:eastAsia="Times New Roman" w:hAnsi="Times New Roman"/>
          <w:sz w:val="24"/>
          <w:szCs w:val="24"/>
          <w:lang w:eastAsia="es-CR"/>
        </w:rPr>
        <w:t xml:space="preserve">sentido a </w:t>
      </w:r>
      <w:r w:rsidRPr="007156CA">
        <w:rPr>
          <w:rFonts w:ascii="Times New Roman" w:eastAsia="Times New Roman" w:hAnsi="Times New Roman"/>
          <w:sz w:val="24"/>
          <w:szCs w:val="24"/>
          <w:lang w:eastAsia="es-CR"/>
        </w:rPr>
        <w:t xml:space="preserve">la producción y reproducción colectiva </w:t>
      </w:r>
      <w:r w:rsidR="00ED18B1">
        <w:rPr>
          <w:rFonts w:ascii="Times New Roman" w:eastAsia="Times New Roman" w:hAnsi="Times New Roman"/>
          <w:sz w:val="24"/>
          <w:szCs w:val="24"/>
          <w:lang w:eastAsia="es-CR"/>
        </w:rPr>
        <w:t xml:space="preserve">de la vida resultado </w:t>
      </w:r>
      <w:r w:rsidR="00617B3B">
        <w:rPr>
          <w:rFonts w:ascii="Times New Roman" w:eastAsia="Times New Roman" w:hAnsi="Times New Roman"/>
          <w:sz w:val="24"/>
          <w:szCs w:val="24"/>
          <w:lang w:eastAsia="es-CR"/>
        </w:rPr>
        <w:t xml:space="preserve">de </w:t>
      </w:r>
      <w:r w:rsidR="00617B3B" w:rsidRPr="007156CA">
        <w:rPr>
          <w:rFonts w:ascii="Times New Roman" w:eastAsia="Times New Roman" w:hAnsi="Times New Roman"/>
          <w:sz w:val="24"/>
          <w:szCs w:val="24"/>
          <w:lang w:eastAsia="es-CR"/>
        </w:rPr>
        <w:t>la</w:t>
      </w:r>
      <w:r w:rsidRPr="007156CA">
        <w:rPr>
          <w:rFonts w:ascii="Times New Roman" w:eastAsia="Times New Roman" w:hAnsi="Times New Roman"/>
          <w:sz w:val="24"/>
          <w:szCs w:val="24"/>
          <w:lang w:eastAsia="es-CR"/>
        </w:rPr>
        <w:t xml:space="preserve"> RS.</w:t>
      </w:r>
    </w:p>
    <w:p w14:paraId="50BD12B1" w14:textId="77777777" w:rsidR="00CE3686" w:rsidRPr="007156CA" w:rsidRDefault="00CE3686" w:rsidP="006B1B46">
      <w:pPr>
        <w:spacing w:after="0"/>
        <w:ind w:firstLine="720"/>
        <w:jc w:val="both"/>
        <w:rPr>
          <w:rFonts w:ascii="Times New Roman" w:eastAsia="Times New Roman" w:hAnsi="Times New Roman"/>
          <w:sz w:val="24"/>
          <w:szCs w:val="24"/>
          <w:lang w:eastAsia="es-CR"/>
        </w:rPr>
      </w:pPr>
    </w:p>
    <w:p w14:paraId="1FAA10ED" w14:textId="0EED83D5" w:rsidR="007156CA" w:rsidRDefault="00412FE4" w:rsidP="006B1B46">
      <w:pPr>
        <w:pStyle w:val="Heading3"/>
        <w:spacing w:before="0" w:after="0"/>
        <w:rPr>
          <w:rFonts w:ascii="Times New Roman" w:hAnsi="Times New Roman"/>
          <w:sz w:val="24"/>
          <w:szCs w:val="24"/>
          <w:lang w:eastAsia="es-CR"/>
        </w:rPr>
      </w:pPr>
      <w:bookmarkStart w:id="26" w:name="_Toc43771552"/>
      <w:bookmarkStart w:id="27" w:name="_Toc95220339"/>
      <w:r w:rsidRPr="00706E54">
        <w:rPr>
          <w:rFonts w:ascii="Times New Roman" w:hAnsi="Times New Roman"/>
          <w:sz w:val="24"/>
          <w:szCs w:val="24"/>
          <w:lang w:eastAsia="es-CR"/>
        </w:rPr>
        <w:t>2</w:t>
      </w:r>
      <w:r w:rsidR="007156CA" w:rsidRPr="00706E54">
        <w:rPr>
          <w:rFonts w:ascii="Times New Roman" w:hAnsi="Times New Roman"/>
          <w:sz w:val="24"/>
          <w:szCs w:val="24"/>
          <w:lang w:eastAsia="es-CR"/>
        </w:rPr>
        <w:t>.1.1 Objetivación</w:t>
      </w:r>
      <w:bookmarkEnd w:id="26"/>
      <w:bookmarkEnd w:id="27"/>
    </w:p>
    <w:p w14:paraId="30F4E879" w14:textId="77777777" w:rsidR="00606BB4" w:rsidRPr="00606BB4" w:rsidRDefault="00606BB4" w:rsidP="006B1B46">
      <w:pPr>
        <w:rPr>
          <w:lang w:eastAsia="es-CR"/>
        </w:rPr>
      </w:pPr>
    </w:p>
    <w:p w14:paraId="5A58282A" w14:textId="54F777A3"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06E54">
        <w:rPr>
          <w:rFonts w:ascii="Times New Roman" w:eastAsia="Times New Roman" w:hAnsi="Times New Roman"/>
          <w:sz w:val="24"/>
          <w:szCs w:val="24"/>
          <w:lang w:eastAsia="es-CR"/>
        </w:rPr>
        <w:t xml:space="preserve">Como </w:t>
      </w:r>
      <w:r w:rsidR="00FF58C8" w:rsidRPr="00706E54">
        <w:rPr>
          <w:rFonts w:ascii="Times New Roman" w:eastAsia="Times New Roman" w:hAnsi="Times New Roman"/>
          <w:sz w:val="24"/>
          <w:szCs w:val="24"/>
          <w:lang w:eastAsia="es-CR"/>
        </w:rPr>
        <w:t xml:space="preserve">de </w:t>
      </w:r>
      <w:r w:rsidRPr="00706E54">
        <w:rPr>
          <w:rFonts w:ascii="Times New Roman" w:eastAsia="Times New Roman" w:hAnsi="Times New Roman"/>
          <w:sz w:val="24"/>
          <w:szCs w:val="24"/>
          <w:lang w:eastAsia="es-CR"/>
        </w:rPr>
        <w:t xml:space="preserve">parte </w:t>
      </w:r>
      <w:r w:rsidR="00706E54" w:rsidRPr="00706E54">
        <w:rPr>
          <w:rFonts w:ascii="Times New Roman" w:eastAsia="Times New Roman" w:hAnsi="Times New Roman"/>
          <w:sz w:val="24"/>
          <w:szCs w:val="24"/>
          <w:lang w:eastAsia="es-CR"/>
        </w:rPr>
        <w:t xml:space="preserve">de </w:t>
      </w:r>
      <w:r w:rsidRPr="00706E54">
        <w:rPr>
          <w:rFonts w:ascii="Times New Roman" w:eastAsia="Times New Roman" w:hAnsi="Times New Roman"/>
          <w:sz w:val="24"/>
          <w:szCs w:val="24"/>
          <w:lang w:eastAsia="es-CR"/>
        </w:rPr>
        <w:t xml:space="preserve">este proceso “lo social se traduce en el agenciamiento y la forma de los conocimientos relativos al objeto de una representación, articulándose con una característica del pensamiento social, </w:t>
      </w:r>
      <w:r w:rsidR="00ED18B1" w:rsidRPr="00706E54">
        <w:rPr>
          <w:rFonts w:ascii="Times New Roman" w:eastAsia="Times New Roman" w:hAnsi="Times New Roman"/>
          <w:sz w:val="24"/>
          <w:szCs w:val="24"/>
          <w:lang w:eastAsia="es-CR"/>
        </w:rPr>
        <w:t xml:space="preserve">es decir, </w:t>
      </w:r>
      <w:r w:rsidRPr="00706E54">
        <w:rPr>
          <w:rFonts w:ascii="Times New Roman" w:eastAsia="Times New Roman" w:hAnsi="Times New Roman"/>
          <w:sz w:val="24"/>
          <w:szCs w:val="24"/>
          <w:lang w:eastAsia="es-CR"/>
        </w:rPr>
        <w:t xml:space="preserve">la propiedad de hacer concreto lo abstracto, de materializar la palabra” (Jodelet, 1984, p. 481). Según esta autora, todo </w:t>
      </w:r>
      <w:r w:rsidR="00B74393" w:rsidRPr="00706E54">
        <w:rPr>
          <w:rFonts w:ascii="Times New Roman" w:eastAsia="Times New Roman" w:hAnsi="Times New Roman"/>
          <w:sz w:val="24"/>
          <w:szCs w:val="24"/>
          <w:lang w:eastAsia="es-CR"/>
        </w:rPr>
        <w:t>lo abstracto</w:t>
      </w:r>
      <w:r w:rsidRPr="00706E54">
        <w:rPr>
          <w:rFonts w:ascii="Times New Roman" w:eastAsia="Times New Roman" w:hAnsi="Times New Roman"/>
          <w:sz w:val="24"/>
          <w:szCs w:val="24"/>
          <w:lang w:eastAsia="es-CR"/>
        </w:rPr>
        <w:t xml:space="preserve"> en la sociedad se traduce </w:t>
      </w:r>
      <w:r w:rsidR="00706E54" w:rsidRPr="00706E54">
        <w:rPr>
          <w:rFonts w:ascii="Times New Roman" w:eastAsia="Times New Roman" w:hAnsi="Times New Roman"/>
          <w:sz w:val="24"/>
          <w:szCs w:val="24"/>
          <w:lang w:eastAsia="es-CR"/>
        </w:rPr>
        <w:t xml:space="preserve">en </w:t>
      </w:r>
      <w:r w:rsidRPr="00706E54">
        <w:rPr>
          <w:rFonts w:ascii="Times New Roman" w:eastAsia="Times New Roman" w:hAnsi="Times New Roman"/>
          <w:sz w:val="24"/>
          <w:szCs w:val="24"/>
          <w:lang w:eastAsia="es-CR"/>
        </w:rPr>
        <w:t>lo material, por medio de procesos de lo que se percibe, se representa y se acciona.</w:t>
      </w:r>
    </w:p>
    <w:p w14:paraId="0309CBD2" w14:textId="1B700BEB"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La objetivación es la interpretación que se tiene de algo y que conduce el actuar de las personas</w:t>
      </w:r>
      <w:r w:rsidR="00ED18B1">
        <w:rPr>
          <w:rFonts w:ascii="Times New Roman" w:eastAsia="Times New Roman" w:hAnsi="Times New Roman"/>
          <w:sz w:val="24"/>
          <w:szCs w:val="24"/>
          <w:lang w:eastAsia="es-CR"/>
        </w:rPr>
        <w:t xml:space="preserve">. </w:t>
      </w:r>
      <w:r w:rsidR="00B74393">
        <w:rPr>
          <w:rFonts w:ascii="Times New Roman" w:eastAsia="Times New Roman" w:hAnsi="Times New Roman"/>
          <w:sz w:val="24"/>
          <w:szCs w:val="24"/>
          <w:lang w:eastAsia="es-CR"/>
        </w:rPr>
        <w:t xml:space="preserve">De </w:t>
      </w:r>
      <w:r w:rsidR="00B74393" w:rsidRPr="007156CA">
        <w:rPr>
          <w:rFonts w:ascii="Times New Roman" w:eastAsia="Times New Roman" w:hAnsi="Times New Roman"/>
          <w:sz w:val="24"/>
          <w:szCs w:val="24"/>
          <w:lang w:eastAsia="es-CR"/>
        </w:rPr>
        <w:t>esta</w:t>
      </w:r>
      <w:r w:rsidRPr="007156CA">
        <w:rPr>
          <w:rFonts w:ascii="Times New Roman" w:eastAsia="Times New Roman" w:hAnsi="Times New Roman"/>
          <w:sz w:val="24"/>
          <w:szCs w:val="24"/>
          <w:lang w:eastAsia="es-CR"/>
        </w:rPr>
        <w:t xml:space="preserve"> manera, </w:t>
      </w:r>
      <w:r w:rsidR="00ED18B1">
        <w:rPr>
          <w:rFonts w:ascii="Times New Roman" w:eastAsia="Times New Roman" w:hAnsi="Times New Roman"/>
          <w:sz w:val="24"/>
          <w:szCs w:val="24"/>
          <w:lang w:eastAsia="es-CR"/>
        </w:rPr>
        <w:t xml:space="preserve">ocurren </w:t>
      </w:r>
      <w:r w:rsidR="00B74393">
        <w:rPr>
          <w:rFonts w:ascii="Times New Roman" w:eastAsia="Times New Roman" w:hAnsi="Times New Roman"/>
          <w:sz w:val="24"/>
          <w:szCs w:val="24"/>
          <w:lang w:eastAsia="es-CR"/>
        </w:rPr>
        <w:t xml:space="preserve">las </w:t>
      </w:r>
      <w:r w:rsidR="00B74393" w:rsidRPr="007156CA">
        <w:rPr>
          <w:rFonts w:ascii="Times New Roman" w:eastAsia="Times New Roman" w:hAnsi="Times New Roman"/>
          <w:sz w:val="24"/>
          <w:szCs w:val="24"/>
          <w:lang w:eastAsia="es-CR"/>
        </w:rPr>
        <w:t>opiniones</w:t>
      </w:r>
      <w:r w:rsidRPr="007156CA">
        <w:rPr>
          <w:rFonts w:ascii="Times New Roman" w:eastAsia="Times New Roman" w:hAnsi="Times New Roman"/>
          <w:sz w:val="24"/>
          <w:szCs w:val="24"/>
          <w:lang w:eastAsia="es-CR"/>
        </w:rPr>
        <w:t xml:space="preserve"> y expresiones de acuerdo a las circunstancias, lo </w:t>
      </w:r>
      <w:r w:rsidR="00ED18B1">
        <w:rPr>
          <w:rFonts w:ascii="Times New Roman" w:eastAsia="Times New Roman" w:hAnsi="Times New Roman"/>
          <w:sz w:val="24"/>
          <w:szCs w:val="24"/>
          <w:lang w:eastAsia="es-CR"/>
        </w:rPr>
        <w:t xml:space="preserve">cual </w:t>
      </w:r>
      <w:r w:rsidRPr="007156CA">
        <w:rPr>
          <w:rFonts w:ascii="Times New Roman" w:eastAsia="Times New Roman" w:hAnsi="Times New Roman"/>
          <w:sz w:val="24"/>
          <w:szCs w:val="24"/>
          <w:lang w:eastAsia="es-CR"/>
        </w:rPr>
        <w:t xml:space="preserve">permite interpretar </w:t>
      </w:r>
      <w:r w:rsidR="00ED18B1">
        <w:rPr>
          <w:rFonts w:ascii="Times New Roman" w:eastAsia="Times New Roman" w:hAnsi="Times New Roman"/>
          <w:sz w:val="24"/>
          <w:szCs w:val="24"/>
          <w:lang w:eastAsia="es-CR"/>
        </w:rPr>
        <w:t xml:space="preserve">y darle sentido a </w:t>
      </w:r>
      <w:r w:rsidRPr="007156CA">
        <w:rPr>
          <w:rFonts w:ascii="Times New Roman" w:eastAsia="Times New Roman" w:hAnsi="Times New Roman"/>
          <w:sz w:val="24"/>
          <w:szCs w:val="24"/>
          <w:lang w:eastAsia="es-CR"/>
        </w:rPr>
        <w:t xml:space="preserve">la imagen traducida en las acciones. Es por ello que, el significado que tenga una persona con respecto a las representaciones sociales de feminidad </w:t>
      </w:r>
      <w:r w:rsidR="00B74393" w:rsidRPr="007156CA">
        <w:rPr>
          <w:rFonts w:ascii="Times New Roman" w:eastAsia="Times New Roman" w:hAnsi="Times New Roman"/>
          <w:sz w:val="24"/>
          <w:szCs w:val="24"/>
          <w:lang w:eastAsia="es-CR"/>
        </w:rPr>
        <w:t>influye</w:t>
      </w:r>
      <w:r w:rsidRPr="007156CA">
        <w:rPr>
          <w:rFonts w:ascii="Times New Roman" w:eastAsia="Times New Roman" w:hAnsi="Times New Roman"/>
          <w:sz w:val="24"/>
          <w:szCs w:val="24"/>
          <w:lang w:eastAsia="es-CR"/>
        </w:rPr>
        <w:t xml:space="preserve"> en el actuar de ella misma, tomando en cuenta </w:t>
      </w:r>
      <w:r w:rsidR="00A10229" w:rsidRPr="007156CA">
        <w:rPr>
          <w:rFonts w:ascii="Times New Roman" w:eastAsia="Times New Roman" w:hAnsi="Times New Roman"/>
          <w:sz w:val="24"/>
          <w:szCs w:val="24"/>
          <w:lang w:eastAsia="es-CR"/>
        </w:rPr>
        <w:t>que,</w:t>
      </w:r>
      <w:r w:rsidRPr="007156CA">
        <w:rPr>
          <w:rFonts w:ascii="Times New Roman" w:eastAsia="Times New Roman" w:hAnsi="Times New Roman"/>
          <w:sz w:val="24"/>
          <w:szCs w:val="24"/>
          <w:lang w:eastAsia="es-CR"/>
        </w:rPr>
        <w:t xml:space="preserve"> </w:t>
      </w:r>
      <w:r w:rsidR="00ED18B1">
        <w:rPr>
          <w:rFonts w:ascii="Times New Roman" w:eastAsia="Times New Roman" w:hAnsi="Times New Roman"/>
          <w:sz w:val="24"/>
          <w:szCs w:val="24"/>
          <w:lang w:eastAsia="es-CR"/>
        </w:rPr>
        <w:t xml:space="preserve">si bien </w:t>
      </w:r>
      <w:r w:rsidR="00B74393">
        <w:rPr>
          <w:rFonts w:ascii="Times New Roman" w:eastAsia="Times New Roman" w:hAnsi="Times New Roman"/>
          <w:sz w:val="24"/>
          <w:szCs w:val="24"/>
          <w:lang w:eastAsia="es-CR"/>
        </w:rPr>
        <w:t>existe un</w:t>
      </w:r>
      <w:r w:rsidRPr="007156CA">
        <w:rPr>
          <w:rFonts w:ascii="Times New Roman" w:eastAsia="Times New Roman" w:hAnsi="Times New Roman"/>
          <w:sz w:val="24"/>
          <w:szCs w:val="24"/>
          <w:lang w:eastAsia="es-CR"/>
        </w:rPr>
        <w:t xml:space="preserve"> pensamiento propio en cada </w:t>
      </w:r>
      <w:r w:rsidR="00B74393" w:rsidRPr="007156CA">
        <w:rPr>
          <w:rFonts w:ascii="Times New Roman" w:eastAsia="Times New Roman" w:hAnsi="Times New Roman"/>
          <w:sz w:val="24"/>
          <w:szCs w:val="24"/>
          <w:lang w:eastAsia="es-CR"/>
        </w:rPr>
        <w:t>persona, además</w:t>
      </w:r>
      <w:r w:rsidRPr="007156CA">
        <w:rPr>
          <w:rFonts w:ascii="Times New Roman" w:eastAsia="Times New Roman" w:hAnsi="Times New Roman"/>
          <w:sz w:val="24"/>
          <w:szCs w:val="24"/>
          <w:lang w:eastAsia="es-CR"/>
        </w:rPr>
        <w:t>, no se puede obviar que hay una imagen reflectada en la sociedad que consta de ciertas características</w:t>
      </w:r>
      <w:r w:rsidR="00ED18B1">
        <w:rPr>
          <w:rFonts w:ascii="Times New Roman" w:eastAsia="Times New Roman" w:hAnsi="Times New Roman"/>
          <w:sz w:val="24"/>
          <w:szCs w:val="24"/>
          <w:lang w:eastAsia="es-CR"/>
        </w:rPr>
        <w:t xml:space="preserve"> y </w:t>
      </w:r>
      <w:r w:rsidR="00B74393">
        <w:rPr>
          <w:rFonts w:ascii="Times New Roman" w:eastAsia="Times New Roman" w:hAnsi="Times New Roman"/>
          <w:sz w:val="24"/>
          <w:szCs w:val="24"/>
          <w:lang w:eastAsia="es-CR"/>
        </w:rPr>
        <w:t>configura el pensar y actuar de la persona</w:t>
      </w:r>
      <w:r w:rsidR="00B74393" w:rsidRPr="007156CA">
        <w:rPr>
          <w:rFonts w:ascii="Times New Roman" w:eastAsia="Times New Roman" w:hAnsi="Times New Roman"/>
          <w:sz w:val="24"/>
          <w:szCs w:val="24"/>
          <w:lang w:eastAsia="es-CR"/>
        </w:rPr>
        <w:t>.</w:t>
      </w:r>
      <w:r w:rsidR="00B74393">
        <w:rPr>
          <w:rFonts w:ascii="Times New Roman" w:eastAsia="Times New Roman" w:hAnsi="Times New Roman"/>
          <w:sz w:val="24"/>
          <w:szCs w:val="24"/>
          <w:lang w:eastAsia="es-CR"/>
        </w:rPr>
        <w:t xml:space="preserve"> </w:t>
      </w:r>
    </w:p>
    <w:p w14:paraId="29DCF4BB" w14:textId="2DB71C84"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Dentro del proceso de la objetivación, </w:t>
      </w:r>
      <w:r w:rsidR="004A11AC">
        <w:rPr>
          <w:rFonts w:ascii="Times New Roman" w:eastAsia="Times New Roman" w:hAnsi="Times New Roman"/>
          <w:sz w:val="24"/>
          <w:szCs w:val="24"/>
          <w:lang w:eastAsia="es-CR"/>
        </w:rPr>
        <w:t xml:space="preserve">existen </w:t>
      </w:r>
      <w:r w:rsidR="004A11AC" w:rsidRPr="007156CA">
        <w:rPr>
          <w:rFonts w:ascii="Times New Roman" w:eastAsia="Times New Roman" w:hAnsi="Times New Roman"/>
          <w:sz w:val="24"/>
          <w:szCs w:val="24"/>
          <w:lang w:eastAsia="es-CR"/>
        </w:rPr>
        <w:t>tres</w:t>
      </w:r>
      <w:r w:rsidRPr="007156CA">
        <w:rPr>
          <w:rFonts w:ascii="Times New Roman" w:eastAsia="Times New Roman" w:hAnsi="Times New Roman"/>
          <w:sz w:val="24"/>
          <w:szCs w:val="24"/>
          <w:lang w:eastAsia="es-CR"/>
        </w:rPr>
        <w:t xml:space="preserve"> fases</w:t>
      </w:r>
      <w:r w:rsidR="00ED18B1">
        <w:rPr>
          <w:rFonts w:ascii="Times New Roman" w:eastAsia="Times New Roman" w:hAnsi="Times New Roman"/>
          <w:sz w:val="24"/>
          <w:szCs w:val="24"/>
          <w:lang w:eastAsia="es-CR"/>
        </w:rPr>
        <w:t xml:space="preserve"> que </w:t>
      </w:r>
      <w:r w:rsidR="004A11AC">
        <w:rPr>
          <w:rFonts w:ascii="Times New Roman" w:eastAsia="Times New Roman" w:hAnsi="Times New Roman"/>
          <w:sz w:val="24"/>
          <w:szCs w:val="24"/>
          <w:lang w:eastAsia="es-CR"/>
        </w:rPr>
        <w:t xml:space="preserve">están </w:t>
      </w:r>
      <w:r w:rsidR="004A11AC" w:rsidRPr="007156CA">
        <w:rPr>
          <w:rFonts w:ascii="Times New Roman" w:eastAsia="Times New Roman" w:hAnsi="Times New Roman"/>
          <w:sz w:val="24"/>
          <w:szCs w:val="24"/>
          <w:lang w:eastAsia="es-CR"/>
        </w:rPr>
        <w:t>relacionadas</w:t>
      </w:r>
      <w:r w:rsidRPr="007156CA">
        <w:rPr>
          <w:rFonts w:ascii="Times New Roman" w:eastAsia="Times New Roman" w:hAnsi="Times New Roman"/>
          <w:sz w:val="24"/>
          <w:szCs w:val="24"/>
          <w:lang w:eastAsia="es-CR"/>
        </w:rPr>
        <w:t xml:space="preserve"> </w:t>
      </w:r>
      <w:r w:rsidR="00ED18B1">
        <w:rPr>
          <w:rFonts w:ascii="Times New Roman" w:eastAsia="Times New Roman" w:hAnsi="Times New Roman"/>
          <w:sz w:val="24"/>
          <w:szCs w:val="24"/>
          <w:lang w:eastAsia="es-CR"/>
        </w:rPr>
        <w:t xml:space="preserve">con </w:t>
      </w:r>
      <w:r w:rsidRPr="007156CA">
        <w:rPr>
          <w:rFonts w:ascii="Times New Roman" w:eastAsia="Times New Roman" w:hAnsi="Times New Roman"/>
          <w:sz w:val="24"/>
          <w:szCs w:val="24"/>
          <w:lang w:eastAsia="es-CR"/>
        </w:rPr>
        <w:t>la formación de lo cognoscitivo, conductual y simbólico</w:t>
      </w:r>
      <w:r w:rsidR="00ED18B1">
        <w:rPr>
          <w:rFonts w:ascii="Times New Roman" w:eastAsia="Times New Roman" w:hAnsi="Times New Roman"/>
          <w:sz w:val="24"/>
          <w:szCs w:val="24"/>
          <w:lang w:eastAsia="es-CR"/>
        </w:rPr>
        <w:t>, a saber</w:t>
      </w:r>
      <w:r w:rsidRPr="007156CA">
        <w:rPr>
          <w:rFonts w:ascii="Times New Roman" w:eastAsia="Times New Roman" w:hAnsi="Times New Roman"/>
          <w:sz w:val="24"/>
          <w:szCs w:val="24"/>
          <w:lang w:eastAsia="es-CR"/>
        </w:rPr>
        <w:t xml:space="preserve">: la construcción selectiva, el esquema figurativo y </w:t>
      </w:r>
      <w:r w:rsidR="00ED18B1">
        <w:rPr>
          <w:rFonts w:ascii="Times New Roman" w:eastAsia="Times New Roman" w:hAnsi="Times New Roman"/>
          <w:sz w:val="24"/>
          <w:szCs w:val="24"/>
          <w:lang w:eastAsia="es-CR"/>
        </w:rPr>
        <w:t xml:space="preserve">la </w:t>
      </w:r>
      <w:r w:rsidRPr="007156CA">
        <w:rPr>
          <w:rFonts w:ascii="Times New Roman" w:eastAsia="Times New Roman" w:hAnsi="Times New Roman"/>
          <w:sz w:val="24"/>
          <w:szCs w:val="24"/>
          <w:lang w:eastAsia="es-CR"/>
        </w:rPr>
        <w:t>naturalización.</w:t>
      </w:r>
    </w:p>
    <w:p w14:paraId="64CDB5E3" w14:textId="77777777" w:rsidR="00613126" w:rsidRPr="007156CA" w:rsidRDefault="00613126" w:rsidP="006B1B46">
      <w:pPr>
        <w:spacing w:after="0"/>
        <w:ind w:firstLine="720"/>
        <w:jc w:val="both"/>
        <w:rPr>
          <w:rFonts w:ascii="Times New Roman" w:eastAsia="Times New Roman" w:hAnsi="Times New Roman"/>
          <w:sz w:val="24"/>
          <w:szCs w:val="24"/>
          <w:lang w:eastAsia="es-CR"/>
        </w:rPr>
      </w:pPr>
    </w:p>
    <w:p w14:paraId="1CA581AE" w14:textId="48E740F2" w:rsidR="007156CA" w:rsidRDefault="00412FE4" w:rsidP="006B1B46">
      <w:pPr>
        <w:pStyle w:val="Heading4"/>
        <w:spacing w:before="0"/>
        <w:rPr>
          <w:rFonts w:ascii="Times New Roman" w:hAnsi="Times New Roman"/>
          <w:sz w:val="24"/>
          <w:szCs w:val="24"/>
          <w:lang w:eastAsia="es-CR"/>
        </w:rPr>
      </w:pPr>
      <w:r w:rsidRPr="005B615B">
        <w:rPr>
          <w:rFonts w:ascii="Times New Roman" w:hAnsi="Times New Roman"/>
          <w:sz w:val="24"/>
          <w:szCs w:val="24"/>
          <w:lang w:eastAsia="es-CR"/>
        </w:rPr>
        <w:t>2</w:t>
      </w:r>
      <w:r w:rsidR="007156CA" w:rsidRPr="005B615B">
        <w:rPr>
          <w:rFonts w:ascii="Times New Roman" w:hAnsi="Times New Roman"/>
          <w:sz w:val="24"/>
          <w:szCs w:val="24"/>
          <w:lang w:eastAsia="es-CR"/>
        </w:rPr>
        <w:t>.1.1.1 La construcción selectiva</w:t>
      </w:r>
    </w:p>
    <w:p w14:paraId="244BD9A0" w14:textId="77777777" w:rsidR="00613126" w:rsidRPr="00613126" w:rsidRDefault="00613126" w:rsidP="006B1B46">
      <w:pPr>
        <w:rPr>
          <w:lang w:eastAsia="es-CR"/>
        </w:rPr>
      </w:pPr>
    </w:p>
    <w:p w14:paraId="146CAF3B" w14:textId="515B66B4" w:rsidR="007156CA" w:rsidRPr="007156CA" w:rsidRDefault="00ED18B1"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Resulta </w:t>
      </w:r>
      <w:r w:rsidR="002D103A">
        <w:rPr>
          <w:rFonts w:ascii="Times New Roman" w:eastAsia="Times New Roman" w:hAnsi="Times New Roman"/>
          <w:sz w:val="24"/>
          <w:szCs w:val="24"/>
          <w:lang w:eastAsia="es-CR"/>
        </w:rPr>
        <w:t>t</w:t>
      </w:r>
      <w:r w:rsidR="007156CA" w:rsidRPr="007156CA">
        <w:rPr>
          <w:rFonts w:ascii="Times New Roman" w:eastAsia="Times New Roman" w:hAnsi="Times New Roman"/>
          <w:sz w:val="24"/>
          <w:szCs w:val="24"/>
          <w:lang w:eastAsia="es-CR"/>
        </w:rPr>
        <w:t xml:space="preserve">ranscendental destacar la influencia </w:t>
      </w:r>
      <w:r>
        <w:rPr>
          <w:rFonts w:ascii="Times New Roman" w:eastAsia="Times New Roman" w:hAnsi="Times New Roman"/>
          <w:sz w:val="24"/>
          <w:szCs w:val="24"/>
          <w:lang w:eastAsia="es-CR"/>
        </w:rPr>
        <w:t xml:space="preserve">que tiene lo </w:t>
      </w:r>
      <w:r w:rsidR="007156CA" w:rsidRPr="007156CA">
        <w:rPr>
          <w:rFonts w:ascii="Times New Roman" w:eastAsia="Times New Roman" w:hAnsi="Times New Roman"/>
          <w:sz w:val="24"/>
          <w:szCs w:val="24"/>
          <w:lang w:eastAsia="es-CR"/>
        </w:rPr>
        <w:t>cultural en la creación de la información, pues “las informaciones que circulan</w:t>
      </w:r>
      <w:r>
        <w:rPr>
          <w:rFonts w:ascii="Times New Roman" w:eastAsia="Times New Roman" w:hAnsi="Times New Roman"/>
          <w:sz w:val="24"/>
          <w:szCs w:val="24"/>
          <w:lang w:eastAsia="es-CR"/>
        </w:rPr>
        <w:t xml:space="preserve"> </w:t>
      </w:r>
      <w:r w:rsidR="007156CA" w:rsidRPr="007156CA">
        <w:rPr>
          <w:rFonts w:ascii="Times New Roman" w:eastAsia="Times New Roman" w:hAnsi="Times New Roman"/>
          <w:sz w:val="24"/>
          <w:szCs w:val="24"/>
          <w:lang w:eastAsia="es-CR"/>
        </w:rPr>
        <w:t>sobre</w:t>
      </w:r>
      <w:r>
        <w:rPr>
          <w:rFonts w:ascii="Times New Roman" w:eastAsia="Times New Roman" w:hAnsi="Times New Roman"/>
          <w:sz w:val="24"/>
          <w:szCs w:val="24"/>
          <w:lang w:eastAsia="es-CR"/>
        </w:rPr>
        <w:t xml:space="preserve">, </w:t>
      </w:r>
      <w:r w:rsidR="007156CA" w:rsidRPr="007156CA">
        <w:rPr>
          <w:rFonts w:ascii="Times New Roman" w:eastAsia="Times New Roman" w:hAnsi="Times New Roman"/>
          <w:sz w:val="24"/>
          <w:szCs w:val="24"/>
          <w:lang w:eastAsia="es-CR"/>
        </w:rPr>
        <w:t xml:space="preserve">el psicoanálisis serán objeto de una selección en función de criterios culturales (todos los grupos no tienen un igual acceso a las informaciones” (Jodelet, 1984: p. 482). Uno de los </w:t>
      </w:r>
      <w:r>
        <w:rPr>
          <w:rFonts w:ascii="Times New Roman" w:eastAsia="Times New Roman" w:hAnsi="Times New Roman"/>
          <w:sz w:val="24"/>
          <w:szCs w:val="24"/>
          <w:lang w:eastAsia="es-CR"/>
        </w:rPr>
        <w:t xml:space="preserve">factores que más contribuye </w:t>
      </w:r>
      <w:r w:rsidR="002D103A">
        <w:rPr>
          <w:rFonts w:ascii="Times New Roman" w:eastAsia="Times New Roman" w:hAnsi="Times New Roman"/>
          <w:sz w:val="24"/>
          <w:szCs w:val="24"/>
          <w:lang w:eastAsia="es-CR"/>
        </w:rPr>
        <w:t xml:space="preserve">a </w:t>
      </w:r>
      <w:r w:rsidR="002D103A" w:rsidRPr="007156CA">
        <w:rPr>
          <w:rFonts w:ascii="Times New Roman" w:eastAsia="Times New Roman" w:hAnsi="Times New Roman"/>
          <w:sz w:val="24"/>
          <w:szCs w:val="24"/>
          <w:lang w:eastAsia="es-CR"/>
        </w:rPr>
        <w:t>la</w:t>
      </w:r>
      <w:r w:rsidR="007156CA" w:rsidRPr="007156CA">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configuración de la </w:t>
      </w:r>
      <w:r w:rsidR="007156CA" w:rsidRPr="007156CA">
        <w:rPr>
          <w:rFonts w:ascii="Times New Roman" w:eastAsia="Times New Roman" w:hAnsi="Times New Roman"/>
          <w:sz w:val="24"/>
          <w:szCs w:val="24"/>
          <w:lang w:eastAsia="es-CR"/>
        </w:rPr>
        <w:t xml:space="preserve">representación social, es el contexto cultural, </w:t>
      </w:r>
      <w:r w:rsidR="002D103A" w:rsidRPr="007156CA">
        <w:rPr>
          <w:rFonts w:ascii="Times New Roman" w:eastAsia="Times New Roman" w:hAnsi="Times New Roman"/>
          <w:sz w:val="24"/>
          <w:szCs w:val="24"/>
          <w:lang w:eastAsia="es-CR"/>
        </w:rPr>
        <w:t>pues es</w:t>
      </w:r>
      <w:r w:rsidR="007156CA" w:rsidRPr="007156CA">
        <w:rPr>
          <w:rFonts w:ascii="Times New Roman" w:eastAsia="Times New Roman" w:hAnsi="Times New Roman"/>
          <w:sz w:val="24"/>
          <w:szCs w:val="24"/>
          <w:lang w:eastAsia="es-CR"/>
        </w:rPr>
        <w:t xml:space="preserve"> un elemento que da características al objeto, influyendo en lo que se percibe de él, contribuyendo </w:t>
      </w:r>
      <w:r>
        <w:rPr>
          <w:rFonts w:ascii="Times New Roman" w:eastAsia="Times New Roman" w:hAnsi="Times New Roman"/>
          <w:sz w:val="24"/>
          <w:szCs w:val="24"/>
          <w:lang w:eastAsia="es-CR"/>
        </w:rPr>
        <w:t xml:space="preserve">de este modo, </w:t>
      </w:r>
      <w:r w:rsidR="007156CA" w:rsidRPr="007156CA">
        <w:rPr>
          <w:rFonts w:ascii="Times New Roman" w:eastAsia="Times New Roman" w:hAnsi="Times New Roman"/>
          <w:sz w:val="24"/>
          <w:szCs w:val="24"/>
          <w:lang w:eastAsia="es-CR"/>
        </w:rPr>
        <w:t>al proceso de lo cognoscitivo, conductual y simbólico.</w:t>
      </w:r>
    </w:p>
    <w:p w14:paraId="288B14B2" w14:textId="27467D5F" w:rsidR="007156CA" w:rsidRPr="007156CA" w:rsidRDefault="00ED18B1"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Por lo </w:t>
      </w:r>
      <w:r w:rsidR="002D103A">
        <w:rPr>
          <w:rFonts w:ascii="Times New Roman" w:eastAsia="Times New Roman" w:hAnsi="Times New Roman"/>
          <w:sz w:val="24"/>
          <w:szCs w:val="24"/>
          <w:lang w:eastAsia="es-CR"/>
        </w:rPr>
        <w:t xml:space="preserve">anterior, </w:t>
      </w:r>
      <w:r w:rsidR="002D103A" w:rsidRPr="007156CA">
        <w:rPr>
          <w:rFonts w:ascii="Times New Roman" w:eastAsia="Times New Roman" w:hAnsi="Times New Roman"/>
          <w:sz w:val="24"/>
          <w:szCs w:val="24"/>
          <w:lang w:eastAsia="es-CR"/>
        </w:rPr>
        <w:t>al</w:t>
      </w:r>
      <w:r w:rsidR="007156CA" w:rsidRPr="007156CA">
        <w:rPr>
          <w:rFonts w:ascii="Times New Roman" w:eastAsia="Times New Roman" w:hAnsi="Times New Roman"/>
          <w:sz w:val="24"/>
          <w:szCs w:val="24"/>
          <w:lang w:eastAsia="es-CR"/>
        </w:rPr>
        <w:t xml:space="preserve"> descontextualizar la imagen, </w:t>
      </w:r>
      <w:r w:rsidR="002D103A">
        <w:rPr>
          <w:rFonts w:ascii="Times New Roman" w:eastAsia="Times New Roman" w:hAnsi="Times New Roman"/>
          <w:sz w:val="24"/>
          <w:szCs w:val="24"/>
          <w:lang w:eastAsia="es-CR"/>
        </w:rPr>
        <w:t>e</w:t>
      </w:r>
      <w:r w:rsidR="002D103A" w:rsidRPr="007156CA">
        <w:rPr>
          <w:rFonts w:ascii="Times New Roman" w:eastAsia="Times New Roman" w:hAnsi="Times New Roman"/>
          <w:sz w:val="24"/>
          <w:szCs w:val="24"/>
          <w:lang w:eastAsia="es-CR"/>
        </w:rPr>
        <w:t>sta</w:t>
      </w:r>
      <w:r w:rsidR="007156CA" w:rsidRPr="007156CA">
        <w:rPr>
          <w:rFonts w:ascii="Times New Roman" w:eastAsia="Times New Roman" w:hAnsi="Times New Roman"/>
          <w:sz w:val="24"/>
          <w:szCs w:val="24"/>
          <w:lang w:eastAsia="es-CR"/>
        </w:rPr>
        <w:t xml:space="preserve"> recibe diferentes interpretaciones, por lo </w:t>
      </w:r>
      <w:r>
        <w:rPr>
          <w:rFonts w:ascii="Times New Roman" w:eastAsia="Times New Roman" w:hAnsi="Times New Roman"/>
          <w:sz w:val="24"/>
          <w:szCs w:val="24"/>
          <w:lang w:eastAsia="es-CR"/>
        </w:rPr>
        <w:t>cual</w:t>
      </w:r>
      <w:r w:rsidR="00544D2E">
        <w:rPr>
          <w:rFonts w:ascii="Times New Roman" w:eastAsia="Times New Roman" w:hAnsi="Times New Roman"/>
          <w:sz w:val="24"/>
          <w:szCs w:val="24"/>
          <w:lang w:eastAsia="es-CR"/>
        </w:rPr>
        <w:t>,</w:t>
      </w:r>
      <w:r>
        <w:rPr>
          <w:rFonts w:ascii="Times New Roman" w:eastAsia="Times New Roman" w:hAnsi="Times New Roman"/>
          <w:sz w:val="24"/>
          <w:szCs w:val="24"/>
          <w:lang w:eastAsia="es-CR"/>
        </w:rPr>
        <w:t xml:space="preserve"> es </w:t>
      </w:r>
      <w:r w:rsidR="007156CA" w:rsidRPr="007156CA">
        <w:rPr>
          <w:rFonts w:ascii="Times New Roman" w:eastAsia="Times New Roman" w:hAnsi="Times New Roman"/>
          <w:sz w:val="24"/>
          <w:szCs w:val="24"/>
          <w:lang w:eastAsia="es-CR"/>
        </w:rPr>
        <w:t>la construcción selectiva</w:t>
      </w:r>
      <w:r>
        <w:rPr>
          <w:rFonts w:ascii="Times New Roman" w:eastAsia="Times New Roman" w:hAnsi="Times New Roman"/>
          <w:sz w:val="24"/>
          <w:szCs w:val="24"/>
          <w:lang w:eastAsia="es-CR"/>
        </w:rPr>
        <w:t xml:space="preserve">, la que </w:t>
      </w:r>
      <w:r w:rsidR="007156CA" w:rsidRPr="007156CA">
        <w:rPr>
          <w:rFonts w:ascii="Times New Roman" w:eastAsia="Times New Roman" w:hAnsi="Times New Roman"/>
          <w:sz w:val="24"/>
          <w:szCs w:val="24"/>
          <w:lang w:eastAsia="es-CR"/>
        </w:rPr>
        <w:t xml:space="preserve">permite comprender </w:t>
      </w:r>
      <w:r>
        <w:rPr>
          <w:rFonts w:ascii="Times New Roman" w:eastAsia="Times New Roman" w:hAnsi="Times New Roman"/>
          <w:sz w:val="24"/>
          <w:szCs w:val="24"/>
          <w:lang w:eastAsia="es-CR"/>
        </w:rPr>
        <w:t xml:space="preserve">mejor </w:t>
      </w:r>
      <w:r w:rsidR="007156CA" w:rsidRPr="007156CA">
        <w:rPr>
          <w:rFonts w:ascii="Times New Roman" w:eastAsia="Times New Roman" w:hAnsi="Times New Roman"/>
          <w:sz w:val="24"/>
          <w:szCs w:val="24"/>
          <w:lang w:eastAsia="es-CR"/>
        </w:rPr>
        <w:t xml:space="preserve">el significado </w:t>
      </w:r>
      <w:r>
        <w:rPr>
          <w:rFonts w:ascii="Times New Roman" w:eastAsia="Times New Roman" w:hAnsi="Times New Roman"/>
          <w:sz w:val="24"/>
          <w:szCs w:val="24"/>
          <w:lang w:eastAsia="es-CR"/>
        </w:rPr>
        <w:t xml:space="preserve">que tiene </w:t>
      </w:r>
      <w:r w:rsidR="007156CA" w:rsidRPr="007156CA">
        <w:rPr>
          <w:rFonts w:ascii="Times New Roman" w:eastAsia="Times New Roman" w:hAnsi="Times New Roman"/>
          <w:sz w:val="24"/>
          <w:szCs w:val="24"/>
          <w:lang w:eastAsia="es-CR"/>
        </w:rPr>
        <w:t xml:space="preserve">la imagen en diferentes contextos. </w:t>
      </w:r>
      <w:r>
        <w:rPr>
          <w:rFonts w:ascii="Times New Roman" w:eastAsia="Times New Roman" w:hAnsi="Times New Roman"/>
          <w:sz w:val="24"/>
          <w:szCs w:val="24"/>
          <w:lang w:eastAsia="es-CR"/>
        </w:rPr>
        <w:t xml:space="preserve">Siendo </w:t>
      </w:r>
      <w:r w:rsidR="007156CA" w:rsidRPr="007156CA">
        <w:rPr>
          <w:rFonts w:ascii="Times New Roman" w:eastAsia="Times New Roman" w:hAnsi="Times New Roman"/>
          <w:sz w:val="24"/>
          <w:szCs w:val="24"/>
          <w:lang w:eastAsia="es-CR"/>
        </w:rPr>
        <w:t>así como</w:t>
      </w:r>
      <w:r w:rsidR="00B072DA">
        <w:rPr>
          <w:rFonts w:ascii="Times New Roman" w:eastAsia="Times New Roman" w:hAnsi="Times New Roman"/>
          <w:sz w:val="24"/>
          <w:szCs w:val="24"/>
          <w:lang w:eastAsia="es-CR"/>
        </w:rPr>
        <w:t>,</w:t>
      </w:r>
      <w:r w:rsidR="007156CA" w:rsidRPr="007156CA">
        <w:rPr>
          <w:rFonts w:ascii="Times New Roman" w:eastAsia="Times New Roman" w:hAnsi="Times New Roman"/>
          <w:sz w:val="24"/>
          <w:szCs w:val="24"/>
          <w:lang w:eastAsia="es-CR"/>
        </w:rPr>
        <w:t xml:space="preserve"> se le atribuyen </w:t>
      </w:r>
      <w:r w:rsidR="002D103A">
        <w:rPr>
          <w:rFonts w:ascii="Times New Roman" w:eastAsia="Times New Roman" w:hAnsi="Times New Roman"/>
          <w:sz w:val="24"/>
          <w:szCs w:val="24"/>
          <w:lang w:eastAsia="es-CR"/>
        </w:rPr>
        <w:t>algunas características específicas</w:t>
      </w:r>
      <w:r w:rsidR="007156CA" w:rsidRPr="007156CA">
        <w:rPr>
          <w:rFonts w:ascii="Times New Roman" w:eastAsia="Times New Roman" w:hAnsi="Times New Roman"/>
          <w:sz w:val="24"/>
          <w:szCs w:val="24"/>
          <w:lang w:eastAsia="es-CR"/>
        </w:rPr>
        <w:t xml:space="preserve"> que dan diferentes significados, según su dimensión </w:t>
      </w:r>
      <w:r>
        <w:rPr>
          <w:rFonts w:ascii="Times New Roman" w:eastAsia="Times New Roman" w:hAnsi="Times New Roman"/>
          <w:sz w:val="24"/>
          <w:szCs w:val="24"/>
          <w:lang w:eastAsia="es-CR"/>
        </w:rPr>
        <w:t xml:space="preserve">cultural y </w:t>
      </w:r>
      <w:r w:rsidR="002D103A">
        <w:rPr>
          <w:rFonts w:ascii="Times New Roman" w:eastAsia="Times New Roman" w:hAnsi="Times New Roman"/>
          <w:sz w:val="24"/>
          <w:szCs w:val="24"/>
          <w:lang w:eastAsia="es-CR"/>
        </w:rPr>
        <w:t>sus</w:t>
      </w:r>
      <w:r>
        <w:rPr>
          <w:rFonts w:ascii="Times New Roman" w:eastAsia="Times New Roman" w:hAnsi="Times New Roman"/>
          <w:sz w:val="24"/>
          <w:szCs w:val="24"/>
          <w:lang w:eastAsia="es-CR"/>
        </w:rPr>
        <w:t xml:space="preserve"> </w:t>
      </w:r>
      <w:r w:rsidR="007156CA" w:rsidRPr="007156CA">
        <w:rPr>
          <w:rFonts w:ascii="Times New Roman" w:eastAsia="Times New Roman" w:hAnsi="Times New Roman"/>
          <w:sz w:val="24"/>
          <w:szCs w:val="24"/>
          <w:lang w:eastAsia="es-CR"/>
        </w:rPr>
        <w:t>cargas morales.</w:t>
      </w:r>
    </w:p>
    <w:p w14:paraId="7AA5B538" w14:textId="3ACC1F7B" w:rsidR="007156CA" w:rsidRDefault="00ED18B1"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En </w:t>
      </w:r>
      <w:r w:rsidR="002D103A">
        <w:rPr>
          <w:rFonts w:ascii="Times New Roman" w:eastAsia="Times New Roman" w:hAnsi="Times New Roman"/>
          <w:sz w:val="24"/>
          <w:szCs w:val="24"/>
          <w:lang w:eastAsia="es-CR"/>
        </w:rPr>
        <w:t xml:space="preserve">suma, </w:t>
      </w:r>
      <w:r w:rsidR="002D103A" w:rsidRPr="007156CA">
        <w:rPr>
          <w:rFonts w:ascii="Times New Roman" w:eastAsia="Times New Roman" w:hAnsi="Times New Roman"/>
          <w:sz w:val="24"/>
          <w:szCs w:val="24"/>
          <w:lang w:eastAsia="es-CR"/>
        </w:rPr>
        <w:t>las</w:t>
      </w:r>
      <w:r w:rsidR="007156CA" w:rsidRPr="007156CA">
        <w:rPr>
          <w:rFonts w:ascii="Times New Roman" w:eastAsia="Times New Roman" w:hAnsi="Times New Roman"/>
          <w:sz w:val="24"/>
          <w:szCs w:val="24"/>
          <w:lang w:eastAsia="es-CR"/>
        </w:rPr>
        <w:t xml:space="preserve"> representaciones sociales de feminidad, tienen una influencia del entorno</w:t>
      </w:r>
      <w:r>
        <w:rPr>
          <w:rFonts w:ascii="Times New Roman" w:eastAsia="Times New Roman" w:hAnsi="Times New Roman"/>
          <w:sz w:val="24"/>
          <w:szCs w:val="24"/>
          <w:lang w:eastAsia="es-CR"/>
        </w:rPr>
        <w:t xml:space="preserve"> de las personas, en este caso de las mujeres, familiares y demás grupos sociales</w:t>
      </w:r>
      <w:r w:rsidR="007156CA" w:rsidRPr="007156CA">
        <w:rPr>
          <w:rFonts w:ascii="Times New Roman" w:eastAsia="Times New Roman" w:hAnsi="Times New Roman"/>
          <w:sz w:val="24"/>
          <w:szCs w:val="24"/>
          <w:lang w:eastAsia="es-CR"/>
        </w:rPr>
        <w:t xml:space="preserve">, en el cual su significado se ve influenciado por circunstancias que rodean la imagen </w:t>
      </w:r>
      <w:r>
        <w:rPr>
          <w:rFonts w:ascii="Times New Roman" w:eastAsia="Times New Roman" w:hAnsi="Times New Roman"/>
          <w:sz w:val="24"/>
          <w:szCs w:val="24"/>
          <w:lang w:eastAsia="es-CR"/>
        </w:rPr>
        <w:t xml:space="preserve">y </w:t>
      </w:r>
      <w:r w:rsidR="007156CA" w:rsidRPr="007156CA">
        <w:rPr>
          <w:rFonts w:ascii="Times New Roman" w:eastAsia="Times New Roman" w:hAnsi="Times New Roman"/>
          <w:sz w:val="24"/>
          <w:szCs w:val="24"/>
          <w:lang w:eastAsia="es-CR"/>
        </w:rPr>
        <w:t>sin las cuales no se podría comprender</w:t>
      </w:r>
      <w:r w:rsidR="002D103A">
        <w:rPr>
          <w:rFonts w:ascii="Times New Roman" w:eastAsia="Times New Roman" w:hAnsi="Times New Roman"/>
          <w:sz w:val="24"/>
          <w:szCs w:val="24"/>
          <w:lang w:eastAsia="es-CR"/>
        </w:rPr>
        <w:t>.</w:t>
      </w:r>
    </w:p>
    <w:p w14:paraId="43E07F16" w14:textId="77777777" w:rsidR="003E6ACE" w:rsidRPr="007156CA" w:rsidRDefault="003E6ACE" w:rsidP="006268BB">
      <w:pPr>
        <w:spacing w:before="120" w:after="120"/>
        <w:ind w:firstLine="720"/>
        <w:jc w:val="both"/>
        <w:rPr>
          <w:rFonts w:ascii="Times New Roman" w:eastAsia="Times New Roman" w:hAnsi="Times New Roman"/>
          <w:sz w:val="24"/>
          <w:szCs w:val="24"/>
          <w:lang w:eastAsia="es-CR"/>
        </w:rPr>
      </w:pPr>
    </w:p>
    <w:p w14:paraId="42262D44" w14:textId="6AB35117" w:rsidR="007156CA" w:rsidRDefault="00412FE4" w:rsidP="006B1B46">
      <w:pPr>
        <w:pStyle w:val="Heading4"/>
        <w:rPr>
          <w:rFonts w:ascii="Times New Roman" w:hAnsi="Times New Roman"/>
          <w:sz w:val="24"/>
          <w:szCs w:val="24"/>
          <w:lang w:eastAsia="es-CR"/>
        </w:rPr>
      </w:pPr>
      <w:r w:rsidRPr="001E5EC7">
        <w:rPr>
          <w:rFonts w:ascii="Times New Roman" w:hAnsi="Times New Roman"/>
          <w:sz w:val="24"/>
          <w:szCs w:val="24"/>
          <w:lang w:eastAsia="es-CR"/>
        </w:rPr>
        <w:t>2</w:t>
      </w:r>
      <w:r w:rsidR="007156CA" w:rsidRPr="001E5EC7">
        <w:rPr>
          <w:rFonts w:ascii="Times New Roman" w:hAnsi="Times New Roman"/>
          <w:sz w:val="24"/>
          <w:szCs w:val="24"/>
          <w:lang w:eastAsia="es-CR"/>
        </w:rPr>
        <w:t>.1.1.2 Esquema figurativo</w:t>
      </w:r>
    </w:p>
    <w:p w14:paraId="6D4CCFDF" w14:textId="77777777" w:rsidR="006B545A" w:rsidRPr="006B545A" w:rsidRDefault="006B545A" w:rsidP="006B1B46">
      <w:pPr>
        <w:rPr>
          <w:lang w:eastAsia="es-CR"/>
        </w:rPr>
      </w:pPr>
    </w:p>
    <w:p w14:paraId="4DA3505C" w14:textId="5C69D2DD"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Posterior a la información obtenida del objeto se crea una imagen del mismo, que es la que sustituye al fenómeno </w:t>
      </w:r>
      <w:r w:rsidR="00ED18B1">
        <w:rPr>
          <w:rFonts w:ascii="Times New Roman" w:eastAsia="Times New Roman" w:hAnsi="Times New Roman"/>
          <w:sz w:val="24"/>
          <w:szCs w:val="24"/>
          <w:lang w:eastAsia="es-CR"/>
        </w:rPr>
        <w:t xml:space="preserve">pues </w:t>
      </w:r>
      <w:r w:rsidRPr="007156CA">
        <w:rPr>
          <w:rFonts w:ascii="Times New Roman" w:eastAsia="Times New Roman" w:hAnsi="Times New Roman"/>
          <w:sz w:val="24"/>
          <w:szCs w:val="24"/>
          <w:lang w:eastAsia="es-CR"/>
        </w:rPr>
        <w:t xml:space="preserve">“antes que nada surge un núcleo central donde se cristaliza un fantasma” (Jodelet, 1984, p. 471). De acuerdo </w:t>
      </w:r>
      <w:r w:rsidR="00ED18B1">
        <w:rPr>
          <w:rFonts w:ascii="Times New Roman" w:eastAsia="Times New Roman" w:hAnsi="Times New Roman"/>
          <w:sz w:val="24"/>
          <w:szCs w:val="24"/>
          <w:lang w:eastAsia="es-CR"/>
        </w:rPr>
        <w:t xml:space="preserve">con </w:t>
      </w:r>
      <w:r w:rsidRPr="007156CA">
        <w:rPr>
          <w:rFonts w:ascii="Times New Roman" w:eastAsia="Times New Roman" w:hAnsi="Times New Roman"/>
          <w:sz w:val="24"/>
          <w:szCs w:val="24"/>
          <w:lang w:eastAsia="es-CR"/>
        </w:rPr>
        <w:t>las características específicas de las ideas surge una figuración con toda la carga cultural adjudicada.</w:t>
      </w:r>
    </w:p>
    <w:p w14:paraId="0D4EBE47" w14:textId="4E4926C6"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Esta imagen, forma parte de lo que se presenta y es representado en la realidad. Con respecto a la representación social de feminidad </w:t>
      </w:r>
      <w:r w:rsidR="00ED18B1">
        <w:rPr>
          <w:rFonts w:ascii="Times New Roman" w:eastAsia="Times New Roman" w:hAnsi="Times New Roman"/>
          <w:sz w:val="24"/>
          <w:szCs w:val="24"/>
          <w:lang w:eastAsia="es-CR"/>
        </w:rPr>
        <w:t xml:space="preserve">existen </w:t>
      </w:r>
      <w:r w:rsidRPr="007156CA">
        <w:rPr>
          <w:rFonts w:ascii="Times New Roman" w:eastAsia="Times New Roman" w:hAnsi="Times New Roman"/>
          <w:sz w:val="24"/>
          <w:szCs w:val="24"/>
          <w:lang w:eastAsia="es-CR"/>
        </w:rPr>
        <w:t xml:space="preserve">una imagen anclada en la sociedad </w:t>
      </w:r>
      <w:r w:rsidR="006C0876">
        <w:rPr>
          <w:rFonts w:ascii="Times New Roman" w:eastAsia="Times New Roman" w:hAnsi="Times New Roman"/>
          <w:sz w:val="24"/>
          <w:szCs w:val="24"/>
          <w:lang w:eastAsia="es-CR"/>
        </w:rPr>
        <w:t xml:space="preserve">que consta de una serie de características que se </w:t>
      </w:r>
      <w:r w:rsidR="002C57EE">
        <w:rPr>
          <w:rFonts w:ascii="Times New Roman" w:eastAsia="Times New Roman" w:hAnsi="Times New Roman"/>
          <w:sz w:val="24"/>
          <w:szCs w:val="24"/>
          <w:lang w:eastAsia="es-CR"/>
        </w:rPr>
        <w:t xml:space="preserve">asumen como </w:t>
      </w:r>
      <w:r w:rsidR="006C0876">
        <w:rPr>
          <w:rFonts w:ascii="Times New Roman" w:eastAsia="Times New Roman" w:hAnsi="Times New Roman"/>
          <w:sz w:val="24"/>
          <w:szCs w:val="24"/>
          <w:lang w:eastAsia="es-CR"/>
        </w:rPr>
        <w:t xml:space="preserve">propias de la imagen </w:t>
      </w:r>
      <w:r w:rsidR="004770CC">
        <w:rPr>
          <w:rFonts w:ascii="Times New Roman" w:eastAsia="Times New Roman" w:hAnsi="Times New Roman"/>
          <w:sz w:val="24"/>
          <w:szCs w:val="24"/>
          <w:lang w:eastAsia="es-CR"/>
        </w:rPr>
        <w:t xml:space="preserve">que, </w:t>
      </w:r>
      <w:r w:rsidR="004770CC" w:rsidRPr="007156CA">
        <w:rPr>
          <w:rFonts w:ascii="Times New Roman" w:eastAsia="Times New Roman" w:hAnsi="Times New Roman"/>
          <w:sz w:val="24"/>
          <w:szCs w:val="24"/>
          <w:lang w:eastAsia="es-CR"/>
        </w:rPr>
        <w:t xml:space="preserve">de acuerdo a su significado social, </w:t>
      </w:r>
      <w:r w:rsidR="00B95AF9">
        <w:rPr>
          <w:rFonts w:ascii="Times New Roman" w:eastAsia="Times New Roman" w:hAnsi="Times New Roman"/>
          <w:sz w:val="24"/>
          <w:szCs w:val="24"/>
          <w:lang w:eastAsia="es-CR"/>
        </w:rPr>
        <w:t xml:space="preserve">se asigna </w:t>
      </w:r>
      <w:r w:rsidR="00B95AF9" w:rsidRPr="007156CA">
        <w:rPr>
          <w:rFonts w:ascii="Times New Roman" w:eastAsia="Times New Roman" w:hAnsi="Times New Roman"/>
          <w:sz w:val="24"/>
          <w:szCs w:val="24"/>
          <w:lang w:eastAsia="es-CR"/>
        </w:rPr>
        <w:t>cierta percepción común de la realidad</w:t>
      </w:r>
      <w:r w:rsidR="00B95AF9">
        <w:rPr>
          <w:rFonts w:ascii="Times New Roman" w:eastAsia="Times New Roman" w:hAnsi="Times New Roman"/>
          <w:sz w:val="24"/>
          <w:szCs w:val="24"/>
          <w:lang w:eastAsia="es-CR"/>
        </w:rPr>
        <w:t xml:space="preserve">, la cual se traduce </w:t>
      </w:r>
      <w:r w:rsidRPr="007156CA">
        <w:rPr>
          <w:rFonts w:ascii="Times New Roman" w:eastAsia="Times New Roman" w:hAnsi="Times New Roman"/>
          <w:sz w:val="24"/>
          <w:szCs w:val="24"/>
          <w:lang w:eastAsia="es-CR"/>
        </w:rPr>
        <w:t>en las conductas de las personas</w:t>
      </w:r>
      <w:r w:rsidR="00B95AF9">
        <w:rPr>
          <w:rFonts w:ascii="Times New Roman" w:eastAsia="Times New Roman" w:hAnsi="Times New Roman"/>
          <w:sz w:val="24"/>
          <w:szCs w:val="24"/>
          <w:lang w:eastAsia="es-CR"/>
        </w:rPr>
        <w:t>.</w:t>
      </w:r>
      <w:r w:rsidR="00B7052A">
        <w:rPr>
          <w:rFonts w:ascii="Times New Roman" w:eastAsia="Times New Roman" w:hAnsi="Times New Roman"/>
          <w:sz w:val="24"/>
          <w:szCs w:val="24"/>
          <w:lang w:eastAsia="es-CR"/>
        </w:rPr>
        <w:t xml:space="preserve"> </w:t>
      </w:r>
      <w:r w:rsidR="002C57EE">
        <w:rPr>
          <w:rFonts w:ascii="Times New Roman" w:eastAsia="Times New Roman" w:hAnsi="Times New Roman"/>
          <w:sz w:val="24"/>
          <w:szCs w:val="24"/>
          <w:lang w:eastAsia="es-CR"/>
        </w:rPr>
        <w:t>Contribuyendo a los procesos cognoscitivos, conductuales y simbólicos de las representaciones sociales</w:t>
      </w:r>
      <w:r w:rsidR="00362FA1">
        <w:rPr>
          <w:rFonts w:ascii="Times New Roman" w:eastAsia="Times New Roman" w:hAnsi="Times New Roman"/>
          <w:sz w:val="24"/>
          <w:szCs w:val="24"/>
          <w:lang w:eastAsia="es-CR"/>
        </w:rPr>
        <w:t>.</w:t>
      </w:r>
    </w:p>
    <w:p w14:paraId="67616A8B" w14:textId="77777777" w:rsidR="00362FA1" w:rsidRDefault="00362FA1" w:rsidP="006B1B46">
      <w:pPr>
        <w:spacing w:after="0"/>
        <w:ind w:firstLine="720"/>
        <w:jc w:val="both"/>
        <w:rPr>
          <w:rFonts w:ascii="Times New Roman" w:eastAsia="Times New Roman" w:hAnsi="Times New Roman"/>
          <w:sz w:val="24"/>
          <w:szCs w:val="24"/>
          <w:lang w:eastAsia="es-CR"/>
        </w:rPr>
      </w:pPr>
    </w:p>
    <w:p w14:paraId="71E5C1F9" w14:textId="77777777" w:rsidR="006373F4" w:rsidRDefault="006373F4" w:rsidP="006B1B46">
      <w:pPr>
        <w:spacing w:after="0"/>
        <w:ind w:firstLine="720"/>
        <w:jc w:val="both"/>
        <w:rPr>
          <w:rFonts w:ascii="Times New Roman" w:eastAsia="Times New Roman" w:hAnsi="Times New Roman"/>
          <w:sz w:val="24"/>
          <w:szCs w:val="24"/>
          <w:lang w:eastAsia="es-CR"/>
        </w:rPr>
      </w:pPr>
    </w:p>
    <w:p w14:paraId="7C7A28D1" w14:textId="16783AD3" w:rsidR="006373F4" w:rsidRDefault="006373F4" w:rsidP="006B1B46">
      <w:pPr>
        <w:spacing w:after="0"/>
        <w:ind w:firstLine="720"/>
        <w:jc w:val="both"/>
        <w:rPr>
          <w:rFonts w:ascii="Times New Roman" w:eastAsia="Times New Roman" w:hAnsi="Times New Roman"/>
          <w:sz w:val="24"/>
          <w:szCs w:val="24"/>
          <w:lang w:eastAsia="es-CR"/>
        </w:rPr>
      </w:pPr>
    </w:p>
    <w:p w14:paraId="1D755D3D" w14:textId="77777777" w:rsidR="003E6ACE" w:rsidRDefault="003E6ACE" w:rsidP="006B1B46">
      <w:pPr>
        <w:spacing w:after="0"/>
        <w:ind w:firstLine="720"/>
        <w:jc w:val="both"/>
        <w:rPr>
          <w:rFonts w:ascii="Times New Roman" w:eastAsia="Times New Roman" w:hAnsi="Times New Roman"/>
          <w:sz w:val="24"/>
          <w:szCs w:val="24"/>
          <w:lang w:eastAsia="es-CR"/>
        </w:rPr>
      </w:pPr>
    </w:p>
    <w:p w14:paraId="017FA5D5" w14:textId="77777777" w:rsidR="00563355" w:rsidRDefault="00563355" w:rsidP="006B1B46">
      <w:pPr>
        <w:spacing w:after="0"/>
        <w:ind w:firstLine="720"/>
        <w:jc w:val="both"/>
        <w:rPr>
          <w:rFonts w:ascii="Times New Roman" w:eastAsia="Times New Roman" w:hAnsi="Times New Roman"/>
          <w:sz w:val="24"/>
          <w:szCs w:val="24"/>
          <w:lang w:eastAsia="es-CR"/>
        </w:rPr>
      </w:pPr>
    </w:p>
    <w:p w14:paraId="1EBB37EA" w14:textId="77777777" w:rsidR="00563355" w:rsidRPr="007156CA" w:rsidRDefault="00563355" w:rsidP="006B1B46">
      <w:pPr>
        <w:spacing w:after="0"/>
        <w:ind w:firstLine="720"/>
        <w:jc w:val="both"/>
        <w:rPr>
          <w:rFonts w:ascii="Times New Roman" w:eastAsia="Times New Roman" w:hAnsi="Times New Roman"/>
          <w:sz w:val="24"/>
          <w:szCs w:val="24"/>
          <w:lang w:eastAsia="es-CR"/>
        </w:rPr>
      </w:pPr>
    </w:p>
    <w:p w14:paraId="20E67001" w14:textId="7C3ABCA3" w:rsidR="007156CA" w:rsidRDefault="00412FE4" w:rsidP="006B1B46">
      <w:pPr>
        <w:pStyle w:val="Heading4"/>
        <w:spacing w:before="0" w:after="0"/>
        <w:rPr>
          <w:rFonts w:ascii="Times New Roman" w:hAnsi="Times New Roman"/>
          <w:sz w:val="24"/>
          <w:szCs w:val="24"/>
        </w:rPr>
      </w:pPr>
      <w:r w:rsidRPr="00E67A30">
        <w:rPr>
          <w:rFonts w:ascii="Times New Roman" w:hAnsi="Times New Roman"/>
          <w:sz w:val="24"/>
          <w:szCs w:val="24"/>
        </w:rPr>
        <w:t>2</w:t>
      </w:r>
      <w:r w:rsidR="007156CA" w:rsidRPr="00E67A30">
        <w:rPr>
          <w:rFonts w:ascii="Times New Roman" w:hAnsi="Times New Roman"/>
          <w:sz w:val="24"/>
          <w:szCs w:val="24"/>
        </w:rPr>
        <w:t>.1.1.3 La naturalización</w:t>
      </w:r>
    </w:p>
    <w:p w14:paraId="3122A24E" w14:textId="77777777" w:rsidR="00362FA1" w:rsidRPr="00362FA1" w:rsidRDefault="00362FA1" w:rsidP="006B1B46"/>
    <w:p w14:paraId="43639168" w14:textId="7BD8126E" w:rsidR="007156CA" w:rsidRPr="007156CA" w:rsidRDefault="00CA041E"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En el contexto de </w:t>
      </w:r>
      <w:r w:rsidR="007156CA" w:rsidRPr="007156CA">
        <w:rPr>
          <w:rFonts w:ascii="Times New Roman" w:eastAsia="Times New Roman" w:hAnsi="Times New Roman"/>
          <w:sz w:val="24"/>
          <w:szCs w:val="24"/>
          <w:lang w:eastAsia="es-CR"/>
        </w:rPr>
        <w:t xml:space="preserve">los procesos de construcción selectiva y esquema figurativo, se constituye la </w:t>
      </w:r>
      <w:r w:rsidR="000F538D" w:rsidRPr="007156CA">
        <w:rPr>
          <w:rFonts w:ascii="Times New Roman" w:eastAsia="Times New Roman" w:hAnsi="Times New Roman"/>
          <w:sz w:val="24"/>
          <w:szCs w:val="24"/>
          <w:lang w:eastAsia="es-CR"/>
        </w:rPr>
        <w:t>n</w:t>
      </w:r>
      <w:r w:rsidR="000F538D">
        <w:rPr>
          <w:rFonts w:ascii="Times New Roman" w:eastAsia="Times New Roman" w:hAnsi="Times New Roman"/>
          <w:sz w:val="24"/>
          <w:szCs w:val="24"/>
          <w:lang w:eastAsia="es-CR"/>
        </w:rPr>
        <w:t>a</w:t>
      </w:r>
      <w:r w:rsidR="000F538D" w:rsidRPr="007156CA">
        <w:rPr>
          <w:rFonts w:ascii="Times New Roman" w:eastAsia="Times New Roman" w:hAnsi="Times New Roman"/>
          <w:sz w:val="24"/>
          <w:szCs w:val="24"/>
          <w:lang w:eastAsia="es-CR"/>
        </w:rPr>
        <w:t>turalización</w:t>
      </w:r>
      <w:r w:rsidR="007156CA" w:rsidRPr="007156CA">
        <w:rPr>
          <w:rFonts w:ascii="Times New Roman" w:eastAsia="Times New Roman" w:hAnsi="Times New Roman"/>
          <w:sz w:val="24"/>
          <w:szCs w:val="24"/>
          <w:lang w:eastAsia="es-CR"/>
        </w:rPr>
        <w:t xml:space="preserve">, </w:t>
      </w:r>
      <w:r w:rsidR="000F464D">
        <w:rPr>
          <w:rFonts w:ascii="Times New Roman" w:eastAsia="Times New Roman" w:hAnsi="Times New Roman"/>
          <w:sz w:val="24"/>
          <w:szCs w:val="24"/>
          <w:lang w:eastAsia="es-CR"/>
        </w:rPr>
        <w:t>que</w:t>
      </w:r>
      <w:r w:rsidR="000F464D" w:rsidRPr="007156CA">
        <w:rPr>
          <w:rFonts w:ascii="Times New Roman" w:eastAsia="Times New Roman" w:hAnsi="Times New Roman"/>
          <w:sz w:val="24"/>
          <w:szCs w:val="24"/>
          <w:lang w:eastAsia="es-CR"/>
        </w:rPr>
        <w:t xml:space="preserve"> hacen</w:t>
      </w:r>
      <w:r w:rsidR="007156CA" w:rsidRPr="007156CA">
        <w:rPr>
          <w:rFonts w:ascii="Times New Roman" w:eastAsia="Times New Roman" w:hAnsi="Times New Roman"/>
          <w:sz w:val="24"/>
          <w:szCs w:val="24"/>
          <w:lang w:eastAsia="es-CR"/>
        </w:rPr>
        <w:t xml:space="preserve"> habituales las acciones que responden a la  representación </w:t>
      </w:r>
      <w:r w:rsidR="000F538D" w:rsidRPr="007156CA">
        <w:rPr>
          <w:rFonts w:ascii="Times New Roman" w:eastAsia="Times New Roman" w:hAnsi="Times New Roman"/>
          <w:sz w:val="24"/>
          <w:szCs w:val="24"/>
          <w:lang w:eastAsia="es-CR"/>
        </w:rPr>
        <w:t>so</w:t>
      </w:r>
      <w:r w:rsidR="000F538D">
        <w:rPr>
          <w:rFonts w:ascii="Times New Roman" w:eastAsia="Times New Roman" w:hAnsi="Times New Roman"/>
          <w:sz w:val="24"/>
          <w:szCs w:val="24"/>
          <w:lang w:eastAsia="es-CR"/>
        </w:rPr>
        <w:t>c</w:t>
      </w:r>
      <w:r w:rsidR="000F538D" w:rsidRPr="007156CA">
        <w:rPr>
          <w:rFonts w:ascii="Times New Roman" w:eastAsia="Times New Roman" w:hAnsi="Times New Roman"/>
          <w:sz w:val="24"/>
          <w:szCs w:val="24"/>
          <w:lang w:eastAsia="es-CR"/>
        </w:rPr>
        <w:t>ial</w:t>
      </w:r>
      <w:r w:rsidR="007156CA" w:rsidRPr="007156CA">
        <w:rPr>
          <w:rFonts w:ascii="Times New Roman" w:eastAsia="Times New Roman" w:hAnsi="Times New Roman"/>
          <w:sz w:val="24"/>
          <w:szCs w:val="24"/>
          <w:lang w:eastAsia="es-CR"/>
        </w:rPr>
        <w:t xml:space="preserve">, </w:t>
      </w:r>
      <w:r>
        <w:rPr>
          <w:rFonts w:ascii="Times New Roman" w:eastAsia="Times New Roman" w:hAnsi="Times New Roman"/>
          <w:sz w:val="24"/>
          <w:szCs w:val="24"/>
          <w:lang w:eastAsia="es-CR"/>
        </w:rPr>
        <w:t xml:space="preserve">para lo cual, </w:t>
      </w:r>
      <w:r w:rsidR="007156CA" w:rsidRPr="007156CA">
        <w:rPr>
          <w:rFonts w:ascii="Times New Roman" w:eastAsia="Times New Roman" w:hAnsi="Times New Roman"/>
          <w:sz w:val="24"/>
          <w:szCs w:val="24"/>
          <w:lang w:eastAsia="es-CR"/>
        </w:rPr>
        <w:t xml:space="preserve">se procede de lo abstracto a las prácticas de la vida cotidiana, </w:t>
      </w:r>
      <w:r>
        <w:rPr>
          <w:rFonts w:ascii="Times New Roman" w:eastAsia="Times New Roman" w:hAnsi="Times New Roman"/>
          <w:sz w:val="24"/>
          <w:szCs w:val="24"/>
          <w:lang w:eastAsia="es-CR"/>
        </w:rPr>
        <w:t xml:space="preserve">y en donde </w:t>
      </w:r>
      <w:r w:rsidR="007156CA" w:rsidRPr="007156CA">
        <w:rPr>
          <w:rFonts w:ascii="Times New Roman" w:eastAsia="Times New Roman" w:hAnsi="Times New Roman"/>
          <w:sz w:val="24"/>
          <w:szCs w:val="24"/>
          <w:lang w:eastAsia="es-CR"/>
        </w:rPr>
        <w:t xml:space="preserve">“el modelo </w:t>
      </w:r>
      <w:r w:rsidR="000F538D" w:rsidRPr="007156CA">
        <w:rPr>
          <w:rFonts w:ascii="Times New Roman" w:eastAsia="Times New Roman" w:hAnsi="Times New Roman"/>
          <w:sz w:val="24"/>
          <w:szCs w:val="24"/>
          <w:lang w:eastAsia="es-CR"/>
        </w:rPr>
        <w:t>f</w:t>
      </w:r>
      <w:r w:rsidR="000F538D">
        <w:rPr>
          <w:rFonts w:ascii="Times New Roman" w:eastAsia="Times New Roman" w:hAnsi="Times New Roman"/>
          <w:sz w:val="24"/>
          <w:szCs w:val="24"/>
          <w:lang w:eastAsia="es-CR"/>
        </w:rPr>
        <w:t>i</w:t>
      </w:r>
      <w:r w:rsidR="000F538D" w:rsidRPr="007156CA">
        <w:rPr>
          <w:rFonts w:ascii="Times New Roman" w:eastAsia="Times New Roman" w:hAnsi="Times New Roman"/>
          <w:sz w:val="24"/>
          <w:szCs w:val="24"/>
          <w:lang w:eastAsia="es-CR"/>
        </w:rPr>
        <w:t>gurativo</w:t>
      </w:r>
      <w:r w:rsidR="007156CA" w:rsidRPr="007156CA">
        <w:rPr>
          <w:rFonts w:ascii="Times New Roman" w:eastAsia="Times New Roman" w:hAnsi="Times New Roman"/>
          <w:sz w:val="24"/>
          <w:szCs w:val="24"/>
          <w:lang w:eastAsia="es-CR"/>
        </w:rPr>
        <w:t xml:space="preserve"> utilizado como si realmente demarcara fenómenos, adquiere un status  de </w:t>
      </w:r>
      <w:r w:rsidR="000F538D" w:rsidRPr="007156CA">
        <w:rPr>
          <w:rFonts w:ascii="Times New Roman" w:eastAsia="Times New Roman" w:hAnsi="Times New Roman"/>
          <w:sz w:val="24"/>
          <w:szCs w:val="24"/>
          <w:lang w:eastAsia="es-CR"/>
        </w:rPr>
        <w:t>eviden</w:t>
      </w:r>
      <w:r w:rsidR="000F538D">
        <w:rPr>
          <w:rFonts w:ascii="Times New Roman" w:eastAsia="Times New Roman" w:hAnsi="Times New Roman"/>
          <w:sz w:val="24"/>
          <w:szCs w:val="24"/>
          <w:lang w:eastAsia="es-CR"/>
        </w:rPr>
        <w:t>c</w:t>
      </w:r>
      <w:r w:rsidR="000F538D" w:rsidRPr="007156CA">
        <w:rPr>
          <w:rFonts w:ascii="Times New Roman" w:eastAsia="Times New Roman" w:hAnsi="Times New Roman"/>
          <w:sz w:val="24"/>
          <w:szCs w:val="24"/>
          <w:lang w:eastAsia="es-CR"/>
        </w:rPr>
        <w:t>ia</w:t>
      </w:r>
      <w:r w:rsidR="007156CA" w:rsidRPr="007156CA">
        <w:rPr>
          <w:rFonts w:ascii="Times New Roman" w:eastAsia="Times New Roman" w:hAnsi="Times New Roman"/>
          <w:sz w:val="24"/>
          <w:szCs w:val="24"/>
          <w:lang w:eastAsia="es-CR"/>
        </w:rPr>
        <w:t xml:space="preserve">: una vez considerado como adquirido, integra los elementos de la ciencia en una </w:t>
      </w:r>
      <w:r w:rsidR="000F538D" w:rsidRPr="007156CA">
        <w:rPr>
          <w:rFonts w:ascii="Times New Roman" w:eastAsia="Times New Roman" w:hAnsi="Times New Roman"/>
          <w:sz w:val="24"/>
          <w:szCs w:val="24"/>
          <w:lang w:eastAsia="es-CR"/>
        </w:rPr>
        <w:t>realid</w:t>
      </w:r>
      <w:r w:rsidR="000F538D">
        <w:rPr>
          <w:rFonts w:ascii="Times New Roman" w:eastAsia="Times New Roman" w:hAnsi="Times New Roman"/>
          <w:sz w:val="24"/>
          <w:szCs w:val="24"/>
          <w:lang w:eastAsia="es-CR"/>
        </w:rPr>
        <w:t>a</w:t>
      </w:r>
      <w:r w:rsidR="000F538D" w:rsidRPr="007156CA">
        <w:rPr>
          <w:rFonts w:ascii="Times New Roman" w:eastAsia="Times New Roman" w:hAnsi="Times New Roman"/>
          <w:sz w:val="24"/>
          <w:szCs w:val="24"/>
          <w:lang w:eastAsia="es-CR"/>
        </w:rPr>
        <w:t>d</w:t>
      </w:r>
      <w:r w:rsidR="007156CA" w:rsidRPr="007156CA">
        <w:rPr>
          <w:rFonts w:ascii="Times New Roman" w:eastAsia="Times New Roman" w:hAnsi="Times New Roman"/>
          <w:sz w:val="24"/>
          <w:szCs w:val="24"/>
          <w:lang w:eastAsia="es-CR"/>
        </w:rPr>
        <w:t xml:space="preserve"> de sentido común” (Jodelet, 1984, p. 483).</w:t>
      </w:r>
    </w:p>
    <w:p w14:paraId="5DCE21B7" w14:textId="24B4EB98"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Por lo tanto, </w:t>
      </w:r>
      <w:r w:rsidR="00CA041E">
        <w:rPr>
          <w:rFonts w:ascii="Times New Roman" w:eastAsia="Times New Roman" w:hAnsi="Times New Roman"/>
          <w:sz w:val="24"/>
          <w:szCs w:val="24"/>
          <w:lang w:eastAsia="es-CR"/>
        </w:rPr>
        <w:t xml:space="preserve">el modelo figurativo, da cuenta </w:t>
      </w:r>
      <w:r w:rsidR="00CF72EC">
        <w:rPr>
          <w:rFonts w:ascii="Times New Roman" w:eastAsia="Times New Roman" w:hAnsi="Times New Roman"/>
          <w:sz w:val="24"/>
          <w:szCs w:val="24"/>
          <w:lang w:eastAsia="es-CR"/>
        </w:rPr>
        <w:t xml:space="preserve">del </w:t>
      </w:r>
      <w:r w:rsidR="00CF72EC" w:rsidRPr="007156CA">
        <w:rPr>
          <w:rFonts w:ascii="Times New Roman" w:eastAsia="Times New Roman" w:hAnsi="Times New Roman"/>
          <w:sz w:val="24"/>
          <w:szCs w:val="24"/>
          <w:lang w:eastAsia="es-CR"/>
        </w:rPr>
        <w:t>entendimiento</w:t>
      </w:r>
      <w:r w:rsidRPr="007156CA">
        <w:rPr>
          <w:rFonts w:ascii="Times New Roman" w:eastAsia="Times New Roman" w:hAnsi="Times New Roman"/>
          <w:sz w:val="24"/>
          <w:szCs w:val="24"/>
          <w:lang w:eastAsia="es-CR"/>
        </w:rPr>
        <w:t xml:space="preserve"> de lo intrínseco de la realidad en </w:t>
      </w:r>
      <w:r w:rsidR="000F538D" w:rsidRPr="007156CA">
        <w:rPr>
          <w:rFonts w:ascii="Times New Roman" w:eastAsia="Times New Roman" w:hAnsi="Times New Roman"/>
          <w:sz w:val="24"/>
          <w:szCs w:val="24"/>
          <w:lang w:eastAsia="es-CR"/>
        </w:rPr>
        <w:t>e</w:t>
      </w:r>
      <w:r w:rsidR="000F538D">
        <w:rPr>
          <w:rFonts w:ascii="Times New Roman" w:eastAsia="Times New Roman" w:hAnsi="Times New Roman"/>
          <w:sz w:val="24"/>
          <w:szCs w:val="24"/>
          <w:lang w:eastAsia="es-CR"/>
        </w:rPr>
        <w:t>l</w:t>
      </w:r>
      <w:r w:rsidRPr="007156CA">
        <w:rPr>
          <w:rFonts w:ascii="Times New Roman" w:eastAsia="Times New Roman" w:hAnsi="Times New Roman"/>
          <w:sz w:val="24"/>
          <w:szCs w:val="24"/>
          <w:lang w:eastAsia="es-CR"/>
        </w:rPr>
        <w:t xml:space="preserve"> proceso de asimilación del pensamiento, donde lo simbólico de la feminidad </w:t>
      </w:r>
      <w:r w:rsidR="00CA041E">
        <w:rPr>
          <w:rFonts w:ascii="Times New Roman" w:eastAsia="Times New Roman" w:hAnsi="Times New Roman"/>
          <w:sz w:val="24"/>
          <w:szCs w:val="24"/>
          <w:lang w:eastAsia="es-CR"/>
        </w:rPr>
        <w:t xml:space="preserve">forma parte de </w:t>
      </w:r>
      <w:r w:rsidRPr="007156CA">
        <w:rPr>
          <w:rFonts w:ascii="Times New Roman" w:eastAsia="Times New Roman" w:hAnsi="Times New Roman"/>
          <w:sz w:val="24"/>
          <w:szCs w:val="24"/>
          <w:lang w:eastAsia="es-CR"/>
        </w:rPr>
        <w:t xml:space="preserve">la acción </w:t>
      </w:r>
      <w:r w:rsidR="00CA041E">
        <w:rPr>
          <w:rFonts w:ascii="Times New Roman" w:eastAsia="Times New Roman" w:hAnsi="Times New Roman"/>
          <w:sz w:val="24"/>
          <w:szCs w:val="24"/>
          <w:lang w:eastAsia="es-CR"/>
        </w:rPr>
        <w:t xml:space="preserve">que realizan </w:t>
      </w:r>
      <w:r w:rsidRPr="007156CA">
        <w:rPr>
          <w:rFonts w:ascii="Times New Roman" w:eastAsia="Times New Roman" w:hAnsi="Times New Roman"/>
          <w:sz w:val="24"/>
          <w:szCs w:val="24"/>
          <w:lang w:eastAsia="es-CR"/>
        </w:rPr>
        <w:t xml:space="preserve">los individuos. De acuerdo al significado que tenga la imagen reflectada </w:t>
      </w:r>
      <w:r w:rsidR="000F538D" w:rsidRPr="007156CA">
        <w:rPr>
          <w:rFonts w:ascii="Times New Roman" w:eastAsia="Times New Roman" w:hAnsi="Times New Roman"/>
          <w:sz w:val="24"/>
          <w:szCs w:val="24"/>
          <w:lang w:eastAsia="es-CR"/>
        </w:rPr>
        <w:t>de</w:t>
      </w:r>
      <w:r w:rsidRPr="007156CA">
        <w:rPr>
          <w:rFonts w:ascii="Times New Roman" w:eastAsia="Times New Roman" w:hAnsi="Times New Roman"/>
          <w:sz w:val="24"/>
          <w:szCs w:val="24"/>
          <w:lang w:eastAsia="es-CR"/>
        </w:rPr>
        <w:t xml:space="preserve"> feminidad</w:t>
      </w:r>
      <w:r w:rsidR="00CA041E">
        <w:rPr>
          <w:rFonts w:ascii="Times New Roman" w:eastAsia="Times New Roman" w:hAnsi="Times New Roman"/>
          <w:sz w:val="24"/>
          <w:szCs w:val="24"/>
          <w:lang w:eastAsia="es-CR"/>
        </w:rPr>
        <w:t xml:space="preserve"> </w:t>
      </w:r>
      <w:r w:rsidR="00CF72EC">
        <w:rPr>
          <w:rFonts w:ascii="Times New Roman" w:eastAsia="Times New Roman" w:hAnsi="Times New Roman"/>
          <w:sz w:val="24"/>
          <w:szCs w:val="24"/>
          <w:lang w:eastAsia="es-CR"/>
        </w:rPr>
        <w:t xml:space="preserve">y </w:t>
      </w:r>
      <w:r w:rsidR="00CF72EC" w:rsidRPr="007156CA">
        <w:rPr>
          <w:rFonts w:ascii="Times New Roman" w:eastAsia="Times New Roman" w:hAnsi="Times New Roman"/>
          <w:sz w:val="24"/>
          <w:szCs w:val="24"/>
          <w:lang w:eastAsia="es-CR"/>
        </w:rPr>
        <w:t>tomando</w:t>
      </w:r>
      <w:r w:rsidRPr="007156CA">
        <w:rPr>
          <w:rFonts w:ascii="Times New Roman" w:eastAsia="Times New Roman" w:hAnsi="Times New Roman"/>
          <w:sz w:val="24"/>
          <w:szCs w:val="24"/>
          <w:lang w:eastAsia="es-CR"/>
        </w:rPr>
        <w:t xml:space="preserve"> en cuenta el agenciamiento de las personas, </w:t>
      </w:r>
      <w:r w:rsidR="00CF72EC">
        <w:rPr>
          <w:rFonts w:ascii="Times New Roman" w:eastAsia="Times New Roman" w:hAnsi="Times New Roman"/>
          <w:sz w:val="24"/>
          <w:szCs w:val="24"/>
          <w:lang w:eastAsia="es-CR"/>
        </w:rPr>
        <w:t xml:space="preserve">ocurren </w:t>
      </w:r>
      <w:r w:rsidR="00CF72EC" w:rsidRPr="007156CA">
        <w:rPr>
          <w:rFonts w:ascii="Times New Roman" w:eastAsia="Times New Roman" w:hAnsi="Times New Roman"/>
          <w:sz w:val="24"/>
          <w:szCs w:val="24"/>
          <w:lang w:eastAsia="es-CR"/>
        </w:rPr>
        <w:t>comportamientos</w:t>
      </w:r>
      <w:r w:rsidRPr="007156CA">
        <w:rPr>
          <w:rFonts w:ascii="Times New Roman" w:eastAsia="Times New Roman" w:hAnsi="Times New Roman"/>
          <w:sz w:val="24"/>
          <w:szCs w:val="24"/>
          <w:lang w:eastAsia="es-CR"/>
        </w:rPr>
        <w:t xml:space="preserve"> determinados por estos procesos</w:t>
      </w:r>
      <w:r w:rsidR="00CA041E">
        <w:rPr>
          <w:rFonts w:ascii="Times New Roman" w:eastAsia="Times New Roman" w:hAnsi="Times New Roman"/>
          <w:sz w:val="24"/>
          <w:szCs w:val="24"/>
          <w:lang w:eastAsia="es-CR"/>
        </w:rPr>
        <w:t xml:space="preserve"> y que le dan sentido a la vida de las personas</w:t>
      </w:r>
      <w:r w:rsidR="00CF72EC">
        <w:rPr>
          <w:rFonts w:ascii="Times New Roman" w:eastAsia="Times New Roman" w:hAnsi="Times New Roman"/>
          <w:sz w:val="24"/>
          <w:szCs w:val="24"/>
          <w:lang w:eastAsia="es-CR"/>
        </w:rPr>
        <w:t>.</w:t>
      </w:r>
    </w:p>
    <w:p w14:paraId="3AAE5DD0" w14:textId="047ECB87" w:rsidR="00AF3B1D" w:rsidRDefault="00AF3B1D" w:rsidP="006268BB">
      <w:pPr>
        <w:spacing w:before="120" w:after="120"/>
        <w:ind w:firstLine="720"/>
        <w:jc w:val="both"/>
        <w:rPr>
          <w:rFonts w:ascii="Times New Roman" w:eastAsia="Times New Roman" w:hAnsi="Times New Roman"/>
          <w:sz w:val="24"/>
          <w:szCs w:val="24"/>
          <w:lang w:eastAsia="es-CR"/>
        </w:rPr>
      </w:pPr>
      <w:r w:rsidRPr="00AF3B1D">
        <w:rPr>
          <w:rFonts w:ascii="Times New Roman" w:eastAsia="Times New Roman" w:hAnsi="Times New Roman"/>
          <w:sz w:val="24"/>
          <w:szCs w:val="24"/>
          <w:lang w:eastAsia="es-CR"/>
        </w:rPr>
        <w:t xml:space="preserve">Es así, como, </w:t>
      </w:r>
      <w:r>
        <w:rPr>
          <w:rFonts w:ascii="Times New Roman" w:eastAsia="Times New Roman" w:hAnsi="Times New Roman"/>
          <w:sz w:val="24"/>
          <w:szCs w:val="24"/>
          <w:lang w:eastAsia="es-CR"/>
        </w:rPr>
        <w:t xml:space="preserve">en </w:t>
      </w:r>
      <w:r w:rsidRPr="00AF3B1D">
        <w:rPr>
          <w:rFonts w:ascii="Times New Roman" w:eastAsia="Times New Roman" w:hAnsi="Times New Roman"/>
          <w:sz w:val="24"/>
          <w:szCs w:val="24"/>
          <w:lang w:eastAsia="es-CR"/>
        </w:rPr>
        <w:t>la naturalización</w:t>
      </w:r>
      <w:r w:rsidR="00FC4676">
        <w:rPr>
          <w:rFonts w:ascii="Times New Roman" w:eastAsia="Times New Roman" w:hAnsi="Times New Roman"/>
          <w:sz w:val="24"/>
          <w:szCs w:val="24"/>
          <w:lang w:eastAsia="es-CR"/>
        </w:rPr>
        <w:t xml:space="preserve"> </w:t>
      </w:r>
      <w:r w:rsidRPr="00AF3B1D">
        <w:rPr>
          <w:rFonts w:ascii="Times New Roman" w:eastAsia="Times New Roman" w:hAnsi="Times New Roman"/>
          <w:sz w:val="24"/>
          <w:szCs w:val="24"/>
          <w:lang w:eastAsia="es-CR"/>
        </w:rPr>
        <w:t xml:space="preserve">se identifican representaciones sociales de feminidad, mediante </w:t>
      </w:r>
      <w:r w:rsidR="00441917">
        <w:rPr>
          <w:rFonts w:ascii="Times New Roman" w:eastAsia="Times New Roman" w:hAnsi="Times New Roman"/>
          <w:sz w:val="24"/>
          <w:szCs w:val="24"/>
          <w:lang w:eastAsia="es-CR"/>
        </w:rPr>
        <w:t xml:space="preserve">la reproducción de prácticas de la vida cotidiana </w:t>
      </w:r>
      <w:r w:rsidR="008104BD">
        <w:rPr>
          <w:rFonts w:ascii="Times New Roman" w:eastAsia="Times New Roman" w:hAnsi="Times New Roman"/>
          <w:sz w:val="24"/>
          <w:szCs w:val="24"/>
          <w:lang w:eastAsia="es-CR"/>
        </w:rPr>
        <w:t>influenciadas por la imagen de feminidad. C</w:t>
      </w:r>
      <w:r w:rsidR="00631D4E">
        <w:rPr>
          <w:rFonts w:ascii="Times New Roman" w:eastAsia="Times New Roman" w:hAnsi="Times New Roman"/>
          <w:sz w:val="24"/>
          <w:szCs w:val="24"/>
          <w:lang w:eastAsia="es-CR"/>
        </w:rPr>
        <w:t>ontribuyendo a los procesos cognoscitivos, conductuales y simbólicos</w:t>
      </w:r>
      <w:r w:rsidR="008104BD">
        <w:rPr>
          <w:rFonts w:ascii="Times New Roman" w:eastAsia="Times New Roman" w:hAnsi="Times New Roman"/>
          <w:sz w:val="24"/>
          <w:szCs w:val="24"/>
          <w:lang w:eastAsia="es-CR"/>
        </w:rPr>
        <w:t xml:space="preserve"> que realizan las personas.</w:t>
      </w:r>
    </w:p>
    <w:p w14:paraId="2227ED34" w14:textId="77777777" w:rsidR="00A85587" w:rsidRDefault="00A85587" w:rsidP="006B1B46">
      <w:pPr>
        <w:spacing w:after="0"/>
        <w:ind w:firstLine="708"/>
        <w:jc w:val="both"/>
        <w:rPr>
          <w:rFonts w:ascii="Times New Roman" w:eastAsia="Times New Roman" w:hAnsi="Times New Roman"/>
          <w:sz w:val="24"/>
          <w:szCs w:val="24"/>
          <w:lang w:eastAsia="es-CR"/>
        </w:rPr>
      </w:pPr>
    </w:p>
    <w:p w14:paraId="781A4C63" w14:textId="77777777" w:rsidR="00563355" w:rsidRDefault="00563355" w:rsidP="006B1B46">
      <w:pPr>
        <w:spacing w:after="0"/>
        <w:ind w:firstLine="708"/>
        <w:jc w:val="both"/>
        <w:rPr>
          <w:rFonts w:ascii="Times New Roman" w:eastAsia="Times New Roman" w:hAnsi="Times New Roman"/>
          <w:sz w:val="24"/>
          <w:szCs w:val="24"/>
          <w:lang w:eastAsia="es-CR"/>
        </w:rPr>
      </w:pPr>
    </w:p>
    <w:p w14:paraId="7FC5A820" w14:textId="77777777" w:rsidR="00563355" w:rsidRDefault="00563355" w:rsidP="006B1B46">
      <w:pPr>
        <w:spacing w:after="0"/>
        <w:ind w:firstLine="708"/>
        <w:jc w:val="both"/>
        <w:rPr>
          <w:rFonts w:ascii="Times New Roman" w:eastAsia="Times New Roman" w:hAnsi="Times New Roman"/>
          <w:sz w:val="24"/>
          <w:szCs w:val="24"/>
          <w:lang w:eastAsia="es-CR"/>
        </w:rPr>
      </w:pPr>
    </w:p>
    <w:p w14:paraId="5DE9D3CF" w14:textId="77777777" w:rsidR="00563355" w:rsidRDefault="00563355" w:rsidP="006B1B46">
      <w:pPr>
        <w:spacing w:after="0"/>
        <w:ind w:firstLine="708"/>
        <w:jc w:val="both"/>
        <w:rPr>
          <w:rFonts w:ascii="Times New Roman" w:eastAsia="Times New Roman" w:hAnsi="Times New Roman"/>
          <w:sz w:val="24"/>
          <w:szCs w:val="24"/>
          <w:lang w:eastAsia="es-CR"/>
        </w:rPr>
      </w:pPr>
    </w:p>
    <w:p w14:paraId="4BE5BCBF" w14:textId="77777777" w:rsidR="00563355" w:rsidRDefault="00563355" w:rsidP="006B1B46">
      <w:pPr>
        <w:spacing w:after="0"/>
        <w:ind w:firstLine="708"/>
        <w:jc w:val="both"/>
        <w:rPr>
          <w:rFonts w:ascii="Times New Roman" w:eastAsia="Times New Roman" w:hAnsi="Times New Roman"/>
          <w:sz w:val="24"/>
          <w:szCs w:val="24"/>
          <w:lang w:eastAsia="es-CR"/>
        </w:rPr>
      </w:pPr>
    </w:p>
    <w:p w14:paraId="747160D4" w14:textId="77777777" w:rsidR="00563355" w:rsidRPr="00AF3B1D" w:rsidRDefault="00563355" w:rsidP="006B1B46">
      <w:pPr>
        <w:spacing w:after="0"/>
        <w:ind w:firstLine="708"/>
        <w:jc w:val="both"/>
        <w:rPr>
          <w:rFonts w:ascii="Times New Roman" w:eastAsia="Times New Roman" w:hAnsi="Times New Roman"/>
          <w:sz w:val="24"/>
          <w:szCs w:val="24"/>
          <w:lang w:eastAsia="es-CR"/>
        </w:rPr>
      </w:pPr>
    </w:p>
    <w:p w14:paraId="681F8947" w14:textId="7463BEE2" w:rsidR="007156CA" w:rsidRDefault="00412FE4" w:rsidP="006B1B46">
      <w:pPr>
        <w:pStyle w:val="Heading3"/>
        <w:spacing w:before="0" w:after="0"/>
        <w:rPr>
          <w:rFonts w:ascii="Times New Roman" w:hAnsi="Times New Roman"/>
          <w:sz w:val="24"/>
          <w:szCs w:val="24"/>
          <w:lang w:eastAsia="es-CR"/>
        </w:rPr>
      </w:pPr>
      <w:bookmarkStart w:id="28" w:name="_Toc43771553"/>
      <w:bookmarkStart w:id="29" w:name="_Toc95220340"/>
      <w:r w:rsidRPr="001A5915">
        <w:rPr>
          <w:rFonts w:ascii="Times New Roman" w:hAnsi="Times New Roman"/>
          <w:sz w:val="24"/>
          <w:szCs w:val="24"/>
          <w:lang w:eastAsia="es-CR"/>
        </w:rPr>
        <w:t>2</w:t>
      </w:r>
      <w:r w:rsidR="007156CA" w:rsidRPr="001A5915">
        <w:rPr>
          <w:rFonts w:ascii="Times New Roman" w:hAnsi="Times New Roman"/>
          <w:sz w:val="24"/>
          <w:szCs w:val="24"/>
          <w:lang w:eastAsia="es-CR"/>
        </w:rPr>
        <w:t>.1.2 Anclaje</w:t>
      </w:r>
      <w:bookmarkEnd w:id="28"/>
      <w:bookmarkEnd w:id="29"/>
    </w:p>
    <w:p w14:paraId="2E914B9C" w14:textId="77777777" w:rsidR="00A85587" w:rsidRPr="00A85587" w:rsidRDefault="00A85587" w:rsidP="006B1B46">
      <w:pPr>
        <w:rPr>
          <w:lang w:eastAsia="es-CR"/>
        </w:rPr>
      </w:pPr>
    </w:p>
    <w:p w14:paraId="1CE2507F" w14:textId="2E2B651B"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Como parte del proceso de lo cognoscitivo, conductual y simbólico, esta segunda parte “se refiere a la integración cognitiva del objeto representado dentro del sistema de pensamiento preexistente y a las transformaciones derivadas de este sistema” (Jodelet, 1984, p. 486). </w:t>
      </w:r>
      <w:r w:rsidR="00CA061E">
        <w:rPr>
          <w:rFonts w:ascii="Times New Roman" w:eastAsia="Times New Roman" w:hAnsi="Times New Roman"/>
          <w:sz w:val="24"/>
          <w:szCs w:val="24"/>
          <w:lang w:eastAsia="es-CR"/>
        </w:rPr>
        <w:t xml:space="preserve">Este </w:t>
      </w:r>
      <w:r w:rsidR="00CA061E" w:rsidRPr="007156CA">
        <w:rPr>
          <w:rFonts w:ascii="Times New Roman" w:eastAsia="Times New Roman" w:hAnsi="Times New Roman"/>
          <w:sz w:val="24"/>
          <w:szCs w:val="24"/>
          <w:lang w:eastAsia="es-CR"/>
        </w:rPr>
        <w:t>proceso</w:t>
      </w:r>
      <w:r w:rsidRPr="007156CA">
        <w:rPr>
          <w:rFonts w:ascii="Times New Roman" w:eastAsia="Times New Roman" w:hAnsi="Times New Roman"/>
          <w:sz w:val="24"/>
          <w:szCs w:val="24"/>
          <w:lang w:eastAsia="es-CR"/>
        </w:rPr>
        <w:t xml:space="preserve"> se da mediante la significación de elementos sociales que son introducidos con bases ideológicas, dándole un enfoque contextual a la imagen social.</w:t>
      </w:r>
    </w:p>
    <w:p w14:paraId="3136DA99" w14:textId="43901A99"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Con respecto a las representaciones sociales de feminidad, </w:t>
      </w:r>
      <w:r w:rsidR="00CA041E">
        <w:rPr>
          <w:rFonts w:ascii="Times New Roman" w:eastAsia="Times New Roman" w:hAnsi="Times New Roman"/>
          <w:sz w:val="24"/>
          <w:szCs w:val="24"/>
          <w:lang w:eastAsia="es-CR"/>
        </w:rPr>
        <w:t xml:space="preserve">el </w:t>
      </w:r>
      <w:r w:rsidR="00CA061E">
        <w:rPr>
          <w:rFonts w:ascii="Times New Roman" w:eastAsia="Times New Roman" w:hAnsi="Times New Roman"/>
          <w:sz w:val="24"/>
          <w:szCs w:val="24"/>
          <w:lang w:eastAsia="es-CR"/>
        </w:rPr>
        <w:t xml:space="preserve">anclaje </w:t>
      </w:r>
      <w:r w:rsidR="00CA061E" w:rsidRPr="007156CA">
        <w:rPr>
          <w:rFonts w:ascii="Times New Roman" w:eastAsia="Times New Roman" w:hAnsi="Times New Roman"/>
          <w:sz w:val="24"/>
          <w:szCs w:val="24"/>
          <w:lang w:eastAsia="es-CR"/>
        </w:rPr>
        <w:t>permite</w:t>
      </w:r>
      <w:r w:rsidR="00CA061E">
        <w:rPr>
          <w:rFonts w:ascii="Times New Roman" w:eastAsia="Times New Roman" w:hAnsi="Times New Roman"/>
          <w:sz w:val="24"/>
          <w:szCs w:val="24"/>
          <w:lang w:eastAsia="es-CR"/>
        </w:rPr>
        <w:t xml:space="preserve"> </w:t>
      </w:r>
      <w:r w:rsidR="00CA061E" w:rsidRPr="007156CA">
        <w:rPr>
          <w:rFonts w:ascii="Times New Roman" w:eastAsia="Times New Roman" w:hAnsi="Times New Roman"/>
          <w:sz w:val="24"/>
          <w:szCs w:val="24"/>
          <w:lang w:eastAsia="es-CR"/>
        </w:rPr>
        <w:t>identificar</w:t>
      </w:r>
      <w:r w:rsidRPr="007156CA">
        <w:rPr>
          <w:rFonts w:ascii="Times New Roman" w:eastAsia="Times New Roman" w:hAnsi="Times New Roman"/>
          <w:sz w:val="24"/>
          <w:szCs w:val="24"/>
          <w:lang w:eastAsia="es-CR"/>
        </w:rPr>
        <w:t xml:space="preserve"> los componentes ideológicos inmersos en la sociedad y la relación del mismo con los pensamientos preestablecidos, que son determinantes en la formación y transformación de la representación social. Además, contribuye a </w:t>
      </w:r>
      <w:r w:rsidR="00CA041E">
        <w:rPr>
          <w:rFonts w:ascii="Times New Roman" w:eastAsia="Times New Roman" w:hAnsi="Times New Roman"/>
          <w:sz w:val="24"/>
          <w:szCs w:val="24"/>
          <w:lang w:eastAsia="es-CR"/>
        </w:rPr>
        <w:t xml:space="preserve">la identificación de </w:t>
      </w:r>
      <w:r w:rsidRPr="007156CA">
        <w:rPr>
          <w:rFonts w:ascii="Times New Roman" w:eastAsia="Times New Roman" w:hAnsi="Times New Roman"/>
          <w:sz w:val="24"/>
          <w:szCs w:val="24"/>
          <w:lang w:eastAsia="es-CR"/>
        </w:rPr>
        <w:t xml:space="preserve">los atributos cognoscitivos, conductuales y simbólicos, </w:t>
      </w:r>
      <w:r w:rsidR="00CA041E">
        <w:rPr>
          <w:rFonts w:ascii="Times New Roman" w:eastAsia="Times New Roman" w:hAnsi="Times New Roman"/>
          <w:sz w:val="24"/>
          <w:szCs w:val="24"/>
          <w:lang w:eastAsia="es-CR"/>
        </w:rPr>
        <w:t xml:space="preserve">que </w:t>
      </w:r>
      <w:r w:rsidRPr="007156CA">
        <w:rPr>
          <w:rFonts w:ascii="Times New Roman" w:eastAsia="Times New Roman" w:hAnsi="Times New Roman"/>
          <w:sz w:val="24"/>
          <w:szCs w:val="24"/>
          <w:lang w:eastAsia="es-CR"/>
        </w:rPr>
        <w:t xml:space="preserve">permite visibilizar </w:t>
      </w:r>
      <w:r w:rsidR="00CA041E">
        <w:rPr>
          <w:rFonts w:ascii="Times New Roman" w:eastAsia="Times New Roman" w:hAnsi="Times New Roman"/>
          <w:sz w:val="24"/>
          <w:szCs w:val="24"/>
          <w:lang w:eastAsia="es-CR"/>
        </w:rPr>
        <w:t xml:space="preserve">los </w:t>
      </w:r>
      <w:r w:rsidRPr="007156CA">
        <w:rPr>
          <w:rFonts w:ascii="Times New Roman" w:eastAsia="Times New Roman" w:hAnsi="Times New Roman"/>
          <w:sz w:val="24"/>
          <w:szCs w:val="24"/>
          <w:lang w:eastAsia="es-CR"/>
        </w:rPr>
        <w:t xml:space="preserve">elementos importantes que </w:t>
      </w:r>
      <w:r w:rsidR="00CA061E" w:rsidRPr="007156CA">
        <w:rPr>
          <w:rFonts w:ascii="Times New Roman" w:eastAsia="Times New Roman" w:hAnsi="Times New Roman"/>
          <w:sz w:val="24"/>
          <w:szCs w:val="24"/>
          <w:lang w:eastAsia="es-CR"/>
        </w:rPr>
        <w:t>influencian el</w:t>
      </w:r>
      <w:r w:rsidRPr="007156CA">
        <w:rPr>
          <w:rFonts w:ascii="Times New Roman" w:eastAsia="Times New Roman" w:hAnsi="Times New Roman"/>
          <w:sz w:val="24"/>
          <w:szCs w:val="24"/>
          <w:lang w:eastAsia="es-CR"/>
        </w:rPr>
        <w:t xml:space="preserve"> comportamiento de las personas.</w:t>
      </w:r>
    </w:p>
    <w:p w14:paraId="206CFDD8" w14:textId="68084A5F" w:rsidR="007156CA" w:rsidRDefault="00CA041E"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 xml:space="preserve">Y como </w:t>
      </w:r>
      <w:r w:rsidR="000958DB" w:rsidRPr="007156CA">
        <w:rPr>
          <w:rFonts w:ascii="Times New Roman" w:eastAsia="Times New Roman" w:hAnsi="Times New Roman"/>
          <w:sz w:val="24"/>
          <w:szCs w:val="24"/>
          <w:lang w:eastAsia="es-CR"/>
        </w:rPr>
        <w:t>afirma Jodelet</w:t>
      </w:r>
      <w:r w:rsidR="007156CA" w:rsidRPr="007156CA">
        <w:rPr>
          <w:rFonts w:ascii="Times New Roman" w:eastAsia="Times New Roman" w:hAnsi="Times New Roman"/>
          <w:sz w:val="24"/>
          <w:szCs w:val="24"/>
          <w:lang w:eastAsia="es-CR"/>
        </w:rPr>
        <w:t xml:space="preserve"> (1984) existen otros componentes procesales dentro de este mismo concepto, </w:t>
      </w:r>
      <w:r>
        <w:rPr>
          <w:rFonts w:ascii="Times New Roman" w:eastAsia="Times New Roman" w:hAnsi="Times New Roman"/>
          <w:sz w:val="24"/>
          <w:szCs w:val="24"/>
          <w:lang w:eastAsia="es-CR"/>
        </w:rPr>
        <w:t xml:space="preserve">que </w:t>
      </w:r>
      <w:r w:rsidR="007156CA" w:rsidRPr="007156CA">
        <w:rPr>
          <w:rFonts w:ascii="Times New Roman" w:eastAsia="Times New Roman" w:hAnsi="Times New Roman"/>
          <w:sz w:val="24"/>
          <w:szCs w:val="24"/>
          <w:lang w:eastAsia="es-CR"/>
        </w:rPr>
        <w:t xml:space="preserve">permite entender dichos atributos, como lo es la asignación del sentido, la instrumentalización de saber y </w:t>
      </w:r>
      <w:r>
        <w:rPr>
          <w:rFonts w:ascii="Times New Roman" w:eastAsia="Times New Roman" w:hAnsi="Times New Roman"/>
          <w:sz w:val="24"/>
          <w:szCs w:val="24"/>
          <w:lang w:eastAsia="es-CR"/>
        </w:rPr>
        <w:t xml:space="preserve">el </w:t>
      </w:r>
      <w:r w:rsidR="007156CA" w:rsidRPr="007156CA">
        <w:rPr>
          <w:rFonts w:ascii="Times New Roman" w:eastAsia="Times New Roman" w:hAnsi="Times New Roman"/>
          <w:sz w:val="24"/>
          <w:szCs w:val="24"/>
          <w:lang w:eastAsia="es-CR"/>
        </w:rPr>
        <w:t>enraizamiento en el sistema.</w:t>
      </w:r>
    </w:p>
    <w:p w14:paraId="211A0AB6" w14:textId="77777777" w:rsidR="00D847FF" w:rsidRPr="007156CA" w:rsidRDefault="00D847FF" w:rsidP="006B1B46">
      <w:pPr>
        <w:spacing w:after="0"/>
        <w:ind w:firstLine="720"/>
        <w:jc w:val="both"/>
        <w:rPr>
          <w:rFonts w:ascii="Times New Roman" w:eastAsia="Times New Roman" w:hAnsi="Times New Roman"/>
          <w:sz w:val="24"/>
          <w:szCs w:val="24"/>
          <w:lang w:eastAsia="es-CR"/>
        </w:rPr>
      </w:pPr>
    </w:p>
    <w:p w14:paraId="10530E47" w14:textId="1E718AFD" w:rsidR="007156CA" w:rsidRPr="00D847FF" w:rsidRDefault="00412FE4" w:rsidP="006B1B46">
      <w:pPr>
        <w:pStyle w:val="Heading4"/>
        <w:spacing w:before="0" w:after="0"/>
        <w:rPr>
          <w:rFonts w:ascii="Times New Roman" w:hAnsi="Times New Roman"/>
          <w:sz w:val="24"/>
          <w:szCs w:val="24"/>
          <w:lang w:eastAsia="es-CR"/>
        </w:rPr>
      </w:pPr>
      <w:r w:rsidRPr="00D847FF">
        <w:rPr>
          <w:rFonts w:ascii="Times New Roman" w:hAnsi="Times New Roman"/>
          <w:sz w:val="24"/>
          <w:szCs w:val="24"/>
          <w:lang w:eastAsia="es-CR"/>
        </w:rPr>
        <w:t>2</w:t>
      </w:r>
      <w:r w:rsidR="007156CA" w:rsidRPr="00D847FF">
        <w:rPr>
          <w:rFonts w:ascii="Times New Roman" w:hAnsi="Times New Roman"/>
          <w:sz w:val="24"/>
          <w:szCs w:val="24"/>
          <w:lang w:eastAsia="es-CR"/>
        </w:rPr>
        <w:t>.1.2.1 Asignación del sentido</w:t>
      </w:r>
    </w:p>
    <w:p w14:paraId="10BD680F" w14:textId="77777777" w:rsidR="00D847FF" w:rsidRDefault="00D847FF" w:rsidP="006B1B46">
      <w:pPr>
        <w:spacing w:after="0"/>
        <w:ind w:firstLine="720"/>
        <w:jc w:val="both"/>
        <w:rPr>
          <w:rFonts w:ascii="Times New Roman" w:eastAsia="Times New Roman" w:hAnsi="Times New Roman"/>
          <w:b/>
          <w:bCs/>
          <w:sz w:val="24"/>
          <w:szCs w:val="24"/>
          <w:lang w:eastAsia="es-CR"/>
        </w:rPr>
      </w:pPr>
    </w:p>
    <w:p w14:paraId="5D578638" w14:textId="601495A3"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El sentido se asigna según los diferentes grupos sociales, es así como el “enraizamiento de la representación en la vida de los grupos constituye un rasgo esencial del </w:t>
      </w:r>
      <w:r w:rsidR="000F538D" w:rsidRPr="007156CA">
        <w:rPr>
          <w:rFonts w:ascii="Times New Roman" w:eastAsia="Times New Roman" w:hAnsi="Times New Roman"/>
          <w:sz w:val="24"/>
          <w:szCs w:val="24"/>
          <w:lang w:eastAsia="es-CR"/>
        </w:rPr>
        <w:t>f</w:t>
      </w:r>
      <w:r w:rsidR="000F538D">
        <w:rPr>
          <w:rFonts w:ascii="Times New Roman" w:eastAsia="Times New Roman" w:hAnsi="Times New Roman"/>
          <w:sz w:val="24"/>
          <w:szCs w:val="24"/>
          <w:lang w:eastAsia="es-CR"/>
        </w:rPr>
        <w:t>e</w:t>
      </w:r>
      <w:r w:rsidR="000F538D" w:rsidRPr="007156CA">
        <w:rPr>
          <w:rFonts w:ascii="Times New Roman" w:eastAsia="Times New Roman" w:hAnsi="Times New Roman"/>
          <w:sz w:val="24"/>
          <w:szCs w:val="24"/>
          <w:lang w:eastAsia="es-CR"/>
        </w:rPr>
        <w:t>nómeno</w:t>
      </w:r>
      <w:r w:rsidRPr="007156CA">
        <w:rPr>
          <w:rFonts w:ascii="Times New Roman" w:eastAsia="Times New Roman" w:hAnsi="Times New Roman"/>
          <w:sz w:val="24"/>
          <w:szCs w:val="24"/>
          <w:lang w:eastAsia="es-CR"/>
        </w:rPr>
        <w:t xml:space="preserve"> representativo, ya que explica sus lazos con una cultura” (Jodelet, 1984, p. 487)</w:t>
      </w:r>
      <w:r w:rsidR="004A4057">
        <w:rPr>
          <w:rFonts w:ascii="Times New Roman" w:eastAsia="Times New Roman" w:hAnsi="Times New Roman"/>
          <w:sz w:val="24"/>
          <w:szCs w:val="24"/>
          <w:lang w:eastAsia="es-CR"/>
        </w:rPr>
        <w:t>.</w:t>
      </w:r>
      <w:r w:rsidR="00606FCA">
        <w:rPr>
          <w:rFonts w:ascii="Times New Roman" w:eastAsia="Times New Roman" w:hAnsi="Times New Roman"/>
          <w:sz w:val="24"/>
          <w:szCs w:val="24"/>
          <w:lang w:eastAsia="es-CR"/>
        </w:rPr>
        <w:t xml:space="preserve"> L</w:t>
      </w:r>
      <w:r w:rsidR="00606FCA" w:rsidRPr="007156CA">
        <w:rPr>
          <w:rFonts w:ascii="Times New Roman" w:eastAsia="Times New Roman" w:hAnsi="Times New Roman"/>
          <w:sz w:val="24"/>
          <w:szCs w:val="24"/>
          <w:lang w:eastAsia="es-CR"/>
        </w:rPr>
        <w:t>a idea que se tenga de un objeto se ve influenciada por el contexto cultural que tengan en común un grupo de individuos</w:t>
      </w:r>
      <w:r w:rsidR="00606FCA">
        <w:rPr>
          <w:rFonts w:ascii="Times New Roman" w:eastAsia="Times New Roman" w:hAnsi="Times New Roman"/>
          <w:sz w:val="24"/>
          <w:szCs w:val="24"/>
          <w:lang w:eastAsia="es-CR"/>
        </w:rPr>
        <w:t>.</w:t>
      </w:r>
    </w:p>
    <w:p w14:paraId="01C4F6AD" w14:textId="08A8E203"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 asignación del sentido </w:t>
      </w:r>
      <w:r w:rsidR="00CA041E">
        <w:rPr>
          <w:rFonts w:ascii="Times New Roman" w:eastAsia="Times New Roman" w:hAnsi="Times New Roman"/>
          <w:sz w:val="24"/>
          <w:szCs w:val="24"/>
          <w:lang w:eastAsia="es-CR"/>
        </w:rPr>
        <w:t xml:space="preserve">ayuda a </w:t>
      </w:r>
      <w:r w:rsidRPr="007156CA">
        <w:rPr>
          <w:rFonts w:ascii="Times New Roman" w:eastAsia="Times New Roman" w:hAnsi="Times New Roman"/>
          <w:sz w:val="24"/>
          <w:szCs w:val="24"/>
          <w:lang w:eastAsia="es-CR"/>
        </w:rPr>
        <w:t xml:space="preserve">comprender el significado de la feminidad desde los significados </w:t>
      </w:r>
      <w:r w:rsidR="000F538D" w:rsidRPr="007156CA">
        <w:rPr>
          <w:rFonts w:ascii="Times New Roman" w:eastAsia="Times New Roman" w:hAnsi="Times New Roman"/>
          <w:sz w:val="24"/>
          <w:szCs w:val="24"/>
          <w:lang w:eastAsia="es-CR"/>
        </w:rPr>
        <w:t>simbólico</w:t>
      </w:r>
      <w:r w:rsidR="000F538D">
        <w:rPr>
          <w:rFonts w:ascii="Times New Roman" w:eastAsia="Times New Roman" w:hAnsi="Times New Roman"/>
          <w:sz w:val="24"/>
          <w:szCs w:val="24"/>
          <w:lang w:eastAsia="es-CR"/>
        </w:rPr>
        <w:t>s</w:t>
      </w:r>
      <w:r w:rsidRPr="007156CA">
        <w:rPr>
          <w:rFonts w:ascii="Times New Roman" w:eastAsia="Times New Roman" w:hAnsi="Times New Roman"/>
          <w:sz w:val="24"/>
          <w:szCs w:val="24"/>
          <w:lang w:eastAsia="es-CR"/>
        </w:rPr>
        <w:t xml:space="preserve"> </w:t>
      </w:r>
      <w:r w:rsidR="00CA041E">
        <w:rPr>
          <w:rFonts w:ascii="Times New Roman" w:eastAsia="Times New Roman" w:hAnsi="Times New Roman"/>
          <w:sz w:val="24"/>
          <w:szCs w:val="24"/>
          <w:lang w:eastAsia="es-CR"/>
        </w:rPr>
        <w:t xml:space="preserve">que posee </w:t>
      </w:r>
      <w:r w:rsidRPr="007156CA">
        <w:rPr>
          <w:rFonts w:ascii="Times New Roman" w:eastAsia="Times New Roman" w:hAnsi="Times New Roman"/>
          <w:sz w:val="24"/>
          <w:szCs w:val="24"/>
          <w:lang w:eastAsia="es-CR"/>
        </w:rPr>
        <w:t xml:space="preserve">los diferentes grupos sociales influenciados por su estrato social, económico, </w:t>
      </w:r>
      <w:r w:rsidR="000F538D" w:rsidRPr="007156CA">
        <w:rPr>
          <w:rFonts w:ascii="Times New Roman" w:eastAsia="Times New Roman" w:hAnsi="Times New Roman"/>
          <w:sz w:val="24"/>
          <w:szCs w:val="24"/>
          <w:lang w:eastAsia="es-CR"/>
        </w:rPr>
        <w:t>reli</w:t>
      </w:r>
      <w:r w:rsidR="000F538D">
        <w:rPr>
          <w:rFonts w:ascii="Times New Roman" w:eastAsia="Times New Roman" w:hAnsi="Times New Roman"/>
          <w:sz w:val="24"/>
          <w:szCs w:val="24"/>
          <w:lang w:eastAsia="es-CR"/>
        </w:rPr>
        <w:t>g</w:t>
      </w:r>
      <w:r w:rsidR="000F538D" w:rsidRPr="007156CA">
        <w:rPr>
          <w:rFonts w:ascii="Times New Roman" w:eastAsia="Times New Roman" w:hAnsi="Times New Roman"/>
          <w:sz w:val="24"/>
          <w:szCs w:val="24"/>
          <w:lang w:eastAsia="es-CR"/>
        </w:rPr>
        <w:t>ioso</w:t>
      </w:r>
      <w:r w:rsidRPr="007156CA">
        <w:rPr>
          <w:rFonts w:ascii="Times New Roman" w:eastAsia="Times New Roman" w:hAnsi="Times New Roman"/>
          <w:sz w:val="24"/>
          <w:szCs w:val="24"/>
          <w:lang w:eastAsia="es-CR"/>
        </w:rPr>
        <w:t xml:space="preserve">, político, </w:t>
      </w:r>
      <w:r w:rsidR="00CA041E">
        <w:rPr>
          <w:rFonts w:ascii="Times New Roman" w:eastAsia="Times New Roman" w:hAnsi="Times New Roman"/>
          <w:sz w:val="24"/>
          <w:szCs w:val="24"/>
          <w:lang w:eastAsia="es-CR"/>
        </w:rPr>
        <w:t xml:space="preserve">y </w:t>
      </w:r>
      <w:r w:rsidRPr="007156CA">
        <w:rPr>
          <w:rFonts w:ascii="Times New Roman" w:eastAsia="Times New Roman" w:hAnsi="Times New Roman"/>
          <w:sz w:val="24"/>
          <w:szCs w:val="24"/>
          <w:lang w:eastAsia="es-CR"/>
        </w:rPr>
        <w:t>sumidos en una cultura</w:t>
      </w:r>
      <w:r w:rsidR="00CA041E">
        <w:rPr>
          <w:rFonts w:ascii="Times New Roman" w:eastAsia="Times New Roman" w:hAnsi="Times New Roman"/>
          <w:sz w:val="24"/>
          <w:szCs w:val="24"/>
          <w:lang w:eastAsia="es-CR"/>
        </w:rPr>
        <w:t xml:space="preserve"> particular</w:t>
      </w:r>
      <w:r w:rsidRPr="007156CA">
        <w:rPr>
          <w:rFonts w:ascii="Times New Roman" w:eastAsia="Times New Roman" w:hAnsi="Times New Roman"/>
          <w:sz w:val="24"/>
          <w:szCs w:val="24"/>
          <w:lang w:eastAsia="es-CR"/>
        </w:rPr>
        <w:t xml:space="preserve">. </w:t>
      </w:r>
      <w:r w:rsidR="00CA041E">
        <w:rPr>
          <w:rFonts w:ascii="Times New Roman" w:eastAsia="Times New Roman" w:hAnsi="Times New Roman"/>
          <w:sz w:val="24"/>
          <w:szCs w:val="24"/>
          <w:lang w:eastAsia="es-CR"/>
        </w:rPr>
        <w:t xml:space="preserve">El </w:t>
      </w:r>
      <w:r w:rsidRPr="007156CA">
        <w:rPr>
          <w:rFonts w:ascii="Times New Roman" w:eastAsia="Times New Roman" w:hAnsi="Times New Roman"/>
          <w:sz w:val="24"/>
          <w:szCs w:val="24"/>
          <w:lang w:eastAsia="es-CR"/>
        </w:rPr>
        <w:t xml:space="preserve">significado, puede ser distinto para cada </w:t>
      </w:r>
      <w:r w:rsidR="000F538D" w:rsidRPr="007156CA">
        <w:rPr>
          <w:rFonts w:ascii="Times New Roman" w:eastAsia="Times New Roman" w:hAnsi="Times New Roman"/>
          <w:sz w:val="24"/>
          <w:szCs w:val="24"/>
          <w:lang w:eastAsia="es-CR"/>
        </w:rPr>
        <w:t>gr</w:t>
      </w:r>
      <w:r w:rsidR="000F538D">
        <w:rPr>
          <w:rFonts w:ascii="Times New Roman" w:eastAsia="Times New Roman" w:hAnsi="Times New Roman"/>
          <w:sz w:val="24"/>
          <w:szCs w:val="24"/>
          <w:lang w:eastAsia="es-CR"/>
        </w:rPr>
        <w:t>u</w:t>
      </w:r>
      <w:r w:rsidR="000F538D" w:rsidRPr="007156CA">
        <w:rPr>
          <w:rFonts w:ascii="Times New Roman" w:eastAsia="Times New Roman" w:hAnsi="Times New Roman"/>
          <w:sz w:val="24"/>
          <w:szCs w:val="24"/>
          <w:lang w:eastAsia="es-CR"/>
        </w:rPr>
        <w:t>po</w:t>
      </w:r>
      <w:r w:rsidRPr="007156CA">
        <w:rPr>
          <w:rFonts w:ascii="Times New Roman" w:eastAsia="Times New Roman" w:hAnsi="Times New Roman"/>
          <w:sz w:val="24"/>
          <w:szCs w:val="24"/>
          <w:lang w:eastAsia="es-CR"/>
        </w:rPr>
        <w:t xml:space="preserve"> social, es por ello, la importancia de estudiar las relaciones sociales</w:t>
      </w:r>
      <w:r w:rsidR="00CA041E">
        <w:rPr>
          <w:rFonts w:ascii="Times New Roman" w:eastAsia="Times New Roman" w:hAnsi="Times New Roman"/>
          <w:sz w:val="24"/>
          <w:szCs w:val="24"/>
          <w:lang w:eastAsia="es-CR"/>
        </w:rPr>
        <w:t xml:space="preserve"> y el entorno </w:t>
      </w:r>
      <w:r w:rsidR="004A4057">
        <w:rPr>
          <w:rFonts w:ascii="Times New Roman" w:eastAsia="Times New Roman" w:hAnsi="Times New Roman"/>
          <w:sz w:val="24"/>
          <w:szCs w:val="24"/>
          <w:lang w:eastAsia="es-CR"/>
        </w:rPr>
        <w:t xml:space="preserve">particular </w:t>
      </w:r>
      <w:r w:rsidR="004A4057" w:rsidRPr="007156CA">
        <w:rPr>
          <w:rFonts w:ascii="Times New Roman" w:eastAsia="Times New Roman" w:hAnsi="Times New Roman"/>
          <w:sz w:val="24"/>
          <w:szCs w:val="24"/>
          <w:lang w:eastAsia="es-CR"/>
        </w:rPr>
        <w:t>de</w:t>
      </w:r>
      <w:r w:rsidRPr="007156CA">
        <w:rPr>
          <w:rFonts w:ascii="Times New Roman" w:eastAsia="Times New Roman" w:hAnsi="Times New Roman"/>
          <w:sz w:val="24"/>
          <w:szCs w:val="24"/>
          <w:lang w:eastAsia="es-CR"/>
        </w:rPr>
        <w:t xml:space="preserve"> las mujeres que se aplicaron la FIV, basándose en su representación social de feminidad mediante los </w:t>
      </w:r>
      <w:r w:rsidR="000F538D" w:rsidRPr="007156CA">
        <w:rPr>
          <w:rFonts w:ascii="Times New Roman" w:eastAsia="Times New Roman" w:hAnsi="Times New Roman"/>
          <w:sz w:val="24"/>
          <w:szCs w:val="24"/>
          <w:lang w:eastAsia="es-CR"/>
        </w:rPr>
        <w:t>ví</w:t>
      </w:r>
      <w:r w:rsidR="000F538D">
        <w:rPr>
          <w:rFonts w:ascii="Times New Roman" w:eastAsia="Times New Roman" w:hAnsi="Times New Roman"/>
          <w:sz w:val="24"/>
          <w:szCs w:val="24"/>
          <w:lang w:eastAsia="es-CR"/>
        </w:rPr>
        <w:t>nc</w:t>
      </w:r>
      <w:r w:rsidR="000F538D" w:rsidRPr="007156CA">
        <w:rPr>
          <w:rFonts w:ascii="Times New Roman" w:eastAsia="Times New Roman" w:hAnsi="Times New Roman"/>
          <w:sz w:val="24"/>
          <w:szCs w:val="24"/>
          <w:lang w:eastAsia="es-CR"/>
        </w:rPr>
        <w:t>ulos</w:t>
      </w:r>
      <w:r w:rsidRPr="007156CA">
        <w:rPr>
          <w:rFonts w:ascii="Times New Roman" w:eastAsia="Times New Roman" w:hAnsi="Times New Roman"/>
          <w:sz w:val="24"/>
          <w:szCs w:val="24"/>
          <w:lang w:eastAsia="es-CR"/>
        </w:rPr>
        <w:t xml:space="preserve"> sociales que ellas tengan, para </w:t>
      </w:r>
      <w:r w:rsidR="00CA041E">
        <w:rPr>
          <w:rFonts w:ascii="Times New Roman" w:eastAsia="Times New Roman" w:hAnsi="Times New Roman"/>
          <w:sz w:val="24"/>
          <w:szCs w:val="24"/>
          <w:lang w:eastAsia="es-CR"/>
        </w:rPr>
        <w:t xml:space="preserve">de este modo, </w:t>
      </w:r>
      <w:r w:rsidRPr="007156CA">
        <w:rPr>
          <w:rFonts w:ascii="Times New Roman" w:eastAsia="Times New Roman" w:hAnsi="Times New Roman"/>
          <w:sz w:val="24"/>
          <w:szCs w:val="24"/>
          <w:lang w:eastAsia="es-CR"/>
        </w:rPr>
        <w:t xml:space="preserve">evidenciar los significados de la feminidad desde </w:t>
      </w:r>
      <w:r w:rsidR="000F538D" w:rsidRPr="007156CA">
        <w:rPr>
          <w:rFonts w:ascii="Times New Roman" w:eastAsia="Times New Roman" w:hAnsi="Times New Roman"/>
          <w:sz w:val="24"/>
          <w:szCs w:val="24"/>
          <w:lang w:eastAsia="es-CR"/>
        </w:rPr>
        <w:t>e</w:t>
      </w:r>
      <w:r w:rsidR="000F538D">
        <w:rPr>
          <w:rFonts w:ascii="Times New Roman" w:eastAsia="Times New Roman" w:hAnsi="Times New Roman"/>
          <w:sz w:val="24"/>
          <w:szCs w:val="24"/>
          <w:lang w:eastAsia="es-CR"/>
        </w:rPr>
        <w:t>s</w:t>
      </w:r>
      <w:r w:rsidR="000F538D" w:rsidRPr="007156CA">
        <w:rPr>
          <w:rFonts w:ascii="Times New Roman" w:eastAsia="Times New Roman" w:hAnsi="Times New Roman"/>
          <w:sz w:val="24"/>
          <w:szCs w:val="24"/>
          <w:lang w:eastAsia="es-CR"/>
        </w:rPr>
        <w:t>te</w:t>
      </w:r>
      <w:r w:rsidRPr="007156CA">
        <w:rPr>
          <w:rFonts w:ascii="Times New Roman" w:eastAsia="Times New Roman" w:hAnsi="Times New Roman"/>
          <w:sz w:val="24"/>
          <w:szCs w:val="24"/>
          <w:lang w:eastAsia="es-CR"/>
        </w:rPr>
        <w:t xml:space="preserve"> rol regulador de las interacciones, para destacar valores, normas y juicios, arraigados </w:t>
      </w:r>
      <w:r w:rsidR="000F538D" w:rsidRPr="007156CA">
        <w:rPr>
          <w:rFonts w:ascii="Times New Roman" w:eastAsia="Times New Roman" w:hAnsi="Times New Roman"/>
          <w:sz w:val="24"/>
          <w:szCs w:val="24"/>
          <w:lang w:eastAsia="es-CR"/>
        </w:rPr>
        <w:t>d</w:t>
      </w:r>
      <w:r w:rsidR="000F538D">
        <w:rPr>
          <w:rFonts w:ascii="Times New Roman" w:eastAsia="Times New Roman" w:hAnsi="Times New Roman"/>
          <w:sz w:val="24"/>
          <w:szCs w:val="24"/>
          <w:lang w:eastAsia="es-CR"/>
        </w:rPr>
        <w:t>e</w:t>
      </w:r>
      <w:r w:rsidRPr="007156CA">
        <w:rPr>
          <w:rFonts w:ascii="Times New Roman" w:eastAsia="Times New Roman" w:hAnsi="Times New Roman"/>
          <w:sz w:val="24"/>
          <w:szCs w:val="24"/>
          <w:lang w:eastAsia="es-CR"/>
        </w:rPr>
        <w:t xml:space="preserve"> cada grupo social</w:t>
      </w:r>
      <w:r w:rsidR="00FE435C">
        <w:rPr>
          <w:rFonts w:ascii="Times New Roman" w:eastAsia="Times New Roman" w:hAnsi="Times New Roman"/>
          <w:sz w:val="24"/>
          <w:szCs w:val="24"/>
          <w:lang w:eastAsia="es-CR"/>
        </w:rPr>
        <w:t>, evidenciando los procesos cognoscitivos, conductuales y simbólicos de las representaciones sociales.</w:t>
      </w:r>
    </w:p>
    <w:p w14:paraId="51F34882" w14:textId="77777777" w:rsidR="00A50FD3" w:rsidRPr="007156CA" w:rsidRDefault="00A50FD3" w:rsidP="006268BB">
      <w:pPr>
        <w:spacing w:before="120" w:after="120"/>
        <w:ind w:firstLine="720"/>
        <w:jc w:val="both"/>
        <w:rPr>
          <w:rFonts w:ascii="Times New Roman" w:eastAsia="Times New Roman" w:hAnsi="Times New Roman"/>
          <w:sz w:val="24"/>
          <w:szCs w:val="24"/>
          <w:lang w:eastAsia="es-CR"/>
        </w:rPr>
      </w:pPr>
    </w:p>
    <w:p w14:paraId="7C3806A3" w14:textId="5DF79ED2" w:rsidR="007156CA" w:rsidRDefault="00412FE4" w:rsidP="006B1B46">
      <w:pPr>
        <w:pStyle w:val="Heading4"/>
        <w:spacing w:before="0" w:after="0"/>
        <w:rPr>
          <w:rFonts w:ascii="Times New Roman" w:hAnsi="Times New Roman"/>
          <w:sz w:val="24"/>
          <w:szCs w:val="24"/>
          <w:lang w:eastAsia="es-CR"/>
        </w:rPr>
      </w:pPr>
      <w:r w:rsidRPr="00F96698">
        <w:rPr>
          <w:rFonts w:ascii="Times New Roman" w:hAnsi="Times New Roman"/>
          <w:sz w:val="24"/>
          <w:szCs w:val="24"/>
          <w:lang w:eastAsia="es-CR"/>
        </w:rPr>
        <w:t>2</w:t>
      </w:r>
      <w:r w:rsidR="007156CA" w:rsidRPr="00F96698">
        <w:rPr>
          <w:rFonts w:ascii="Times New Roman" w:hAnsi="Times New Roman"/>
          <w:sz w:val="24"/>
          <w:szCs w:val="24"/>
          <w:lang w:eastAsia="es-CR"/>
        </w:rPr>
        <w:t xml:space="preserve">.1.2.2 Instrumentalización del </w:t>
      </w:r>
      <w:r w:rsidR="000F538D" w:rsidRPr="00F96698">
        <w:rPr>
          <w:rFonts w:ascii="Times New Roman" w:hAnsi="Times New Roman"/>
          <w:sz w:val="24"/>
          <w:szCs w:val="24"/>
          <w:lang w:eastAsia="es-CR"/>
        </w:rPr>
        <w:t>saber</w:t>
      </w:r>
    </w:p>
    <w:p w14:paraId="7F94B3A1" w14:textId="77777777" w:rsidR="00F96698" w:rsidRPr="00F96698" w:rsidRDefault="00F96698" w:rsidP="006B1B46">
      <w:pPr>
        <w:rPr>
          <w:lang w:eastAsia="es-CR"/>
        </w:rPr>
      </w:pPr>
    </w:p>
    <w:p w14:paraId="0C63997A" w14:textId="3786317D"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A la vez, en este arraigo de </w:t>
      </w:r>
      <w:r w:rsidR="000F538D" w:rsidRPr="007156CA">
        <w:rPr>
          <w:rFonts w:ascii="Times New Roman" w:eastAsia="Times New Roman" w:hAnsi="Times New Roman"/>
          <w:sz w:val="24"/>
          <w:szCs w:val="24"/>
          <w:lang w:eastAsia="es-CR"/>
        </w:rPr>
        <w:t>grup</w:t>
      </w:r>
      <w:r w:rsidR="000F538D">
        <w:rPr>
          <w:rFonts w:ascii="Times New Roman" w:eastAsia="Times New Roman" w:hAnsi="Times New Roman"/>
          <w:sz w:val="24"/>
          <w:szCs w:val="24"/>
          <w:lang w:eastAsia="es-CR"/>
        </w:rPr>
        <w:t>o</w:t>
      </w:r>
      <w:r w:rsidR="000F538D" w:rsidRPr="007156CA">
        <w:rPr>
          <w:rFonts w:ascii="Times New Roman" w:eastAsia="Times New Roman" w:hAnsi="Times New Roman"/>
          <w:sz w:val="24"/>
          <w:szCs w:val="24"/>
          <w:lang w:eastAsia="es-CR"/>
        </w:rPr>
        <w:t>s</w:t>
      </w:r>
      <w:r w:rsidRPr="007156CA">
        <w:rPr>
          <w:rFonts w:ascii="Times New Roman" w:eastAsia="Times New Roman" w:hAnsi="Times New Roman"/>
          <w:sz w:val="24"/>
          <w:szCs w:val="24"/>
          <w:lang w:eastAsia="es-CR"/>
        </w:rPr>
        <w:t xml:space="preserve"> sociales, hay una interrelación de la imagen social y el individuo, con respecto a la </w:t>
      </w:r>
      <w:r w:rsidR="000F538D" w:rsidRPr="007156CA">
        <w:rPr>
          <w:rFonts w:ascii="Times New Roman" w:eastAsia="Times New Roman" w:hAnsi="Times New Roman"/>
          <w:sz w:val="24"/>
          <w:szCs w:val="24"/>
          <w:lang w:eastAsia="es-CR"/>
        </w:rPr>
        <w:t>com</w:t>
      </w:r>
      <w:r w:rsidR="000F538D">
        <w:rPr>
          <w:rFonts w:ascii="Times New Roman" w:eastAsia="Times New Roman" w:hAnsi="Times New Roman"/>
          <w:sz w:val="24"/>
          <w:szCs w:val="24"/>
          <w:lang w:eastAsia="es-CR"/>
        </w:rPr>
        <w:t>u</w:t>
      </w:r>
      <w:r w:rsidR="000F538D" w:rsidRPr="007156CA">
        <w:rPr>
          <w:rFonts w:ascii="Times New Roman" w:eastAsia="Times New Roman" w:hAnsi="Times New Roman"/>
          <w:sz w:val="24"/>
          <w:szCs w:val="24"/>
          <w:lang w:eastAsia="es-CR"/>
        </w:rPr>
        <w:t>nicación</w:t>
      </w:r>
      <w:r w:rsidRPr="007156CA">
        <w:rPr>
          <w:rFonts w:ascii="Times New Roman" w:eastAsia="Times New Roman" w:hAnsi="Times New Roman"/>
          <w:sz w:val="24"/>
          <w:szCs w:val="24"/>
          <w:lang w:eastAsia="es-CR"/>
        </w:rPr>
        <w:t xml:space="preserve"> con otros individuos por medio del sistema lingüístico “el sistema de </w:t>
      </w:r>
      <w:r w:rsidR="000F538D" w:rsidRPr="007156CA">
        <w:rPr>
          <w:rFonts w:ascii="Times New Roman" w:eastAsia="Times New Roman" w:hAnsi="Times New Roman"/>
          <w:sz w:val="24"/>
          <w:szCs w:val="24"/>
          <w:lang w:eastAsia="es-CR"/>
        </w:rPr>
        <w:t>interpre</w:t>
      </w:r>
      <w:r w:rsidR="000F538D">
        <w:rPr>
          <w:rFonts w:ascii="Times New Roman" w:eastAsia="Times New Roman" w:hAnsi="Times New Roman"/>
          <w:sz w:val="24"/>
          <w:szCs w:val="24"/>
          <w:lang w:eastAsia="es-CR"/>
        </w:rPr>
        <w:t>t</w:t>
      </w:r>
      <w:r w:rsidR="000F538D" w:rsidRPr="007156CA">
        <w:rPr>
          <w:rFonts w:ascii="Times New Roman" w:eastAsia="Times New Roman" w:hAnsi="Times New Roman"/>
          <w:sz w:val="24"/>
          <w:szCs w:val="24"/>
          <w:lang w:eastAsia="es-CR"/>
        </w:rPr>
        <w:t>ación</w:t>
      </w:r>
      <w:r w:rsidRPr="007156CA">
        <w:rPr>
          <w:rFonts w:ascii="Times New Roman" w:eastAsia="Times New Roman" w:hAnsi="Times New Roman"/>
          <w:sz w:val="24"/>
          <w:szCs w:val="24"/>
          <w:lang w:eastAsia="es-CR"/>
        </w:rPr>
        <w:t xml:space="preserve"> tiene una función de mediación entre el individuo y su medio, así como entre los </w:t>
      </w:r>
      <w:r w:rsidR="000F538D" w:rsidRPr="007156CA">
        <w:rPr>
          <w:rFonts w:ascii="Times New Roman" w:eastAsia="Times New Roman" w:hAnsi="Times New Roman"/>
          <w:sz w:val="24"/>
          <w:szCs w:val="24"/>
          <w:lang w:eastAsia="es-CR"/>
        </w:rPr>
        <w:t>mi</w:t>
      </w:r>
      <w:r w:rsidR="000F538D">
        <w:rPr>
          <w:rFonts w:ascii="Times New Roman" w:eastAsia="Times New Roman" w:hAnsi="Times New Roman"/>
          <w:sz w:val="24"/>
          <w:szCs w:val="24"/>
          <w:lang w:eastAsia="es-CR"/>
        </w:rPr>
        <w:t>e</w:t>
      </w:r>
      <w:r w:rsidR="000F538D" w:rsidRPr="007156CA">
        <w:rPr>
          <w:rFonts w:ascii="Times New Roman" w:eastAsia="Times New Roman" w:hAnsi="Times New Roman"/>
          <w:sz w:val="24"/>
          <w:szCs w:val="24"/>
          <w:lang w:eastAsia="es-CR"/>
        </w:rPr>
        <w:t>mbros</w:t>
      </w:r>
      <w:r w:rsidRPr="007156CA">
        <w:rPr>
          <w:rFonts w:ascii="Times New Roman" w:eastAsia="Times New Roman" w:hAnsi="Times New Roman"/>
          <w:sz w:val="24"/>
          <w:szCs w:val="24"/>
          <w:lang w:eastAsia="es-CR"/>
        </w:rPr>
        <w:t xml:space="preserve"> de un mismo grupo. Capaz de resolver y expresar problemas comunes, </w:t>
      </w:r>
      <w:r w:rsidR="000F538D" w:rsidRPr="007156CA">
        <w:rPr>
          <w:rFonts w:ascii="Times New Roman" w:eastAsia="Times New Roman" w:hAnsi="Times New Roman"/>
          <w:sz w:val="24"/>
          <w:szCs w:val="24"/>
          <w:lang w:eastAsia="es-CR"/>
        </w:rPr>
        <w:t>transforma</w:t>
      </w:r>
      <w:r w:rsidR="000F538D">
        <w:rPr>
          <w:rFonts w:ascii="Times New Roman" w:eastAsia="Times New Roman" w:hAnsi="Times New Roman"/>
          <w:sz w:val="24"/>
          <w:szCs w:val="24"/>
          <w:lang w:eastAsia="es-CR"/>
        </w:rPr>
        <w:t>d</w:t>
      </w:r>
      <w:r w:rsidR="000F538D" w:rsidRPr="007156CA">
        <w:rPr>
          <w:rFonts w:ascii="Times New Roman" w:eastAsia="Times New Roman" w:hAnsi="Times New Roman"/>
          <w:sz w:val="24"/>
          <w:szCs w:val="24"/>
          <w:lang w:eastAsia="es-CR"/>
        </w:rPr>
        <w:t>o</w:t>
      </w:r>
      <w:r w:rsidRPr="007156CA">
        <w:rPr>
          <w:rFonts w:ascii="Times New Roman" w:eastAsia="Times New Roman" w:hAnsi="Times New Roman"/>
          <w:sz w:val="24"/>
          <w:szCs w:val="24"/>
          <w:lang w:eastAsia="es-CR"/>
        </w:rPr>
        <w:t xml:space="preserve"> en código, en lenguaje común” (Jodelet, 1984, p. 488).</w:t>
      </w:r>
    </w:p>
    <w:p w14:paraId="4BC1E734" w14:textId="77777777" w:rsidR="00E3320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Este </w:t>
      </w:r>
      <w:r w:rsidR="000F538D" w:rsidRPr="007156CA">
        <w:rPr>
          <w:rFonts w:ascii="Times New Roman" w:eastAsia="Times New Roman" w:hAnsi="Times New Roman"/>
          <w:sz w:val="24"/>
          <w:szCs w:val="24"/>
          <w:lang w:eastAsia="es-CR"/>
        </w:rPr>
        <w:t>con</w:t>
      </w:r>
      <w:r w:rsidR="000F538D">
        <w:rPr>
          <w:rFonts w:ascii="Times New Roman" w:eastAsia="Times New Roman" w:hAnsi="Times New Roman"/>
          <w:sz w:val="24"/>
          <w:szCs w:val="24"/>
          <w:lang w:eastAsia="es-CR"/>
        </w:rPr>
        <w:t>c</w:t>
      </w:r>
      <w:r w:rsidR="000F538D" w:rsidRPr="007156CA">
        <w:rPr>
          <w:rFonts w:ascii="Times New Roman" w:eastAsia="Times New Roman" w:hAnsi="Times New Roman"/>
          <w:sz w:val="24"/>
          <w:szCs w:val="24"/>
          <w:lang w:eastAsia="es-CR"/>
        </w:rPr>
        <w:t>epto</w:t>
      </w:r>
      <w:r w:rsidRPr="007156CA">
        <w:rPr>
          <w:rFonts w:ascii="Times New Roman" w:eastAsia="Times New Roman" w:hAnsi="Times New Roman"/>
          <w:sz w:val="24"/>
          <w:szCs w:val="24"/>
          <w:lang w:eastAsia="es-CR"/>
        </w:rPr>
        <w:t xml:space="preserve"> </w:t>
      </w:r>
      <w:r w:rsidR="00CA041E">
        <w:rPr>
          <w:rFonts w:ascii="Times New Roman" w:eastAsia="Times New Roman" w:hAnsi="Times New Roman"/>
          <w:sz w:val="24"/>
          <w:szCs w:val="24"/>
          <w:lang w:eastAsia="es-CR"/>
        </w:rPr>
        <w:t xml:space="preserve">es </w:t>
      </w:r>
      <w:r w:rsidRPr="007156CA">
        <w:rPr>
          <w:rFonts w:ascii="Times New Roman" w:eastAsia="Times New Roman" w:hAnsi="Times New Roman"/>
          <w:sz w:val="24"/>
          <w:szCs w:val="24"/>
          <w:lang w:eastAsia="es-CR"/>
        </w:rPr>
        <w:t xml:space="preserve">útil para la compresión mediante formas simbólicas del lenguaje, que </w:t>
      </w:r>
      <w:r w:rsidR="000F538D" w:rsidRPr="007156CA">
        <w:rPr>
          <w:rFonts w:ascii="Times New Roman" w:eastAsia="Times New Roman" w:hAnsi="Times New Roman"/>
          <w:sz w:val="24"/>
          <w:szCs w:val="24"/>
          <w:lang w:eastAsia="es-CR"/>
        </w:rPr>
        <w:t>se</w:t>
      </w:r>
      <w:r w:rsidRPr="007156CA">
        <w:rPr>
          <w:rFonts w:ascii="Times New Roman" w:eastAsia="Times New Roman" w:hAnsi="Times New Roman"/>
          <w:sz w:val="24"/>
          <w:szCs w:val="24"/>
          <w:lang w:eastAsia="es-CR"/>
        </w:rPr>
        <w:t xml:space="preserve"> estudia por medio de expresiones, lenguaje, gestos, </w:t>
      </w:r>
      <w:r w:rsidR="00CA041E">
        <w:rPr>
          <w:rFonts w:ascii="Times New Roman" w:eastAsia="Times New Roman" w:hAnsi="Times New Roman"/>
          <w:sz w:val="24"/>
          <w:szCs w:val="24"/>
          <w:lang w:eastAsia="es-CR"/>
        </w:rPr>
        <w:t xml:space="preserve">lo cual permite </w:t>
      </w:r>
      <w:r w:rsidRPr="007156CA">
        <w:rPr>
          <w:rFonts w:ascii="Times New Roman" w:eastAsia="Times New Roman" w:hAnsi="Times New Roman"/>
          <w:sz w:val="24"/>
          <w:szCs w:val="24"/>
          <w:lang w:eastAsia="es-CR"/>
        </w:rPr>
        <w:t xml:space="preserve">adentrarse </w:t>
      </w:r>
      <w:r w:rsidR="00CA041E">
        <w:rPr>
          <w:rFonts w:ascii="Times New Roman" w:eastAsia="Times New Roman" w:hAnsi="Times New Roman"/>
          <w:sz w:val="24"/>
          <w:szCs w:val="24"/>
          <w:lang w:eastAsia="es-CR"/>
        </w:rPr>
        <w:t xml:space="preserve">en el </w:t>
      </w:r>
      <w:r w:rsidRPr="007156CA">
        <w:rPr>
          <w:rFonts w:ascii="Times New Roman" w:eastAsia="Times New Roman" w:hAnsi="Times New Roman"/>
          <w:sz w:val="24"/>
          <w:szCs w:val="24"/>
          <w:lang w:eastAsia="es-CR"/>
        </w:rPr>
        <w:t xml:space="preserve">pensamiento del </w:t>
      </w:r>
      <w:r w:rsidR="000F538D" w:rsidRPr="007156CA">
        <w:rPr>
          <w:rFonts w:ascii="Times New Roman" w:eastAsia="Times New Roman" w:hAnsi="Times New Roman"/>
          <w:sz w:val="24"/>
          <w:szCs w:val="24"/>
          <w:lang w:eastAsia="es-CR"/>
        </w:rPr>
        <w:t>i</w:t>
      </w:r>
      <w:r w:rsidR="000F538D">
        <w:rPr>
          <w:rFonts w:ascii="Times New Roman" w:eastAsia="Times New Roman" w:hAnsi="Times New Roman"/>
          <w:sz w:val="24"/>
          <w:szCs w:val="24"/>
          <w:lang w:eastAsia="es-CR"/>
        </w:rPr>
        <w:t>n</w:t>
      </w:r>
      <w:r w:rsidR="000F538D" w:rsidRPr="007156CA">
        <w:rPr>
          <w:rFonts w:ascii="Times New Roman" w:eastAsia="Times New Roman" w:hAnsi="Times New Roman"/>
          <w:sz w:val="24"/>
          <w:szCs w:val="24"/>
          <w:lang w:eastAsia="es-CR"/>
        </w:rPr>
        <w:t>dividuo</w:t>
      </w:r>
      <w:r w:rsidRPr="007156CA">
        <w:rPr>
          <w:rFonts w:ascii="Times New Roman" w:eastAsia="Times New Roman" w:hAnsi="Times New Roman"/>
          <w:sz w:val="24"/>
          <w:szCs w:val="24"/>
          <w:lang w:eastAsia="es-CR"/>
        </w:rPr>
        <w:t xml:space="preserve">, para conocer sus ideas y formas de comunicación con otros individuos, </w:t>
      </w:r>
      <w:r w:rsidR="000F538D" w:rsidRPr="007156CA">
        <w:rPr>
          <w:rFonts w:ascii="Times New Roman" w:eastAsia="Times New Roman" w:hAnsi="Times New Roman"/>
          <w:sz w:val="24"/>
          <w:szCs w:val="24"/>
          <w:lang w:eastAsia="es-CR"/>
        </w:rPr>
        <w:t>recono</w:t>
      </w:r>
      <w:r w:rsidR="000F538D">
        <w:rPr>
          <w:rFonts w:ascii="Times New Roman" w:eastAsia="Times New Roman" w:hAnsi="Times New Roman"/>
          <w:sz w:val="24"/>
          <w:szCs w:val="24"/>
          <w:lang w:eastAsia="es-CR"/>
        </w:rPr>
        <w:t>c</w:t>
      </w:r>
      <w:r w:rsidR="000F538D" w:rsidRPr="007156CA">
        <w:rPr>
          <w:rFonts w:ascii="Times New Roman" w:eastAsia="Times New Roman" w:hAnsi="Times New Roman"/>
          <w:sz w:val="24"/>
          <w:szCs w:val="24"/>
          <w:lang w:eastAsia="es-CR"/>
        </w:rPr>
        <w:t>iendo</w:t>
      </w:r>
      <w:r w:rsidRPr="007156CA">
        <w:rPr>
          <w:rFonts w:ascii="Times New Roman" w:eastAsia="Times New Roman" w:hAnsi="Times New Roman"/>
          <w:sz w:val="24"/>
          <w:szCs w:val="24"/>
          <w:lang w:eastAsia="es-CR"/>
        </w:rPr>
        <w:t xml:space="preserve"> así, el significado </w:t>
      </w:r>
      <w:r w:rsidR="00CA041E">
        <w:rPr>
          <w:rFonts w:ascii="Times New Roman" w:eastAsia="Times New Roman" w:hAnsi="Times New Roman"/>
          <w:sz w:val="24"/>
          <w:szCs w:val="24"/>
          <w:lang w:eastAsia="es-CR"/>
        </w:rPr>
        <w:t xml:space="preserve">de </w:t>
      </w:r>
      <w:r w:rsidRPr="007156CA">
        <w:rPr>
          <w:rFonts w:ascii="Times New Roman" w:eastAsia="Times New Roman" w:hAnsi="Times New Roman"/>
          <w:sz w:val="24"/>
          <w:szCs w:val="24"/>
          <w:lang w:eastAsia="es-CR"/>
        </w:rPr>
        <w:t xml:space="preserve">la representación social de feminidad y la </w:t>
      </w:r>
      <w:r w:rsidR="000F538D" w:rsidRPr="007156CA">
        <w:rPr>
          <w:rFonts w:ascii="Times New Roman" w:eastAsia="Times New Roman" w:hAnsi="Times New Roman"/>
          <w:sz w:val="24"/>
          <w:szCs w:val="24"/>
          <w:lang w:eastAsia="es-CR"/>
        </w:rPr>
        <w:t>form</w:t>
      </w:r>
      <w:r w:rsidR="000F538D">
        <w:rPr>
          <w:rFonts w:ascii="Times New Roman" w:eastAsia="Times New Roman" w:hAnsi="Times New Roman"/>
          <w:sz w:val="24"/>
          <w:szCs w:val="24"/>
          <w:lang w:eastAsia="es-CR"/>
        </w:rPr>
        <w:t>a</w:t>
      </w:r>
      <w:r w:rsidRPr="007156CA">
        <w:rPr>
          <w:rFonts w:ascii="Times New Roman" w:eastAsia="Times New Roman" w:hAnsi="Times New Roman"/>
          <w:sz w:val="24"/>
          <w:szCs w:val="24"/>
          <w:lang w:eastAsia="es-CR"/>
        </w:rPr>
        <w:t xml:space="preserve"> de reproducción mediante la comunicación del lenguaje con otras personas en la vida </w:t>
      </w:r>
      <w:r w:rsidR="000F538D" w:rsidRPr="007156CA">
        <w:rPr>
          <w:rFonts w:ascii="Times New Roman" w:eastAsia="Times New Roman" w:hAnsi="Times New Roman"/>
          <w:sz w:val="24"/>
          <w:szCs w:val="24"/>
          <w:lang w:eastAsia="es-CR"/>
        </w:rPr>
        <w:t>cot</w:t>
      </w:r>
      <w:r w:rsidR="000F538D">
        <w:rPr>
          <w:rFonts w:ascii="Times New Roman" w:eastAsia="Times New Roman" w:hAnsi="Times New Roman"/>
          <w:sz w:val="24"/>
          <w:szCs w:val="24"/>
          <w:lang w:eastAsia="es-CR"/>
        </w:rPr>
        <w:t>i</w:t>
      </w:r>
      <w:r w:rsidR="000F538D" w:rsidRPr="007156CA">
        <w:rPr>
          <w:rFonts w:ascii="Times New Roman" w:eastAsia="Times New Roman" w:hAnsi="Times New Roman"/>
          <w:sz w:val="24"/>
          <w:szCs w:val="24"/>
          <w:lang w:eastAsia="es-CR"/>
        </w:rPr>
        <w:t>diana</w:t>
      </w:r>
      <w:r w:rsidR="00270ABE">
        <w:rPr>
          <w:rFonts w:ascii="Times New Roman" w:eastAsia="Times New Roman" w:hAnsi="Times New Roman"/>
          <w:sz w:val="24"/>
          <w:szCs w:val="24"/>
          <w:lang w:eastAsia="es-CR"/>
        </w:rPr>
        <w:t>.</w:t>
      </w:r>
      <w:r w:rsidRPr="007156CA">
        <w:rPr>
          <w:rFonts w:ascii="Times New Roman" w:eastAsia="Times New Roman" w:hAnsi="Times New Roman"/>
          <w:sz w:val="24"/>
          <w:szCs w:val="24"/>
          <w:lang w:eastAsia="es-CR"/>
        </w:rPr>
        <w:t xml:space="preserve"> </w:t>
      </w:r>
    </w:p>
    <w:p w14:paraId="640383E8" w14:textId="7B311697" w:rsidR="007156CA" w:rsidRDefault="00270ABE"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lang w:eastAsia="es-CR"/>
        </w:rPr>
        <w:t>L</w:t>
      </w:r>
      <w:r w:rsidR="00CA041E">
        <w:rPr>
          <w:rFonts w:ascii="Times New Roman" w:eastAsia="Times New Roman" w:hAnsi="Times New Roman"/>
          <w:sz w:val="24"/>
          <w:szCs w:val="24"/>
          <w:lang w:eastAsia="es-CR"/>
        </w:rPr>
        <w:t xml:space="preserve">o cual permite </w:t>
      </w:r>
      <w:r w:rsidR="007156CA" w:rsidRPr="007156CA">
        <w:rPr>
          <w:rFonts w:ascii="Times New Roman" w:eastAsia="Times New Roman" w:hAnsi="Times New Roman"/>
          <w:sz w:val="24"/>
          <w:szCs w:val="24"/>
          <w:lang w:eastAsia="es-CR"/>
        </w:rPr>
        <w:t xml:space="preserve">visibilizar </w:t>
      </w:r>
      <w:r w:rsidR="00A752A1">
        <w:rPr>
          <w:rFonts w:ascii="Times New Roman" w:eastAsia="Times New Roman" w:hAnsi="Times New Roman"/>
          <w:sz w:val="24"/>
          <w:szCs w:val="24"/>
          <w:lang w:eastAsia="es-CR"/>
        </w:rPr>
        <w:t xml:space="preserve">los procesos cognoscitivos, conductuales y simbólicos de las representaciones sociales mediante </w:t>
      </w:r>
      <w:r w:rsidR="007156CA" w:rsidRPr="007156CA">
        <w:rPr>
          <w:rFonts w:ascii="Times New Roman" w:eastAsia="Times New Roman" w:hAnsi="Times New Roman"/>
          <w:sz w:val="24"/>
          <w:szCs w:val="24"/>
          <w:lang w:eastAsia="es-CR"/>
        </w:rPr>
        <w:t xml:space="preserve">las ideas de lo que se produce y se reproduce en estas formas de </w:t>
      </w:r>
      <w:r w:rsidR="000F538D" w:rsidRPr="007156CA">
        <w:rPr>
          <w:rFonts w:ascii="Times New Roman" w:eastAsia="Times New Roman" w:hAnsi="Times New Roman"/>
          <w:sz w:val="24"/>
          <w:szCs w:val="24"/>
          <w:lang w:eastAsia="es-CR"/>
        </w:rPr>
        <w:t>com</w:t>
      </w:r>
      <w:r w:rsidR="000F538D">
        <w:rPr>
          <w:rFonts w:ascii="Times New Roman" w:eastAsia="Times New Roman" w:hAnsi="Times New Roman"/>
          <w:sz w:val="24"/>
          <w:szCs w:val="24"/>
          <w:lang w:eastAsia="es-CR"/>
        </w:rPr>
        <w:t>u</w:t>
      </w:r>
      <w:r w:rsidR="000F538D" w:rsidRPr="007156CA">
        <w:rPr>
          <w:rFonts w:ascii="Times New Roman" w:eastAsia="Times New Roman" w:hAnsi="Times New Roman"/>
          <w:sz w:val="24"/>
          <w:szCs w:val="24"/>
          <w:lang w:eastAsia="es-CR"/>
        </w:rPr>
        <w:t>nicación</w:t>
      </w:r>
      <w:r>
        <w:rPr>
          <w:rFonts w:ascii="Times New Roman" w:eastAsia="Times New Roman" w:hAnsi="Times New Roman"/>
          <w:sz w:val="24"/>
          <w:szCs w:val="24"/>
          <w:lang w:eastAsia="es-CR"/>
        </w:rPr>
        <w:t xml:space="preserve"> que</w:t>
      </w:r>
      <w:r w:rsidR="00A752A1">
        <w:rPr>
          <w:rFonts w:ascii="Times New Roman" w:eastAsia="Times New Roman" w:hAnsi="Times New Roman"/>
          <w:sz w:val="24"/>
          <w:szCs w:val="24"/>
          <w:lang w:eastAsia="es-CR"/>
        </w:rPr>
        <w:t xml:space="preserve"> conduce el actuar de las personas.</w:t>
      </w:r>
    </w:p>
    <w:p w14:paraId="3C9B855E" w14:textId="77777777" w:rsidR="00C25C80" w:rsidRDefault="00C25C80" w:rsidP="006268BB">
      <w:pPr>
        <w:spacing w:before="120" w:after="120"/>
        <w:ind w:firstLine="720"/>
        <w:jc w:val="both"/>
        <w:rPr>
          <w:rFonts w:ascii="Times New Roman" w:eastAsia="Times New Roman" w:hAnsi="Times New Roman"/>
          <w:sz w:val="24"/>
          <w:szCs w:val="24"/>
          <w:lang w:eastAsia="es-CR"/>
        </w:rPr>
      </w:pPr>
    </w:p>
    <w:p w14:paraId="75E84A06" w14:textId="319EE61A" w:rsidR="007156CA" w:rsidRDefault="00412FE4" w:rsidP="006B1B46">
      <w:pPr>
        <w:pStyle w:val="Heading4"/>
        <w:spacing w:before="0" w:after="0"/>
        <w:rPr>
          <w:rFonts w:ascii="Times New Roman" w:hAnsi="Times New Roman"/>
          <w:sz w:val="24"/>
          <w:szCs w:val="24"/>
          <w:lang w:eastAsia="es-CR"/>
        </w:rPr>
      </w:pPr>
      <w:r w:rsidRPr="008C399C">
        <w:rPr>
          <w:rFonts w:ascii="Times New Roman" w:hAnsi="Times New Roman"/>
          <w:sz w:val="24"/>
          <w:szCs w:val="24"/>
          <w:lang w:eastAsia="es-CR"/>
        </w:rPr>
        <w:t>2</w:t>
      </w:r>
      <w:r w:rsidR="007156CA" w:rsidRPr="008C399C">
        <w:rPr>
          <w:rFonts w:ascii="Times New Roman" w:hAnsi="Times New Roman"/>
          <w:sz w:val="24"/>
          <w:szCs w:val="24"/>
          <w:lang w:eastAsia="es-CR"/>
        </w:rPr>
        <w:t xml:space="preserve">.1.2.3 </w:t>
      </w:r>
      <w:r w:rsidR="000F538D" w:rsidRPr="008C399C">
        <w:rPr>
          <w:rFonts w:ascii="Times New Roman" w:hAnsi="Times New Roman"/>
          <w:sz w:val="24"/>
          <w:szCs w:val="24"/>
          <w:lang w:eastAsia="es-CR"/>
        </w:rPr>
        <w:t>Enraizamiento</w:t>
      </w:r>
      <w:r w:rsidR="007156CA" w:rsidRPr="008C399C">
        <w:rPr>
          <w:rFonts w:ascii="Times New Roman" w:hAnsi="Times New Roman"/>
          <w:sz w:val="24"/>
          <w:szCs w:val="24"/>
          <w:lang w:eastAsia="es-CR"/>
        </w:rPr>
        <w:t xml:space="preserve"> en el sistema</w:t>
      </w:r>
    </w:p>
    <w:p w14:paraId="5A3D79D7" w14:textId="77777777" w:rsidR="003E6ACE" w:rsidRPr="003E6ACE" w:rsidRDefault="003E6ACE" w:rsidP="003E6ACE">
      <w:pPr>
        <w:rPr>
          <w:lang w:eastAsia="es-CR"/>
        </w:rPr>
      </w:pPr>
    </w:p>
    <w:p w14:paraId="6B6CB3D9" w14:textId="10130E8A"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 representación que se tenga de un objeto es “caracterizada por la memoria y el predominio de posiciones </w:t>
      </w:r>
      <w:r w:rsidR="000F538D" w:rsidRPr="007156CA">
        <w:rPr>
          <w:rFonts w:ascii="Times New Roman" w:eastAsia="Times New Roman" w:hAnsi="Times New Roman"/>
          <w:sz w:val="24"/>
          <w:szCs w:val="24"/>
          <w:lang w:eastAsia="es-CR"/>
        </w:rPr>
        <w:t>es</w:t>
      </w:r>
      <w:r w:rsidR="000F538D">
        <w:rPr>
          <w:rFonts w:ascii="Times New Roman" w:eastAsia="Times New Roman" w:hAnsi="Times New Roman"/>
          <w:sz w:val="24"/>
          <w:szCs w:val="24"/>
          <w:lang w:eastAsia="es-CR"/>
        </w:rPr>
        <w:t>t</w:t>
      </w:r>
      <w:r w:rsidR="000F538D" w:rsidRPr="007156CA">
        <w:rPr>
          <w:rFonts w:ascii="Times New Roman" w:eastAsia="Times New Roman" w:hAnsi="Times New Roman"/>
          <w:sz w:val="24"/>
          <w:szCs w:val="24"/>
          <w:lang w:eastAsia="es-CR"/>
        </w:rPr>
        <w:t>ablecidas</w:t>
      </w:r>
      <w:r w:rsidRPr="007156CA">
        <w:rPr>
          <w:rFonts w:ascii="Times New Roman" w:eastAsia="Times New Roman" w:hAnsi="Times New Roman"/>
          <w:sz w:val="24"/>
          <w:szCs w:val="24"/>
          <w:lang w:eastAsia="es-CR"/>
        </w:rPr>
        <w:t xml:space="preserve">, </w:t>
      </w:r>
      <w:r w:rsidR="00CA041E">
        <w:rPr>
          <w:rFonts w:ascii="Times New Roman" w:eastAsia="Times New Roman" w:hAnsi="Times New Roman"/>
          <w:sz w:val="24"/>
          <w:szCs w:val="24"/>
          <w:lang w:eastAsia="es-CR"/>
        </w:rPr>
        <w:t xml:space="preserve">que </w:t>
      </w:r>
      <w:r w:rsidRPr="007156CA">
        <w:rPr>
          <w:rFonts w:ascii="Times New Roman" w:eastAsia="Times New Roman" w:hAnsi="Times New Roman"/>
          <w:sz w:val="24"/>
          <w:szCs w:val="24"/>
          <w:lang w:eastAsia="es-CR"/>
        </w:rPr>
        <w:t>subsum</w:t>
      </w:r>
      <w:r w:rsidR="00CA041E">
        <w:rPr>
          <w:rFonts w:ascii="Times New Roman" w:eastAsia="Times New Roman" w:hAnsi="Times New Roman"/>
          <w:sz w:val="24"/>
          <w:szCs w:val="24"/>
          <w:lang w:eastAsia="es-CR"/>
        </w:rPr>
        <w:t>e</w:t>
      </w:r>
      <w:r w:rsidRPr="007156CA">
        <w:rPr>
          <w:rFonts w:ascii="Times New Roman" w:eastAsia="Times New Roman" w:hAnsi="Times New Roman"/>
          <w:sz w:val="24"/>
          <w:szCs w:val="24"/>
          <w:lang w:eastAsia="es-CR"/>
        </w:rPr>
        <w:t xml:space="preserve"> y pone en práctica mecanismos generales como la clasificación, la </w:t>
      </w:r>
      <w:r w:rsidR="000F538D" w:rsidRPr="007156CA">
        <w:rPr>
          <w:rFonts w:ascii="Times New Roman" w:eastAsia="Times New Roman" w:hAnsi="Times New Roman"/>
          <w:sz w:val="24"/>
          <w:szCs w:val="24"/>
          <w:lang w:eastAsia="es-CR"/>
        </w:rPr>
        <w:t>categ</w:t>
      </w:r>
      <w:r w:rsidR="000F538D">
        <w:rPr>
          <w:rFonts w:ascii="Times New Roman" w:eastAsia="Times New Roman" w:hAnsi="Times New Roman"/>
          <w:sz w:val="24"/>
          <w:szCs w:val="24"/>
          <w:lang w:eastAsia="es-CR"/>
        </w:rPr>
        <w:t>o</w:t>
      </w:r>
      <w:r w:rsidR="000F538D" w:rsidRPr="007156CA">
        <w:rPr>
          <w:rFonts w:ascii="Times New Roman" w:eastAsia="Times New Roman" w:hAnsi="Times New Roman"/>
          <w:sz w:val="24"/>
          <w:szCs w:val="24"/>
          <w:lang w:eastAsia="es-CR"/>
        </w:rPr>
        <w:t>rización</w:t>
      </w:r>
      <w:r w:rsidRPr="007156CA">
        <w:rPr>
          <w:rFonts w:ascii="Times New Roman" w:eastAsia="Times New Roman" w:hAnsi="Times New Roman"/>
          <w:sz w:val="24"/>
          <w:szCs w:val="24"/>
          <w:lang w:eastAsia="es-CR"/>
        </w:rPr>
        <w:t xml:space="preserve">, el etiquetaje, la denominación y procedimientos de explicación que obedecen </w:t>
      </w:r>
      <w:r w:rsidR="00FD0733">
        <w:rPr>
          <w:rFonts w:ascii="Times New Roman" w:eastAsia="Times New Roman" w:hAnsi="Times New Roman"/>
          <w:sz w:val="24"/>
          <w:szCs w:val="24"/>
          <w:lang w:eastAsia="es-CR"/>
        </w:rPr>
        <w:t xml:space="preserve">una </w:t>
      </w:r>
      <w:r w:rsidRPr="007156CA">
        <w:rPr>
          <w:rFonts w:ascii="Times New Roman" w:eastAsia="Times New Roman" w:hAnsi="Times New Roman"/>
          <w:sz w:val="24"/>
          <w:szCs w:val="24"/>
          <w:lang w:eastAsia="es-CR"/>
        </w:rPr>
        <w:t xml:space="preserve">lógica específica” (Jodelet, 1984, p. 491). De </w:t>
      </w:r>
      <w:r w:rsidR="00FD5FB6">
        <w:rPr>
          <w:rFonts w:ascii="Times New Roman" w:eastAsia="Times New Roman" w:hAnsi="Times New Roman"/>
          <w:sz w:val="24"/>
          <w:szCs w:val="24"/>
          <w:lang w:eastAsia="es-CR"/>
        </w:rPr>
        <w:t xml:space="preserve">esta forma, </w:t>
      </w:r>
      <w:r w:rsidRPr="007156CA">
        <w:rPr>
          <w:rFonts w:ascii="Times New Roman" w:eastAsia="Times New Roman" w:hAnsi="Times New Roman"/>
          <w:sz w:val="24"/>
          <w:szCs w:val="24"/>
          <w:lang w:eastAsia="es-CR"/>
        </w:rPr>
        <w:t xml:space="preserve">el significado que tiene </w:t>
      </w:r>
      <w:r w:rsidR="000F538D" w:rsidRPr="007156CA">
        <w:rPr>
          <w:rFonts w:ascii="Times New Roman" w:eastAsia="Times New Roman" w:hAnsi="Times New Roman"/>
          <w:sz w:val="24"/>
          <w:szCs w:val="24"/>
          <w:lang w:eastAsia="es-CR"/>
        </w:rPr>
        <w:t>una</w:t>
      </w:r>
      <w:r w:rsidRPr="007156CA">
        <w:rPr>
          <w:rFonts w:ascii="Times New Roman" w:eastAsia="Times New Roman" w:hAnsi="Times New Roman"/>
          <w:sz w:val="24"/>
          <w:szCs w:val="24"/>
          <w:lang w:eastAsia="es-CR"/>
        </w:rPr>
        <w:t xml:space="preserve"> imagen social responde a lo histórico de una sociedad, </w:t>
      </w:r>
      <w:r w:rsidR="00FD5FB6">
        <w:rPr>
          <w:rFonts w:ascii="Times New Roman" w:eastAsia="Times New Roman" w:hAnsi="Times New Roman"/>
          <w:sz w:val="24"/>
          <w:szCs w:val="24"/>
          <w:lang w:eastAsia="es-CR"/>
        </w:rPr>
        <w:t xml:space="preserve">y </w:t>
      </w:r>
      <w:r w:rsidRPr="007156CA">
        <w:rPr>
          <w:rFonts w:ascii="Times New Roman" w:eastAsia="Times New Roman" w:hAnsi="Times New Roman"/>
          <w:sz w:val="24"/>
          <w:szCs w:val="24"/>
          <w:lang w:eastAsia="es-CR"/>
        </w:rPr>
        <w:t xml:space="preserve">de igual manera a un pensamiento predeterminado crítico de las personas, lo </w:t>
      </w:r>
      <w:r w:rsidR="00FD5FB6">
        <w:rPr>
          <w:rFonts w:ascii="Times New Roman" w:eastAsia="Times New Roman" w:hAnsi="Times New Roman"/>
          <w:sz w:val="24"/>
          <w:szCs w:val="24"/>
          <w:lang w:eastAsia="es-CR"/>
        </w:rPr>
        <w:t xml:space="preserve">cual, en todo sentido, </w:t>
      </w:r>
      <w:r w:rsidRPr="007156CA">
        <w:rPr>
          <w:rFonts w:ascii="Times New Roman" w:eastAsia="Times New Roman" w:hAnsi="Times New Roman"/>
          <w:sz w:val="24"/>
          <w:szCs w:val="24"/>
          <w:lang w:eastAsia="es-CR"/>
        </w:rPr>
        <w:t>se ve reflejado en la forma cómo se asume una situación, acontecimiento o formas de orientarse en la realidad cotidiana.</w:t>
      </w:r>
    </w:p>
    <w:p w14:paraId="443C8CC9" w14:textId="5AED04AD"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Es por ello que, este concepto puede ayudar indagar acerca de los juicios o valoraciones que se tengan de las representaciones sociales de feminidad, por medio de la clasificación y criterios que hacen las personas con respecto a las mismas, tomando en cuenta que, hay una condición </w:t>
      </w:r>
      <w:r w:rsidR="00FD5FB6">
        <w:rPr>
          <w:rFonts w:ascii="Times New Roman" w:eastAsia="Times New Roman" w:hAnsi="Times New Roman"/>
          <w:sz w:val="24"/>
          <w:szCs w:val="24"/>
          <w:lang w:eastAsia="es-CR"/>
        </w:rPr>
        <w:t xml:space="preserve">cultural </w:t>
      </w:r>
      <w:r w:rsidRPr="007156CA">
        <w:rPr>
          <w:rFonts w:ascii="Times New Roman" w:eastAsia="Times New Roman" w:hAnsi="Times New Roman"/>
          <w:sz w:val="24"/>
          <w:szCs w:val="24"/>
          <w:lang w:eastAsia="es-CR"/>
        </w:rPr>
        <w:t>preexistente en la memoria de cada individuo e individua.</w:t>
      </w:r>
    </w:p>
    <w:p w14:paraId="61F1C5B9" w14:textId="0C1A230B"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Los tres puntos anteriores, </w:t>
      </w:r>
      <w:r w:rsidR="00FD5FB6">
        <w:rPr>
          <w:rFonts w:ascii="Times New Roman" w:eastAsia="Times New Roman" w:hAnsi="Times New Roman"/>
          <w:sz w:val="24"/>
          <w:szCs w:val="24"/>
          <w:lang w:eastAsia="es-CR"/>
        </w:rPr>
        <w:t xml:space="preserve">son </w:t>
      </w:r>
      <w:r w:rsidRPr="007156CA">
        <w:rPr>
          <w:rFonts w:ascii="Times New Roman" w:eastAsia="Times New Roman" w:hAnsi="Times New Roman"/>
          <w:sz w:val="24"/>
          <w:szCs w:val="24"/>
          <w:lang w:eastAsia="es-CR"/>
        </w:rPr>
        <w:t>pertinentes para la compresión de los atributos cognitivos, conductuales y simbólicos de las representaciones sociales, pues incluyen elementos trascendentales que permit</w:t>
      </w:r>
      <w:r w:rsidR="007E6C6C">
        <w:rPr>
          <w:rFonts w:ascii="Times New Roman" w:eastAsia="Times New Roman" w:hAnsi="Times New Roman"/>
          <w:sz w:val="24"/>
          <w:szCs w:val="24"/>
          <w:lang w:eastAsia="es-CR"/>
        </w:rPr>
        <w:t>en</w:t>
      </w:r>
      <w:r w:rsidRPr="007156CA">
        <w:rPr>
          <w:rFonts w:ascii="Times New Roman" w:eastAsia="Times New Roman" w:hAnsi="Times New Roman"/>
          <w:sz w:val="24"/>
          <w:szCs w:val="24"/>
          <w:lang w:eastAsia="es-CR"/>
        </w:rPr>
        <w:t xml:space="preserve"> revelar el posicionamiento de las personas frente al significado e imagen reflejada, visualizándose en la forma en cómo se desarrollan y reproducen.</w:t>
      </w:r>
    </w:p>
    <w:p w14:paraId="3FB88384" w14:textId="6CF25637" w:rsidR="00C25C80" w:rsidRPr="007156CA" w:rsidRDefault="00C25C80" w:rsidP="009F1510">
      <w:pPr>
        <w:spacing w:after="0"/>
        <w:jc w:val="both"/>
        <w:rPr>
          <w:rFonts w:ascii="Times New Roman" w:eastAsia="Times New Roman" w:hAnsi="Times New Roman"/>
          <w:sz w:val="24"/>
          <w:szCs w:val="24"/>
          <w:lang w:eastAsia="es-CR"/>
        </w:rPr>
      </w:pPr>
    </w:p>
    <w:p w14:paraId="133B27B8" w14:textId="37EE52FB" w:rsidR="007156CA" w:rsidRDefault="00412FE4" w:rsidP="006B1B46">
      <w:pPr>
        <w:pStyle w:val="Heading3"/>
        <w:spacing w:before="0" w:after="0"/>
        <w:rPr>
          <w:rFonts w:ascii="Times New Roman" w:hAnsi="Times New Roman"/>
          <w:sz w:val="24"/>
          <w:szCs w:val="24"/>
          <w:lang w:eastAsia="es-CR"/>
        </w:rPr>
      </w:pPr>
      <w:bookmarkStart w:id="30" w:name="_Toc95220341"/>
      <w:r w:rsidRPr="00600F45">
        <w:rPr>
          <w:rFonts w:ascii="Times New Roman" w:hAnsi="Times New Roman"/>
          <w:sz w:val="24"/>
          <w:szCs w:val="24"/>
          <w:lang w:eastAsia="es-CR"/>
        </w:rPr>
        <w:t>2</w:t>
      </w:r>
      <w:r w:rsidR="007156CA" w:rsidRPr="00600F45">
        <w:rPr>
          <w:rFonts w:ascii="Times New Roman" w:hAnsi="Times New Roman"/>
          <w:sz w:val="24"/>
          <w:szCs w:val="24"/>
          <w:lang w:eastAsia="es-CR"/>
        </w:rPr>
        <w:t>.1.</w:t>
      </w:r>
      <w:r w:rsidR="008B4821" w:rsidRPr="00600F45">
        <w:rPr>
          <w:rFonts w:ascii="Times New Roman" w:hAnsi="Times New Roman"/>
          <w:sz w:val="24"/>
          <w:szCs w:val="24"/>
          <w:lang w:eastAsia="es-CR"/>
        </w:rPr>
        <w:t>3</w:t>
      </w:r>
      <w:r w:rsidR="007156CA" w:rsidRPr="00600F45">
        <w:rPr>
          <w:rFonts w:ascii="Times New Roman" w:hAnsi="Times New Roman"/>
          <w:sz w:val="24"/>
          <w:szCs w:val="24"/>
          <w:lang w:eastAsia="es-CR"/>
        </w:rPr>
        <w:t xml:space="preserve"> Núcleo central y periférico</w:t>
      </w:r>
      <w:bookmarkEnd w:id="30"/>
    </w:p>
    <w:p w14:paraId="3E6B0CFD" w14:textId="77777777" w:rsidR="00600F45" w:rsidRPr="00600F45" w:rsidRDefault="00600F45" w:rsidP="006B1B46">
      <w:pPr>
        <w:rPr>
          <w:lang w:eastAsia="es-CR"/>
        </w:rPr>
      </w:pPr>
    </w:p>
    <w:p w14:paraId="5F6F8BB1" w14:textId="4A835BCC"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Además, los atributos cognoscitivos, conductuales y simbólicos se pueden ver reforzados por el núcleo central que “constituye el elemento más estable de la representación, el que garantiza la perennidad en contextos movibles y evolutivos” (Abric, 1994, p. 21). En esta parte de la representación social se ven expresados los elementos históricos e ideológicos, que hacen que la representación social permanezca a través del tiempo en otros contextos, de igual manera modificando los comportamientos de los individuos.</w:t>
      </w:r>
    </w:p>
    <w:p w14:paraId="554EFAF0" w14:textId="0B54FD7F" w:rsidR="007156CA" w:rsidRPr="007156CA" w:rsidRDefault="007156CA" w:rsidP="00C25C80">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El núcleo central permite explicar cómo </w:t>
      </w:r>
      <w:r w:rsidR="00FD5FB6">
        <w:rPr>
          <w:rFonts w:ascii="Times New Roman" w:eastAsia="Times New Roman" w:hAnsi="Times New Roman"/>
          <w:sz w:val="24"/>
          <w:szCs w:val="24"/>
          <w:lang w:eastAsia="es-CR"/>
        </w:rPr>
        <w:t xml:space="preserve">una </w:t>
      </w:r>
      <w:r w:rsidRPr="007156CA">
        <w:rPr>
          <w:rFonts w:ascii="Times New Roman" w:eastAsia="Times New Roman" w:hAnsi="Times New Roman"/>
          <w:sz w:val="24"/>
          <w:szCs w:val="24"/>
          <w:lang w:eastAsia="es-CR"/>
        </w:rPr>
        <w:t>representación social de feminidad</w:t>
      </w:r>
      <w:r w:rsidR="00FD5FB6">
        <w:rPr>
          <w:rFonts w:ascii="Times New Roman" w:eastAsia="Times New Roman" w:hAnsi="Times New Roman"/>
          <w:sz w:val="24"/>
          <w:szCs w:val="24"/>
          <w:lang w:eastAsia="es-CR"/>
        </w:rPr>
        <w:t xml:space="preserve"> concreta</w:t>
      </w:r>
      <w:r w:rsidRPr="007156CA">
        <w:rPr>
          <w:rFonts w:ascii="Times New Roman" w:eastAsia="Times New Roman" w:hAnsi="Times New Roman"/>
          <w:sz w:val="24"/>
          <w:szCs w:val="24"/>
          <w:lang w:eastAsia="es-CR"/>
        </w:rPr>
        <w:t>, tiene un significado e imagen social que se ha mantenido a través de diferentes contextos históricos, al mismo tiempo que deja ver el papel de sus familias</w:t>
      </w:r>
      <w:r w:rsidR="00FD5FB6">
        <w:rPr>
          <w:rFonts w:ascii="Times New Roman" w:eastAsia="Times New Roman" w:hAnsi="Times New Roman"/>
          <w:sz w:val="24"/>
          <w:szCs w:val="24"/>
          <w:lang w:eastAsia="es-CR"/>
        </w:rPr>
        <w:t>.</w:t>
      </w:r>
    </w:p>
    <w:p w14:paraId="51FDA9C5" w14:textId="59031AEC"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Aunado esto, se toma el planteamiento que realiza Abric (1994) quien menciona que también se encuentra la otra parte de la representación social en el cual el núcleo periférico</w:t>
      </w:r>
      <w:r w:rsidR="002E4BE5">
        <w:rPr>
          <w:rFonts w:ascii="Times New Roman" w:eastAsia="Times New Roman" w:hAnsi="Times New Roman"/>
          <w:sz w:val="24"/>
          <w:szCs w:val="24"/>
          <w:lang w:eastAsia="es-CR"/>
        </w:rPr>
        <w:t>:</w:t>
      </w:r>
    </w:p>
    <w:p w14:paraId="0B66C994" w14:textId="658C8D9C" w:rsidR="007156CA" w:rsidRPr="007156CA" w:rsidRDefault="007156CA" w:rsidP="00A61439">
      <w:pPr>
        <w:spacing w:before="120" w:after="120"/>
        <w:ind w:left="720"/>
        <w:jc w:val="both"/>
        <w:rPr>
          <w:rFonts w:ascii="Times New Roman" w:eastAsia="Times New Roman" w:hAnsi="Times New Roman"/>
          <w:sz w:val="24"/>
          <w:szCs w:val="24"/>
          <w:lang w:eastAsia="es-CR"/>
        </w:rPr>
      </w:pPr>
      <w:r w:rsidRPr="00AC1681">
        <w:rPr>
          <w:rFonts w:ascii="Times New Roman" w:eastAsia="Times New Roman" w:hAnsi="Times New Roman"/>
          <w:sz w:val="24"/>
          <w:szCs w:val="24"/>
          <w:lang w:eastAsia="es-CR"/>
        </w:rPr>
        <w:t xml:space="preserve">Constituyen lo esencial del contenido de la representación, su lado más accesible, pero también lo más vivo y concreto… los elementos centrales constituyen la clave de bóveda de la representación, los elementos periféricos desempeñan también un papel esencial en la representación. En efecto: </w:t>
      </w:r>
      <w:r w:rsidR="000F538D" w:rsidRPr="00AC1681">
        <w:rPr>
          <w:rFonts w:ascii="Times New Roman" w:eastAsia="Times New Roman" w:hAnsi="Times New Roman"/>
          <w:sz w:val="24"/>
          <w:szCs w:val="24"/>
          <w:lang w:eastAsia="es-CR"/>
        </w:rPr>
        <w:t>constituyeron</w:t>
      </w:r>
      <w:r w:rsidRPr="00AC1681">
        <w:rPr>
          <w:rFonts w:ascii="Times New Roman" w:eastAsia="Times New Roman" w:hAnsi="Times New Roman"/>
          <w:sz w:val="24"/>
          <w:szCs w:val="24"/>
          <w:lang w:eastAsia="es-CR"/>
        </w:rPr>
        <w:t xml:space="preserve"> la interface entre el núcleo central y la situación concreta en la que </w:t>
      </w:r>
      <w:r w:rsidR="000F538D" w:rsidRPr="00AC1681">
        <w:rPr>
          <w:rFonts w:ascii="Times New Roman" w:eastAsia="Times New Roman" w:hAnsi="Times New Roman"/>
          <w:sz w:val="24"/>
          <w:szCs w:val="24"/>
          <w:lang w:eastAsia="es-CR"/>
        </w:rPr>
        <w:t>se</w:t>
      </w:r>
      <w:r w:rsidRPr="00AC1681">
        <w:rPr>
          <w:rFonts w:ascii="Times New Roman" w:eastAsia="Times New Roman" w:hAnsi="Times New Roman"/>
          <w:sz w:val="24"/>
          <w:szCs w:val="24"/>
          <w:lang w:eastAsia="es-CR"/>
        </w:rPr>
        <w:t xml:space="preserve"> elabora o funciona la representación (p.23).</w:t>
      </w:r>
    </w:p>
    <w:p w14:paraId="2C55AD1E" w14:textId="6F17A9CE" w:rsidR="00932D25"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Además, deja ver que la </w:t>
      </w:r>
      <w:r w:rsidR="000F538D" w:rsidRPr="007156CA">
        <w:rPr>
          <w:rFonts w:ascii="Times New Roman" w:eastAsia="Times New Roman" w:hAnsi="Times New Roman"/>
          <w:sz w:val="24"/>
          <w:szCs w:val="24"/>
          <w:lang w:eastAsia="es-CR"/>
        </w:rPr>
        <w:t>perm</w:t>
      </w:r>
      <w:r w:rsidR="000F538D">
        <w:rPr>
          <w:rFonts w:ascii="Times New Roman" w:eastAsia="Times New Roman" w:hAnsi="Times New Roman"/>
          <w:sz w:val="24"/>
          <w:szCs w:val="24"/>
          <w:lang w:eastAsia="es-CR"/>
        </w:rPr>
        <w:t>a</w:t>
      </w:r>
      <w:r w:rsidR="000F538D" w:rsidRPr="007156CA">
        <w:rPr>
          <w:rFonts w:ascii="Times New Roman" w:eastAsia="Times New Roman" w:hAnsi="Times New Roman"/>
          <w:sz w:val="24"/>
          <w:szCs w:val="24"/>
          <w:lang w:eastAsia="es-CR"/>
        </w:rPr>
        <w:t>nencia</w:t>
      </w:r>
      <w:r w:rsidRPr="007156CA">
        <w:rPr>
          <w:rFonts w:ascii="Times New Roman" w:eastAsia="Times New Roman" w:hAnsi="Times New Roman"/>
          <w:sz w:val="24"/>
          <w:szCs w:val="24"/>
          <w:lang w:eastAsia="es-CR"/>
        </w:rPr>
        <w:t xml:space="preserve"> de la representación social de feminidad, se da por medio del reconocimiento del </w:t>
      </w:r>
      <w:r w:rsidR="000F538D">
        <w:rPr>
          <w:rFonts w:ascii="Times New Roman" w:eastAsia="Times New Roman" w:hAnsi="Times New Roman"/>
          <w:sz w:val="24"/>
          <w:szCs w:val="24"/>
          <w:lang w:eastAsia="es-CR"/>
        </w:rPr>
        <w:t>s</w:t>
      </w:r>
      <w:r w:rsidR="000F538D" w:rsidRPr="007156CA">
        <w:rPr>
          <w:rFonts w:ascii="Times New Roman" w:eastAsia="Times New Roman" w:hAnsi="Times New Roman"/>
          <w:sz w:val="24"/>
          <w:szCs w:val="24"/>
          <w:lang w:eastAsia="es-CR"/>
        </w:rPr>
        <w:t>ignificado</w:t>
      </w:r>
      <w:r w:rsidRPr="007156CA">
        <w:rPr>
          <w:rFonts w:ascii="Times New Roman" w:eastAsia="Times New Roman" w:hAnsi="Times New Roman"/>
          <w:sz w:val="24"/>
          <w:szCs w:val="24"/>
          <w:lang w:eastAsia="es-CR"/>
        </w:rPr>
        <w:t xml:space="preserve"> que le otorgan algunos grupos sociales, </w:t>
      </w:r>
      <w:r w:rsidR="00FD5FB6">
        <w:rPr>
          <w:rFonts w:ascii="Times New Roman" w:eastAsia="Times New Roman" w:hAnsi="Times New Roman"/>
          <w:sz w:val="24"/>
          <w:szCs w:val="24"/>
          <w:lang w:eastAsia="es-CR"/>
        </w:rPr>
        <w:t xml:space="preserve">siendo </w:t>
      </w:r>
      <w:r w:rsidRPr="007156CA">
        <w:rPr>
          <w:rFonts w:ascii="Times New Roman" w:eastAsia="Times New Roman" w:hAnsi="Times New Roman"/>
          <w:sz w:val="24"/>
          <w:szCs w:val="24"/>
          <w:lang w:eastAsia="es-CR"/>
        </w:rPr>
        <w:t xml:space="preserve">esta otra parte de la representación </w:t>
      </w:r>
      <w:r w:rsidR="00FD5FB6">
        <w:rPr>
          <w:rFonts w:ascii="Times New Roman" w:eastAsia="Times New Roman" w:hAnsi="Times New Roman"/>
          <w:sz w:val="24"/>
          <w:szCs w:val="24"/>
          <w:lang w:eastAsia="es-CR"/>
        </w:rPr>
        <w:t xml:space="preserve">la que </w:t>
      </w:r>
      <w:r w:rsidR="000F538D" w:rsidRPr="007156CA">
        <w:rPr>
          <w:rFonts w:ascii="Times New Roman" w:eastAsia="Times New Roman" w:hAnsi="Times New Roman"/>
          <w:sz w:val="24"/>
          <w:szCs w:val="24"/>
          <w:lang w:eastAsia="es-CR"/>
        </w:rPr>
        <w:t>per</w:t>
      </w:r>
      <w:r w:rsidR="000F538D">
        <w:rPr>
          <w:rFonts w:ascii="Times New Roman" w:eastAsia="Times New Roman" w:hAnsi="Times New Roman"/>
          <w:sz w:val="24"/>
          <w:szCs w:val="24"/>
          <w:lang w:eastAsia="es-CR"/>
        </w:rPr>
        <w:t>m</w:t>
      </w:r>
      <w:r w:rsidR="000F538D" w:rsidRPr="007156CA">
        <w:rPr>
          <w:rFonts w:ascii="Times New Roman" w:eastAsia="Times New Roman" w:hAnsi="Times New Roman"/>
          <w:sz w:val="24"/>
          <w:szCs w:val="24"/>
          <w:lang w:eastAsia="es-CR"/>
        </w:rPr>
        <w:t>ite</w:t>
      </w:r>
      <w:r w:rsidRPr="007156CA">
        <w:rPr>
          <w:rFonts w:ascii="Times New Roman" w:eastAsia="Times New Roman" w:hAnsi="Times New Roman"/>
          <w:sz w:val="24"/>
          <w:szCs w:val="24"/>
          <w:lang w:eastAsia="es-CR"/>
        </w:rPr>
        <w:t xml:space="preserve"> reconocer el significado de feminidad desde su </w:t>
      </w:r>
      <w:r w:rsidR="000F538D" w:rsidRPr="007156CA">
        <w:rPr>
          <w:rFonts w:ascii="Times New Roman" w:eastAsia="Times New Roman" w:hAnsi="Times New Roman"/>
          <w:sz w:val="24"/>
          <w:szCs w:val="24"/>
          <w:lang w:eastAsia="es-CR"/>
        </w:rPr>
        <w:t>periferia.</w:t>
      </w:r>
    </w:p>
    <w:p w14:paraId="731814FC" w14:textId="03C3A4AC" w:rsidR="007156CA" w:rsidRDefault="000F538D"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Estud</w:t>
      </w:r>
      <w:r>
        <w:rPr>
          <w:rFonts w:ascii="Times New Roman" w:eastAsia="Times New Roman" w:hAnsi="Times New Roman"/>
          <w:sz w:val="24"/>
          <w:szCs w:val="24"/>
          <w:lang w:eastAsia="es-CR"/>
        </w:rPr>
        <w:t>i</w:t>
      </w:r>
      <w:r w:rsidRPr="007156CA">
        <w:rPr>
          <w:rFonts w:ascii="Times New Roman" w:eastAsia="Times New Roman" w:hAnsi="Times New Roman"/>
          <w:sz w:val="24"/>
          <w:szCs w:val="24"/>
          <w:lang w:eastAsia="es-CR"/>
        </w:rPr>
        <w:t>ar</w:t>
      </w:r>
      <w:r w:rsidR="007156CA" w:rsidRPr="007156CA">
        <w:rPr>
          <w:rFonts w:ascii="Times New Roman" w:eastAsia="Times New Roman" w:hAnsi="Times New Roman"/>
          <w:sz w:val="24"/>
          <w:szCs w:val="24"/>
          <w:lang w:eastAsia="es-CR"/>
        </w:rPr>
        <w:t xml:space="preserve"> ambas partes de la representación, procura un reconocimiento de los elementos de </w:t>
      </w:r>
      <w:r>
        <w:rPr>
          <w:rFonts w:ascii="Times New Roman" w:eastAsia="Times New Roman" w:hAnsi="Times New Roman"/>
          <w:sz w:val="24"/>
          <w:szCs w:val="24"/>
          <w:lang w:eastAsia="es-CR"/>
        </w:rPr>
        <w:t>l</w:t>
      </w:r>
      <w:r w:rsidRPr="007156CA">
        <w:rPr>
          <w:rFonts w:ascii="Times New Roman" w:eastAsia="Times New Roman" w:hAnsi="Times New Roman"/>
          <w:sz w:val="24"/>
          <w:szCs w:val="24"/>
          <w:lang w:eastAsia="es-CR"/>
        </w:rPr>
        <w:t>a</w:t>
      </w:r>
      <w:r w:rsidR="007156CA" w:rsidRPr="007156CA">
        <w:rPr>
          <w:rFonts w:ascii="Times New Roman" w:eastAsia="Times New Roman" w:hAnsi="Times New Roman"/>
          <w:sz w:val="24"/>
          <w:szCs w:val="24"/>
          <w:lang w:eastAsia="es-CR"/>
        </w:rPr>
        <w:t xml:space="preserve"> totalidad que la forma, lo que contribuye a buscar la objetividad de su significado </w:t>
      </w:r>
      <w:r w:rsidRPr="007156CA">
        <w:rPr>
          <w:rFonts w:ascii="Times New Roman" w:eastAsia="Times New Roman" w:hAnsi="Times New Roman"/>
          <w:sz w:val="24"/>
          <w:szCs w:val="24"/>
          <w:lang w:eastAsia="es-CR"/>
        </w:rPr>
        <w:t>par</w:t>
      </w:r>
      <w:r>
        <w:rPr>
          <w:rFonts w:ascii="Times New Roman" w:eastAsia="Times New Roman" w:hAnsi="Times New Roman"/>
          <w:sz w:val="24"/>
          <w:szCs w:val="24"/>
          <w:lang w:eastAsia="es-CR"/>
        </w:rPr>
        <w:t>a</w:t>
      </w:r>
      <w:r w:rsidR="007156CA" w:rsidRPr="007156CA">
        <w:rPr>
          <w:rFonts w:ascii="Times New Roman" w:eastAsia="Times New Roman" w:hAnsi="Times New Roman"/>
          <w:sz w:val="24"/>
          <w:szCs w:val="24"/>
          <w:lang w:eastAsia="es-CR"/>
        </w:rPr>
        <w:t xml:space="preserve"> lograr un entendimiento real de la misma, además forma parte de los procesos </w:t>
      </w:r>
      <w:r w:rsidRPr="007156CA">
        <w:rPr>
          <w:rFonts w:ascii="Times New Roman" w:eastAsia="Times New Roman" w:hAnsi="Times New Roman"/>
          <w:sz w:val="24"/>
          <w:szCs w:val="24"/>
          <w:lang w:eastAsia="es-CR"/>
        </w:rPr>
        <w:t>cognos</w:t>
      </w:r>
      <w:r>
        <w:rPr>
          <w:rFonts w:ascii="Times New Roman" w:eastAsia="Times New Roman" w:hAnsi="Times New Roman"/>
          <w:sz w:val="24"/>
          <w:szCs w:val="24"/>
          <w:lang w:eastAsia="es-CR"/>
        </w:rPr>
        <w:t>c</w:t>
      </w:r>
      <w:r w:rsidRPr="007156CA">
        <w:rPr>
          <w:rFonts w:ascii="Times New Roman" w:eastAsia="Times New Roman" w:hAnsi="Times New Roman"/>
          <w:sz w:val="24"/>
          <w:szCs w:val="24"/>
          <w:lang w:eastAsia="es-CR"/>
        </w:rPr>
        <w:t>itivos</w:t>
      </w:r>
      <w:r w:rsidR="007156CA" w:rsidRPr="007156CA">
        <w:rPr>
          <w:rFonts w:ascii="Times New Roman" w:eastAsia="Times New Roman" w:hAnsi="Times New Roman"/>
          <w:sz w:val="24"/>
          <w:szCs w:val="24"/>
          <w:lang w:eastAsia="es-CR"/>
        </w:rPr>
        <w:t xml:space="preserve">, conductuales, simbólicos, pues la permanencia del significado e imagen de la </w:t>
      </w:r>
      <w:r w:rsidRPr="007156CA">
        <w:rPr>
          <w:rFonts w:ascii="Times New Roman" w:eastAsia="Times New Roman" w:hAnsi="Times New Roman"/>
          <w:sz w:val="24"/>
          <w:szCs w:val="24"/>
          <w:lang w:eastAsia="es-CR"/>
        </w:rPr>
        <w:t>repre</w:t>
      </w:r>
      <w:r>
        <w:rPr>
          <w:rFonts w:ascii="Times New Roman" w:eastAsia="Times New Roman" w:hAnsi="Times New Roman"/>
          <w:sz w:val="24"/>
          <w:szCs w:val="24"/>
          <w:lang w:eastAsia="es-CR"/>
        </w:rPr>
        <w:t>s</w:t>
      </w:r>
      <w:r w:rsidRPr="007156CA">
        <w:rPr>
          <w:rFonts w:ascii="Times New Roman" w:eastAsia="Times New Roman" w:hAnsi="Times New Roman"/>
          <w:sz w:val="24"/>
          <w:szCs w:val="24"/>
          <w:lang w:eastAsia="es-CR"/>
        </w:rPr>
        <w:t>entación</w:t>
      </w:r>
      <w:r w:rsidR="007156CA" w:rsidRPr="007156CA">
        <w:rPr>
          <w:rFonts w:ascii="Times New Roman" w:eastAsia="Times New Roman" w:hAnsi="Times New Roman"/>
          <w:sz w:val="24"/>
          <w:szCs w:val="24"/>
          <w:lang w:eastAsia="es-CR"/>
        </w:rPr>
        <w:t xml:space="preserve"> social, también significa la permanencia de la influencia en </w:t>
      </w:r>
      <w:r w:rsidR="00614924">
        <w:rPr>
          <w:rFonts w:ascii="Times New Roman" w:eastAsia="Times New Roman" w:hAnsi="Times New Roman"/>
          <w:sz w:val="24"/>
          <w:szCs w:val="24"/>
          <w:lang w:eastAsia="es-CR"/>
        </w:rPr>
        <w:t>los</w:t>
      </w:r>
      <w:r w:rsidR="007156CA" w:rsidRPr="007156CA">
        <w:rPr>
          <w:rFonts w:ascii="Times New Roman" w:eastAsia="Times New Roman" w:hAnsi="Times New Roman"/>
          <w:sz w:val="24"/>
          <w:szCs w:val="24"/>
          <w:lang w:eastAsia="es-CR"/>
        </w:rPr>
        <w:t xml:space="preserve"> comportamientos </w:t>
      </w:r>
      <w:r w:rsidRPr="007156CA">
        <w:rPr>
          <w:rFonts w:ascii="Times New Roman" w:eastAsia="Times New Roman" w:hAnsi="Times New Roman"/>
          <w:sz w:val="24"/>
          <w:szCs w:val="24"/>
          <w:lang w:eastAsia="es-CR"/>
        </w:rPr>
        <w:t>e</w:t>
      </w:r>
      <w:r>
        <w:rPr>
          <w:rFonts w:ascii="Times New Roman" w:eastAsia="Times New Roman" w:hAnsi="Times New Roman"/>
          <w:sz w:val="24"/>
          <w:szCs w:val="24"/>
          <w:lang w:eastAsia="es-CR"/>
        </w:rPr>
        <w:t>n</w:t>
      </w:r>
      <w:r w:rsidR="007156CA" w:rsidRPr="007156CA">
        <w:rPr>
          <w:rFonts w:ascii="Times New Roman" w:eastAsia="Times New Roman" w:hAnsi="Times New Roman"/>
          <w:sz w:val="24"/>
          <w:szCs w:val="24"/>
          <w:lang w:eastAsia="es-CR"/>
        </w:rPr>
        <w:t xml:space="preserve"> las personas.</w:t>
      </w:r>
    </w:p>
    <w:p w14:paraId="03910665" w14:textId="77777777" w:rsidR="00900640" w:rsidRPr="007156CA" w:rsidRDefault="00900640" w:rsidP="006268BB">
      <w:pPr>
        <w:spacing w:before="120" w:after="120"/>
        <w:ind w:firstLine="720"/>
        <w:jc w:val="both"/>
        <w:rPr>
          <w:rFonts w:ascii="Times New Roman" w:eastAsia="Times New Roman" w:hAnsi="Times New Roman"/>
          <w:sz w:val="24"/>
          <w:szCs w:val="24"/>
          <w:lang w:eastAsia="es-CR"/>
        </w:rPr>
      </w:pPr>
    </w:p>
    <w:p w14:paraId="7DE9EF9F" w14:textId="4CF2315D" w:rsidR="007156CA" w:rsidRDefault="00412FE4" w:rsidP="006B1B46">
      <w:pPr>
        <w:pStyle w:val="Heading2"/>
        <w:spacing w:before="0" w:after="0"/>
        <w:rPr>
          <w:rFonts w:ascii="Times New Roman" w:hAnsi="Times New Roman"/>
          <w:i w:val="0"/>
          <w:sz w:val="24"/>
          <w:szCs w:val="24"/>
          <w:lang w:eastAsia="es-CR"/>
        </w:rPr>
      </w:pPr>
      <w:bookmarkStart w:id="31" w:name="_Toc43771554"/>
      <w:bookmarkStart w:id="32" w:name="_Toc95220342"/>
      <w:r w:rsidRPr="00472A77">
        <w:rPr>
          <w:rFonts w:ascii="Times New Roman" w:hAnsi="Times New Roman"/>
          <w:i w:val="0"/>
          <w:sz w:val="24"/>
          <w:szCs w:val="24"/>
          <w:lang w:eastAsia="es-CR"/>
        </w:rPr>
        <w:t>2</w:t>
      </w:r>
      <w:r w:rsidR="007156CA" w:rsidRPr="00472A77">
        <w:rPr>
          <w:rFonts w:ascii="Times New Roman" w:hAnsi="Times New Roman"/>
          <w:i w:val="0"/>
          <w:sz w:val="24"/>
          <w:szCs w:val="24"/>
          <w:lang w:eastAsia="es-CR"/>
        </w:rPr>
        <w:t>.</w:t>
      </w:r>
      <w:r w:rsidR="00B22EA6" w:rsidRPr="00472A77">
        <w:rPr>
          <w:rFonts w:ascii="Times New Roman" w:hAnsi="Times New Roman"/>
          <w:i w:val="0"/>
          <w:sz w:val="24"/>
          <w:szCs w:val="24"/>
          <w:lang w:eastAsia="es-CR"/>
        </w:rPr>
        <w:t>2</w:t>
      </w:r>
      <w:r w:rsidR="007156CA" w:rsidRPr="00472A77">
        <w:rPr>
          <w:rFonts w:ascii="Times New Roman" w:hAnsi="Times New Roman"/>
          <w:i w:val="0"/>
          <w:sz w:val="24"/>
          <w:szCs w:val="24"/>
          <w:lang w:eastAsia="es-CR"/>
        </w:rPr>
        <w:t xml:space="preserve"> Sociedad Patriarcal</w:t>
      </w:r>
      <w:bookmarkEnd w:id="31"/>
      <w:bookmarkEnd w:id="32"/>
    </w:p>
    <w:p w14:paraId="15F74B6B" w14:textId="77777777" w:rsidR="00472A77" w:rsidRPr="00472A77" w:rsidRDefault="00472A77" w:rsidP="006B1B46">
      <w:pPr>
        <w:rPr>
          <w:lang w:eastAsia="es-CR"/>
        </w:rPr>
      </w:pPr>
    </w:p>
    <w:p w14:paraId="129A97AF" w14:textId="2407EBC2"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Como se ha </w:t>
      </w:r>
      <w:r w:rsidR="000F538D">
        <w:rPr>
          <w:rFonts w:ascii="Times New Roman" w:eastAsia="Times New Roman" w:hAnsi="Times New Roman"/>
          <w:sz w:val="24"/>
          <w:szCs w:val="24"/>
          <w:lang w:eastAsia="es-CR"/>
        </w:rPr>
        <w:t>m</w:t>
      </w:r>
      <w:r w:rsidR="000F538D" w:rsidRPr="007156CA">
        <w:rPr>
          <w:rFonts w:ascii="Times New Roman" w:eastAsia="Times New Roman" w:hAnsi="Times New Roman"/>
          <w:sz w:val="24"/>
          <w:szCs w:val="24"/>
          <w:lang w:eastAsia="es-CR"/>
        </w:rPr>
        <w:t>encionado</w:t>
      </w:r>
      <w:r w:rsidRPr="007156CA">
        <w:rPr>
          <w:rFonts w:ascii="Times New Roman" w:eastAsia="Times New Roman" w:hAnsi="Times New Roman"/>
          <w:sz w:val="24"/>
          <w:szCs w:val="24"/>
          <w:lang w:eastAsia="es-CR"/>
        </w:rPr>
        <w:t xml:space="preserve"> anteriormente, la RS tiene una influencia cultural determinante, es decir, </w:t>
      </w:r>
      <w:r w:rsidR="000F538D" w:rsidRPr="007156CA">
        <w:rPr>
          <w:rFonts w:ascii="Times New Roman" w:eastAsia="Times New Roman" w:hAnsi="Times New Roman"/>
          <w:sz w:val="24"/>
          <w:szCs w:val="24"/>
          <w:lang w:eastAsia="es-CR"/>
        </w:rPr>
        <w:t>l</w:t>
      </w:r>
      <w:r w:rsidR="000F538D">
        <w:rPr>
          <w:rFonts w:ascii="Times New Roman" w:eastAsia="Times New Roman" w:hAnsi="Times New Roman"/>
          <w:sz w:val="24"/>
          <w:szCs w:val="24"/>
          <w:lang w:eastAsia="es-CR"/>
        </w:rPr>
        <w:t>o</w:t>
      </w:r>
      <w:r w:rsidR="000F538D" w:rsidRPr="007156CA">
        <w:rPr>
          <w:rFonts w:ascii="Times New Roman" w:eastAsia="Times New Roman" w:hAnsi="Times New Roman"/>
          <w:sz w:val="24"/>
          <w:szCs w:val="24"/>
          <w:lang w:eastAsia="es-CR"/>
        </w:rPr>
        <w:t>s</w:t>
      </w:r>
      <w:r w:rsidRPr="007156CA">
        <w:rPr>
          <w:rFonts w:ascii="Times New Roman" w:eastAsia="Times New Roman" w:hAnsi="Times New Roman"/>
          <w:sz w:val="24"/>
          <w:szCs w:val="24"/>
          <w:lang w:eastAsia="es-CR"/>
        </w:rPr>
        <w:t xml:space="preserve"> elementos externos contextuales juegan un papel importante en el proceso de formación </w:t>
      </w:r>
      <w:r w:rsidR="000F538D" w:rsidRPr="007156CA">
        <w:rPr>
          <w:rFonts w:ascii="Times New Roman" w:eastAsia="Times New Roman" w:hAnsi="Times New Roman"/>
          <w:sz w:val="24"/>
          <w:szCs w:val="24"/>
          <w:lang w:eastAsia="es-CR"/>
        </w:rPr>
        <w:t>d</w:t>
      </w:r>
      <w:r w:rsidR="000F538D">
        <w:rPr>
          <w:rFonts w:ascii="Times New Roman" w:eastAsia="Times New Roman" w:hAnsi="Times New Roman"/>
          <w:sz w:val="24"/>
          <w:szCs w:val="24"/>
          <w:lang w:eastAsia="es-CR"/>
        </w:rPr>
        <w:t>e</w:t>
      </w:r>
      <w:r w:rsidRPr="007156CA">
        <w:rPr>
          <w:rFonts w:ascii="Times New Roman" w:eastAsia="Times New Roman" w:hAnsi="Times New Roman"/>
          <w:sz w:val="24"/>
          <w:szCs w:val="24"/>
          <w:lang w:eastAsia="es-CR"/>
        </w:rPr>
        <w:t xml:space="preserve"> la misma, es por ello</w:t>
      </w:r>
      <w:r w:rsidR="00941554">
        <w:rPr>
          <w:rFonts w:ascii="Times New Roman" w:eastAsia="Times New Roman" w:hAnsi="Times New Roman"/>
          <w:sz w:val="24"/>
          <w:szCs w:val="24"/>
          <w:lang w:eastAsia="es-CR"/>
        </w:rPr>
        <w:t>,</w:t>
      </w:r>
      <w:r w:rsidRPr="007156CA">
        <w:rPr>
          <w:rFonts w:ascii="Times New Roman" w:eastAsia="Times New Roman" w:hAnsi="Times New Roman"/>
          <w:sz w:val="24"/>
          <w:szCs w:val="24"/>
          <w:lang w:eastAsia="es-CR"/>
        </w:rPr>
        <w:t xml:space="preserve"> que el estudio de la sociedad </w:t>
      </w:r>
      <w:r w:rsidR="00B72D9B">
        <w:rPr>
          <w:rFonts w:ascii="Times New Roman" w:eastAsia="Times New Roman" w:hAnsi="Times New Roman"/>
          <w:sz w:val="24"/>
          <w:szCs w:val="24"/>
          <w:lang w:eastAsia="es-CR"/>
        </w:rPr>
        <w:t xml:space="preserve">como una sociedad </w:t>
      </w:r>
      <w:r w:rsidRPr="007156CA">
        <w:rPr>
          <w:rFonts w:ascii="Times New Roman" w:eastAsia="Times New Roman" w:hAnsi="Times New Roman"/>
          <w:sz w:val="24"/>
          <w:szCs w:val="24"/>
          <w:lang w:eastAsia="es-CR"/>
        </w:rPr>
        <w:t xml:space="preserve">patriarcal es </w:t>
      </w:r>
      <w:r w:rsidR="008E422B">
        <w:rPr>
          <w:rFonts w:ascii="Times New Roman" w:eastAsia="Times New Roman" w:hAnsi="Times New Roman"/>
          <w:sz w:val="24"/>
          <w:szCs w:val="24"/>
          <w:lang w:eastAsia="es-CR"/>
        </w:rPr>
        <w:t xml:space="preserve">vital </w:t>
      </w:r>
      <w:r w:rsidR="008E422B" w:rsidRPr="007156CA">
        <w:rPr>
          <w:rFonts w:ascii="Times New Roman" w:eastAsia="Times New Roman" w:hAnsi="Times New Roman"/>
          <w:sz w:val="24"/>
          <w:szCs w:val="24"/>
          <w:lang w:eastAsia="es-CR"/>
        </w:rPr>
        <w:t>para</w:t>
      </w:r>
      <w:r w:rsidRPr="007156CA">
        <w:rPr>
          <w:rFonts w:ascii="Times New Roman" w:eastAsia="Times New Roman" w:hAnsi="Times New Roman"/>
          <w:sz w:val="24"/>
          <w:szCs w:val="24"/>
          <w:lang w:eastAsia="es-CR"/>
        </w:rPr>
        <w:t xml:space="preserve"> </w:t>
      </w:r>
      <w:r w:rsidR="00B72D9B">
        <w:rPr>
          <w:rFonts w:ascii="Times New Roman" w:eastAsia="Times New Roman" w:hAnsi="Times New Roman"/>
          <w:sz w:val="24"/>
          <w:szCs w:val="24"/>
          <w:lang w:eastAsia="es-CR"/>
        </w:rPr>
        <w:t xml:space="preserve">poder comprender el </w:t>
      </w:r>
      <w:r w:rsidRPr="007156CA">
        <w:rPr>
          <w:rFonts w:ascii="Times New Roman" w:eastAsia="Times New Roman" w:hAnsi="Times New Roman"/>
          <w:sz w:val="24"/>
          <w:szCs w:val="24"/>
          <w:lang w:eastAsia="es-CR"/>
        </w:rPr>
        <w:t>significado objetivo de la RS</w:t>
      </w:r>
      <w:r w:rsidRPr="007156CA">
        <w:rPr>
          <w:rFonts w:ascii="Times New Roman" w:eastAsia="Times New Roman" w:hAnsi="Times New Roman"/>
          <w:sz w:val="24"/>
          <w:szCs w:val="24"/>
          <w:shd w:val="clear" w:color="auto" w:fill="FFFFFF"/>
          <w:lang w:eastAsia="es-CR"/>
        </w:rPr>
        <w:t>.</w:t>
      </w:r>
    </w:p>
    <w:p w14:paraId="4FB9BDDC" w14:textId="6CCF44DA"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 sociedad </w:t>
      </w:r>
      <w:r w:rsidR="000F538D" w:rsidRPr="007156CA">
        <w:rPr>
          <w:rFonts w:ascii="Times New Roman" w:eastAsia="Times New Roman" w:hAnsi="Times New Roman"/>
          <w:sz w:val="24"/>
          <w:szCs w:val="24"/>
          <w:lang w:eastAsia="es-CR"/>
        </w:rPr>
        <w:t>patriarca</w:t>
      </w:r>
      <w:r w:rsidR="008E422B">
        <w:rPr>
          <w:rFonts w:ascii="Times New Roman" w:eastAsia="Times New Roman" w:hAnsi="Times New Roman"/>
          <w:sz w:val="24"/>
          <w:szCs w:val="24"/>
          <w:lang w:eastAsia="es-CR"/>
        </w:rPr>
        <w:t>l</w:t>
      </w:r>
      <w:r w:rsidR="00B72D9B">
        <w:rPr>
          <w:rFonts w:ascii="Times New Roman" w:eastAsia="Times New Roman" w:hAnsi="Times New Roman"/>
          <w:sz w:val="24"/>
          <w:szCs w:val="24"/>
          <w:lang w:eastAsia="es-CR"/>
        </w:rPr>
        <w:t>, como cualquier sociedad, también configura</w:t>
      </w:r>
      <w:r w:rsidRPr="007156CA">
        <w:rPr>
          <w:rFonts w:ascii="Times New Roman" w:eastAsia="Times New Roman" w:hAnsi="Times New Roman"/>
          <w:sz w:val="24"/>
          <w:szCs w:val="24"/>
          <w:lang w:eastAsia="es-CR"/>
        </w:rPr>
        <w:t xml:space="preserve"> representaciones sociales de feminidad, pues </w:t>
      </w:r>
      <w:r w:rsidR="008E422B" w:rsidRPr="007156CA">
        <w:rPr>
          <w:rFonts w:ascii="Times New Roman" w:eastAsia="Times New Roman" w:hAnsi="Times New Roman"/>
          <w:sz w:val="24"/>
          <w:szCs w:val="24"/>
          <w:lang w:eastAsia="es-CR"/>
        </w:rPr>
        <w:t>el patriarcado le adjudica</w:t>
      </w:r>
      <w:r w:rsidRPr="007156CA">
        <w:rPr>
          <w:rFonts w:ascii="Times New Roman" w:eastAsia="Times New Roman" w:hAnsi="Times New Roman"/>
          <w:sz w:val="24"/>
          <w:szCs w:val="24"/>
          <w:lang w:eastAsia="es-CR"/>
        </w:rPr>
        <w:t xml:space="preserve"> características </w:t>
      </w:r>
      <w:r w:rsidR="00B72D9B">
        <w:rPr>
          <w:rFonts w:ascii="Times New Roman" w:eastAsia="Times New Roman" w:hAnsi="Times New Roman"/>
          <w:sz w:val="24"/>
          <w:szCs w:val="24"/>
          <w:lang w:eastAsia="es-CR"/>
        </w:rPr>
        <w:t xml:space="preserve">a las mujeres que las </w:t>
      </w:r>
      <w:r w:rsidR="008E422B" w:rsidRPr="007156CA">
        <w:rPr>
          <w:rFonts w:ascii="Times New Roman" w:eastAsia="Times New Roman" w:hAnsi="Times New Roman"/>
          <w:sz w:val="24"/>
          <w:szCs w:val="24"/>
          <w:lang w:eastAsia="es-CR"/>
        </w:rPr>
        <w:t>subordina</w:t>
      </w:r>
      <w:r w:rsidR="008E422B">
        <w:rPr>
          <w:rFonts w:ascii="Times New Roman" w:eastAsia="Times New Roman" w:hAnsi="Times New Roman"/>
          <w:sz w:val="24"/>
          <w:szCs w:val="24"/>
          <w:lang w:eastAsia="es-CR"/>
        </w:rPr>
        <w:t>n,</w:t>
      </w:r>
      <w:r w:rsidRPr="007156CA">
        <w:rPr>
          <w:rFonts w:ascii="Times New Roman" w:eastAsia="Times New Roman" w:hAnsi="Times New Roman"/>
          <w:sz w:val="24"/>
          <w:szCs w:val="24"/>
          <w:lang w:eastAsia="es-CR"/>
        </w:rPr>
        <w:t xml:space="preserve"> </w:t>
      </w:r>
      <w:r w:rsidR="008E422B">
        <w:rPr>
          <w:rFonts w:ascii="Times New Roman" w:eastAsia="Times New Roman" w:hAnsi="Times New Roman"/>
          <w:sz w:val="24"/>
          <w:szCs w:val="24"/>
          <w:lang w:eastAsia="es-CR"/>
        </w:rPr>
        <w:t xml:space="preserve">pues como </w:t>
      </w:r>
      <w:r w:rsidR="008E422B" w:rsidRPr="007156CA">
        <w:rPr>
          <w:rFonts w:ascii="Times New Roman" w:eastAsia="Times New Roman" w:hAnsi="Times New Roman"/>
          <w:sz w:val="24"/>
          <w:szCs w:val="24"/>
          <w:lang w:eastAsia="es-CR"/>
        </w:rPr>
        <w:t>dice</w:t>
      </w:r>
      <w:r w:rsidR="00B72D9B">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Amorós “el patriarcado no podría funcionar sin el refuerzo ideológico de</w:t>
      </w:r>
      <w:r w:rsidR="000F538D" w:rsidRPr="007156CA">
        <w:rPr>
          <w:rFonts w:ascii="Times New Roman" w:eastAsia="Times New Roman" w:hAnsi="Times New Roman"/>
          <w:sz w:val="24"/>
          <w:szCs w:val="24"/>
          <w:lang w:eastAsia="es-CR"/>
        </w:rPr>
        <w:t xml:space="preserve"> su</w:t>
      </w:r>
      <w:r w:rsidRPr="007156CA">
        <w:rPr>
          <w:rFonts w:ascii="Times New Roman" w:eastAsia="Times New Roman" w:hAnsi="Times New Roman"/>
          <w:sz w:val="24"/>
          <w:szCs w:val="24"/>
          <w:lang w:eastAsia="es-CR"/>
        </w:rPr>
        <w:t xml:space="preserve"> gran trampa” (Amorós, 1991, p. 26)</w:t>
      </w:r>
      <w:r w:rsidR="008176E2">
        <w:rPr>
          <w:rFonts w:ascii="Times New Roman" w:eastAsia="Times New Roman" w:hAnsi="Times New Roman"/>
          <w:sz w:val="24"/>
          <w:szCs w:val="24"/>
          <w:lang w:eastAsia="es-CR"/>
        </w:rPr>
        <w:t xml:space="preserve">. </w:t>
      </w:r>
      <w:r w:rsidR="00082E23">
        <w:rPr>
          <w:rFonts w:ascii="Times New Roman" w:eastAsia="Times New Roman" w:hAnsi="Times New Roman"/>
          <w:sz w:val="24"/>
          <w:szCs w:val="24"/>
          <w:lang w:eastAsia="es-CR"/>
        </w:rPr>
        <w:t xml:space="preserve">Donde la trampa consiste en estas </w:t>
      </w:r>
      <w:r w:rsidR="008176E2">
        <w:rPr>
          <w:rFonts w:ascii="Times New Roman" w:eastAsia="Times New Roman" w:hAnsi="Times New Roman"/>
          <w:sz w:val="24"/>
          <w:szCs w:val="24"/>
          <w:lang w:eastAsia="es-CR"/>
        </w:rPr>
        <w:t>formas de dominación y subordinación mediante bases ideológicas que se imponen como algo dado</w:t>
      </w:r>
      <w:r w:rsidR="007C7BA3">
        <w:rPr>
          <w:rFonts w:ascii="Times New Roman" w:eastAsia="Times New Roman" w:hAnsi="Times New Roman"/>
          <w:sz w:val="24"/>
          <w:szCs w:val="24"/>
          <w:lang w:eastAsia="es-CR"/>
        </w:rPr>
        <w:t>.</w:t>
      </w:r>
    </w:p>
    <w:p w14:paraId="49FB46AE" w14:textId="20D2E559" w:rsidR="007C7BA3"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De igual manera, Mate</w:t>
      </w:r>
      <w:r w:rsidR="004D37D7">
        <w:rPr>
          <w:rFonts w:ascii="Times New Roman" w:eastAsia="Times New Roman" w:hAnsi="Times New Roman"/>
          <w:sz w:val="24"/>
          <w:szCs w:val="24"/>
          <w:lang w:eastAsia="es-CR"/>
        </w:rPr>
        <w:t>o</w:t>
      </w:r>
      <w:r w:rsidRPr="007156CA">
        <w:rPr>
          <w:rFonts w:ascii="Times New Roman" w:eastAsia="Times New Roman" w:hAnsi="Times New Roman"/>
          <w:sz w:val="24"/>
          <w:szCs w:val="24"/>
          <w:lang w:eastAsia="es-CR"/>
        </w:rPr>
        <w:t xml:space="preserve">s (2013) afirma que en la sociedad patriarcal “el poder produce y reproduce el sistema </w:t>
      </w:r>
      <w:r w:rsidR="00FB3D70" w:rsidRPr="007156CA">
        <w:rPr>
          <w:rFonts w:ascii="Times New Roman" w:eastAsia="Times New Roman" w:hAnsi="Times New Roman"/>
          <w:sz w:val="24"/>
          <w:szCs w:val="24"/>
          <w:lang w:eastAsia="es-CR"/>
        </w:rPr>
        <w:t>si</w:t>
      </w:r>
      <w:r w:rsidR="00FB3D70">
        <w:rPr>
          <w:rFonts w:ascii="Times New Roman" w:eastAsia="Times New Roman" w:hAnsi="Times New Roman"/>
          <w:sz w:val="24"/>
          <w:szCs w:val="24"/>
          <w:lang w:eastAsia="es-CR"/>
        </w:rPr>
        <w:t>m</w:t>
      </w:r>
      <w:r w:rsidR="00FB3D70" w:rsidRPr="007156CA">
        <w:rPr>
          <w:rFonts w:ascii="Times New Roman" w:eastAsia="Times New Roman" w:hAnsi="Times New Roman"/>
          <w:sz w:val="24"/>
          <w:szCs w:val="24"/>
          <w:lang w:eastAsia="es-CR"/>
        </w:rPr>
        <w:t>bólico</w:t>
      </w:r>
      <w:r w:rsidRPr="007156CA">
        <w:rPr>
          <w:rFonts w:ascii="Times New Roman" w:eastAsia="Times New Roman" w:hAnsi="Times New Roman"/>
          <w:sz w:val="24"/>
          <w:szCs w:val="24"/>
          <w:lang w:eastAsia="es-CR"/>
        </w:rPr>
        <w:t xml:space="preserve"> bajo el que los sujetos construyen sus percepciones” (p. 298). Es decir, </w:t>
      </w:r>
      <w:r w:rsidR="003244D1">
        <w:rPr>
          <w:rFonts w:ascii="Times New Roman" w:eastAsia="Times New Roman" w:hAnsi="Times New Roman"/>
          <w:sz w:val="24"/>
          <w:szCs w:val="24"/>
          <w:lang w:eastAsia="es-CR"/>
        </w:rPr>
        <w:t xml:space="preserve">para esta </w:t>
      </w:r>
      <w:r w:rsidRPr="007156CA">
        <w:rPr>
          <w:rFonts w:ascii="Times New Roman" w:eastAsia="Times New Roman" w:hAnsi="Times New Roman"/>
          <w:sz w:val="24"/>
          <w:szCs w:val="24"/>
          <w:lang w:eastAsia="es-CR"/>
        </w:rPr>
        <w:t xml:space="preserve">autora </w:t>
      </w:r>
      <w:r w:rsidR="003244D1">
        <w:rPr>
          <w:rFonts w:ascii="Times New Roman" w:eastAsia="Times New Roman" w:hAnsi="Times New Roman"/>
          <w:sz w:val="24"/>
          <w:szCs w:val="24"/>
          <w:lang w:eastAsia="es-CR"/>
        </w:rPr>
        <w:t xml:space="preserve">el sistema </w:t>
      </w:r>
      <w:r w:rsidR="007C7BA3">
        <w:rPr>
          <w:rFonts w:ascii="Times New Roman" w:eastAsia="Times New Roman" w:hAnsi="Times New Roman"/>
          <w:sz w:val="24"/>
          <w:szCs w:val="24"/>
          <w:lang w:eastAsia="es-CR"/>
        </w:rPr>
        <w:t xml:space="preserve">patriarcal </w:t>
      </w:r>
      <w:r w:rsidR="007C7BA3" w:rsidRPr="007156CA">
        <w:rPr>
          <w:rFonts w:ascii="Times New Roman" w:eastAsia="Times New Roman" w:hAnsi="Times New Roman"/>
          <w:sz w:val="24"/>
          <w:szCs w:val="24"/>
          <w:lang w:eastAsia="es-CR"/>
        </w:rPr>
        <w:t>reproduce</w:t>
      </w:r>
      <w:r w:rsidRPr="007156CA">
        <w:rPr>
          <w:rFonts w:ascii="Times New Roman" w:eastAsia="Times New Roman" w:hAnsi="Times New Roman"/>
          <w:sz w:val="24"/>
          <w:szCs w:val="24"/>
          <w:lang w:eastAsia="es-CR"/>
        </w:rPr>
        <w:t xml:space="preserve"> bajo mecanismos de control simbólicos, </w:t>
      </w:r>
      <w:r w:rsidR="003244D1">
        <w:rPr>
          <w:rFonts w:ascii="Times New Roman" w:eastAsia="Times New Roman" w:hAnsi="Times New Roman"/>
          <w:sz w:val="24"/>
          <w:szCs w:val="24"/>
          <w:lang w:eastAsia="es-CR"/>
        </w:rPr>
        <w:t xml:space="preserve">formas de percepciones, que, en el caso de las mujeres las estigmatizan, excluyen y discriminan. </w:t>
      </w:r>
    </w:p>
    <w:p w14:paraId="04AEF6F4" w14:textId="0AD440EA" w:rsidR="007156CA" w:rsidRPr="007156CA" w:rsidRDefault="003244D1" w:rsidP="006268BB">
      <w:pPr>
        <w:spacing w:before="120" w:after="120"/>
        <w:ind w:firstLine="720"/>
        <w:jc w:val="both"/>
        <w:rPr>
          <w:rFonts w:ascii="Times New Roman" w:eastAsia="Times New Roman" w:hAnsi="Times New Roman"/>
          <w:sz w:val="24"/>
          <w:szCs w:val="24"/>
          <w:lang w:eastAsia="es-CR"/>
        </w:rPr>
      </w:pPr>
      <w:r>
        <w:rPr>
          <w:rFonts w:ascii="Times New Roman" w:eastAsia="Times New Roman" w:hAnsi="Times New Roman"/>
          <w:sz w:val="24"/>
          <w:szCs w:val="24"/>
          <w:shd w:val="clear" w:color="auto" w:fill="FFFFFF"/>
          <w:lang w:eastAsia="es-CR"/>
        </w:rPr>
        <w:t xml:space="preserve">Para </w:t>
      </w:r>
      <w:r w:rsidR="007156CA" w:rsidRPr="007156CA">
        <w:rPr>
          <w:rFonts w:ascii="Times New Roman" w:eastAsia="Times New Roman" w:hAnsi="Times New Roman"/>
          <w:sz w:val="24"/>
          <w:szCs w:val="24"/>
          <w:shd w:val="clear" w:color="auto" w:fill="FFFFFF"/>
          <w:lang w:eastAsia="es-CR"/>
        </w:rPr>
        <w:t xml:space="preserve">Lomas (1999 y 2003) “las identidades masculinas y femeninas están social e históricamente constituidas, </w:t>
      </w:r>
      <w:r w:rsidR="005731CA" w:rsidRPr="007156CA">
        <w:rPr>
          <w:rFonts w:ascii="Times New Roman" w:eastAsia="Times New Roman" w:hAnsi="Times New Roman"/>
          <w:sz w:val="24"/>
          <w:szCs w:val="24"/>
          <w:shd w:val="clear" w:color="auto" w:fill="FFFFFF"/>
          <w:lang w:eastAsia="es-CR"/>
        </w:rPr>
        <w:t>y,</w:t>
      </w:r>
      <w:r w:rsidR="007156CA" w:rsidRPr="007156CA">
        <w:rPr>
          <w:rFonts w:ascii="Times New Roman" w:eastAsia="Times New Roman" w:hAnsi="Times New Roman"/>
          <w:sz w:val="24"/>
          <w:szCs w:val="24"/>
          <w:shd w:val="clear" w:color="auto" w:fill="FFFFFF"/>
          <w:lang w:eastAsia="es-CR"/>
        </w:rPr>
        <w:t xml:space="preserve"> en consecuencia, están sujetas a las miserias y a los vasallajes de la cultura patriarcal, pero también abiertas a las utopías del cambio y de la igualdad”</w:t>
      </w:r>
      <w:r w:rsidR="008374B8">
        <w:rPr>
          <w:rFonts w:ascii="Times New Roman" w:eastAsia="Times New Roman" w:hAnsi="Times New Roman"/>
          <w:sz w:val="24"/>
          <w:szCs w:val="24"/>
          <w:shd w:val="clear" w:color="auto" w:fill="FFFFFF"/>
          <w:lang w:eastAsia="es-CR"/>
        </w:rPr>
        <w:t>.</w:t>
      </w:r>
      <w:r w:rsidR="007156CA" w:rsidRPr="007156CA">
        <w:rPr>
          <w:rFonts w:ascii="Times New Roman" w:eastAsia="Times New Roman" w:hAnsi="Times New Roman"/>
          <w:sz w:val="24"/>
          <w:szCs w:val="24"/>
          <w:shd w:val="clear" w:color="auto" w:fill="FFFFFF"/>
          <w:lang w:eastAsia="es-CR"/>
        </w:rPr>
        <w:t xml:space="preserve"> </w:t>
      </w:r>
      <w:r w:rsidR="005731CA">
        <w:rPr>
          <w:rFonts w:ascii="Times New Roman" w:eastAsia="Times New Roman" w:hAnsi="Times New Roman"/>
          <w:sz w:val="24"/>
          <w:szCs w:val="24"/>
          <w:shd w:val="clear" w:color="auto" w:fill="FFFFFF"/>
          <w:lang w:eastAsia="es-CR"/>
        </w:rPr>
        <w:t xml:space="preserve">Es </w:t>
      </w:r>
      <w:r w:rsidR="005731CA" w:rsidRPr="007156CA">
        <w:rPr>
          <w:rFonts w:ascii="Times New Roman" w:eastAsia="Times New Roman" w:hAnsi="Times New Roman"/>
          <w:sz w:val="24"/>
          <w:szCs w:val="24"/>
          <w:shd w:val="clear" w:color="auto" w:fill="FFFFFF"/>
          <w:lang w:eastAsia="es-CR"/>
        </w:rPr>
        <w:t>por</w:t>
      </w:r>
      <w:r w:rsidR="007156CA" w:rsidRPr="007156CA">
        <w:rPr>
          <w:rFonts w:ascii="Times New Roman" w:eastAsia="Times New Roman" w:hAnsi="Times New Roman"/>
          <w:sz w:val="24"/>
          <w:szCs w:val="24"/>
          <w:shd w:val="clear" w:color="auto" w:fill="FFFFFF"/>
          <w:lang w:eastAsia="es-CR"/>
        </w:rPr>
        <w:t xml:space="preserve"> ello, que la identidad de género se construye </w:t>
      </w:r>
      <w:r>
        <w:rPr>
          <w:rFonts w:ascii="Times New Roman" w:eastAsia="Times New Roman" w:hAnsi="Times New Roman"/>
          <w:sz w:val="24"/>
          <w:szCs w:val="24"/>
          <w:shd w:val="clear" w:color="auto" w:fill="FFFFFF"/>
          <w:lang w:eastAsia="es-CR"/>
        </w:rPr>
        <w:t xml:space="preserve">sobre todo </w:t>
      </w:r>
      <w:r w:rsidR="007156CA" w:rsidRPr="007156CA">
        <w:rPr>
          <w:rFonts w:ascii="Times New Roman" w:eastAsia="Times New Roman" w:hAnsi="Times New Roman"/>
          <w:sz w:val="24"/>
          <w:szCs w:val="24"/>
          <w:shd w:val="clear" w:color="auto" w:fill="FFFFFF"/>
          <w:lang w:eastAsia="es-CR"/>
        </w:rPr>
        <w:t xml:space="preserve">bajo criterios patriarcales, que </w:t>
      </w:r>
      <w:r>
        <w:rPr>
          <w:rFonts w:ascii="Times New Roman" w:eastAsia="Times New Roman" w:hAnsi="Times New Roman"/>
          <w:sz w:val="24"/>
          <w:szCs w:val="24"/>
          <w:shd w:val="clear" w:color="auto" w:fill="FFFFFF"/>
          <w:lang w:eastAsia="es-CR"/>
        </w:rPr>
        <w:t xml:space="preserve">producen </w:t>
      </w:r>
      <w:r w:rsidR="007156CA" w:rsidRPr="007156CA">
        <w:rPr>
          <w:rFonts w:ascii="Times New Roman" w:eastAsia="Times New Roman" w:hAnsi="Times New Roman"/>
          <w:sz w:val="24"/>
          <w:szCs w:val="24"/>
          <w:shd w:val="clear" w:color="auto" w:fill="FFFFFF"/>
          <w:lang w:eastAsia="es-CR"/>
        </w:rPr>
        <w:t xml:space="preserve">una desigualdad en el género femenino, sin embargo, este autor </w:t>
      </w:r>
      <w:r>
        <w:rPr>
          <w:rFonts w:ascii="Times New Roman" w:eastAsia="Times New Roman" w:hAnsi="Times New Roman"/>
          <w:sz w:val="24"/>
          <w:szCs w:val="24"/>
          <w:shd w:val="clear" w:color="auto" w:fill="FFFFFF"/>
          <w:lang w:eastAsia="es-CR"/>
        </w:rPr>
        <w:t xml:space="preserve">también </w:t>
      </w:r>
      <w:r w:rsidR="007156CA" w:rsidRPr="007156CA">
        <w:rPr>
          <w:rFonts w:ascii="Times New Roman" w:eastAsia="Times New Roman" w:hAnsi="Times New Roman"/>
          <w:sz w:val="24"/>
          <w:szCs w:val="24"/>
          <w:shd w:val="clear" w:color="auto" w:fill="FFFFFF"/>
          <w:lang w:eastAsia="es-CR"/>
        </w:rPr>
        <w:t xml:space="preserve">plantea </w:t>
      </w:r>
      <w:r>
        <w:rPr>
          <w:rFonts w:ascii="Times New Roman" w:eastAsia="Times New Roman" w:hAnsi="Times New Roman"/>
          <w:sz w:val="24"/>
          <w:szCs w:val="24"/>
          <w:shd w:val="clear" w:color="auto" w:fill="FFFFFF"/>
          <w:lang w:eastAsia="es-CR"/>
        </w:rPr>
        <w:t xml:space="preserve">como </w:t>
      </w:r>
      <w:r w:rsidR="007156CA" w:rsidRPr="007156CA">
        <w:rPr>
          <w:rFonts w:ascii="Times New Roman" w:eastAsia="Times New Roman" w:hAnsi="Times New Roman"/>
          <w:sz w:val="24"/>
          <w:szCs w:val="24"/>
          <w:shd w:val="clear" w:color="auto" w:fill="FFFFFF"/>
          <w:lang w:eastAsia="es-CR"/>
        </w:rPr>
        <w:t xml:space="preserve">la sociedad patriarcal también </w:t>
      </w:r>
      <w:r>
        <w:rPr>
          <w:rFonts w:ascii="Times New Roman" w:eastAsia="Times New Roman" w:hAnsi="Times New Roman"/>
          <w:sz w:val="24"/>
          <w:szCs w:val="24"/>
          <w:shd w:val="clear" w:color="auto" w:fill="FFFFFF"/>
          <w:lang w:eastAsia="es-CR"/>
        </w:rPr>
        <w:t xml:space="preserve">puede ser sometida a </w:t>
      </w:r>
      <w:r w:rsidR="007156CA" w:rsidRPr="007156CA">
        <w:rPr>
          <w:rFonts w:ascii="Times New Roman" w:eastAsia="Times New Roman" w:hAnsi="Times New Roman"/>
          <w:sz w:val="24"/>
          <w:szCs w:val="24"/>
          <w:shd w:val="clear" w:color="auto" w:fill="FFFFFF"/>
          <w:lang w:eastAsia="es-CR"/>
        </w:rPr>
        <w:t xml:space="preserve">modificaciones sociales de equidad, por lo </w:t>
      </w:r>
      <w:r w:rsidR="005731CA" w:rsidRPr="007156CA">
        <w:rPr>
          <w:rFonts w:ascii="Times New Roman" w:eastAsia="Times New Roman" w:hAnsi="Times New Roman"/>
          <w:sz w:val="24"/>
          <w:szCs w:val="24"/>
          <w:shd w:val="clear" w:color="auto" w:fill="FFFFFF"/>
          <w:lang w:eastAsia="es-CR"/>
        </w:rPr>
        <w:t xml:space="preserve">que </w:t>
      </w:r>
      <w:r w:rsidR="005731CA">
        <w:rPr>
          <w:rFonts w:ascii="Times New Roman" w:eastAsia="Times New Roman" w:hAnsi="Times New Roman"/>
          <w:sz w:val="24"/>
          <w:szCs w:val="24"/>
          <w:shd w:val="clear" w:color="auto" w:fill="FFFFFF"/>
          <w:lang w:eastAsia="es-CR"/>
        </w:rPr>
        <w:t>siempre</w:t>
      </w:r>
      <w:r>
        <w:rPr>
          <w:rFonts w:ascii="Times New Roman" w:eastAsia="Times New Roman" w:hAnsi="Times New Roman"/>
          <w:sz w:val="24"/>
          <w:szCs w:val="24"/>
          <w:shd w:val="clear" w:color="auto" w:fill="FFFFFF"/>
          <w:lang w:eastAsia="es-CR"/>
        </w:rPr>
        <w:t xml:space="preserve"> es posible salirse del ámbito del control social, tal y como pudo ocurrir con las mujeres que se practicaron la FIV, a pesar de lo que </w:t>
      </w:r>
      <w:r w:rsidR="005731CA">
        <w:rPr>
          <w:rFonts w:ascii="Times New Roman" w:eastAsia="Times New Roman" w:hAnsi="Times New Roman"/>
          <w:sz w:val="24"/>
          <w:szCs w:val="24"/>
          <w:shd w:val="clear" w:color="auto" w:fill="FFFFFF"/>
          <w:lang w:eastAsia="es-CR"/>
        </w:rPr>
        <w:t>dicta en</w:t>
      </w:r>
      <w:r>
        <w:rPr>
          <w:rFonts w:ascii="Times New Roman" w:eastAsia="Times New Roman" w:hAnsi="Times New Roman"/>
          <w:sz w:val="24"/>
          <w:szCs w:val="24"/>
          <w:shd w:val="clear" w:color="auto" w:fill="FFFFFF"/>
          <w:lang w:eastAsia="es-CR"/>
        </w:rPr>
        <w:t xml:space="preserve"> contra la sociedad patriarcal</w:t>
      </w:r>
      <w:r w:rsidR="005731CA">
        <w:rPr>
          <w:rFonts w:ascii="Times New Roman" w:eastAsia="Times New Roman" w:hAnsi="Times New Roman"/>
          <w:sz w:val="24"/>
          <w:szCs w:val="24"/>
          <w:shd w:val="clear" w:color="auto" w:fill="FFFFFF"/>
          <w:lang w:eastAsia="es-CR"/>
        </w:rPr>
        <w:t>.</w:t>
      </w:r>
    </w:p>
    <w:p w14:paraId="4744B047" w14:textId="3F256DAE"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 Es importante señalar, que el abordaje de este concepto </w:t>
      </w:r>
      <w:r w:rsidR="00FC0394">
        <w:rPr>
          <w:rFonts w:ascii="Times New Roman" w:eastAsia="Times New Roman" w:hAnsi="Times New Roman"/>
          <w:sz w:val="24"/>
          <w:szCs w:val="24"/>
          <w:lang w:eastAsia="es-CR"/>
        </w:rPr>
        <w:t xml:space="preserve">es </w:t>
      </w:r>
      <w:r w:rsidRPr="007156CA">
        <w:rPr>
          <w:rFonts w:ascii="Times New Roman" w:eastAsia="Times New Roman" w:hAnsi="Times New Roman"/>
          <w:sz w:val="24"/>
          <w:szCs w:val="24"/>
          <w:lang w:eastAsia="es-CR"/>
        </w:rPr>
        <w:t xml:space="preserve">útil </w:t>
      </w:r>
      <w:r w:rsidR="00FC0394">
        <w:rPr>
          <w:rFonts w:ascii="Times New Roman" w:eastAsia="Times New Roman" w:hAnsi="Times New Roman"/>
          <w:sz w:val="24"/>
          <w:szCs w:val="24"/>
          <w:lang w:eastAsia="es-CR"/>
        </w:rPr>
        <w:t>para esta</w:t>
      </w:r>
      <w:r w:rsidRPr="007156CA">
        <w:rPr>
          <w:rFonts w:ascii="Times New Roman" w:eastAsia="Times New Roman" w:hAnsi="Times New Roman"/>
          <w:sz w:val="24"/>
          <w:szCs w:val="24"/>
          <w:lang w:eastAsia="es-CR"/>
        </w:rPr>
        <w:t xml:space="preserve"> investigación, pues permite visualizar cómo mediante una forma coercitiva social, se da la reproducción de la desigualdad de roles respaldada en la naturaleza biológica de la mujer</w:t>
      </w:r>
      <w:r w:rsidR="00DF615B">
        <w:rPr>
          <w:rFonts w:ascii="Times New Roman" w:eastAsia="Times New Roman" w:hAnsi="Times New Roman"/>
          <w:sz w:val="24"/>
          <w:szCs w:val="24"/>
          <w:lang w:eastAsia="es-CR"/>
        </w:rPr>
        <w:t xml:space="preserve">, contribuyendo a los procesos </w:t>
      </w:r>
      <w:r w:rsidR="00FB0166">
        <w:rPr>
          <w:rFonts w:ascii="Times New Roman" w:eastAsia="Times New Roman" w:hAnsi="Times New Roman"/>
          <w:sz w:val="24"/>
          <w:szCs w:val="24"/>
          <w:lang w:eastAsia="es-CR"/>
        </w:rPr>
        <w:t>cognoscitivos</w:t>
      </w:r>
      <w:r w:rsidR="00DF615B">
        <w:rPr>
          <w:rFonts w:ascii="Times New Roman" w:eastAsia="Times New Roman" w:hAnsi="Times New Roman"/>
          <w:sz w:val="24"/>
          <w:szCs w:val="24"/>
          <w:lang w:eastAsia="es-CR"/>
        </w:rPr>
        <w:t xml:space="preserve">, conductuales y </w:t>
      </w:r>
      <w:r w:rsidR="00FB0166">
        <w:rPr>
          <w:rFonts w:ascii="Times New Roman" w:eastAsia="Times New Roman" w:hAnsi="Times New Roman"/>
          <w:sz w:val="24"/>
          <w:szCs w:val="24"/>
          <w:lang w:eastAsia="es-CR"/>
        </w:rPr>
        <w:t>simbólicos de las representaciones sociales.</w:t>
      </w:r>
    </w:p>
    <w:p w14:paraId="19ED7E43" w14:textId="77777777" w:rsidR="000E1DC5" w:rsidRPr="007156CA" w:rsidRDefault="000E1DC5" w:rsidP="006268BB">
      <w:pPr>
        <w:spacing w:before="120" w:after="120"/>
        <w:ind w:firstLine="720"/>
        <w:jc w:val="both"/>
        <w:rPr>
          <w:rFonts w:ascii="Times New Roman" w:eastAsia="Times New Roman" w:hAnsi="Times New Roman"/>
          <w:sz w:val="24"/>
          <w:szCs w:val="24"/>
          <w:lang w:eastAsia="es-CR"/>
        </w:rPr>
      </w:pPr>
    </w:p>
    <w:p w14:paraId="312B7221" w14:textId="025C8FE2" w:rsidR="007156CA" w:rsidRDefault="00412FE4" w:rsidP="006B1B46">
      <w:pPr>
        <w:pStyle w:val="Heading2"/>
        <w:spacing w:before="0" w:after="0"/>
        <w:rPr>
          <w:rFonts w:ascii="Times New Roman" w:hAnsi="Times New Roman"/>
          <w:i w:val="0"/>
          <w:sz w:val="24"/>
          <w:szCs w:val="24"/>
          <w:lang w:eastAsia="es-CR"/>
        </w:rPr>
      </w:pPr>
      <w:bookmarkStart w:id="33" w:name="_Toc43771555"/>
      <w:bookmarkStart w:id="34" w:name="_Toc95220343"/>
      <w:r w:rsidRPr="0059491C">
        <w:rPr>
          <w:rFonts w:ascii="Times New Roman" w:hAnsi="Times New Roman"/>
          <w:i w:val="0"/>
          <w:sz w:val="24"/>
          <w:szCs w:val="24"/>
          <w:lang w:eastAsia="es-CR"/>
        </w:rPr>
        <w:t>2</w:t>
      </w:r>
      <w:r w:rsidR="007156CA" w:rsidRPr="0059491C">
        <w:rPr>
          <w:rFonts w:ascii="Times New Roman" w:hAnsi="Times New Roman"/>
          <w:i w:val="0"/>
          <w:sz w:val="24"/>
          <w:szCs w:val="24"/>
          <w:lang w:eastAsia="es-CR"/>
        </w:rPr>
        <w:t>.</w:t>
      </w:r>
      <w:r w:rsidR="00B22EA6" w:rsidRPr="0059491C">
        <w:rPr>
          <w:rFonts w:ascii="Times New Roman" w:hAnsi="Times New Roman"/>
          <w:i w:val="0"/>
          <w:sz w:val="24"/>
          <w:szCs w:val="24"/>
          <w:lang w:eastAsia="es-CR"/>
        </w:rPr>
        <w:t>3</w:t>
      </w:r>
      <w:r w:rsidR="007156CA" w:rsidRPr="0059491C">
        <w:rPr>
          <w:rFonts w:ascii="Times New Roman" w:hAnsi="Times New Roman"/>
          <w:i w:val="0"/>
          <w:sz w:val="24"/>
          <w:szCs w:val="24"/>
          <w:lang w:eastAsia="es-CR"/>
        </w:rPr>
        <w:t xml:space="preserve"> </w:t>
      </w:r>
      <w:bookmarkEnd w:id="33"/>
      <w:r w:rsidR="000F538D" w:rsidRPr="0059491C">
        <w:rPr>
          <w:rFonts w:ascii="Times New Roman" w:hAnsi="Times New Roman"/>
          <w:i w:val="0"/>
          <w:sz w:val="24"/>
          <w:szCs w:val="24"/>
          <w:lang w:eastAsia="es-CR"/>
        </w:rPr>
        <w:t>Maternidad</w:t>
      </w:r>
      <w:bookmarkEnd w:id="34"/>
    </w:p>
    <w:p w14:paraId="4ED3A649" w14:textId="77777777" w:rsidR="000E1DC5" w:rsidRPr="000E1DC5" w:rsidRDefault="000E1DC5" w:rsidP="006268BB">
      <w:pPr>
        <w:spacing w:before="120" w:after="120"/>
        <w:ind w:firstLine="720"/>
        <w:rPr>
          <w:lang w:eastAsia="es-CR"/>
        </w:rPr>
      </w:pPr>
    </w:p>
    <w:p w14:paraId="6AC629C3" w14:textId="119D94E3"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shd w:val="clear" w:color="auto" w:fill="FFFFFF"/>
          <w:lang w:eastAsia="es-CR"/>
        </w:rPr>
        <w:t xml:space="preserve">Como se mencionaba anteriormente la feminidad se encuentra socialmente relacionada </w:t>
      </w:r>
      <w:r w:rsidR="00FC0394">
        <w:rPr>
          <w:rFonts w:ascii="Times New Roman" w:eastAsia="Times New Roman" w:hAnsi="Times New Roman"/>
          <w:sz w:val="24"/>
          <w:szCs w:val="24"/>
          <w:shd w:val="clear" w:color="auto" w:fill="FFFFFF"/>
          <w:lang w:eastAsia="es-CR"/>
        </w:rPr>
        <w:t xml:space="preserve">al mal llamado instinto </w:t>
      </w:r>
      <w:r w:rsidR="00B9214E">
        <w:rPr>
          <w:rFonts w:ascii="Times New Roman" w:eastAsia="Times New Roman" w:hAnsi="Times New Roman"/>
          <w:sz w:val="24"/>
          <w:szCs w:val="24"/>
          <w:shd w:val="clear" w:color="auto" w:fill="FFFFFF"/>
          <w:lang w:eastAsia="es-CR"/>
        </w:rPr>
        <w:t>materno</w:t>
      </w:r>
      <w:r w:rsidRPr="007156CA">
        <w:rPr>
          <w:rFonts w:ascii="Times New Roman" w:eastAsia="Times New Roman" w:hAnsi="Times New Roman"/>
          <w:sz w:val="24"/>
          <w:szCs w:val="24"/>
          <w:shd w:val="clear" w:color="auto" w:fill="FFFFFF"/>
          <w:lang w:eastAsia="es-CR"/>
        </w:rPr>
        <w:t xml:space="preserve">, pues a la mujer por su capacidad de reproducción </w:t>
      </w:r>
      <w:r w:rsidR="00FC0394">
        <w:rPr>
          <w:rFonts w:ascii="Times New Roman" w:eastAsia="Times New Roman" w:hAnsi="Times New Roman"/>
          <w:sz w:val="24"/>
          <w:szCs w:val="24"/>
          <w:shd w:val="clear" w:color="auto" w:fill="FFFFFF"/>
          <w:lang w:eastAsia="es-CR"/>
        </w:rPr>
        <w:t xml:space="preserve">y también por cuestiones culturales </w:t>
      </w:r>
      <w:r w:rsidRPr="007156CA">
        <w:rPr>
          <w:rFonts w:ascii="Times New Roman" w:eastAsia="Times New Roman" w:hAnsi="Times New Roman"/>
          <w:sz w:val="24"/>
          <w:szCs w:val="24"/>
          <w:shd w:val="clear" w:color="auto" w:fill="FFFFFF"/>
          <w:lang w:eastAsia="es-CR"/>
        </w:rPr>
        <w:t xml:space="preserve">se le </w:t>
      </w:r>
      <w:r w:rsidR="00FC0394" w:rsidRPr="007156CA">
        <w:rPr>
          <w:rFonts w:ascii="Times New Roman" w:eastAsia="Times New Roman" w:hAnsi="Times New Roman"/>
          <w:sz w:val="24"/>
          <w:szCs w:val="24"/>
          <w:shd w:val="clear" w:color="auto" w:fill="FFFFFF"/>
          <w:lang w:eastAsia="es-CR"/>
        </w:rPr>
        <w:t>relaciona</w:t>
      </w:r>
      <w:r w:rsidR="00FC0394">
        <w:rPr>
          <w:rFonts w:ascii="Times New Roman" w:eastAsia="Times New Roman" w:hAnsi="Times New Roman"/>
          <w:sz w:val="24"/>
          <w:szCs w:val="24"/>
          <w:shd w:val="clear" w:color="auto" w:fill="FFFFFF"/>
          <w:lang w:eastAsia="es-CR"/>
        </w:rPr>
        <w:t xml:space="preserve"> </w:t>
      </w:r>
      <w:r w:rsidR="00B9214E">
        <w:rPr>
          <w:rFonts w:ascii="Times New Roman" w:eastAsia="Times New Roman" w:hAnsi="Times New Roman"/>
          <w:sz w:val="24"/>
          <w:szCs w:val="24"/>
          <w:shd w:val="clear" w:color="auto" w:fill="FFFFFF"/>
          <w:lang w:eastAsia="es-CR"/>
        </w:rPr>
        <w:t>directamente,</w:t>
      </w:r>
      <w:r w:rsidR="00B9214E" w:rsidRPr="007156CA">
        <w:rPr>
          <w:rFonts w:ascii="Times New Roman" w:eastAsia="Times New Roman" w:hAnsi="Times New Roman"/>
          <w:sz w:val="24"/>
          <w:szCs w:val="24"/>
          <w:shd w:val="clear" w:color="auto" w:fill="FFFFFF"/>
          <w:lang w:eastAsia="es-CR"/>
        </w:rPr>
        <w:t xml:space="preserve"> como</w:t>
      </w:r>
      <w:r w:rsidRPr="007156CA">
        <w:rPr>
          <w:rFonts w:ascii="Times New Roman" w:eastAsia="Times New Roman" w:hAnsi="Times New Roman"/>
          <w:sz w:val="24"/>
          <w:szCs w:val="24"/>
          <w:shd w:val="clear" w:color="auto" w:fill="FFFFFF"/>
          <w:lang w:eastAsia="es-CR"/>
        </w:rPr>
        <w:t xml:space="preserve"> resultado de</w:t>
      </w:r>
      <w:r w:rsidR="00FC0394">
        <w:rPr>
          <w:rFonts w:ascii="Times New Roman" w:eastAsia="Times New Roman" w:hAnsi="Times New Roman"/>
          <w:sz w:val="24"/>
          <w:szCs w:val="24"/>
          <w:shd w:val="clear" w:color="auto" w:fill="FFFFFF"/>
          <w:lang w:eastAsia="es-CR"/>
        </w:rPr>
        <w:t xml:space="preserve">, entre otros aspectos, </w:t>
      </w:r>
      <w:r w:rsidRPr="007156CA">
        <w:rPr>
          <w:rFonts w:ascii="Times New Roman" w:eastAsia="Times New Roman" w:hAnsi="Times New Roman"/>
          <w:sz w:val="24"/>
          <w:szCs w:val="24"/>
          <w:shd w:val="clear" w:color="auto" w:fill="FFFFFF"/>
          <w:lang w:eastAsia="es-CR"/>
        </w:rPr>
        <w:t xml:space="preserve">la ideología patriarcal. Una de las definiciones de este concepto lo plantea Sau (1994) quien observa que la sociedad patriarcal, asume el instinto maternal como algo inherente a la maternidad, por lo tanto, la mujer </w:t>
      </w:r>
      <w:r w:rsidR="00FC0394">
        <w:rPr>
          <w:rFonts w:ascii="Times New Roman" w:eastAsia="Times New Roman" w:hAnsi="Times New Roman"/>
          <w:sz w:val="24"/>
          <w:szCs w:val="24"/>
          <w:shd w:val="clear" w:color="auto" w:fill="FFFFFF"/>
          <w:lang w:eastAsia="es-CR"/>
        </w:rPr>
        <w:t xml:space="preserve">debe asumirlo sin cuestionarlo. </w:t>
      </w:r>
    </w:p>
    <w:p w14:paraId="4F3D0C82" w14:textId="41A56C97"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Además, de que el deseo de ser madre se ha naturalizado, según plantea Rousseau (1997) la maternidad, va más allá de ser un</w:t>
      </w:r>
      <w:r w:rsidR="003D5328">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 xml:space="preserve">componente decisivo en la naturaleza de la mujer, pues esta es vista como la culminación de su destino.  Es decir, cualquier forma de superación personal de la mujer se encuentra </w:t>
      </w:r>
      <w:r w:rsidR="00CB2327">
        <w:rPr>
          <w:rFonts w:ascii="Times New Roman" w:eastAsia="Times New Roman" w:hAnsi="Times New Roman"/>
          <w:sz w:val="24"/>
          <w:szCs w:val="24"/>
          <w:lang w:eastAsia="es-CR"/>
        </w:rPr>
        <w:t xml:space="preserve">totalmente </w:t>
      </w:r>
      <w:r w:rsidR="00CB2327" w:rsidRPr="007156CA">
        <w:rPr>
          <w:rFonts w:ascii="Times New Roman" w:eastAsia="Times New Roman" w:hAnsi="Times New Roman"/>
          <w:sz w:val="24"/>
          <w:szCs w:val="24"/>
          <w:lang w:eastAsia="es-CR"/>
        </w:rPr>
        <w:t>relacionada</w:t>
      </w:r>
      <w:r w:rsidRPr="007156CA">
        <w:rPr>
          <w:rFonts w:ascii="Times New Roman" w:eastAsia="Times New Roman" w:hAnsi="Times New Roman"/>
          <w:sz w:val="24"/>
          <w:szCs w:val="24"/>
          <w:lang w:eastAsia="es-CR"/>
        </w:rPr>
        <w:t xml:space="preserve"> con ser madre. </w:t>
      </w:r>
    </w:p>
    <w:p w14:paraId="7415BC01" w14:textId="0B1E6B0E"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Por lo </w:t>
      </w:r>
      <w:r w:rsidR="00CB2327" w:rsidRPr="007156CA">
        <w:rPr>
          <w:rFonts w:ascii="Times New Roman" w:eastAsia="Times New Roman" w:hAnsi="Times New Roman"/>
          <w:sz w:val="24"/>
          <w:szCs w:val="24"/>
          <w:lang w:eastAsia="es-CR"/>
        </w:rPr>
        <w:t>que, a</w:t>
      </w:r>
      <w:r w:rsidRPr="007156CA">
        <w:rPr>
          <w:rFonts w:ascii="Times New Roman" w:eastAsia="Times New Roman" w:hAnsi="Times New Roman"/>
          <w:sz w:val="24"/>
          <w:szCs w:val="24"/>
          <w:lang w:eastAsia="es-CR"/>
        </w:rPr>
        <w:t xml:space="preserve"> nivel histórico la maternidad se ha naturalizado y legitimado como parte de la esencia de lo femenino</w:t>
      </w:r>
      <w:r w:rsidR="00FC0394">
        <w:rPr>
          <w:rFonts w:ascii="Times New Roman" w:eastAsia="Times New Roman" w:hAnsi="Times New Roman"/>
          <w:sz w:val="24"/>
          <w:szCs w:val="24"/>
          <w:lang w:eastAsia="es-CR"/>
        </w:rPr>
        <w:t xml:space="preserve"> y como un mandato social que se debe obedecer</w:t>
      </w:r>
      <w:r w:rsidRPr="007156CA">
        <w:rPr>
          <w:rFonts w:ascii="Times New Roman" w:eastAsia="Times New Roman" w:hAnsi="Times New Roman"/>
          <w:sz w:val="24"/>
          <w:szCs w:val="24"/>
          <w:lang w:eastAsia="es-CR"/>
        </w:rPr>
        <w:t xml:space="preserve">. Planteamiento que tiene relación con la propuesta de investigación, pues amplia la posibilidad de estudios acerca de lo que se concibe como natural </w:t>
      </w:r>
      <w:r w:rsidR="00FC0394">
        <w:rPr>
          <w:rFonts w:ascii="Times New Roman" w:eastAsia="Times New Roman" w:hAnsi="Times New Roman"/>
          <w:sz w:val="24"/>
          <w:szCs w:val="24"/>
          <w:lang w:eastAsia="es-CR"/>
        </w:rPr>
        <w:t xml:space="preserve">o no </w:t>
      </w:r>
      <w:r w:rsidRPr="007156CA">
        <w:rPr>
          <w:rFonts w:ascii="Times New Roman" w:eastAsia="Times New Roman" w:hAnsi="Times New Roman"/>
          <w:sz w:val="24"/>
          <w:szCs w:val="24"/>
          <w:lang w:eastAsia="es-CR"/>
        </w:rPr>
        <w:t xml:space="preserve">de </w:t>
      </w:r>
      <w:r w:rsidR="00FC0394">
        <w:rPr>
          <w:rFonts w:ascii="Times New Roman" w:eastAsia="Times New Roman" w:hAnsi="Times New Roman"/>
          <w:sz w:val="24"/>
          <w:szCs w:val="24"/>
          <w:lang w:eastAsia="es-CR"/>
        </w:rPr>
        <w:t xml:space="preserve">y en </w:t>
      </w:r>
      <w:r w:rsidRPr="007156CA">
        <w:rPr>
          <w:rFonts w:ascii="Times New Roman" w:eastAsia="Times New Roman" w:hAnsi="Times New Roman"/>
          <w:sz w:val="24"/>
          <w:szCs w:val="24"/>
          <w:lang w:eastAsia="es-CR"/>
        </w:rPr>
        <w:t>la mujer.</w:t>
      </w:r>
    </w:p>
    <w:p w14:paraId="00DA57F8" w14:textId="5F603EF8"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De ahí la relación que tiene la maternidad con los procesos cognoscitivos, conductuales y simbólicos de las representaciones sociales, pues el reconocimiento de lo representativo de la maternidad conlleva a las acciones de las mujeres</w:t>
      </w:r>
      <w:r w:rsidR="00F87F84">
        <w:rPr>
          <w:rFonts w:ascii="Times New Roman" w:eastAsia="Times New Roman" w:hAnsi="Times New Roman"/>
          <w:sz w:val="24"/>
          <w:szCs w:val="24"/>
          <w:lang w:eastAsia="es-CR"/>
        </w:rPr>
        <w:t xml:space="preserve"> en su vida.</w:t>
      </w:r>
    </w:p>
    <w:p w14:paraId="0A5C9BD8" w14:textId="77777777" w:rsidR="00D14498" w:rsidRPr="007156CA" w:rsidRDefault="00D14498" w:rsidP="006B1B46">
      <w:pPr>
        <w:spacing w:before="69" w:after="0"/>
        <w:ind w:firstLine="720"/>
        <w:jc w:val="both"/>
        <w:rPr>
          <w:rFonts w:ascii="Times New Roman" w:eastAsia="Times New Roman" w:hAnsi="Times New Roman"/>
          <w:sz w:val="24"/>
          <w:szCs w:val="24"/>
          <w:lang w:eastAsia="es-CR"/>
        </w:rPr>
      </w:pPr>
    </w:p>
    <w:p w14:paraId="2B77B68A" w14:textId="34089570" w:rsidR="007156CA" w:rsidRDefault="00412FE4" w:rsidP="006B1B46">
      <w:pPr>
        <w:pStyle w:val="Heading2"/>
        <w:spacing w:before="0" w:after="0"/>
        <w:rPr>
          <w:rFonts w:ascii="Times New Roman" w:hAnsi="Times New Roman"/>
          <w:i w:val="0"/>
          <w:sz w:val="24"/>
          <w:szCs w:val="24"/>
          <w:lang w:eastAsia="es-CR"/>
        </w:rPr>
      </w:pPr>
      <w:bookmarkStart w:id="35" w:name="_Toc43771556"/>
      <w:bookmarkStart w:id="36" w:name="_Toc95220344"/>
      <w:r w:rsidRPr="005C1797">
        <w:rPr>
          <w:rFonts w:ascii="Times New Roman" w:hAnsi="Times New Roman"/>
          <w:i w:val="0"/>
          <w:sz w:val="24"/>
          <w:szCs w:val="24"/>
          <w:lang w:eastAsia="es-CR"/>
        </w:rPr>
        <w:t>2</w:t>
      </w:r>
      <w:r w:rsidR="007156CA" w:rsidRPr="005C1797">
        <w:rPr>
          <w:rFonts w:ascii="Times New Roman" w:hAnsi="Times New Roman"/>
          <w:i w:val="0"/>
          <w:sz w:val="24"/>
          <w:szCs w:val="24"/>
          <w:lang w:eastAsia="es-CR"/>
        </w:rPr>
        <w:t>.</w:t>
      </w:r>
      <w:r w:rsidR="00B22EA6" w:rsidRPr="005C1797">
        <w:rPr>
          <w:rFonts w:ascii="Times New Roman" w:hAnsi="Times New Roman"/>
          <w:i w:val="0"/>
          <w:sz w:val="24"/>
          <w:szCs w:val="24"/>
          <w:lang w:eastAsia="es-CR"/>
        </w:rPr>
        <w:t>4</w:t>
      </w:r>
      <w:r w:rsidR="007156CA" w:rsidRPr="005C1797">
        <w:rPr>
          <w:rFonts w:ascii="Times New Roman" w:hAnsi="Times New Roman"/>
          <w:i w:val="0"/>
          <w:sz w:val="24"/>
          <w:szCs w:val="24"/>
          <w:lang w:eastAsia="es-CR"/>
        </w:rPr>
        <w:t xml:space="preserve"> Feminidad y feminidad normativa</w:t>
      </w:r>
      <w:bookmarkEnd w:id="35"/>
      <w:bookmarkEnd w:id="36"/>
    </w:p>
    <w:p w14:paraId="19FFD589" w14:textId="77777777" w:rsidR="00D14498" w:rsidRPr="00D14498" w:rsidRDefault="00D14498" w:rsidP="006B1B46">
      <w:pPr>
        <w:rPr>
          <w:lang w:eastAsia="es-CR"/>
        </w:rPr>
      </w:pPr>
    </w:p>
    <w:p w14:paraId="2AA293EA" w14:textId="36A525E3"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Aunado lo anterior, la</w:t>
      </w:r>
      <w:r w:rsidR="00071163">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 xml:space="preserve">feminidad también </w:t>
      </w:r>
      <w:r w:rsidR="007E2A83">
        <w:rPr>
          <w:rFonts w:ascii="Times New Roman" w:eastAsia="Times New Roman" w:hAnsi="Times New Roman"/>
          <w:sz w:val="24"/>
          <w:szCs w:val="24"/>
          <w:lang w:eastAsia="es-CR"/>
        </w:rPr>
        <w:t xml:space="preserve">es </w:t>
      </w:r>
      <w:r w:rsidR="007E2A83" w:rsidRPr="007156CA">
        <w:rPr>
          <w:rFonts w:ascii="Times New Roman" w:eastAsia="Times New Roman" w:hAnsi="Times New Roman"/>
          <w:sz w:val="24"/>
          <w:szCs w:val="24"/>
          <w:lang w:eastAsia="es-CR"/>
        </w:rPr>
        <w:t>un</w:t>
      </w:r>
      <w:r w:rsidRPr="007156CA">
        <w:rPr>
          <w:rFonts w:ascii="Times New Roman" w:eastAsia="Times New Roman" w:hAnsi="Times New Roman"/>
          <w:sz w:val="24"/>
          <w:szCs w:val="24"/>
          <w:lang w:eastAsia="es-CR"/>
        </w:rPr>
        <w:t xml:space="preserve"> </w:t>
      </w:r>
      <w:r w:rsidR="00FC0394">
        <w:rPr>
          <w:rFonts w:ascii="Times New Roman" w:eastAsia="Times New Roman" w:hAnsi="Times New Roman"/>
          <w:sz w:val="24"/>
          <w:szCs w:val="24"/>
          <w:lang w:eastAsia="es-CR"/>
        </w:rPr>
        <w:t xml:space="preserve">concepto </w:t>
      </w:r>
      <w:r w:rsidRPr="007156CA">
        <w:rPr>
          <w:rFonts w:ascii="Times New Roman" w:eastAsia="Times New Roman" w:hAnsi="Times New Roman"/>
          <w:sz w:val="24"/>
          <w:szCs w:val="24"/>
          <w:lang w:eastAsia="es-CR"/>
        </w:rPr>
        <w:t xml:space="preserve">de análisis clave, pues es uno de los pilares que conducen el presente estudio, </w:t>
      </w:r>
      <w:r w:rsidR="00FC0394">
        <w:rPr>
          <w:rFonts w:ascii="Times New Roman" w:eastAsia="Times New Roman" w:hAnsi="Times New Roman"/>
          <w:sz w:val="24"/>
          <w:szCs w:val="24"/>
          <w:lang w:eastAsia="es-CR"/>
        </w:rPr>
        <w:t xml:space="preserve">sobre este tema, </w:t>
      </w:r>
      <w:r w:rsidRPr="007156CA">
        <w:rPr>
          <w:rFonts w:ascii="Times New Roman" w:eastAsia="Times New Roman" w:hAnsi="Times New Roman"/>
          <w:sz w:val="24"/>
          <w:szCs w:val="24"/>
          <w:lang w:eastAsia="es-CR"/>
        </w:rPr>
        <w:t>según</w:t>
      </w:r>
      <w:r w:rsidR="00071163">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Mateos (2013) el concepto de «femineidad», indica que a la mujer se le designa la capacidad</w:t>
      </w:r>
      <w:r w:rsidR="00FC0394">
        <w:rPr>
          <w:rFonts w:ascii="Times New Roman" w:eastAsia="Times New Roman" w:hAnsi="Times New Roman"/>
          <w:sz w:val="24"/>
          <w:szCs w:val="24"/>
          <w:lang w:eastAsia="es-CR"/>
        </w:rPr>
        <w:t xml:space="preserve"> </w:t>
      </w:r>
      <w:r w:rsidR="00941554">
        <w:rPr>
          <w:rFonts w:ascii="Times New Roman" w:eastAsia="Times New Roman" w:hAnsi="Times New Roman"/>
          <w:sz w:val="24"/>
          <w:szCs w:val="24"/>
          <w:lang w:eastAsia="es-CR"/>
        </w:rPr>
        <w:t xml:space="preserve">natural </w:t>
      </w:r>
      <w:r w:rsidR="00941554" w:rsidRPr="007156CA">
        <w:rPr>
          <w:rFonts w:ascii="Times New Roman" w:eastAsia="Times New Roman" w:hAnsi="Times New Roman"/>
          <w:sz w:val="24"/>
          <w:szCs w:val="24"/>
          <w:lang w:eastAsia="es-CR"/>
        </w:rPr>
        <w:t>de</w:t>
      </w:r>
      <w:r w:rsidRPr="007156CA">
        <w:rPr>
          <w:rFonts w:ascii="Times New Roman" w:eastAsia="Times New Roman" w:hAnsi="Times New Roman"/>
          <w:sz w:val="24"/>
          <w:szCs w:val="24"/>
          <w:lang w:eastAsia="es-CR"/>
        </w:rPr>
        <w:t xml:space="preserve"> vivir para el otro; vinculando así estrechamente el </w:t>
      </w:r>
      <w:r w:rsidR="00FB3D70" w:rsidRPr="007156CA">
        <w:rPr>
          <w:rFonts w:ascii="Times New Roman" w:eastAsia="Times New Roman" w:hAnsi="Times New Roman"/>
          <w:sz w:val="24"/>
          <w:szCs w:val="24"/>
          <w:lang w:eastAsia="es-CR"/>
        </w:rPr>
        <w:t>conce</w:t>
      </w:r>
      <w:r w:rsidR="00FB3D70">
        <w:rPr>
          <w:rFonts w:ascii="Times New Roman" w:eastAsia="Times New Roman" w:hAnsi="Times New Roman"/>
          <w:sz w:val="24"/>
          <w:szCs w:val="24"/>
          <w:lang w:eastAsia="es-CR"/>
        </w:rPr>
        <w:t>p</w:t>
      </w:r>
      <w:r w:rsidR="00FB3D70" w:rsidRPr="007156CA">
        <w:rPr>
          <w:rFonts w:ascii="Times New Roman" w:eastAsia="Times New Roman" w:hAnsi="Times New Roman"/>
          <w:sz w:val="24"/>
          <w:szCs w:val="24"/>
          <w:lang w:eastAsia="es-CR"/>
        </w:rPr>
        <w:t>to</w:t>
      </w:r>
      <w:r w:rsidRPr="007156CA">
        <w:rPr>
          <w:rFonts w:ascii="Times New Roman" w:eastAsia="Times New Roman" w:hAnsi="Times New Roman"/>
          <w:sz w:val="24"/>
          <w:szCs w:val="24"/>
          <w:lang w:eastAsia="es-CR"/>
        </w:rPr>
        <w:t xml:space="preserve"> de la maternidad con feminidad, pues liga a las mujeres ineludiblemente a la naturaleza. Legitimando así, la característica fundamental del orden simbólico</w:t>
      </w:r>
      <w:r w:rsidR="00071163">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femenino.</w:t>
      </w:r>
    </w:p>
    <w:p w14:paraId="3A11524C" w14:textId="0DD95F1D"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Dentro del concepto de feminidad que plantea Mateos (2013) se encuentra el concepto de feminidad normativa, </w:t>
      </w:r>
      <w:r w:rsidR="00FC0394">
        <w:rPr>
          <w:rFonts w:ascii="Times New Roman" w:eastAsia="Times New Roman" w:hAnsi="Times New Roman"/>
          <w:sz w:val="24"/>
          <w:szCs w:val="24"/>
          <w:lang w:eastAsia="es-CR"/>
        </w:rPr>
        <w:t xml:space="preserve">la </w:t>
      </w:r>
      <w:r w:rsidR="007E2A83">
        <w:rPr>
          <w:rFonts w:ascii="Times New Roman" w:eastAsia="Times New Roman" w:hAnsi="Times New Roman"/>
          <w:sz w:val="24"/>
          <w:szCs w:val="24"/>
          <w:lang w:eastAsia="es-CR"/>
        </w:rPr>
        <w:t xml:space="preserve">cual </w:t>
      </w:r>
      <w:r w:rsidR="007E2A83" w:rsidRPr="007156CA">
        <w:rPr>
          <w:rFonts w:ascii="Times New Roman" w:eastAsia="Times New Roman" w:hAnsi="Times New Roman"/>
          <w:sz w:val="24"/>
          <w:szCs w:val="24"/>
          <w:lang w:eastAsia="es-CR"/>
        </w:rPr>
        <w:t>forma</w:t>
      </w:r>
      <w:r w:rsidRPr="007156CA">
        <w:rPr>
          <w:rFonts w:ascii="Times New Roman" w:eastAsia="Times New Roman" w:hAnsi="Times New Roman"/>
          <w:sz w:val="24"/>
          <w:szCs w:val="24"/>
          <w:lang w:eastAsia="es-CR"/>
        </w:rPr>
        <w:t xml:space="preserve"> parte del esquema de percepciones, de un orden simbólico interiorizado que implica que las categorías asociadas a la mujer y a las mujeres son construidas bajo criterios patriarcales. </w:t>
      </w:r>
      <w:r w:rsidR="00FC0394">
        <w:rPr>
          <w:rFonts w:ascii="Times New Roman" w:eastAsia="Times New Roman" w:hAnsi="Times New Roman"/>
          <w:sz w:val="24"/>
          <w:szCs w:val="24"/>
          <w:lang w:eastAsia="es-CR"/>
        </w:rPr>
        <w:t xml:space="preserve">Pues tal </w:t>
      </w:r>
      <w:r w:rsidRPr="007156CA">
        <w:rPr>
          <w:rFonts w:ascii="Times New Roman" w:eastAsia="Times New Roman" w:hAnsi="Times New Roman"/>
          <w:sz w:val="24"/>
          <w:szCs w:val="24"/>
          <w:lang w:eastAsia="es-CR"/>
        </w:rPr>
        <w:t xml:space="preserve">y como se </w:t>
      </w:r>
      <w:r w:rsidR="007E2A83" w:rsidRPr="007156CA">
        <w:rPr>
          <w:rFonts w:ascii="Times New Roman" w:eastAsia="Times New Roman" w:hAnsi="Times New Roman"/>
          <w:sz w:val="24"/>
          <w:szCs w:val="24"/>
          <w:lang w:eastAsia="es-CR"/>
        </w:rPr>
        <w:t>mencionaba existen</w:t>
      </w:r>
      <w:r w:rsidRPr="007156CA">
        <w:rPr>
          <w:rFonts w:ascii="Times New Roman" w:eastAsia="Times New Roman" w:hAnsi="Times New Roman"/>
          <w:sz w:val="24"/>
          <w:szCs w:val="24"/>
          <w:lang w:eastAsia="es-CR"/>
        </w:rPr>
        <w:t xml:space="preserve"> normas asumidas como naturales y objetivas, </w:t>
      </w:r>
      <w:r w:rsidR="00FC0394">
        <w:rPr>
          <w:rFonts w:ascii="Times New Roman" w:eastAsia="Times New Roman" w:hAnsi="Times New Roman"/>
          <w:sz w:val="24"/>
          <w:szCs w:val="24"/>
          <w:lang w:eastAsia="es-CR"/>
        </w:rPr>
        <w:t xml:space="preserve">y </w:t>
      </w:r>
      <w:r w:rsidRPr="007156CA">
        <w:rPr>
          <w:rFonts w:ascii="Times New Roman" w:eastAsia="Times New Roman" w:hAnsi="Times New Roman"/>
          <w:sz w:val="24"/>
          <w:szCs w:val="24"/>
          <w:lang w:eastAsia="es-CR"/>
        </w:rPr>
        <w:t>una de ellas es</w:t>
      </w:r>
      <w:r w:rsidR="00FC0394">
        <w:rPr>
          <w:rFonts w:ascii="Times New Roman" w:eastAsia="Times New Roman" w:hAnsi="Times New Roman"/>
          <w:sz w:val="24"/>
          <w:szCs w:val="24"/>
          <w:lang w:eastAsia="es-CR"/>
        </w:rPr>
        <w:t xml:space="preserve"> concebir a </w:t>
      </w:r>
      <w:r w:rsidRPr="007156CA">
        <w:rPr>
          <w:rFonts w:ascii="Times New Roman" w:eastAsia="Times New Roman" w:hAnsi="Times New Roman"/>
          <w:sz w:val="24"/>
          <w:szCs w:val="24"/>
          <w:lang w:eastAsia="es-CR"/>
        </w:rPr>
        <w:t>la mujer</w:t>
      </w:r>
      <w:r w:rsidR="00FC0394">
        <w:rPr>
          <w:rFonts w:ascii="Times New Roman" w:eastAsia="Times New Roman" w:hAnsi="Times New Roman"/>
          <w:sz w:val="24"/>
          <w:szCs w:val="24"/>
          <w:lang w:eastAsia="es-CR"/>
        </w:rPr>
        <w:t xml:space="preserve">, sin </w:t>
      </w:r>
      <w:r w:rsidR="007E2A83">
        <w:rPr>
          <w:rFonts w:ascii="Times New Roman" w:eastAsia="Times New Roman" w:hAnsi="Times New Roman"/>
          <w:sz w:val="24"/>
          <w:szCs w:val="24"/>
          <w:lang w:eastAsia="es-CR"/>
        </w:rPr>
        <w:t xml:space="preserve">más, </w:t>
      </w:r>
      <w:r w:rsidR="007E2A83" w:rsidRPr="007156CA">
        <w:rPr>
          <w:rFonts w:ascii="Times New Roman" w:eastAsia="Times New Roman" w:hAnsi="Times New Roman"/>
          <w:sz w:val="24"/>
          <w:szCs w:val="24"/>
          <w:lang w:eastAsia="es-CR"/>
        </w:rPr>
        <w:t>como</w:t>
      </w:r>
      <w:r w:rsidRPr="007156CA">
        <w:rPr>
          <w:rFonts w:ascii="Times New Roman" w:eastAsia="Times New Roman" w:hAnsi="Times New Roman"/>
          <w:sz w:val="24"/>
          <w:szCs w:val="24"/>
          <w:lang w:eastAsia="es-CR"/>
        </w:rPr>
        <w:t xml:space="preserve"> un ser </w:t>
      </w:r>
      <w:r w:rsidR="00FC0394">
        <w:rPr>
          <w:rFonts w:ascii="Times New Roman" w:eastAsia="Times New Roman" w:hAnsi="Times New Roman"/>
          <w:sz w:val="24"/>
          <w:szCs w:val="24"/>
          <w:lang w:eastAsia="es-CR"/>
        </w:rPr>
        <w:t xml:space="preserve">creado para la </w:t>
      </w:r>
      <w:r w:rsidRPr="007156CA">
        <w:rPr>
          <w:rFonts w:ascii="Times New Roman" w:eastAsia="Times New Roman" w:hAnsi="Times New Roman"/>
          <w:sz w:val="24"/>
          <w:szCs w:val="24"/>
          <w:lang w:eastAsia="es-CR"/>
        </w:rPr>
        <w:t>reproducción.</w:t>
      </w:r>
    </w:p>
    <w:p w14:paraId="72542347" w14:textId="3A90A086" w:rsidR="00FC0394" w:rsidRPr="007156CA" w:rsidRDefault="007156CA" w:rsidP="00C25C80">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 feminidad normativa obedece a normas impuestas socialmente </w:t>
      </w:r>
      <w:r w:rsidR="00FC0394">
        <w:rPr>
          <w:rFonts w:ascii="Times New Roman" w:eastAsia="Times New Roman" w:hAnsi="Times New Roman"/>
          <w:sz w:val="24"/>
          <w:szCs w:val="24"/>
          <w:lang w:eastAsia="es-CR"/>
        </w:rPr>
        <w:t xml:space="preserve">por la sociedad patriarcal </w:t>
      </w:r>
      <w:r w:rsidRPr="007156CA">
        <w:rPr>
          <w:rFonts w:ascii="Times New Roman" w:eastAsia="Times New Roman" w:hAnsi="Times New Roman"/>
          <w:sz w:val="24"/>
          <w:szCs w:val="24"/>
          <w:lang w:eastAsia="es-CR"/>
        </w:rPr>
        <w:t xml:space="preserve">que exige a las mujeres comportarse de determinadas maneras, </w:t>
      </w:r>
      <w:r w:rsidR="00FC0394">
        <w:rPr>
          <w:rFonts w:ascii="Times New Roman" w:eastAsia="Times New Roman" w:hAnsi="Times New Roman"/>
          <w:sz w:val="24"/>
          <w:szCs w:val="24"/>
          <w:lang w:eastAsia="es-CR"/>
        </w:rPr>
        <w:t xml:space="preserve">lo quiera ella o no, por medio de </w:t>
      </w:r>
      <w:r w:rsidR="00941554">
        <w:rPr>
          <w:rFonts w:ascii="Times New Roman" w:eastAsia="Times New Roman" w:hAnsi="Times New Roman"/>
          <w:sz w:val="24"/>
          <w:szCs w:val="24"/>
          <w:lang w:eastAsia="es-CR"/>
        </w:rPr>
        <w:t xml:space="preserve">la </w:t>
      </w:r>
      <w:r w:rsidR="00941554" w:rsidRPr="007156CA">
        <w:rPr>
          <w:rFonts w:ascii="Times New Roman" w:eastAsia="Times New Roman" w:hAnsi="Times New Roman"/>
          <w:sz w:val="24"/>
          <w:szCs w:val="24"/>
          <w:lang w:eastAsia="es-CR"/>
        </w:rPr>
        <w:t>coerción</w:t>
      </w:r>
      <w:r w:rsidRPr="007156CA">
        <w:rPr>
          <w:rFonts w:ascii="Times New Roman" w:eastAsia="Times New Roman" w:hAnsi="Times New Roman"/>
          <w:sz w:val="24"/>
          <w:szCs w:val="24"/>
          <w:lang w:eastAsia="es-CR"/>
        </w:rPr>
        <w:t xml:space="preserve"> social de aceptación o rechazo que influye en las acciones de las personas</w:t>
      </w:r>
      <w:r w:rsidR="00FC0394">
        <w:rPr>
          <w:rFonts w:ascii="Times New Roman" w:eastAsia="Times New Roman" w:hAnsi="Times New Roman"/>
          <w:sz w:val="24"/>
          <w:szCs w:val="24"/>
          <w:lang w:eastAsia="es-CR"/>
        </w:rPr>
        <w:t xml:space="preserve">. Por lo cual se convierte en algo vital </w:t>
      </w:r>
      <w:r w:rsidRPr="007156CA">
        <w:rPr>
          <w:rFonts w:ascii="Times New Roman" w:eastAsia="Times New Roman" w:hAnsi="Times New Roman"/>
          <w:sz w:val="24"/>
          <w:szCs w:val="24"/>
          <w:lang w:eastAsia="es-CR"/>
        </w:rPr>
        <w:t>tener un reconocimiento social que concluya en la búsqueda de la culminación de la mujer.</w:t>
      </w:r>
    </w:p>
    <w:p w14:paraId="1A688099" w14:textId="73738B9F" w:rsid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Según la ideología patriarcal, ser mujer es ser madre</w:t>
      </w:r>
      <w:r w:rsidR="00FC0394">
        <w:rPr>
          <w:rFonts w:ascii="Times New Roman" w:eastAsia="Times New Roman" w:hAnsi="Times New Roman"/>
          <w:sz w:val="24"/>
          <w:szCs w:val="24"/>
          <w:lang w:eastAsia="es-CR"/>
        </w:rPr>
        <w:t xml:space="preserve">; </w:t>
      </w:r>
      <w:r w:rsidR="00DF615B">
        <w:rPr>
          <w:rFonts w:ascii="Times New Roman" w:eastAsia="Times New Roman" w:hAnsi="Times New Roman"/>
          <w:sz w:val="24"/>
          <w:szCs w:val="24"/>
          <w:lang w:eastAsia="es-CR"/>
        </w:rPr>
        <w:t xml:space="preserve">donde </w:t>
      </w:r>
      <w:r w:rsidR="00DF615B" w:rsidRPr="007156CA">
        <w:rPr>
          <w:rFonts w:ascii="Times New Roman" w:eastAsia="Times New Roman" w:hAnsi="Times New Roman"/>
          <w:sz w:val="24"/>
          <w:szCs w:val="24"/>
          <w:lang w:eastAsia="es-CR"/>
        </w:rPr>
        <w:t>estas</w:t>
      </w:r>
      <w:r w:rsidRPr="007156CA">
        <w:rPr>
          <w:rFonts w:ascii="Times New Roman" w:eastAsia="Times New Roman" w:hAnsi="Times New Roman"/>
          <w:sz w:val="24"/>
          <w:szCs w:val="24"/>
          <w:lang w:eastAsia="es-CR"/>
        </w:rPr>
        <w:t xml:space="preserve"> ideas forman parte de los procesos </w:t>
      </w:r>
      <w:r w:rsidR="00FB3D70" w:rsidRPr="007156CA">
        <w:rPr>
          <w:rFonts w:ascii="Times New Roman" w:eastAsia="Times New Roman" w:hAnsi="Times New Roman"/>
          <w:sz w:val="24"/>
          <w:szCs w:val="24"/>
          <w:lang w:eastAsia="es-CR"/>
        </w:rPr>
        <w:t>cognosc</w:t>
      </w:r>
      <w:r w:rsidR="00FB3D70">
        <w:rPr>
          <w:rFonts w:ascii="Times New Roman" w:eastAsia="Times New Roman" w:hAnsi="Times New Roman"/>
          <w:sz w:val="24"/>
          <w:szCs w:val="24"/>
          <w:lang w:eastAsia="es-CR"/>
        </w:rPr>
        <w:t>i</w:t>
      </w:r>
      <w:r w:rsidR="00FB3D70" w:rsidRPr="007156CA">
        <w:rPr>
          <w:rFonts w:ascii="Times New Roman" w:eastAsia="Times New Roman" w:hAnsi="Times New Roman"/>
          <w:sz w:val="24"/>
          <w:szCs w:val="24"/>
          <w:lang w:eastAsia="es-CR"/>
        </w:rPr>
        <w:t>tivos</w:t>
      </w:r>
      <w:r w:rsidRPr="007156CA">
        <w:rPr>
          <w:rFonts w:ascii="Times New Roman" w:eastAsia="Times New Roman" w:hAnsi="Times New Roman"/>
          <w:sz w:val="24"/>
          <w:szCs w:val="24"/>
          <w:lang w:eastAsia="es-CR"/>
        </w:rPr>
        <w:t xml:space="preserve">, conductuales y simbólicos de las representaciones sociales de </w:t>
      </w:r>
      <w:r w:rsidR="00DF615B" w:rsidRPr="007156CA">
        <w:rPr>
          <w:rFonts w:ascii="Times New Roman" w:eastAsia="Times New Roman" w:hAnsi="Times New Roman"/>
          <w:sz w:val="24"/>
          <w:szCs w:val="24"/>
          <w:lang w:eastAsia="es-CR"/>
        </w:rPr>
        <w:t>feminidad,</w:t>
      </w:r>
      <w:r w:rsidR="00205259">
        <w:rPr>
          <w:rFonts w:ascii="Times New Roman" w:eastAsia="Times New Roman" w:hAnsi="Times New Roman"/>
          <w:sz w:val="24"/>
          <w:szCs w:val="24"/>
          <w:lang w:eastAsia="es-CR"/>
        </w:rPr>
        <w:t xml:space="preserve"> que obliga </w:t>
      </w:r>
      <w:r w:rsidR="00FB3D70">
        <w:rPr>
          <w:rFonts w:ascii="Times New Roman" w:eastAsia="Times New Roman" w:hAnsi="Times New Roman"/>
          <w:sz w:val="24"/>
          <w:szCs w:val="24"/>
          <w:lang w:eastAsia="es-CR"/>
        </w:rPr>
        <w:t>p</w:t>
      </w:r>
      <w:r w:rsidR="00FB3D70" w:rsidRPr="007156CA">
        <w:rPr>
          <w:rFonts w:ascii="Times New Roman" w:eastAsia="Times New Roman" w:hAnsi="Times New Roman"/>
          <w:sz w:val="24"/>
          <w:szCs w:val="24"/>
          <w:lang w:eastAsia="es-CR"/>
        </w:rPr>
        <w:t>or</w:t>
      </w:r>
      <w:r w:rsidRPr="007156CA">
        <w:rPr>
          <w:rFonts w:ascii="Times New Roman" w:eastAsia="Times New Roman" w:hAnsi="Times New Roman"/>
          <w:sz w:val="24"/>
          <w:szCs w:val="24"/>
          <w:lang w:eastAsia="es-CR"/>
        </w:rPr>
        <w:t xml:space="preserve"> medio de la valoración de las normas de la feminidad, </w:t>
      </w:r>
      <w:r w:rsidR="00205259">
        <w:rPr>
          <w:rFonts w:ascii="Times New Roman" w:eastAsia="Times New Roman" w:hAnsi="Times New Roman"/>
          <w:sz w:val="24"/>
          <w:szCs w:val="24"/>
          <w:lang w:eastAsia="es-CR"/>
        </w:rPr>
        <w:t xml:space="preserve">se debe </w:t>
      </w:r>
      <w:r w:rsidR="00DF615B">
        <w:rPr>
          <w:rFonts w:ascii="Times New Roman" w:eastAsia="Times New Roman" w:hAnsi="Times New Roman"/>
          <w:sz w:val="24"/>
          <w:szCs w:val="24"/>
          <w:lang w:eastAsia="es-CR"/>
        </w:rPr>
        <w:t>tomar la</w:t>
      </w:r>
      <w:r w:rsidR="00205259">
        <w:rPr>
          <w:rFonts w:ascii="Times New Roman" w:eastAsia="Times New Roman" w:hAnsi="Times New Roman"/>
          <w:sz w:val="24"/>
          <w:szCs w:val="24"/>
          <w:lang w:eastAsia="es-CR"/>
        </w:rPr>
        <w:t xml:space="preserve"> </w:t>
      </w:r>
      <w:r w:rsidR="00DF615B">
        <w:rPr>
          <w:rFonts w:ascii="Times New Roman" w:eastAsia="Times New Roman" w:hAnsi="Times New Roman"/>
          <w:sz w:val="24"/>
          <w:szCs w:val="24"/>
          <w:lang w:eastAsia="es-CR"/>
        </w:rPr>
        <w:t>decisión de</w:t>
      </w:r>
      <w:r w:rsidR="00205259">
        <w:rPr>
          <w:rFonts w:ascii="Times New Roman" w:eastAsia="Times New Roman" w:hAnsi="Times New Roman"/>
          <w:sz w:val="24"/>
          <w:szCs w:val="24"/>
          <w:lang w:eastAsia="es-CR"/>
        </w:rPr>
        <w:t xml:space="preserve"> </w:t>
      </w:r>
      <w:r w:rsidRPr="007156CA">
        <w:rPr>
          <w:rFonts w:ascii="Times New Roman" w:eastAsia="Times New Roman" w:hAnsi="Times New Roman"/>
          <w:sz w:val="24"/>
          <w:szCs w:val="24"/>
          <w:lang w:eastAsia="es-CR"/>
        </w:rPr>
        <w:t>ejercer la maternidad</w:t>
      </w:r>
      <w:r w:rsidR="00205259">
        <w:rPr>
          <w:rFonts w:ascii="Times New Roman" w:eastAsia="Times New Roman" w:hAnsi="Times New Roman"/>
          <w:sz w:val="24"/>
          <w:szCs w:val="24"/>
          <w:lang w:eastAsia="es-CR"/>
        </w:rPr>
        <w:t xml:space="preserve"> como algo obligatorio</w:t>
      </w:r>
      <w:r w:rsidRPr="007156CA">
        <w:rPr>
          <w:rFonts w:ascii="Times New Roman" w:eastAsia="Times New Roman" w:hAnsi="Times New Roman"/>
          <w:sz w:val="24"/>
          <w:szCs w:val="24"/>
          <w:lang w:eastAsia="es-CR"/>
        </w:rPr>
        <w:t xml:space="preserve">. </w:t>
      </w:r>
    </w:p>
    <w:p w14:paraId="32C03EBC" w14:textId="77777777" w:rsidR="00DE7DA8" w:rsidRPr="007156CA" w:rsidRDefault="00DE7DA8" w:rsidP="006B1B46">
      <w:pPr>
        <w:spacing w:before="70" w:after="0"/>
        <w:ind w:firstLine="720"/>
        <w:jc w:val="both"/>
        <w:rPr>
          <w:rFonts w:ascii="Times New Roman" w:eastAsia="Times New Roman" w:hAnsi="Times New Roman"/>
          <w:sz w:val="24"/>
          <w:szCs w:val="24"/>
          <w:lang w:eastAsia="es-CR"/>
        </w:rPr>
      </w:pPr>
    </w:p>
    <w:p w14:paraId="361A3E0E" w14:textId="4859B657" w:rsidR="007156CA" w:rsidRDefault="00412FE4" w:rsidP="006B1B46">
      <w:pPr>
        <w:pStyle w:val="Heading2"/>
        <w:spacing w:before="0" w:after="0"/>
        <w:rPr>
          <w:rFonts w:ascii="Times New Roman" w:hAnsi="Times New Roman"/>
          <w:i w:val="0"/>
          <w:sz w:val="24"/>
          <w:szCs w:val="24"/>
          <w:lang w:eastAsia="es-CR"/>
        </w:rPr>
      </w:pPr>
      <w:bookmarkStart w:id="37" w:name="_Toc43771557"/>
      <w:bookmarkStart w:id="38" w:name="_Toc95220345"/>
      <w:r w:rsidRPr="00DE7DA8">
        <w:rPr>
          <w:rFonts w:ascii="Times New Roman" w:hAnsi="Times New Roman"/>
          <w:i w:val="0"/>
          <w:sz w:val="24"/>
          <w:szCs w:val="24"/>
          <w:lang w:eastAsia="es-CR"/>
        </w:rPr>
        <w:t>2</w:t>
      </w:r>
      <w:r w:rsidR="007156CA" w:rsidRPr="00DE7DA8">
        <w:rPr>
          <w:rFonts w:ascii="Times New Roman" w:hAnsi="Times New Roman"/>
          <w:i w:val="0"/>
          <w:sz w:val="24"/>
          <w:szCs w:val="24"/>
          <w:lang w:eastAsia="es-CR"/>
        </w:rPr>
        <w:t>.</w:t>
      </w:r>
      <w:r w:rsidR="00B22EA6" w:rsidRPr="00DE7DA8">
        <w:rPr>
          <w:rFonts w:ascii="Times New Roman" w:hAnsi="Times New Roman"/>
          <w:i w:val="0"/>
          <w:sz w:val="24"/>
          <w:szCs w:val="24"/>
          <w:lang w:eastAsia="es-CR"/>
        </w:rPr>
        <w:t>5</w:t>
      </w:r>
      <w:r w:rsidR="007156CA" w:rsidRPr="00DE7DA8">
        <w:rPr>
          <w:rFonts w:ascii="Times New Roman" w:hAnsi="Times New Roman"/>
          <w:i w:val="0"/>
          <w:sz w:val="24"/>
          <w:szCs w:val="24"/>
          <w:lang w:eastAsia="es-CR"/>
        </w:rPr>
        <w:t xml:space="preserve"> </w:t>
      </w:r>
      <w:bookmarkEnd w:id="37"/>
      <w:r w:rsidR="00DF5652" w:rsidRPr="00DE7DA8">
        <w:rPr>
          <w:rFonts w:ascii="Times New Roman" w:hAnsi="Times New Roman"/>
          <w:i w:val="0"/>
          <w:sz w:val="24"/>
          <w:szCs w:val="24"/>
          <w:lang w:eastAsia="es-CR"/>
        </w:rPr>
        <w:t>Hetero designación</w:t>
      </w:r>
      <w:bookmarkEnd w:id="38"/>
    </w:p>
    <w:p w14:paraId="6E7BC801" w14:textId="77777777" w:rsidR="00DE7DA8" w:rsidRPr="00DE7DA8" w:rsidRDefault="00DE7DA8" w:rsidP="006B1B46">
      <w:pPr>
        <w:rPr>
          <w:lang w:eastAsia="es-CR"/>
        </w:rPr>
      </w:pPr>
    </w:p>
    <w:p w14:paraId="27CB7C13" w14:textId="26BA4B30"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Como resultado de </w:t>
      </w:r>
      <w:r w:rsidR="00FB3D70" w:rsidRPr="007156CA">
        <w:rPr>
          <w:rFonts w:ascii="Times New Roman" w:eastAsia="Times New Roman" w:hAnsi="Times New Roman"/>
          <w:sz w:val="24"/>
          <w:szCs w:val="24"/>
          <w:lang w:eastAsia="es-CR"/>
        </w:rPr>
        <w:t>e</w:t>
      </w:r>
      <w:r w:rsidR="00FB3D70">
        <w:rPr>
          <w:rFonts w:ascii="Times New Roman" w:eastAsia="Times New Roman" w:hAnsi="Times New Roman"/>
          <w:sz w:val="24"/>
          <w:szCs w:val="24"/>
          <w:lang w:eastAsia="es-CR"/>
        </w:rPr>
        <w:t>s</w:t>
      </w:r>
      <w:r w:rsidR="00FB3D70" w:rsidRPr="007156CA">
        <w:rPr>
          <w:rFonts w:ascii="Times New Roman" w:eastAsia="Times New Roman" w:hAnsi="Times New Roman"/>
          <w:sz w:val="24"/>
          <w:szCs w:val="24"/>
          <w:lang w:eastAsia="es-CR"/>
        </w:rPr>
        <w:t>tos</w:t>
      </w:r>
      <w:r w:rsidRPr="007156CA">
        <w:rPr>
          <w:rFonts w:ascii="Times New Roman" w:eastAsia="Times New Roman" w:hAnsi="Times New Roman"/>
          <w:sz w:val="24"/>
          <w:szCs w:val="24"/>
          <w:lang w:eastAsia="es-CR"/>
        </w:rPr>
        <w:t xml:space="preserve"> comportamientos patriarcales, se observa que dentro de los roles impuestos por </w:t>
      </w:r>
      <w:r w:rsidR="00FB3D70" w:rsidRPr="007156CA">
        <w:rPr>
          <w:rFonts w:ascii="Times New Roman" w:eastAsia="Times New Roman" w:hAnsi="Times New Roman"/>
          <w:sz w:val="24"/>
          <w:szCs w:val="24"/>
          <w:lang w:eastAsia="es-CR"/>
        </w:rPr>
        <w:t>medio</w:t>
      </w:r>
      <w:r w:rsidRPr="007156CA">
        <w:rPr>
          <w:rFonts w:ascii="Times New Roman" w:eastAsia="Times New Roman" w:hAnsi="Times New Roman"/>
          <w:sz w:val="24"/>
          <w:szCs w:val="24"/>
          <w:lang w:eastAsia="es-CR"/>
        </w:rPr>
        <w:t xml:space="preserve"> de la </w:t>
      </w:r>
      <w:r w:rsidR="00DF5652" w:rsidRPr="007156CA">
        <w:rPr>
          <w:rFonts w:ascii="Times New Roman" w:eastAsia="Times New Roman" w:hAnsi="Times New Roman"/>
          <w:sz w:val="24"/>
          <w:szCs w:val="24"/>
          <w:lang w:eastAsia="es-CR"/>
        </w:rPr>
        <w:t>hetero designación</w:t>
      </w:r>
      <w:r w:rsidR="00DF5652">
        <w:rPr>
          <w:rFonts w:ascii="Times New Roman" w:eastAsia="Times New Roman" w:hAnsi="Times New Roman"/>
          <w:sz w:val="24"/>
          <w:szCs w:val="24"/>
          <w:lang w:eastAsia="es-CR"/>
        </w:rPr>
        <w:t xml:space="preserve">, </w:t>
      </w:r>
      <w:r w:rsidR="00DF5652" w:rsidRPr="007156CA">
        <w:rPr>
          <w:rFonts w:ascii="Times New Roman" w:eastAsia="Times New Roman" w:hAnsi="Times New Roman"/>
          <w:sz w:val="24"/>
          <w:szCs w:val="24"/>
          <w:lang w:eastAsia="es-CR"/>
        </w:rPr>
        <w:t>lo</w:t>
      </w:r>
      <w:r w:rsidRPr="007156CA">
        <w:rPr>
          <w:rFonts w:ascii="Times New Roman" w:eastAsia="Times New Roman" w:hAnsi="Times New Roman"/>
          <w:sz w:val="24"/>
          <w:szCs w:val="24"/>
          <w:lang w:eastAsia="es-CR"/>
        </w:rPr>
        <w:t xml:space="preserve"> público siempre ha pertenecido </w:t>
      </w:r>
      <w:r w:rsidR="00205259">
        <w:rPr>
          <w:rFonts w:ascii="Times New Roman" w:eastAsia="Times New Roman" w:hAnsi="Times New Roman"/>
          <w:sz w:val="24"/>
          <w:szCs w:val="24"/>
          <w:lang w:eastAsia="es-CR"/>
        </w:rPr>
        <w:t xml:space="preserve">como espacio que le compete </w:t>
      </w:r>
      <w:r w:rsidRPr="007156CA">
        <w:rPr>
          <w:rFonts w:ascii="Times New Roman" w:eastAsia="Times New Roman" w:hAnsi="Times New Roman"/>
          <w:sz w:val="24"/>
          <w:szCs w:val="24"/>
          <w:lang w:eastAsia="es-CR"/>
        </w:rPr>
        <w:t xml:space="preserve">a los varones y lo privado a las </w:t>
      </w:r>
      <w:r w:rsidR="00DF5652">
        <w:rPr>
          <w:rFonts w:ascii="Times New Roman" w:eastAsia="Times New Roman" w:hAnsi="Times New Roman"/>
          <w:sz w:val="24"/>
          <w:szCs w:val="24"/>
          <w:lang w:eastAsia="es-CR"/>
        </w:rPr>
        <w:t>m</w:t>
      </w:r>
      <w:r w:rsidR="00DF5652" w:rsidRPr="007156CA">
        <w:rPr>
          <w:rFonts w:ascii="Times New Roman" w:eastAsia="Times New Roman" w:hAnsi="Times New Roman"/>
          <w:sz w:val="24"/>
          <w:szCs w:val="24"/>
          <w:lang w:eastAsia="es-CR"/>
        </w:rPr>
        <w:t>ujeres, pues</w:t>
      </w:r>
      <w:r w:rsidRPr="007156CA">
        <w:rPr>
          <w:rFonts w:ascii="Times New Roman" w:eastAsia="Times New Roman" w:hAnsi="Times New Roman"/>
          <w:sz w:val="24"/>
          <w:szCs w:val="24"/>
          <w:lang w:eastAsia="es-CR"/>
        </w:rPr>
        <w:t xml:space="preserve"> como </w:t>
      </w:r>
      <w:r w:rsidR="00DF5652" w:rsidRPr="007156CA">
        <w:rPr>
          <w:rFonts w:ascii="Times New Roman" w:eastAsia="Times New Roman" w:hAnsi="Times New Roman"/>
          <w:sz w:val="24"/>
          <w:szCs w:val="24"/>
          <w:lang w:eastAsia="es-CR"/>
        </w:rPr>
        <w:t>plantea Cobo</w:t>
      </w:r>
      <w:r w:rsidRPr="007156CA">
        <w:rPr>
          <w:rFonts w:ascii="Times New Roman" w:eastAsia="Times New Roman" w:hAnsi="Times New Roman"/>
          <w:sz w:val="24"/>
          <w:szCs w:val="24"/>
          <w:lang w:eastAsia="es-CR"/>
        </w:rPr>
        <w:t xml:space="preserve"> (2015) las mujeres son s</w:t>
      </w:r>
      <w:r w:rsidRPr="007156CA">
        <w:rPr>
          <w:rFonts w:ascii="Times New Roman" w:eastAsia="Times New Roman" w:hAnsi="Times New Roman"/>
          <w:sz w:val="24"/>
          <w:szCs w:val="24"/>
          <w:shd w:val="clear" w:color="auto" w:fill="FFFFFF"/>
          <w:lang w:eastAsia="es-CR"/>
        </w:rPr>
        <w:t xml:space="preserve">eres dotados para la procreación (p. 9). Viendo </w:t>
      </w:r>
      <w:r w:rsidR="00205259">
        <w:rPr>
          <w:rFonts w:ascii="Times New Roman" w:eastAsia="Times New Roman" w:hAnsi="Times New Roman"/>
          <w:sz w:val="24"/>
          <w:szCs w:val="24"/>
          <w:shd w:val="clear" w:color="auto" w:fill="FFFFFF"/>
          <w:lang w:eastAsia="es-CR"/>
        </w:rPr>
        <w:t xml:space="preserve">de este modo </w:t>
      </w:r>
      <w:r w:rsidRPr="007156CA">
        <w:rPr>
          <w:rFonts w:ascii="Times New Roman" w:eastAsia="Times New Roman" w:hAnsi="Times New Roman"/>
          <w:sz w:val="24"/>
          <w:szCs w:val="24"/>
          <w:shd w:val="clear" w:color="auto" w:fill="FFFFFF"/>
          <w:lang w:eastAsia="es-CR"/>
        </w:rPr>
        <w:t xml:space="preserve">la maternidad como </w:t>
      </w:r>
      <w:r w:rsidR="00DF5652" w:rsidRPr="007156CA">
        <w:rPr>
          <w:rFonts w:ascii="Times New Roman" w:eastAsia="Times New Roman" w:hAnsi="Times New Roman"/>
          <w:sz w:val="24"/>
          <w:szCs w:val="24"/>
          <w:shd w:val="clear" w:color="auto" w:fill="FFFFFF"/>
          <w:lang w:eastAsia="es-CR"/>
        </w:rPr>
        <w:t xml:space="preserve">un </w:t>
      </w:r>
      <w:r w:rsidR="00DF5652">
        <w:rPr>
          <w:rFonts w:ascii="Times New Roman" w:eastAsia="Times New Roman" w:hAnsi="Times New Roman"/>
          <w:sz w:val="24"/>
          <w:szCs w:val="24"/>
          <w:shd w:val="clear" w:color="auto" w:fill="FFFFFF"/>
          <w:lang w:eastAsia="es-CR"/>
        </w:rPr>
        <w:t>mandato</w:t>
      </w:r>
      <w:r w:rsidR="00205259">
        <w:rPr>
          <w:rFonts w:ascii="Times New Roman" w:eastAsia="Times New Roman" w:hAnsi="Times New Roman"/>
          <w:sz w:val="24"/>
          <w:szCs w:val="24"/>
          <w:shd w:val="clear" w:color="auto" w:fill="FFFFFF"/>
          <w:lang w:eastAsia="es-CR"/>
        </w:rPr>
        <w:t xml:space="preserve"> </w:t>
      </w:r>
      <w:r w:rsidR="00DF5652">
        <w:rPr>
          <w:rFonts w:ascii="Times New Roman" w:eastAsia="Times New Roman" w:hAnsi="Times New Roman"/>
          <w:sz w:val="24"/>
          <w:szCs w:val="24"/>
          <w:shd w:val="clear" w:color="auto" w:fill="FFFFFF"/>
          <w:lang w:eastAsia="es-CR"/>
        </w:rPr>
        <w:t xml:space="preserve">social </w:t>
      </w:r>
      <w:r w:rsidR="00DF5652" w:rsidRPr="007156CA">
        <w:rPr>
          <w:rFonts w:ascii="Times New Roman" w:eastAsia="Times New Roman" w:hAnsi="Times New Roman"/>
          <w:sz w:val="24"/>
          <w:szCs w:val="24"/>
          <w:shd w:val="clear" w:color="auto" w:fill="FFFFFF"/>
          <w:lang w:eastAsia="es-CR"/>
        </w:rPr>
        <w:t>que</w:t>
      </w:r>
      <w:r w:rsidRPr="007156CA">
        <w:rPr>
          <w:rFonts w:ascii="Times New Roman" w:eastAsia="Times New Roman" w:hAnsi="Times New Roman"/>
          <w:sz w:val="24"/>
          <w:szCs w:val="24"/>
          <w:shd w:val="clear" w:color="auto" w:fill="FFFFFF"/>
          <w:lang w:eastAsia="es-CR"/>
        </w:rPr>
        <w:t xml:space="preserve"> refuerza su rol de mujer.</w:t>
      </w:r>
    </w:p>
    <w:p w14:paraId="4463A856" w14:textId="26CBF53A"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Otra definición similar al planteamiento de Cobo, lo realiza Amorós (1997), </w:t>
      </w:r>
      <w:r w:rsidR="00DC5119" w:rsidRPr="007156CA">
        <w:rPr>
          <w:rFonts w:ascii="Times New Roman" w:eastAsia="Times New Roman" w:hAnsi="Times New Roman"/>
          <w:sz w:val="24"/>
          <w:szCs w:val="24"/>
          <w:lang w:eastAsia="es-CR"/>
        </w:rPr>
        <w:t xml:space="preserve">quien </w:t>
      </w:r>
      <w:r w:rsidR="00DC5119">
        <w:rPr>
          <w:rFonts w:ascii="Times New Roman" w:eastAsia="Times New Roman" w:hAnsi="Times New Roman"/>
          <w:sz w:val="24"/>
          <w:szCs w:val="24"/>
          <w:lang w:eastAsia="es-CR"/>
        </w:rPr>
        <w:t>señala</w:t>
      </w:r>
      <w:r w:rsidR="00205259">
        <w:rPr>
          <w:rFonts w:ascii="Times New Roman" w:eastAsia="Times New Roman" w:hAnsi="Times New Roman"/>
          <w:sz w:val="24"/>
          <w:szCs w:val="24"/>
          <w:lang w:eastAsia="es-CR"/>
        </w:rPr>
        <w:t xml:space="preserve"> que la </w:t>
      </w:r>
      <w:r w:rsidR="00DC5119">
        <w:rPr>
          <w:rFonts w:ascii="Times New Roman" w:eastAsia="Times New Roman" w:hAnsi="Times New Roman"/>
          <w:sz w:val="24"/>
          <w:szCs w:val="24"/>
          <w:lang w:eastAsia="es-CR"/>
        </w:rPr>
        <w:t xml:space="preserve">mujer </w:t>
      </w:r>
      <w:r w:rsidR="00DC5119" w:rsidRPr="007156CA">
        <w:rPr>
          <w:rFonts w:ascii="Times New Roman" w:eastAsia="Times New Roman" w:hAnsi="Times New Roman"/>
          <w:sz w:val="24"/>
          <w:szCs w:val="24"/>
          <w:lang w:eastAsia="es-CR"/>
        </w:rPr>
        <w:t>ha</w:t>
      </w:r>
      <w:r w:rsidRPr="007156CA">
        <w:rPr>
          <w:rFonts w:ascii="Times New Roman" w:eastAsia="Times New Roman" w:hAnsi="Times New Roman"/>
          <w:sz w:val="24"/>
          <w:szCs w:val="24"/>
          <w:lang w:eastAsia="es-CR"/>
        </w:rPr>
        <w:t xml:space="preserve"> sido vista como un ser reproductivo de vida</w:t>
      </w:r>
      <w:r w:rsidR="00205259">
        <w:rPr>
          <w:rFonts w:ascii="Times New Roman" w:eastAsia="Times New Roman" w:hAnsi="Times New Roman"/>
          <w:sz w:val="24"/>
          <w:szCs w:val="24"/>
          <w:lang w:eastAsia="es-CR"/>
        </w:rPr>
        <w:t xml:space="preserve">, y que </w:t>
      </w:r>
      <w:r w:rsidR="00DC5119" w:rsidRPr="007156CA">
        <w:rPr>
          <w:rFonts w:ascii="Times New Roman" w:eastAsia="Times New Roman" w:hAnsi="Times New Roman"/>
          <w:sz w:val="24"/>
          <w:szCs w:val="24"/>
          <w:lang w:eastAsia="es-CR"/>
        </w:rPr>
        <w:t>la sociedad se   ha encargado</w:t>
      </w:r>
      <w:r w:rsidRPr="007156CA">
        <w:rPr>
          <w:rFonts w:ascii="Times New Roman" w:eastAsia="Times New Roman" w:hAnsi="Times New Roman"/>
          <w:sz w:val="24"/>
          <w:szCs w:val="24"/>
          <w:lang w:eastAsia="es-CR"/>
        </w:rPr>
        <w:t xml:space="preserve"> de incorporar en </w:t>
      </w:r>
      <w:r w:rsidR="00205259">
        <w:rPr>
          <w:rFonts w:ascii="Times New Roman" w:eastAsia="Times New Roman" w:hAnsi="Times New Roman"/>
          <w:sz w:val="24"/>
          <w:szCs w:val="24"/>
          <w:lang w:eastAsia="es-CR"/>
        </w:rPr>
        <w:t xml:space="preserve">su </w:t>
      </w:r>
      <w:r w:rsidR="00DC5119" w:rsidRPr="007156CA">
        <w:rPr>
          <w:rFonts w:ascii="Times New Roman" w:eastAsia="Times New Roman" w:hAnsi="Times New Roman"/>
          <w:sz w:val="24"/>
          <w:szCs w:val="24"/>
          <w:lang w:eastAsia="es-CR"/>
        </w:rPr>
        <w:t>mentalidad la</w:t>
      </w:r>
      <w:r w:rsidRPr="007156CA">
        <w:rPr>
          <w:rFonts w:ascii="Times New Roman" w:eastAsia="Times New Roman" w:hAnsi="Times New Roman"/>
          <w:sz w:val="24"/>
          <w:szCs w:val="24"/>
          <w:lang w:eastAsia="es-CR"/>
        </w:rPr>
        <w:t xml:space="preserve"> necesidad de concretar su vida por medio de la reproducción, proceso con el cual, se legitima </w:t>
      </w:r>
      <w:r w:rsidR="00205259">
        <w:rPr>
          <w:rFonts w:ascii="Times New Roman" w:eastAsia="Times New Roman" w:hAnsi="Times New Roman"/>
          <w:sz w:val="24"/>
          <w:szCs w:val="24"/>
          <w:lang w:eastAsia="es-CR"/>
        </w:rPr>
        <w:t xml:space="preserve">el hecho de </w:t>
      </w:r>
      <w:r w:rsidRPr="007156CA">
        <w:rPr>
          <w:rFonts w:ascii="Times New Roman" w:eastAsia="Times New Roman" w:hAnsi="Times New Roman"/>
          <w:sz w:val="24"/>
          <w:szCs w:val="24"/>
          <w:lang w:eastAsia="es-CR"/>
        </w:rPr>
        <w:t xml:space="preserve">que la mujer debe </w:t>
      </w:r>
      <w:r w:rsidR="00DC5119">
        <w:rPr>
          <w:rFonts w:ascii="Times New Roman" w:eastAsia="Times New Roman" w:hAnsi="Times New Roman"/>
          <w:sz w:val="24"/>
          <w:szCs w:val="24"/>
          <w:lang w:eastAsia="es-CR"/>
        </w:rPr>
        <w:t xml:space="preserve">negar </w:t>
      </w:r>
      <w:r w:rsidR="00DC5119" w:rsidRPr="007156CA">
        <w:rPr>
          <w:rFonts w:ascii="Times New Roman" w:eastAsia="Times New Roman" w:hAnsi="Times New Roman"/>
          <w:sz w:val="24"/>
          <w:szCs w:val="24"/>
          <w:lang w:eastAsia="es-CR"/>
        </w:rPr>
        <w:t>la</w:t>
      </w:r>
      <w:r w:rsidRPr="007156CA">
        <w:rPr>
          <w:rFonts w:ascii="Times New Roman" w:eastAsia="Times New Roman" w:hAnsi="Times New Roman"/>
          <w:sz w:val="24"/>
          <w:szCs w:val="24"/>
          <w:lang w:eastAsia="es-CR"/>
        </w:rPr>
        <w:t xml:space="preserve"> individualidad, </w:t>
      </w:r>
      <w:r w:rsidR="00205259">
        <w:rPr>
          <w:rFonts w:ascii="Times New Roman" w:eastAsia="Times New Roman" w:hAnsi="Times New Roman"/>
          <w:sz w:val="24"/>
          <w:szCs w:val="24"/>
          <w:lang w:eastAsia="es-CR"/>
        </w:rPr>
        <w:t xml:space="preserve">y aceptar </w:t>
      </w:r>
      <w:r w:rsidRPr="007156CA">
        <w:rPr>
          <w:rFonts w:ascii="Times New Roman" w:eastAsia="Times New Roman" w:hAnsi="Times New Roman"/>
          <w:sz w:val="24"/>
          <w:szCs w:val="24"/>
          <w:lang w:eastAsia="es-CR"/>
        </w:rPr>
        <w:t xml:space="preserve">ciertos comportamientos </w:t>
      </w:r>
      <w:r w:rsidR="00205259">
        <w:rPr>
          <w:rFonts w:ascii="Times New Roman" w:eastAsia="Times New Roman" w:hAnsi="Times New Roman"/>
          <w:sz w:val="24"/>
          <w:szCs w:val="24"/>
          <w:lang w:eastAsia="es-CR"/>
        </w:rPr>
        <w:t xml:space="preserve">establecidos por </w:t>
      </w:r>
      <w:r w:rsidR="00DC5119">
        <w:rPr>
          <w:rFonts w:ascii="Times New Roman" w:eastAsia="Times New Roman" w:hAnsi="Times New Roman"/>
          <w:sz w:val="24"/>
          <w:szCs w:val="24"/>
          <w:lang w:eastAsia="es-CR"/>
        </w:rPr>
        <w:t>la sociedad</w:t>
      </w:r>
      <w:r w:rsidR="00205259">
        <w:rPr>
          <w:rFonts w:ascii="Times New Roman" w:eastAsia="Times New Roman" w:hAnsi="Times New Roman"/>
          <w:sz w:val="24"/>
          <w:szCs w:val="24"/>
          <w:lang w:eastAsia="es-CR"/>
        </w:rPr>
        <w:t xml:space="preserve"> como parte del proceso de </w:t>
      </w:r>
      <w:r w:rsidR="00DC5119" w:rsidRPr="007156CA">
        <w:rPr>
          <w:rFonts w:ascii="Times New Roman" w:eastAsia="Times New Roman" w:hAnsi="Times New Roman"/>
          <w:sz w:val="24"/>
          <w:szCs w:val="24"/>
          <w:lang w:eastAsia="es-CR"/>
        </w:rPr>
        <w:t>hetero designación</w:t>
      </w:r>
      <w:r w:rsidRPr="007156CA">
        <w:rPr>
          <w:rFonts w:ascii="Times New Roman" w:eastAsia="Times New Roman" w:hAnsi="Times New Roman"/>
          <w:sz w:val="24"/>
          <w:szCs w:val="24"/>
          <w:lang w:eastAsia="es-CR"/>
        </w:rPr>
        <w:t>.</w:t>
      </w:r>
    </w:p>
    <w:p w14:paraId="3E3DD75D" w14:textId="3F181B12" w:rsidR="007156CA" w:rsidRPr="007156CA"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 xml:space="preserve">La sociedad patriarcal ha adjudicado roles según el género, basándose en características biológicas para hacer la división de tareas, es por ello que </w:t>
      </w:r>
      <w:r w:rsidR="00205259">
        <w:rPr>
          <w:rFonts w:ascii="Times New Roman" w:eastAsia="Times New Roman" w:hAnsi="Times New Roman"/>
          <w:sz w:val="24"/>
          <w:szCs w:val="24"/>
          <w:lang w:eastAsia="es-CR"/>
        </w:rPr>
        <w:t xml:space="preserve">por medio de </w:t>
      </w:r>
      <w:r w:rsidRPr="007156CA">
        <w:rPr>
          <w:rFonts w:ascii="Times New Roman" w:eastAsia="Times New Roman" w:hAnsi="Times New Roman"/>
          <w:sz w:val="24"/>
          <w:szCs w:val="24"/>
          <w:lang w:eastAsia="es-CR"/>
        </w:rPr>
        <w:t xml:space="preserve">la </w:t>
      </w:r>
      <w:r w:rsidR="00F20502" w:rsidRPr="007156CA">
        <w:rPr>
          <w:rFonts w:ascii="Times New Roman" w:eastAsia="Times New Roman" w:hAnsi="Times New Roman"/>
          <w:sz w:val="24"/>
          <w:szCs w:val="24"/>
          <w:lang w:eastAsia="es-CR"/>
        </w:rPr>
        <w:t>hetero designación</w:t>
      </w:r>
      <w:r w:rsidRPr="007156CA">
        <w:rPr>
          <w:rFonts w:ascii="Times New Roman" w:eastAsia="Times New Roman" w:hAnsi="Times New Roman"/>
          <w:sz w:val="24"/>
          <w:szCs w:val="24"/>
          <w:lang w:eastAsia="es-CR"/>
        </w:rPr>
        <w:t xml:space="preserve">, </w:t>
      </w:r>
      <w:r w:rsidR="00205259">
        <w:rPr>
          <w:rFonts w:ascii="Times New Roman" w:eastAsia="Times New Roman" w:hAnsi="Times New Roman"/>
          <w:sz w:val="24"/>
          <w:szCs w:val="24"/>
          <w:lang w:eastAsia="es-CR"/>
        </w:rPr>
        <w:t xml:space="preserve">se logra </w:t>
      </w:r>
      <w:r w:rsidRPr="007156CA">
        <w:rPr>
          <w:rFonts w:ascii="Times New Roman" w:eastAsia="Times New Roman" w:hAnsi="Times New Roman"/>
          <w:sz w:val="24"/>
          <w:szCs w:val="24"/>
          <w:lang w:eastAsia="es-CR"/>
        </w:rPr>
        <w:t xml:space="preserve">identificar los comportamientos y actividades que debe realizar la mujer y madre,  tomando en cuenta su posición en la sociedad, lo que es </w:t>
      </w:r>
      <w:r w:rsidR="00205259">
        <w:rPr>
          <w:rFonts w:ascii="Times New Roman" w:eastAsia="Times New Roman" w:hAnsi="Times New Roman"/>
          <w:sz w:val="24"/>
          <w:szCs w:val="24"/>
          <w:lang w:eastAsia="es-CR"/>
        </w:rPr>
        <w:t xml:space="preserve">forma parte del </w:t>
      </w:r>
      <w:r w:rsidRPr="007156CA">
        <w:rPr>
          <w:rFonts w:ascii="Times New Roman" w:eastAsia="Times New Roman" w:hAnsi="Times New Roman"/>
          <w:sz w:val="24"/>
          <w:szCs w:val="24"/>
          <w:lang w:eastAsia="es-CR"/>
        </w:rPr>
        <w:t xml:space="preserve">presente estudio, </w:t>
      </w:r>
      <w:r w:rsidR="00205259">
        <w:rPr>
          <w:rFonts w:ascii="Times New Roman" w:eastAsia="Times New Roman" w:hAnsi="Times New Roman"/>
          <w:sz w:val="24"/>
          <w:szCs w:val="24"/>
          <w:lang w:eastAsia="es-CR"/>
        </w:rPr>
        <w:t xml:space="preserve">pues se busca </w:t>
      </w:r>
      <w:r w:rsidRPr="007156CA">
        <w:rPr>
          <w:rFonts w:ascii="Times New Roman" w:eastAsia="Times New Roman" w:hAnsi="Times New Roman"/>
          <w:sz w:val="24"/>
          <w:szCs w:val="24"/>
          <w:lang w:eastAsia="es-CR"/>
        </w:rPr>
        <w:t>evidenciar lo que se ha establecido como algo general y natural, pero que lleva una carga moral</w:t>
      </w:r>
      <w:r w:rsidR="00205259">
        <w:rPr>
          <w:rFonts w:ascii="Times New Roman" w:eastAsia="Times New Roman" w:hAnsi="Times New Roman"/>
          <w:sz w:val="24"/>
          <w:szCs w:val="24"/>
          <w:lang w:eastAsia="es-CR"/>
        </w:rPr>
        <w:t xml:space="preserve"> establecidas por la sociedad sobre las mujeres</w:t>
      </w:r>
      <w:r w:rsidRPr="007156CA">
        <w:rPr>
          <w:rFonts w:ascii="Times New Roman" w:eastAsia="Times New Roman" w:hAnsi="Times New Roman"/>
          <w:sz w:val="24"/>
          <w:szCs w:val="24"/>
          <w:lang w:eastAsia="es-CR"/>
        </w:rPr>
        <w:t>.</w:t>
      </w:r>
    </w:p>
    <w:p w14:paraId="21660BDE" w14:textId="1192FD9F" w:rsidR="00FA7C72" w:rsidRDefault="007156CA" w:rsidP="006268BB">
      <w:pPr>
        <w:spacing w:before="120" w:after="120"/>
        <w:ind w:firstLine="720"/>
        <w:jc w:val="both"/>
        <w:rPr>
          <w:rFonts w:ascii="Times New Roman" w:eastAsia="Times New Roman" w:hAnsi="Times New Roman"/>
          <w:sz w:val="24"/>
          <w:szCs w:val="24"/>
          <w:lang w:eastAsia="es-CR"/>
        </w:rPr>
      </w:pPr>
      <w:r w:rsidRPr="007156CA">
        <w:rPr>
          <w:rFonts w:ascii="Times New Roman" w:eastAsia="Times New Roman" w:hAnsi="Times New Roman"/>
          <w:sz w:val="24"/>
          <w:szCs w:val="24"/>
          <w:lang w:eastAsia="es-CR"/>
        </w:rPr>
        <w:t>Po</w:t>
      </w:r>
      <w:r w:rsidR="00205259">
        <w:rPr>
          <w:rFonts w:ascii="Times New Roman" w:eastAsia="Times New Roman" w:hAnsi="Times New Roman"/>
          <w:sz w:val="24"/>
          <w:szCs w:val="24"/>
          <w:lang w:eastAsia="es-CR"/>
        </w:rPr>
        <w:t xml:space="preserve">r lo anterior, queda claro </w:t>
      </w:r>
      <w:r w:rsidR="00F20502">
        <w:rPr>
          <w:rFonts w:ascii="Times New Roman" w:eastAsia="Times New Roman" w:hAnsi="Times New Roman"/>
          <w:sz w:val="24"/>
          <w:szCs w:val="24"/>
          <w:lang w:eastAsia="es-CR"/>
        </w:rPr>
        <w:t xml:space="preserve">que </w:t>
      </w:r>
      <w:r w:rsidR="00F20502" w:rsidRPr="007156CA">
        <w:rPr>
          <w:rFonts w:ascii="Times New Roman" w:eastAsia="Times New Roman" w:hAnsi="Times New Roman"/>
          <w:sz w:val="24"/>
          <w:szCs w:val="24"/>
          <w:lang w:eastAsia="es-CR"/>
        </w:rPr>
        <w:t>los</w:t>
      </w:r>
      <w:r w:rsidRPr="007156CA">
        <w:rPr>
          <w:rFonts w:ascii="Times New Roman" w:eastAsia="Times New Roman" w:hAnsi="Times New Roman"/>
          <w:sz w:val="24"/>
          <w:szCs w:val="24"/>
          <w:lang w:eastAsia="es-CR"/>
        </w:rPr>
        <w:t xml:space="preserve"> procesos cognoscitivos, conductuales y simbólicos se pueden ver reforzados por la desigualdad de roles, pues las representaciones sociales de feminidad </w:t>
      </w:r>
      <w:r w:rsidRPr="009A214C">
        <w:rPr>
          <w:rFonts w:ascii="Times New Roman" w:eastAsia="Times New Roman" w:hAnsi="Times New Roman"/>
          <w:sz w:val="24"/>
          <w:szCs w:val="24"/>
          <w:lang w:eastAsia="es-CR"/>
        </w:rPr>
        <w:t xml:space="preserve">asociadas a la maternidad </w:t>
      </w:r>
      <w:r w:rsidR="00205259" w:rsidRPr="009A214C">
        <w:rPr>
          <w:rFonts w:ascii="Times New Roman" w:eastAsia="Times New Roman" w:hAnsi="Times New Roman"/>
          <w:sz w:val="24"/>
          <w:szCs w:val="24"/>
          <w:lang w:eastAsia="es-CR"/>
        </w:rPr>
        <w:t xml:space="preserve">contribuyen a moldear los </w:t>
      </w:r>
      <w:r w:rsidRPr="009A214C">
        <w:rPr>
          <w:rFonts w:ascii="Times New Roman" w:eastAsia="Times New Roman" w:hAnsi="Times New Roman"/>
          <w:sz w:val="24"/>
          <w:szCs w:val="24"/>
          <w:lang w:eastAsia="es-CR"/>
        </w:rPr>
        <w:t>comportamientos de las personas y sus acciones de la vida cotidiana.</w:t>
      </w:r>
    </w:p>
    <w:p w14:paraId="4F188717" w14:textId="77777777" w:rsidR="00674878" w:rsidRDefault="00674878" w:rsidP="006B1B46">
      <w:pPr>
        <w:spacing w:before="70" w:after="0"/>
        <w:ind w:firstLine="720"/>
        <w:jc w:val="both"/>
        <w:rPr>
          <w:rFonts w:ascii="Times New Roman" w:eastAsia="Times New Roman" w:hAnsi="Times New Roman"/>
          <w:sz w:val="24"/>
          <w:szCs w:val="24"/>
          <w:lang w:eastAsia="es-CR"/>
        </w:rPr>
      </w:pPr>
    </w:p>
    <w:p w14:paraId="46FCBB0D" w14:textId="77777777" w:rsidR="00563355" w:rsidRDefault="00563355" w:rsidP="006B1B46">
      <w:pPr>
        <w:spacing w:before="70" w:after="0"/>
        <w:ind w:firstLine="720"/>
        <w:jc w:val="both"/>
        <w:rPr>
          <w:rFonts w:ascii="Times New Roman" w:eastAsia="Times New Roman" w:hAnsi="Times New Roman"/>
          <w:sz w:val="24"/>
          <w:szCs w:val="24"/>
          <w:lang w:eastAsia="es-CR"/>
        </w:rPr>
      </w:pPr>
    </w:p>
    <w:p w14:paraId="1E287326" w14:textId="77777777" w:rsidR="00563355" w:rsidRDefault="00563355" w:rsidP="006B1B46">
      <w:pPr>
        <w:spacing w:before="70" w:after="0"/>
        <w:ind w:firstLine="720"/>
        <w:jc w:val="both"/>
        <w:rPr>
          <w:rFonts w:ascii="Times New Roman" w:eastAsia="Times New Roman" w:hAnsi="Times New Roman"/>
          <w:sz w:val="24"/>
          <w:szCs w:val="24"/>
          <w:lang w:eastAsia="es-CR"/>
        </w:rPr>
      </w:pPr>
    </w:p>
    <w:p w14:paraId="53A7D837" w14:textId="77777777" w:rsidR="00563355" w:rsidRDefault="00563355" w:rsidP="006B1B46">
      <w:pPr>
        <w:spacing w:before="70" w:after="0"/>
        <w:ind w:firstLine="720"/>
        <w:jc w:val="both"/>
        <w:rPr>
          <w:rFonts w:ascii="Times New Roman" w:eastAsia="Times New Roman" w:hAnsi="Times New Roman"/>
          <w:sz w:val="24"/>
          <w:szCs w:val="24"/>
          <w:lang w:eastAsia="es-CR"/>
        </w:rPr>
      </w:pPr>
    </w:p>
    <w:p w14:paraId="001000C0" w14:textId="77777777" w:rsidR="00563355" w:rsidRPr="00FA7C72" w:rsidRDefault="00563355" w:rsidP="006B1B46">
      <w:pPr>
        <w:spacing w:before="70" w:after="0"/>
        <w:ind w:firstLine="720"/>
        <w:jc w:val="both"/>
        <w:rPr>
          <w:rFonts w:ascii="Times New Roman" w:eastAsia="Times New Roman" w:hAnsi="Times New Roman"/>
          <w:sz w:val="24"/>
          <w:szCs w:val="24"/>
          <w:lang w:eastAsia="es-CR"/>
        </w:rPr>
      </w:pPr>
    </w:p>
    <w:p w14:paraId="6E05C436" w14:textId="34B5117B" w:rsidR="00674878" w:rsidRDefault="00412FE4" w:rsidP="006268BB">
      <w:pPr>
        <w:pStyle w:val="Heading2"/>
        <w:spacing w:before="0" w:after="0"/>
        <w:rPr>
          <w:rFonts w:ascii="Times New Roman" w:hAnsi="Times New Roman"/>
          <w:i w:val="0"/>
          <w:sz w:val="24"/>
          <w:szCs w:val="24"/>
        </w:rPr>
      </w:pPr>
      <w:bookmarkStart w:id="39" w:name="_Toc95220346"/>
      <w:r w:rsidRPr="00FA7C72">
        <w:rPr>
          <w:rFonts w:ascii="Times New Roman" w:hAnsi="Times New Roman"/>
          <w:i w:val="0"/>
          <w:sz w:val="24"/>
          <w:szCs w:val="24"/>
        </w:rPr>
        <w:t>2</w:t>
      </w:r>
      <w:r w:rsidR="007A30AD" w:rsidRPr="00FA7C72">
        <w:rPr>
          <w:rFonts w:ascii="Times New Roman" w:hAnsi="Times New Roman"/>
          <w:i w:val="0"/>
          <w:sz w:val="24"/>
          <w:szCs w:val="24"/>
        </w:rPr>
        <w:t>.</w:t>
      </w:r>
      <w:r w:rsidR="00B22EA6" w:rsidRPr="00FA7C72">
        <w:rPr>
          <w:rFonts w:ascii="Times New Roman" w:hAnsi="Times New Roman"/>
          <w:i w:val="0"/>
          <w:sz w:val="24"/>
          <w:szCs w:val="24"/>
        </w:rPr>
        <w:t>6</w:t>
      </w:r>
      <w:r w:rsidR="007A30AD" w:rsidRPr="00FA7C72">
        <w:rPr>
          <w:rFonts w:ascii="Times New Roman" w:hAnsi="Times New Roman"/>
          <w:i w:val="0"/>
          <w:sz w:val="24"/>
          <w:szCs w:val="24"/>
        </w:rPr>
        <w:t xml:space="preserve"> Teoría de la corporeidad</w:t>
      </w:r>
      <w:bookmarkEnd w:id="39"/>
    </w:p>
    <w:p w14:paraId="691153E3" w14:textId="77777777" w:rsidR="003E6ACE" w:rsidRPr="003E6ACE" w:rsidRDefault="003E6ACE" w:rsidP="003E6ACE"/>
    <w:p w14:paraId="26346B48" w14:textId="619AFFCD" w:rsidR="00807067" w:rsidRPr="009A214C" w:rsidRDefault="00A6483B" w:rsidP="006268BB">
      <w:pPr>
        <w:spacing w:before="120" w:after="120"/>
        <w:ind w:firstLine="720"/>
        <w:jc w:val="both"/>
        <w:rPr>
          <w:rFonts w:ascii="Times New Roman" w:hAnsi="Times New Roman"/>
          <w:sz w:val="24"/>
          <w:szCs w:val="24"/>
        </w:rPr>
      </w:pPr>
      <w:r w:rsidRPr="009A214C">
        <w:rPr>
          <w:rFonts w:ascii="Times New Roman" w:hAnsi="Times New Roman"/>
          <w:sz w:val="24"/>
          <w:szCs w:val="24"/>
        </w:rPr>
        <w:t xml:space="preserve">En este apartado se </w:t>
      </w:r>
      <w:r w:rsidR="007659B7" w:rsidRPr="009A214C">
        <w:rPr>
          <w:rFonts w:ascii="Times New Roman" w:hAnsi="Times New Roman"/>
          <w:sz w:val="24"/>
          <w:szCs w:val="24"/>
        </w:rPr>
        <w:t>tom</w:t>
      </w:r>
      <w:r w:rsidR="009023D6" w:rsidRPr="009A214C">
        <w:rPr>
          <w:rFonts w:ascii="Times New Roman" w:hAnsi="Times New Roman"/>
          <w:sz w:val="24"/>
          <w:szCs w:val="24"/>
        </w:rPr>
        <w:t>a</w:t>
      </w:r>
      <w:r w:rsidR="007659B7" w:rsidRPr="009A214C">
        <w:rPr>
          <w:rFonts w:ascii="Times New Roman" w:hAnsi="Times New Roman"/>
          <w:sz w:val="24"/>
          <w:szCs w:val="24"/>
        </w:rPr>
        <w:t xml:space="preserve"> como referencia el planteamiento de </w:t>
      </w:r>
      <w:r w:rsidR="00807067" w:rsidRPr="009A214C">
        <w:rPr>
          <w:rFonts w:ascii="Times New Roman" w:hAnsi="Times New Roman"/>
          <w:sz w:val="24"/>
          <w:szCs w:val="24"/>
        </w:rPr>
        <w:t>Le Breton (2002)</w:t>
      </w:r>
      <w:r w:rsidR="009023D6" w:rsidRPr="009A214C">
        <w:rPr>
          <w:rFonts w:ascii="Times New Roman" w:hAnsi="Times New Roman"/>
          <w:sz w:val="24"/>
          <w:szCs w:val="24"/>
        </w:rPr>
        <w:t xml:space="preserve"> </w:t>
      </w:r>
      <w:r w:rsidR="00E56B60" w:rsidRPr="009A214C">
        <w:rPr>
          <w:rFonts w:ascii="Times New Roman" w:hAnsi="Times New Roman"/>
          <w:sz w:val="24"/>
          <w:szCs w:val="24"/>
        </w:rPr>
        <w:t xml:space="preserve">quien </w:t>
      </w:r>
      <w:r w:rsidR="009023D6" w:rsidRPr="009A214C">
        <w:rPr>
          <w:rFonts w:ascii="Times New Roman" w:hAnsi="Times New Roman"/>
          <w:sz w:val="24"/>
          <w:szCs w:val="24"/>
        </w:rPr>
        <w:t xml:space="preserve">argumenta que </w:t>
      </w:r>
      <w:r w:rsidR="00807067" w:rsidRPr="009A214C">
        <w:rPr>
          <w:rFonts w:ascii="Times New Roman" w:hAnsi="Times New Roman"/>
          <w:sz w:val="24"/>
          <w:szCs w:val="24"/>
        </w:rPr>
        <w:t xml:space="preserve">“El cuerpo desaparece total y permanentemente en la trama de la simbología social que le proporciona su definición y que erige el conjunto de las </w:t>
      </w:r>
      <w:r w:rsidR="007659B7" w:rsidRPr="009A214C">
        <w:rPr>
          <w:rFonts w:ascii="Times New Roman" w:hAnsi="Times New Roman"/>
          <w:sz w:val="24"/>
          <w:szCs w:val="24"/>
        </w:rPr>
        <w:t xml:space="preserve"> </w:t>
      </w:r>
      <w:r w:rsidR="00807067" w:rsidRPr="009A214C">
        <w:rPr>
          <w:rFonts w:ascii="Times New Roman" w:hAnsi="Times New Roman"/>
          <w:sz w:val="24"/>
          <w:szCs w:val="24"/>
        </w:rPr>
        <w:t>etiquetas de rigor en las diferentes situaciones de la vida personal y colectiva” (p.33)</w:t>
      </w:r>
      <w:r w:rsidR="009023D6" w:rsidRPr="009A214C">
        <w:rPr>
          <w:rFonts w:ascii="Times New Roman" w:hAnsi="Times New Roman"/>
          <w:sz w:val="24"/>
          <w:szCs w:val="24"/>
        </w:rPr>
        <w:t>, lo cual refuerza el planteamiento de esta investigación, ya que se deja ver que las mujeres que se aplicaron la FIV, refuerzan a partir de las diferente situaciones de vida desde lo individual a lo colectivo la idea de la feminidad asociada a la maternidad</w:t>
      </w:r>
      <w:r w:rsidR="00731E69" w:rsidRPr="009A214C">
        <w:rPr>
          <w:rFonts w:ascii="Times New Roman" w:hAnsi="Times New Roman"/>
          <w:sz w:val="24"/>
          <w:szCs w:val="24"/>
        </w:rPr>
        <w:t xml:space="preserve">. </w:t>
      </w:r>
    </w:p>
    <w:p w14:paraId="1225081E" w14:textId="03C3A092" w:rsidR="00731E69" w:rsidRPr="009A214C" w:rsidRDefault="00731E69" w:rsidP="006268BB">
      <w:pPr>
        <w:spacing w:before="120" w:after="120"/>
        <w:ind w:firstLine="720"/>
        <w:jc w:val="both"/>
        <w:rPr>
          <w:rFonts w:ascii="Times New Roman" w:hAnsi="Times New Roman"/>
          <w:sz w:val="24"/>
          <w:szCs w:val="24"/>
        </w:rPr>
      </w:pPr>
      <w:r w:rsidRPr="009A214C">
        <w:rPr>
          <w:rFonts w:ascii="Times New Roman" w:hAnsi="Times New Roman"/>
          <w:sz w:val="24"/>
          <w:szCs w:val="24"/>
        </w:rPr>
        <w:t xml:space="preserve">En esta misma línea se aborda la propuesta de </w:t>
      </w:r>
      <w:bookmarkStart w:id="40" w:name="_Hlk94807600"/>
      <w:r w:rsidR="00E56B60" w:rsidRPr="009A214C">
        <w:rPr>
          <w:rFonts w:ascii="Times New Roman" w:hAnsi="Times New Roman"/>
          <w:sz w:val="24"/>
          <w:szCs w:val="24"/>
        </w:rPr>
        <w:t>Facio</w:t>
      </w:r>
      <w:r w:rsidR="00393A11">
        <w:rPr>
          <w:rFonts w:ascii="Times New Roman" w:hAnsi="Times New Roman"/>
          <w:sz w:val="24"/>
          <w:szCs w:val="24"/>
        </w:rPr>
        <w:t xml:space="preserve"> y </w:t>
      </w:r>
      <w:r w:rsidR="005B425E">
        <w:rPr>
          <w:rFonts w:ascii="Times New Roman" w:hAnsi="Times New Roman"/>
          <w:sz w:val="24"/>
          <w:szCs w:val="24"/>
        </w:rPr>
        <w:t>Fries</w:t>
      </w:r>
      <w:r w:rsidR="00E56B60" w:rsidRPr="009A214C">
        <w:rPr>
          <w:rFonts w:ascii="Times New Roman" w:hAnsi="Times New Roman"/>
          <w:sz w:val="24"/>
          <w:szCs w:val="24"/>
        </w:rPr>
        <w:t xml:space="preserve"> </w:t>
      </w:r>
      <w:bookmarkEnd w:id="40"/>
      <w:r w:rsidR="004532B8">
        <w:rPr>
          <w:rFonts w:ascii="Times New Roman" w:hAnsi="Times New Roman"/>
          <w:sz w:val="24"/>
          <w:szCs w:val="24"/>
        </w:rPr>
        <w:t>2005</w:t>
      </w:r>
      <w:r w:rsidRPr="009A214C">
        <w:rPr>
          <w:rFonts w:ascii="Times New Roman" w:hAnsi="Times New Roman"/>
          <w:sz w:val="24"/>
          <w:szCs w:val="24"/>
        </w:rPr>
        <w:t>, quien</w:t>
      </w:r>
      <w:r w:rsidR="005B425E">
        <w:rPr>
          <w:rFonts w:ascii="Times New Roman" w:hAnsi="Times New Roman"/>
          <w:sz w:val="24"/>
          <w:szCs w:val="24"/>
        </w:rPr>
        <w:t>es</w:t>
      </w:r>
      <w:r w:rsidRPr="009A214C">
        <w:rPr>
          <w:rFonts w:ascii="Times New Roman" w:hAnsi="Times New Roman"/>
          <w:sz w:val="24"/>
          <w:szCs w:val="24"/>
        </w:rPr>
        <w:t xml:space="preserve"> </w:t>
      </w:r>
      <w:r w:rsidR="004420C1" w:rsidRPr="009A214C">
        <w:rPr>
          <w:rFonts w:ascii="Times New Roman" w:hAnsi="Times New Roman"/>
          <w:sz w:val="24"/>
          <w:szCs w:val="24"/>
        </w:rPr>
        <w:t>menciona</w:t>
      </w:r>
      <w:r w:rsidR="005B425E">
        <w:rPr>
          <w:rFonts w:ascii="Times New Roman" w:hAnsi="Times New Roman"/>
          <w:sz w:val="24"/>
          <w:szCs w:val="24"/>
        </w:rPr>
        <w:t>n</w:t>
      </w:r>
      <w:r w:rsidR="004420C1" w:rsidRPr="009A214C">
        <w:rPr>
          <w:rFonts w:ascii="Times New Roman" w:hAnsi="Times New Roman"/>
          <w:sz w:val="24"/>
          <w:szCs w:val="24"/>
        </w:rPr>
        <w:t xml:space="preserve"> que “el lenguaje no sólo refleja</w:t>
      </w:r>
      <w:r w:rsidR="002F7C01" w:rsidRPr="009A214C">
        <w:rPr>
          <w:rFonts w:ascii="Times New Roman" w:hAnsi="Times New Roman"/>
          <w:sz w:val="24"/>
          <w:szCs w:val="24"/>
        </w:rPr>
        <w:t xml:space="preserve"> y comunica los hábitos si no que conforma y fija estos hábitos en valores” (p</w:t>
      </w:r>
      <w:r w:rsidR="007714EF">
        <w:rPr>
          <w:rFonts w:ascii="Times New Roman" w:hAnsi="Times New Roman"/>
          <w:sz w:val="24"/>
          <w:szCs w:val="24"/>
        </w:rPr>
        <w:t>.</w:t>
      </w:r>
      <w:r w:rsidR="002F7C01" w:rsidRPr="009A214C">
        <w:rPr>
          <w:rFonts w:ascii="Times New Roman" w:hAnsi="Times New Roman"/>
          <w:sz w:val="24"/>
          <w:szCs w:val="24"/>
        </w:rPr>
        <w:t>2</w:t>
      </w:r>
      <w:r w:rsidR="002728A1">
        <w:rPr>
          <w:rFonts w:ascii="Times New Roman" w:hAnsi="Times New Roman"/>
          <w:sz w:val="24"/>
          <w:szCs w:val="24"/>
        </w:rPr>
        <w:t>84</w:t>
      </w:r>
      <w:r w:rsidR="002F7C01" w:rsidRPr="009A214C">
        <w:rPr>
          <w:rFonts w:ascii="Times New Roman" w:hAnsi="Times New Roman"/>
          <w:sz w:val="24"/>
          <w:szCs w:val="24"/>
        </w:rPr>
        <w:t>)</w:t>
      </w:r>
      <w:r w:rsidRPr="009A214C">
        <w:rPr>
          <w:rFonts w:ascii="Times New Roman" w:hAnsi="Times New Roman"/>
          <w:sz w:val="24"/>
          <w:szCs w:val="24"/>
        </w:rPr>
        <w:t xml:space="preserve">, reforzando la idea de que el lenguaje es una de las principales formas de comunicación, ya que por este medio se transmite una diversidad de hábitos y creencias a través de las generaciones. </w:t>
      </w:r>
    </w:p>
    <w:p w14:paraId="7EFFA186" w14:textId="26047D8A" w:rsidR="00205259" w:rsidRDefault="00731E69" w:rsidP="006268BB">
      <w:pPr>
        <w:spacing w:before="120" w:after="120"/>
        <w:ind w:firstLine="720"/>
        <w:jc w:val="both"/>
        <w:rPr>
          <w:rFonts w:ascii="Times New Roman" w:hAnsi="Times New Roman"/>
          <w:sz w:val="24"/>
          <w:szCs w:val="24"/>
        </w:rPr>
      </w:pPr>
      <w:r w:rsidRPr="009A214C">
        <w:rPr>
          <w:rFonts w:ascii="Times New Roman" w:hAnsi="Times New Roman"/>
          <w:sz w:val="24"/>
          <w:szCs w:val="24"/>
        </w:rPr>
        <w:t>Por esta razón, es que queda en evidencia que e</w:t>
      </w:r>
      <w:r w:rsidR="00DC71D2" w:rsidRPr="009A214C">
        <w:rPr>
          <w:rFonts w:ascii="Times New Roman" w:hAnsi="Times New Roman"/>
          <w:sz w:val="24"/>
          <w:szCs w:val="24"/>
        </w:rPr>
        <w:t xml:space="preserve">l lenguaje </w:t>
      </w:r>
      <w:r w:rsidR="00B42503" w:rsidRPr="009A214C">
        <w:rPr>
          <w:rFonts w:ascii="Times New Roman" w:hAnsi="Times New Roman"/>
          <w:sz w:val="24"/>
          <w:szCs w:val="24"/>
        </w:rPr>
        <w:t xml:space="preserve">es el resultado del orden social, </w:t>
      </w:r>
      <w:r w:rsidR="00FC3ABD" w:rsidRPr="009A214C">
        <w:rPr>
          <w:rFonts w:ascii="Times New Roman" w:hAnsi="Times New Roman"/>
          <w:sz w:val="24"/>
          <w:szCs w:val="24"/>
        </w:rPr>
        <w:t xml:space="preserve">en el cual la mujer debe </w:t>
      </w:r>
      <w:r w:rsidR="00B42503" w:rsidRPr="009A214C">
        <w:rPr>
          <w:rFonts w:ascii="Times New Roman" w:hAnsi="Times New Roman"/>
          <w:sz w:val="24"/>
          <w:szCs w:val="24"/>
        </w:rPr>
        <w:t>cumplir roles que socialmente han sido establecidos para l</w:t>
      </w:r>
      <w:r w:rsidR="00FC3ABD" w:rsidRPr="009A214C">
        <w:rPr>
          <w:rFonts w:ascii="Times New Roman" w:hAnsi="Times New Roman"/>
          <w:sz w:val="24"/>
          <w:szCs w:val="24"/>
        </w:rPr>
        <w:t>o femenino</w:t>
      </w:r>
      <w:r w:rsidR="00B42503" w:rsidRPr="009A214C">
        <w:rPr>
          <w:rFonts w:ascii="Times New Roman" w:hAnsi="Times New Roman"/>
          <w:sz w:val="24"/>
          <w:szCs w:val="24"/>
        </w:rPr>
        <w:t>.</w:t>
      </w:r>
      <w:r w:rsidR="00FC3ABD" w:rsidRPr="009A214C">
        <w:rPr>
          <w:rFonts w:ascii="Times New Roman" w:hAnsi="Times New Roman"/>
          <w:sz w:val="24"/>
          <w:szCs w:val="24"/>
        </w:rPr>
        <w:t xml:space="preserve"> Asimismo, es</w:t>
      </w:r>
      <w:r w:rsidR="00803B58" w:rsidRPr="009A214C">
        <w:rPr>
          <w:rFonts w:ascii="Times New Roman" w:hAnsi="Times New Roman"/>
          <w:sz w:val="24"/>
          <w:szCs w:val="24"/>
        </w:rPr>
        <w:t xml:space="preserve"> importante señalar que los medios de comunicación y la publicidad forman parte de los agentes que refuerzan la construcción de la representación social de feminidad asociadas a la maternidad</w:t>
      </w:r>
      <w:r w:rsidR="00FC3ABD" w:rsidRPr="009A214C">
        <w:rPr>
          <w:rFonts w:ascii="Times New Roman" w:hAnsi="Times New Roman"/>
          <w:sz w:val="24"/>
          <w:szCs w:val="24"/>
        </w:rPr>
        <w:t>.</w:t>
      </w:r>
    </w:p>
    <w:p w14:paraId="61EC94D9" w14:textId="77777777" w:rsidR="00E005B1" w:rsidRDefault="00E005B1" w:rsidP="006268BB">
      <w:pPr>
        <w:spacing w:before="120" w:after="120"/>
        <w:ind w:firstLine="720"/>
        <w:jc w:val="both"/>
        <w:rPr>
          <w:rFonts w:ascii="Times New Roman" w:hAnsi="Times New Roman"/>
          <w:sz w:val="24"/>
          <w:szCs w:val="24"/>
        </w:rPr>
      </w:pPr>
    </w:p>
    <w:p w14:paraId="637575DC" w14:textId="77777777" w:rsidR="00166AC1" w:rsidRDefault="00166AC1" w:rsidP="006268BB">
      <w:pPr>
        <w:spacing w:before="120" w:after="120"/>
        <w:ind w:firstLine="720"/>
        <w:jc w:val="both"/>
        <w:rPr>
          <w:rFonts w:ascii="Times New Roman" w:hAnsi="Times New Roman"/>
          <w:sz w:val="24"/>
          <w:szCs w:val="24"/>
        </w:rPr>
      </w:pPr>
    </w:p>
    <w:p w14:paraId="39E6EFD8" w14:textId="77777777" w:rsidR="00166AC1" w:rsidRPr="009A214C" w:rsidRDefault="00166AC1" w:rsidP="006268BB">
      <w:pPr>
        <w:spacing w:before="120" w:after="120"/>
        <w:ind w:firstLine="720"/>
        <w:jc w:val="both"/>
        <w:rPr>
          <w:rFonts w:ascii="Times New Roman" w:hAnsi="Times New Roman"/>
          <w:sz w:val="24"/>
          <w:szCs w:val="24"/>
        </w:rPr>
      </w:pPr>
    </w:p>
    <w:p w14:paraId="271362E4" w14:textId="0A6A0DF9" w:rsidR="005C1ECA" w:rsidRDefault="00412FE4" w:rsidP="006B1B46">
      <w:pPr>
        <w:pStyle w:val="Heading3"/>
        <w:spacing w:before="0" w:after="0"/>
        <w:rPr>
          <w:rFonts w:ascii="Times New Roman" w:hAnsi="Times New Roman"/>
          <w:sz w:val="24"/>
          <w:szCs w:val="24"/>
        </w:rPr>
      </w:pPr>
      <w:bookmarkStart w:id="41" w:name="_Toc95220347"/>
      <w:r w:rsidRPr="009A214C">
        <w:rPr>
          <w:rFonts w:ascii="Times New Roman" w:hAnsi="Times New Roman"/>
          <w:sz w:val="24"/>
          <w:szCs w:val="24"/>
        </w:rPr>
        <w:t>2.</w:t>
      </w:r>
      <w:r w:rsidR="00EC0286">
        <w:rPr>
          <w:rFonts w:ascii="Times New Roman" w:hAnsi="Times New Roman"/>
          <w:sz w:val="24"/>
          <w:szCs w:val="24"/>
        </w:rPr>
        <w:t>6.</w:t>
      </w:r>
      <w:r w:rsidRPr="009A214C">
        <w:rPr>
          <w:rFonts w:ascii="Times New Roman" w:hAnsi="Times New Roman"/>
          <w:sz w:val="24"/>
          <w:szCs w:val="24"/>
        </w:rPr>
        <w:t xml:space="preserve">1 </w:t>
      </w:r>
      <w:r w:rsidR="008C5F0E" w:rsidRPr="009A214C">
        <w:rPr>
          <w:rFonts w:ascii="Times New Roman" w:hAnsi="Times New Roman"/>
          <w:sz w:val="24"/>
          <w:szCs w:val="24"/>
        </w:rPr>
        <w:t>La imagen de mujer expresada en el l</w:t>
      </w:r>
      <w:r w:rsidR="005C1ECA" w:rsidRPr="009A214C">
        <w:rPr>
          <w:rFonts w:ascii="Times New Roman" w:hAnsi="Times New Roman"/>
          <w:sz w:val="24"/>
          <w:szCs w:val="24"/>
        </w:rPr>
        <w:t>enguaje</w:t>
      </w:r>
      <w:bookmarkEnd w:id="41"/>
    </w:p>
    <w:p w14:paraId="3A5A5EF5" w14:textId="77777777" w:rsidR="00F43583" w:rsidRPr="00F43583" w:rsidRDefault="00F43583" w:rsidP="00F43583"/>
    <w:p w14:paraId="6A6AEC69" w14:textId="4A6C2E99" w:rsidR="00205259" w:rsidRPr="0028273E" w:rsidRDefault="001B3033" w:rsidP="003E6ACE">
      <w:pPr>
        <w:spacing w:before="120" w:after="120"/>
        <w:ind w:firstLine="708"/>
        <w:jc w:val="both"/>
        <w:rPr>
          <w:rFonts w:ascii="Times New Roman" w:hAnsi="Times New Roman"/>
          <w:sz w:val="24"/>
          <w:szCs w:val="24"/>
        </w:rPr>
      </w:pPr>
      <w:r>
        <w:rPr>
          <w:rFonts w:ascii="Times New Roman" w:hAnsi="Times New Roman"/>
          <w:sz w:val="24"/>
          <w:szCs w:val="24"/>
        </w:rPr>
        <w:t xml:space="preserve">El </w:t>
      </w:r>
      <w:r w:rsidRPr="0074749D">
        <w:rPr>
          <w:rFonts w:ascii="Times New Roman" w:hAnsi="Times New Roman"/>
          <w:sz w:val="24"/>
          <w:szCs w:val="24"/>
        </w:rPr>
        <w:t xml:space="preserve">lenguaje </w:t>
      </w:r>
      <w:r w:rsidR="00B33837" w:rsidRPr="0074749D">
        <w:rPr>
          <w:rFonts w:ascii="Times New Roman" w:hAnsi="Times New Roman"/>
          <w:sz w:val="24"/>
          <w:szCs w:val="24"/>
        </w:rPr>
        <w:t xml:space="preserve">a </w:t>
      </w:r>
      <w:r w:rsidRPr="0074749D">
        <w:rPr>
          <w:rFonts w:ascii="Times New Roman" w:hAnsi="Times New Roman"/>
          <w:sz w:val="24"/>
          <w:szCs w:val="24"/>
        </w:rPr>
        <w:t>la hora de comunicarnos</w:t>
      </w:r>
      <w:r w:rsidR="0047219F">
        <w:rPr>
          <w:rFonts w:ascii="Times New Roman" w:hAnsi="Times New Roman"/>
          <w:sz w:val="24"/>
          <w:szCs w:val="24"/>
        </w:rPr>
        <w:t xml:space="preserve"> </w:t>
      </w:r>
      <w:r w:rsidR="008C5F0E" w:rsidRPr="0074749D">
        <w:rPr>
          <w:rFonts w:ascii="Times New Roman" w:hAnsi="Times New Roman"/>
          <w:sz w:val="24"/>
          <w:szCs w:val="24"/>
        </w:rPr>
        <w:t xml:space="preserve">representa </w:t>
      </w:r>
      <w:r w:rsidRPr="0074749D">
        <w:rPr>
          <w:rFonts w:ascii="Times New Roman" w:hAnsi="Times New Roman"/>
          <w:sz w:val="24"/>
          <w:szCs w:val="24"/>
        </w:rPr>
        <w:t>un papel muy importante en las interacciones cotidianas</w:t>
      </w:r>
      <w:r w:rsidR="00974AB6" w:rsidRPr="0074749D">
        <w:rPr>
          <w:rFonts w:ascii="Times New Roman" w:hAnsi="Times New Roman"/>
          <w:sz w:val="24"/>
          <w:szCs w:val="24"/>
        </w:rPr>
        <w:t>;</w:t>
      </w:r>
      <w:r w:rsidR="00B33837" w:rsidRPr="0074749D">
        <w:rPr>
          <w:rFonts w:ascii="Times New Roman" w:hAnsi="Times New Roman"/>
          <w:sz w:val="24"/>
          <w:szCs w:val="24"/>
        </w:rPr>
        <w:t xml:space="preserve"> </w:t>
      </w:r>
      <w:r w:rsidR="00BA3A00" w:rsidRPr="0074749D">
        <w:rPr>
          <w:rFonts w:ascii="Times New Roman" w:hAnsi="Times New Roman"/>
          <w:sz w:val="24"/>
          <w:szCs w:val="24"/>
        </w:rPr>
        <w:t>c</w:t>
      </w:r>
      <w:r w:rsidRPr="0074749D">
        <w:rPr>
          <w:rFonts w:ascii="Times New Roman" w:hAnsi="Times New Roman"/>
          <w:sz w:val="24"/>
          <w:szCs w:val="24"/>
        </w:rPr>
        <w:t>omo plantea Gi</w:t>
      </w:r>
      <w:r w:rsidR="00835026" w:rsidRPr="0074749D">
        <w:rPr>
          <w:rFonts w:ascii="Times New Roman" w:hAnsi="Times New Roman"/>
          <w:sz w:val="24"/>
          <w:szCs w:val="24"/>
        </w:rPr>
        <w:t>ddens (1991) “La interacción</w:t>
      </w:r>
      <w:r w:rsidR="00835026" w:rsidRPr="00FD0BEA">
        <w:rPr>
          <w:rFonts w:ascii="Times New Roman" w:hAnsi="Times New Roman"/>
          <w:sz w:val="24"/>
          <w:szCs w:val="24"/>
        </w:rPr>
        <w:t xml:space="preserve"> </w:t>
      </w:r>
      <w:r w:rsidR="00835026" w:rsidRPr="0028273E">
        <w:rPr>
          <w:rFonts w:ascii="Times New Roman" w:hAnsi="Times New Roman"/>
          <w:sz w:val="24"/>
          <w:szCs w:val="24"/>
        </w:rPr>
        <w:t>cotidiana depende de las sutiles relaciones que se establecen entre lo que expresamos con el rostro</w:t>
      </w:r>
      <w:r w:rsidR="00974AB6" w:rsidRPr="0028273E">
        <w:rPr>
          <w:rFonts w:ascii="Times New Roman" w:hAnsi="Times New Roman"/>
          <w:sz w:val="24"/>
          <w:szCs w:val="24"/>
        </w:rPr>
        <w:t xml:space="preserve">, </w:t>
      </w:r>
      <w:r w:rsidR="00835026" w:rsidRPr="0028273E">
        <w:rPr>
          <w:rFonts w:ascii="Times New Roman" w:hAnsi="Times New Roman"/>
          <w:sz w:val="24"/>
          <w:szCs w:val="24"/>
        </w:rPr>
        <w:t>el cuerpo y lo que decimos con palabras” (p</w:t>
      </w:r>
      <w:r w:rsidR="007714EF">
        <w:rPr>
          <w:rFonts w:ascii="Times New Roman" w:hAnsi="Times New Roman"/>
          <w:sz w:val="24"/>
          <w:szCs w:val="24"/>
        </w:rPr>
        <w:t>.</w:t>
      </w:r>
      <w:r w:rsidR="00835026" w:rsidRPr="0028273E">
        <w:rPr>
          <w:rFonts w:ascii="Times New Roman" w:hAnsi="Times New Roman"/>
          <w:sz w:val="24"/>
          <w:szCs w:val="24"/>
        </w:rPr>
        <w:t>117)</w:t>
      </w:r>
      <w:r w:rsidRPr="0028273E">
        <w:rPr>
          <w:rFonts w:ascii="Times New Roman" w:hAnsi="Times New Roman"/>
          <w:sz w:val="24"/>
          <w:szCs w:val="24"/>
        </w:rPr>
        <w:t>,</w:t>
      </w:r>
      <w:r w:rsidR="00BA3A00" w:rsidRPr="0028273E">
        <w:rPr>
          <w:rFonts w:ascii="Times New Roman" w:hAnsi="Times New Roman"/>
          <w:sz w:val="24"/>
          <w:szCs w:val="24"/>
        </w:rPr>
        <w:t xml:space="preserve"> dejando </w:t>
      </w:r>
      <w:r w:rsidRPr="0028273E">
        <w:rPr>
          <w:rFonts w:ascii="Times New Roman" w:hAnsi="Times New Roman"/>
          <w:sz w:val="24"/>
          <w:szCs w:val="24"/>
        </w:rPr>
        <w:t xml:space="preserve">en evidencia que el lenguaje corporal </w:t>
      </w:r>
      <w:r w:rsidR="00F21DE8">
        <w:rPr>
          <w:rFonts w:ascii="Times New Roman" w:hAnsi="Times New Roman"/>
          <w:sz w:val="24"/>
          <w:szCs w:val="24"/>
        </w:rPr>
        <w:t xml:space="preserve">proyecta </w:t>
      </w:r>
      <w:r w:rsidR="00BA3A00" w:rsidRPr="0028273E">
        <w:rPr>
          <w:rFonts w:ascii="Times New Roman" w:hAnsi="Times New Roman"/>
          <w:sz w:val="24"/>
          <w:szCs w:val="24"/>
        </w:rPr>
        <w:t xml:space="preserve">lo que creemos. </w:t>
      </w:r>
    </w:p>
    <w:p w14:paraId="02E9F46C" w14:textId="21B80E0C" w:rsidR="003B203D" w:rsidRDefault="00AC12AC" w:rsidP="006268BB">
      <w:pPr>
        <w:spacing w:before="120" w:after="120"/>
        <w:ind w:firstLine="720"/>
        <w:jc w:val="both"/>
        <w:rPr>
          <w:rFonts w:ascii="Times New Roman" w:hAnsi="Times New Roman"/>
          <w:sz w:val="24"/>
          <w:szCs w:val="24"/>
        </w:rPr>
      </w:pPr>
      <w:r w:rsidRPr="0028273E">
        <w:rPr>
          <w:rFonts w:ascii="Times New Roman" w:hAnsi="Times New Roman"/>
          <w:sz w:val="24"/>
          <w:szCs w:val="24"/>
        </w:rPr>
        <w:t>En esta misma línea,</w:t>
      </w:r>
      <w:r w:rsidR="00F21DE8">
        <w:rPr>
          <w:rFonts w:ascii="Times New Roman" w:hAnsi="Times New Roman"/>
          <w:sz w:val="24"/>
          <w:szCs w:val="24"/>
        </w:rPr>
        <w:t xml:space="preserve"> también</w:t>
      </w:r>
      <w:r w:rsidRPr="0028273E">
        <w:rPr>
          <w:rFonts w:ascii="Times New Roman" w:hAnsi="Times New Roman"/>
          <w:sz w:val="24"/>
          <w:szCs w:val="24"/>
        </w:rPr>
        <w:t xml:space="preserve"> se logra </w:t>
      </w:r>
      <w:r w:rsidR="00852986">
        <w:rPr>
          <w:rFonts w:ascii="Times New Roman" w:hAnsi="Times New Roman"/>
          <w:sz w:val="24"/>
          <w:szCs w:val="24"/>
        </w:rPr>
        <w:t>visualizar</w:t>
      </w:r>
      <w:r w:rsidRPr="0028273E">
        <w:rPr>
          <w:rFonts w:ascii="Times New Roman" w:hAnsi="Times New Roman"/>
          <w:sz w:val="24"/>
          <w:szCs w:val="24"/>
        </w:rPr>
        <w:t xml:space="preserve"> como la</w:t>
      </w:r>
      <w:r w:rsidR="00FD0BEA" w:rsidRPr="0028273E">
        <w:rPr>
          <w:rFonts w:ascii="Times New Roman" w:hAnsi="Times New Roman"/>
          <w:sz w:val="24"/>
          <w:szCs w:val="24"/>
        </w:rPr>
        <w:t xml:space="preserve"> imagen de la mujer se idealiza y se asocia con</w:t>
      </w:r>
      <w:r w:rsidRPr="0028273E">
        <w:rPr>
          <w:rFonts w:ascii="Times New Roman" w:hAnsi="Times New Roman"/>
          <w:sz w:val="24"/>
          <w:szCs w:val="24"/>
        </w:rPr>
        <w:t xml:space="preserve"> atributos como la belleza, fragilidad, </w:t>
      </w:r>
      <w:r w:rsidR="006D3D4D" w:rsidRPr="0028273E">
        <w:rPr>
          <w:rFonts w:ascii="Times New Roman" w:hAnsi="Times New Roman"/>
          <w:sz w:val="24"/>
          <w:szCs w:val="24"/>
        </w:rPr>
        <w:t xml:space="preserve">y fecundidad, </w:t>
      </w:r>
      <w:r w:rsidR="003B203D" w:rsidRPr="0028273E">
        <w:rPr>
          <w:rFonts w:ascii="Times New Roman" w:hAnsi="Times New Roman"/>
          <w:sz w:val="24"/>
          <w:szCs w:val="24"/>
        </w:rPr>
        <w:t xml:space="preserve">por </w:t>
      </w:r>
      <w:r w:rsidR="00FD0BEA" w:rsidRPr="0028273E">
        <w:rPr>
          <w:rFonts w:ascii="Times New Roman" w:hAnsi="Times New Roman"/>
          <w:sz w:val="24"/>
          <w:szCs w:val="24"/>
        </w:rPr>
        <w:t xml:space="preserve">mencionar algunos </w:t>
      </w:r>
      <w:r w:rsidR="008C5F0E">
        <w:rPr>
          <w:rFonts w:ascii="Times New Roman" w:hAnsi="Times New Roman"/>
          <w:sz w:val="24"/>
          <w:szCs w:val="24"/>
        </w:rPr>
        <w:t>rasgos y atributos</w:t>
      </w:r>
      <w:r w:rsidR="00FD0BEA" w:rsidRPr="0028273E">
        <w:rPr>
          <w:rFonts w:ascii="Times New Roman" w:hAnsi="Times New Roman"/>
          <w:sz w:val="24"/>
          <w:szCs w:val="24"/>
        </w:rPr>
        <w:t xml:space="preserve"> que adquieren </w:t>
      </w:r>
      <w:r w:rsidR="00A938F0">
        <w:rPr>
          <w:rFonts w:ascii="Times New Roman" w:hAnsi="Times New Roman"/>
          <w:sz w:val="24"/>
          <w:szCs w:val="24"/>
        </w:rPr>
        <w:t>aspectos</w:t>
      </w:r>
      <w:r w:rsidR="00FD0BEA" w:rsidRPr="0028273E">
        <w:rPr>
          <w:rFonts w:ascii="Times New Roman" w:hAnsi="Times New Roman"/>
          <w:sz w:val="24"/>
          <w:szCs w:val="24"/>
        </w:rPr>
        <w:t xml:space="preserve"> asociado</w:t>
      </w:r>
      <w:r w:rsidR="00A938F0">
        <w:rPr>
          <w:rFonts w:ascii="Times New Roman" w:hAnsi="Times New Roman"/>
          <w:sz w:val="24"/>
          <w:szCs w:val="24"/>
        </w:rPr>
        <w:t>s</w:t>
      </w:r>
      <w:r w:rsidR="00FD0BEA" w:rsidRPr="0028273E">
        <w:rPr>
          <w:rFonts w:ascii="Times New Roman" w:hAnsi="Times New Roman"/>
          <w:sz w:val="24"/>
          <w:szCs w:val="24"/>
        </w:rPr>
        <w:t xml:space="preserve"> a la mujer. </w:t>
      </w:r>
      <w:r w:rsidR="009A214C">
        <w:rPr>
          <w:rFonts w:ascii="Times New Roman" w:hAnsi="Times New Roman"/>
          <w:sz w:val="24"/>
          <w:szCs w:val="24"/>
        </w:rPr>
        <w:t xml:space="preserve">Asimismo, se </w:t>
      </w:r>
      <w:r w:rsidR="00A938F0">
        <w:rPr>
          <w:rFonts w:ascii="Times New Roman" w:hAnsi="Times New Roman"/>
          <w:sz w:val="24"/>
          <w:szCs w:val="24"/>
        </w:rPr>
        <w:t xml:space="preserve">observa que </w:t>
      </w:r>
      <w:r w:rsidR="0028273E" w:rsidRPr="0028273E">
        <w:rPr>
          <w:rFonts w:ascii="Times New Roman" w:hAnsi="Times New Roman"/>
          <w:sz w:val="24"/>
          <w:szCs w:val="24"/>
        </w:rPr>
        <w:t xml:space="preserve">los «valores de uso» del cuerpo (energético, gestual, sexual) en un único «valor de </w:t>
      </w:r>
      <w:r w:rsidR="0028273E" w:rsidRPr="00FD0BEA">
        <w:rPr>
          <w:rFonts w:ascii="Times New Roman" w:hAnsi="Times New Roman"/>
          <w:sz w:val="24"/>
          <w:szCs w:val="24"/>
        </w:rPr>
        <w:t xml:space="preserve">intercambio» funcional </w:t>
      </w:r>
      <w:r w:rsidR="00A938F0">
        <w:rPr>
          <w:rFonts w:ascii="Times New Roman" w:hAnsi="Times New Roman"/>
          <w:sz w:val="24"/>
          <w:szCs w:val="24"/>
        </w:rPr>
        <w:t>resumen por</w:t>
      </w:r>
      <w:r w:rsidR="0028273E" w:rsidRPr="00FD0BEA">
        <w:rPr>
          <w:rFonts w:ascii="Times New Roman" w:hAnsi="Times New Roman"/>
          <w:sz w:val="24"/>
          <w:szCs w:val="24"/>
        </w:rPr>
        <w:t xml:space="preserve"> sí solo</w:t>
      </w:r>
      <w:r w:rsidR="00A938F0">
        <w:rPr>
          <w:rFonts w:ascii="Times New Roman" w:hAnsi="Times New Roman"/>
          <w:sz w:val="24"/>
          <w:szCs w:val="24"/>
        </w:rPr>
        <w:t>, lo que representa ser mujer</w:t>
      </w:r>
      <w:r w:rsidR="0028273E">
        <w:rPr>
          <w:rFonts w:ascii="Times New Roman" w:hAnsi="Times New Roman"/>
          <w:sz w:val="24"/>
          <w:szCs w:val="24"/>
        </w:rPr>
        <w:t xml:space="preserve"> </w:t>
      </w:r>
      <w:r w:rsidR="0028273E" w:rsidRPr="003F5AFD">
        <w:rPr>
          <w:rFonts w:ascii="Times New Roman" w:hAnsi="Times New Roman"/>
          <w:sz w:val="24"/>
          <w:szCs w:val="24"/>
        </w:rPr>
        <w:t>(Baudrillard, 197</w:t>
      </w:r>
      <w:r w:rsidR="0031382C">
        <w:rPr>
          <w:rFonts w:ascii="Times New Roman" w:hAnsi="Times New Roman"/>
          <w:sz w:val="24"/>
          <w:szCs w:val="24"/>
        </w:rPr>
        <w:t>4</w:t>
      </w:r>
      <w:r w:rsidR="0028273E" w:rsidRPr="003F5AFD">
        <w:rPr>
          <w:rFonts w:ascii="Times New Roman" w:hAnsi="Times New Roman"/>
          <w:sz w:val="24"/>
          <w:szCs w:val="24"/>
        </w:rPr>
        <w:t>, p. 161).</w:t>
      </w:r>
    </w:p>
    <w:p w14:paraId="21A1DF02" w14:textId="2512F858" w:rsidR="008C5F0E" w:rsidRDefault="00E31845"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Por </w:t>
      </w:r>
      <w:r w:rsidR="00A938F0">
        <w:rPr>
          <w:rFonts w:ascii="Times New Roman" w:hAnsi="Times New Roman"/>
          <w:sz w:val="24"/>
          <w:szCs w:val="24"/>
        </w:rPr>
        <w:t xml:space="preserve">esta razón, es que también se toma como apoyo el planteamiento que realiza </w:t>
      </w:r>
      <w:r w:rsidR="003F5AFD" w:rsidRPr="003F5AFD">
        <w:rPr>
          <w:rFonts w:ascii="Times New Roman" w:hAnsi="Times New Roman"/>
          <w:sz w:val="24"/>
          <w:szCs w:val="24"/>
        </w:rPr>
        <w:t xml:space="preserve">Calvo (1990), </w:t>
      </w:r>
      <w:r w:rsidR="008C5F0E">
        <w:rPr>
          <w:rFonts w:ascii="Times New Roman" w:hAnsi="Times New Roman"/>
          <w:sz w:val="24"/>
          <w:szCs w:val="24"/>
        </w:rPr>
        <w:t xml:space="preserve">quien señala que </w:t>
      </w:r>
      <w:r w:rsidR="003F5AFD" w:rsidRPr="003F5AFD">
        <w:rPr>
          <w:rFonts w:ascii="Times New Roman" w:hAnsi="Times New Roman"/>
          <w:sz w:val="24"/>
          <w:szCs w:val="24"/>
        </w:rPr>
        <w:t>“Es tal la capacidad de las palabras para moldear el mundo, que la carga semántica negativa de un vocablo puede dar vuelco inesperado y volverse positiva, en virtud de asociaciones respaldadas por la cultura sexista” (p.57).</w:t>
      </w:r>
      <w:r w:rsidR="008C5F0E">
        <w:rPr>
          <w:rFonts w:ascii="Times New Roman" w:hAnsi="Times New Roman"/>
          <w:sz w:val="24"/>
          <w:szCs w:val="24"/>
        </w:rPr>
        <w:t xml:space="preserve"> </w:t>
      </w:r>
    </w:p>
    <w:p w14:paraId="18BE6922" w14:textId="302F9CCA" w:rsidR="008C5F0E" w:rsidRPr="003F5AFD" w:rsidRDefault="008C5F0E"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Por </w:t>
      </w:r>
      <w:r w:rsidR="009A214C">
        <w:rPr>
          <w:rFonts w:ascii="Times New Roman" w:hAnsi="Times New Roman"/>
          <w:sz w:val="24"/>
          <w:szCs w:val="24"/>
        </w:rPr>
        <w:t>lo que</w:t>
      </w:r>
      <w:r>
        <w:rPr>
          <w:rFonts w:ascii="Times New Roman" w:hAnsi="Times New Roman"/>
          <w:sz w:val="24"/>
          <w:szCs w:val="24"/>
        </w:rPr>
        <w:t xml:space="preserve"> queda en evidencia que</w:t>
      </w:r>
      <w:r w:rsidR="00A85688">
        <w:rPr>
          <w:rFonts w:ascii="Times New Roman" w:hAnsi="Times New Roman"/>
          <w:sz w:val="24"/>
          <w:szCs w:val="24"/>
        </w:rPr>
        <w:t xml:space="preserve"> la imagen que tiene la sociedad de la mujer expresado en </w:t>
      </w:r>
      <w:r>
        <w:rPr>
          <w:rFonts w:ascii="Times New Roman" w:hAnsi="Times New Roman"/>
          <w:sz w:val="24"/>
          <w:szCs w:val="24"/>
        </w:rPr>
        <w:t xml:space="preserve">el lenguaje </w:t>
      </w:r>
      <w:r w:rsidR="003771FE">
        <w:rPr>
          <w:rFonts w:ascii="Times New Roman" w:hAnsi="Times New Roman"/>
          <w:sz w:val="24"/>
          <w:szCs w:val="24"/>
        </w:rPr>
        <w:t xml:space="preserve">es </w:t>
      </w:r>
      <w:r w:rsidR="00A85688">
        <w:rPr>
          <w:rFonts w:ascii="Times New Roman" w:hAnsi="Times New Roman"/>
          <w:sz w:val="24"/>
          <w:szCs w:val="24"/>
        </w:rPr>
        <w:t xml:space="preserve">una de las tantas formas que naturalizan y legitiman la función de la mujer entorno a la feminidad asociada a la maternidad, pues la sociedad </w:t>
      </w:r>
      <w:r w:rsidR="0047219F">
        <w:rPr>
          <w:rFonts w:ascii="Times New Roman" w:hAnsi="Times New Roman"/>
          <w:sz w:val="24"/>
          <w:szCs w:val="24"/>
        </w:rPr>
        <w:t>habitúa</w:t>
      </w:r>
      <w:r w:rsidR="00A85688">
        <w:rPr>
          <w:rFonts w:ascii="Times New Roman" w:hAnsi="Times New Roman"/>
          <w:sz w:val="24"/>
          <w:szCs w:val="24"/>
        </w:rPr>
        <w:t xml:space="preserve"> que tiene un</w:t>
      </w:r>
      <w:r w:rsidR="00C31839">
        <w:rPr>
          <w:rFonts w:ascii="Times New Roman" w:hAnsi="Times New Roman"/>
          <w:sz w:val="24"/>
          <w:szCs w:val="24"/>
        </w:rPr>
        <w:t>a</w:t>
      </w:r>
      <w:r w:rsidR="00A85688">
        <w:rPr>
          <w:rFonts w:ascii="Times New Roman" w:hAnsi="Times New Roman"/>
          <w:sz w:val="24"/>
          <w:szCs w:val="24"/>
        </w:rPr>
        <w:t xml:space="preserve"> funcionalidad en el mundo y la maternidad es vista como una de ellas. </w:t>
      </w:r>
      <w:r w:rsidR="003771FE">
        <w:rPr>
          <w:rFonts w:ascii="Times New Roman" w:hAnsi="Times New Roman"/>
          <w:sz w:val="24"/>
          <w:szCs w:val="24"/>
        </w:rPr>
        <w:t xml:space="preserve"> </w:t>
      </w:r>
    </w:p>
    <w:p w14:paraId="2B35ED8A" w14:textId="77777777" w:rsidR="00205259" w:rsidRPr="00205259" w:rsidRDefault="00205259" w:rsidP="006268BB">
      <w:pPr>
        <w:spacing w:before="120" w:after="120"/>
        <w:ind w:firstLine="720"/>
      </w:pPr>
    </w:p>
    <w:p w14:paraId="65F681E8" w14:textId="457C295B" w:rsidR="00287769" w:rsidRDefault="00287769" w:rsidP="00166AC1">
      <w:pPr>
        <w:spacing w:line="360" w:lineRule="auto"/>
        <w:jc w:val="center"/>
      </w:pPr>
    </w:p>
    <w:p w14:paraId="474B698A" w14:textId="035D181E" w:rsidR="00DC7382" w:rsidRDefault="00DC7382" w:rsidP="00166AC1">
      <w:pPr>
        <w:spacing w:line="360" w:lineRule="auto"/>
        <w:jc w:val="center"/>
      </w:pPr>
    </w:p>
    <w:p w14:paraId="2572F384" w14:textId="46B404AF" w:rsidR="00DC7382" w:rsidRDefault="00DC7382" w:rsidP="00166AC1">
      <w:pPr>
        <w:spacing w:line="360" w:lineRule="auto"/>
        <w:jc w:val="center"/>
      </w:pPr>
    </w:p>
    <w:p w14:paraId="03248E76" w14:textId="65D19FB4" w:rsidR="00DC7382" w:rsidRDefault="00DC7382" w:rsidP="00166AC1">
      <w:pPr>
        <w:spacing w:line="360" w:lineRule="auto"/>
        <w:jc w:val="center"/>
      </w:pPr>
    </w:p>
    <w:p w14:paraId="2BB6E5AA" w14:textId="77777777" w:rsidR="00C25C80" w:rsidRDefault="00C25C80" w:rsidP="00166AC1">
      <w:pPr>
        <w:spacing w:line="360" w:lineRule="auto"/>
        <w:jc w:val="center"/>
      </w:pPr>
    </w:p>
    <w:p w14:paraId="53DFB343" w14:textId="77777777" w:rsidR="00C25C80" w:rsidRDefault="00C25C80" w:rsidP="00166AC1">
      <w:pPr>
        <w:spacing w:line="360" w:lineRule="auto"/>
        <w:jc w:val="center"/>
      </w:pPr>
    </w:p>
    <w:p w14:paraId="1BFEFF74" w14:textId="77777777" w:rsidR="00C25C80" w:rsidRDefault="00C25C80" w:rsidP="00166AC1">
      <w:pPr>
        <w:spacing w:line="360" w:lineRule="auto"/>
        <w:jc w:val="center"/>
      </w:pPr>
    </w:p>
    <w:p w14:paraId="3823B355" w14:textId="77777777" w:rsidR="00C25C80" w:rsidRDefault="00C25C80" w:rsidP="00166AC1">
      <w:pPr>
        <w:spacing w:line="360" w:lineRule="auto"/>
        <w:jc w:val="center"/>
      </w:pPr>
    </w:p>
    <w:p w14:paraId="12B37E6B" w14:textId="77777777" w:rsidR="00C25C80" w:rsidRDefault="00C25C80" w:rsidP="00166AC1">
      <w:pPr>
        <w:spacing w:line="360" w:lineRule="auto"/>
        <w:jc w:val="center"/>
      </w:pPr>
    </w:p>
    <w:p w14:paraId="2C50B841" w14:textId="77777777" w:rsidR="00DC7382" w:rsidRPr="00287769" w:rsidRDefault="00DC7382" w:rsidP="00166AC1">
      <w:pPr>
        <w:spacing w:line="360" w:lineRule="auto"/>
        <w:jc w:val="center"/>
      </w:pPr>
    </w:p>
    <w:p w14:paraId="24049A9F" w14:textId="07484176" w:rsidR="007C4F88" w:rsidRDefault="007C4F88" w:rsidP="00166AC1">
      <w:pPr>
        <w:pStyle w:val="Heading1"/>
        <w:spacing w:line="360" w:lineRule="auto"/>
        <w:jc w:val="center"/>
        <w:rPr>
          <w:rFonts w:ascii="Times New Roman" w:hAnsi="Times New Roman"/>
          <w:sz w:val="72"/>
          <w:szCs w:val="72"/>
        </w:rPr>
      </w:pPr>
      <w:bookmarkStart w:id="42" w:name="_Toc95220348"/>
      <w:r w:rsidRPr="0056092E">
        <w:rPr>
          <w:rFonts w:ascii="Times New Roman" w:hAnsi="Times New Roman"/>
          <w:sz w:val="72"/>
          <w:szCs w:val="72"/>
        </w:rPr>
        <w:t>CAPÍTULO III</w:t>
      </w:r>
      <w:bookmarkEnd w:id="42"/>
    </w:p>
    <w:p w14:paraId="1A4989AE" w14:textId="12339BA6" w:rsidR="0056092E" w:rsidRDefault="0056092E" w:rsidP="00CB5B23">
      <w:pPr>
        <w:spacing w:line="360" w:lineRule="auto"/>
        <w:jc w:val="center"/>
      </w:pPr>
    </w:p>
    <w:p w14:paraId="60E6F510" w14:textId="0B705AFC" w:rsidR="0056092E" w:rsidRDefault="0056092E" w:rsidP="00CB5B23">
      <w:pPr>
        <w:spacing w:line="360" w:lineRule="auto"/>
        <w:jc w:val="center"/>
      </w:pPr>
    </w:p>
    <w:p w14:paraId="705F3203" w14:textId="03D310CB" w:rsidR="0056092E" w:rsidRDefault="0056092E" w:rsidP="00CB5B23">
      <w:pPr>
        <w:spacing w:line="360" w:lineRule="auto"/>
        <w:jc w:val="center"/>
      </w:pPr>
    </w:p>
    <w:p w14:paraId="5337FEA8" w14:textId="288CF97C" w:rsidR="0056092E" w:rsidRDefault="0056092E" w:rsidP="00CB5B23">
      <w:pPr>
        <w:spacing w:line="360" w:lineRule="auto"/>
        <w:jc w:val="center"/>
      </w:pPr>
    </w:p>
    <w:p w14:paraId="3A8B3451" w14:textId="7323EA6E" w:rsidR="0056092E" w:rsidRDefault="0056092E" w:rsidP="00CB5B23">
      <w:pPr>
        <w:spacing w:line="360" w:lineRule="auto"/>
        <w:jc w:val="center"/>
      </w:pPr>
    </w:p>
    <w:p w14:paraId="43E56D87" w14:textId="4F9BA775" w:rsidR="00A85688" w:rsidRDefault="00A85688" w:rsidP="00CB5B23">
      <w:pPr>
        <w:spacing w:line="360" w:lineRule="auto"/>
        <w:jc w:val="center"/>
      </w:pPr>
    </w:p>
    <w:p w14:paraId="21740B9F" w14:textId="77777777" w:rsidR="003E6ACE" w:rsidRDefault="003E6ACE" w:rsidP="00CB5B23">
      <w:pPr>
        <w:spacing w:line="360" w:lineRule="auto"/>
        <w:jc w:val="center"/>
      </w:pPr>
    </w:p>
    <w:p w14:paraId="6572A9FE" w14:textId="7AF05F4B" w:rsidR="00A85688" w:rsidRDefault="00A85688" w:rsidP="00CB5B23">
      <w:pPr>
        <w:spacing w:line="360" w:lineRule="auto"/>
        <w:jc w:val="center"/>
      </w:pPr>
    </w:p>
    <w:p w14:paraId="7284C145" w14:textId="77777777" w:rsidR="00A85688" w:rsidRDefault="00A85688" w:rsidP="00166AC1">
      <w:pPr>
        <w:spacing w:line="360" w:lineRule="auto"/>
        <w:jc w:val="center"/>
      </w:pPr>
    </w:p>
    <w:p w14:paraId="057EDCF2" w14:textId="77777777" w:rsidR="00B04BCF" w:rsidRDefault="00B04BCF" w:rsidP="006B1B46">
      <w:pPr>
        <w:spacing w:line="360" w:lineRule="auto"/>
      </w:pPr>
    </w:p>
    <w:p w14:paraId="3BE85165" w14:textId="77777777" w:rsidR="00166AC1" w:rsidRDefault="00166AC1" w:rsidP="006B1B46">
      <w:pPr>
        <w:spacing w:line="360" w:lineRule="auto"/>
      </w:pPr>
    </w:p>
    <w:p w14:paraId="0C8F5B5A" w14:textId="0ACD1890" w:rsidR="006C23E9" w:rsidRPr="00DC7382" w:rsidRDefault="006C23E9" w:rsidP="006B1B46"/>
    <w:p w14:paraId="5FAC7CFB" w14:textId="7C72016B" w:rsidR="007C4F88" w:rsidRDefault="007C4F88" w:rsidP="006B1B46">
      <w:pPr>
        <w:pStyle w:val="Heading1"/>
        <w:spacing w:line="360" w:lineRule="auto"/>
        <w:jc w:val="center"/>
        <w:rPr>
          <w:rFonts w:ascii="Times New Roman" w:hAnsi="Times New Roman"/>
          <w:sz w:val="24"/>
          <w:szCs w:val="24"/>
        </w:rPr>
      </w:pPr>
      <w:bookmarkStart w:id="43" w:name="_Toc95220349"/>
      <w:r w:rsidRPr="0033101B">
        <w:rPr>
          <w:rFonts w:ascii="Times New Roman" w:hAnsi="Times New Roman"/>
          <w:sz w:val="24"/>
          <w:szCs w:val="24"/>
        </w:rPr>
        <w:t>3. Marco metodológico</w:t>
      </w:r>
      <w:bookmarkEnd w:id="43"/>
    </w:p>
    <w:p w14:paraId="55EC42C2" w14:textId="77777777" w:rsidR="00D33D25" w:rsidRPr="00D33D25" w:rsidRDefault="00D33D25" w:rsidP="006B1B46"/>
    <w:p w14:paraId="07CB84CF" w14:textId="59DA938D" w:rsidR="00EC43BB" w:rsidRDefault="00901F02" w:rsidP="006268BB">
      <w:pPr>
        <w:spacing w:before="120" w:after="120"/>
        <w:ind w:firstLine="720"/>
        <w:jc w:val="both"/>
        <w:rPr>
          <w:rFonts w:ascii="Times New Roman" w:hAnsi="Times New Roman"/>
          <w:sz w:val="24"/>
          <w:szCs w:val="24"/>
        </w:rPr>
      </w:pPr>
      <w:r w:rsidRPr="0089489F">
        <w:rPr>
          <w:rFonts w:ascii="Times New Roman" w:hAnsi="Times New Roman"/>
          <w:sz w:val="24"/>
          <w:szCs w:val="24"/>
        </w:rPr>
        <w:t xml:space="preserve">En este tercer apartado se </w:t>
      </w:r>
      <w:r w:rsidR="00D33ABC" w:rsidRPr="0089489F">
        <w:rPr>
          <w:rFonts w:ascii="Times New Roman" w:hAnsi="Times New Roman"/>
          <w:sz w:val="24"/>
          <w:szCs w:val="24"/>
        </w:rPr>
        <w:t>explica la meto</w:t>
      </w:r>
      <w:r w:rsidR="0089489F">
        <w:rPr>
          <w:rFonts w:ascii="Times New Roman" w:hAnsi="Times New Roman"/>
          <w:sz w:val="24"/>
          <w:szCs w:val="24"/>
        </w:rPr>
        <w:t>do</w:t>
      </w:r>
      <w:r w:rsidR="00D33ABC" w:rsidRPr="0089489F">
        <w:rPr>
          <w:rFonts w:ascii="Times New Roman" w:hAnsi="Times New Roman"/>
          <w:sz w:val="24"/>
          <w:szCs w:val="24"/>
        </w:rPr>
        <w:t xml:space="preserve">logía que se utilizó para el desarrollo de la investigación, así como </w:t>
      </w:r>
      <w:r w:rsidR="00101FF5" w:rsidRPr="0089489F">
        <w:rPr>
          <w:rFonts w:ascii="Times New Roman" w:hAnsi="Times New Roman"/>
          <w:sz w:val="24"/>
          <w:szCs w:val="24"/>
        </w:rPr>
        <w:t>las categoría</w:t>
      </w:r>
      <w:r w:rsidR="002B4C51">
        <w:rPr>
          <w:rFonts w:ascii="Times New Roman" w:hAnsi="Times New Roman"/>
          <w:sz w:val="24"/>
          <w:szCs w:val="24"/>
        </w:rPr>
        <w:t>s</w:t>
      </w:r>
      <w:r w:rsidR="00101FF5" w:rsidRPr="0089489F">
        <w:rPr>
          <w:rFonts w:ascii="Times New Roman" w:hAnsi="Times New Roman"/>
          <w:sz w:val="24"/>
          <w:szCs w:val="24"/>
        </w:rPr>
        <w:t xml:space="preserve"> de análisis</w:t>
      </w:r>
      <w:r w:rsidR="002B4C51">
        <w:rPr>
          <w:rFonts w:ascii="Times New Roman" w:hAnsi="Times New Roman"/>
          <w:sz w:val="24"/>
          <w:szCs w:val="24"/>
        </w:rPr>
        <w:t xml:space="preserve"> elaboradas y utilizadas</w:t>
      </w:r>
      <w:r w:rsidR="00101FF5" w:rsidRPr="0089489F">
        <w:rPr>
          <w:rFonts w:ascii="Times New Roman" w:hAnsi="Times New Roman"/>
          <w:sz w:val="24"/>
          <w:szCs w:val="24"/>
        </w:rPr>
        <w:t>, los instrumentos de investigación</w:t>
      </w:r>
      <w:r w:rsidR="002B4C51">
        <w:rPr>
          <w:rFonts w:ascii="Times New Roman" w:hAnsi="Times New Roman"/>
          <w:sz w:val="24"/>
          <w:szCs w:val="24"/>
        </w:rPr>
        <w:t xml:space="preserve"> aplicados para el trabajo de campo</w:t>
      </w:r>
      <w:r w:rsidR="00D93303" w:rsidRPr="0089489F">
        <w:rPr>
          <w:rFonts w:ascii="Times New Roman" w:hAnsi="Times New Roman"/>
          <w:sz w:val="24"/>
          <w:szCs w:val="24"/>
        </w:rPr>
        <w:t>, el procedimiento para definir la población y la cantidad de entrevistas realizadas.</w:t>
      </w:r>
      <w:r w:rsidR="00EF5C97">
        <w:rPr>
          <w:rFonts w:ascii="Times New Roman" w:hAnsi="Times New Roman"/>
          <w:sz w:val="24"/>
          <w:szCs w:val="24"/>
        </w:rPr>
        <w:t xml:space="preserve"> De igual manera,</w:t>
      </w:r>
      <w:r w:rsidR="002B4C51">
        <w:rPr>
          <w:rFonts w:ascii="Times New Roman" w:hAnsi="Times New Roman"/>
          <w:sz w:val="24"/>
          <w:szCs w:val="24"/>
        </w:rPr>
        <w:t xml:space="preserve"> el procesamiento de la información recabada.</w:t>
      </w:r>
      <w:r w:rsidR="00932D25">
        <w:rPr>
          <w:rFonts w:ascii="Times New Roman" w:hAnsi="Times New Roman"/>
          <w:sz w:val="24"/>
          <w:szCs w:val="24"/>
        </w:rPr>
        <w:t xml:space="preserve"> </w:t>
      </w:r>
      <w:r w:rsidR="00A9021B">
        <w:rPr>
          <w:rFonts w:ascii="Times New Roman" w:hAnsi="Times New Roman"/>
          <w:sz w:val="24"/>
          <w:szCs w:val="24"/>
        </w:rPr>
        <w:t>En este trabajo se estudian</w:t>
      </w:r>
      <w:r w:rsidR="00593112" w:rsidRPr="0089489F">
        <w:rPr>
          <w:rFonts w:ascii="Times New Roman" w:hAnsi="Times New Roman"/>
          <w:sz w:val="24"/>
          <w:szCs w:val="24"/>
        </w:rPr>
        <w:t xml:space="preserve"> las </w:t>
      </w:r>
      <w:r w:rsidR="00B661E8">
        <w:rPr>
          <w:rFonts w:ascii="Times New Roman" w:hAnsi="Times New Roman"/>
          <w:sz w:val="24"/>
          <w:szCs w:val="24"/>
        </w:rPr>
        <w:t>r</w:t>
      </w:r>
      <w:r w:rsidR="00593112" w:rsidRPr="0089489F">
        <w:rPr>
          <w:rFonts w:ascii="Times New Roman" w:hAnsi="Times New Roman"/>
          <w:sz w:val="24"/>
          <w:szCs w:val="24"/>
        </w:rPr>
        <w:t xml:space="preserve">epresentaciones </w:t>
      </w:r>
      <w:r w:rsidR="00B661E8">
        <w:rPr>
          <w:rFonts w:ascii="Times New Roman" w:hAnsi="Times New Roman"/>
          <w:sz w:val="24"/>
          <w:szCs w:val="24"/>
        </w:rPr>
        <w:t>s</w:t>
      </w:r>
      <w:r w:rsidR="00593112" w:rsidRPr="0089489F">
        <w:rPr>
          <w:rFonts w:ascii="Times New Roman" w:hAnsi="Times New Roman"/>
          <w:sz w:val="24"/>
          <w:szCs w:val="24"/>
        </w:rPr>
        <w:t xml:space="preserve">ociales </w:t>
      </w:r>
      <w:r w:rsidR="00BC29B6">
        <w:rPr>
          <w:rFonts w:ascii="Times New Roman" w:hAnsi="Times New Roman"/>
          <w:sz w:val="24"/>
          <w:szCs w:val="24"/>
        </w:rPr>
        <w:t>de las mujeres que se aplicaron la FIV</w:t>
      </w:r>
      <w:r w:rsidR="00EC43BB">
        <w:rPr>
          <w:rFonts w:ascii="Times New Roman" w:hAnsi="Times New Roman"/>
          <w:sz w:val="24"/>
          <w:szCs w:val="24"/>
        </w:rPr>
        <w:t xml:space="preserve"> y sus familiares</w:t>
      </w:r>
      <w:r w:rsidR="00BC29B6">
        <w:rPr>
          <w:rFonts w:ascii="Times New Roman" w:hAnsi="Times New Roman"/>
          <w:sz w:val="24"/>
          <w:szCs w:val="24"/>
        </w:rPr>
        <w:t xml:space="preserve"> </w:t>
      </w:r>
      <w:r w:rsidR="00EC43BB">
        <w:rPr>
          <w:rFonts w:ascii="Times New Roman" w:hAnsi="Times New Roman"/>
          <w:sz w:val="24"/>
          <w:szCs w:val="24"/>
        </w:rPr>
        <w:t>con el fin de comprender su comportamiento y la realidad en la que viven</w:t>
      </w:r>
      <w:r w:rsidR="00190F93">
        <w:rPr>
          <w:rFonts w:ascii="Times New Roman" w:hAnsi="Times New Roman"/>
          <w:sz w:val="24"/>
          <w:szCs w:val="24"/>
        </w:rPr>
        <w:t xml:space="preserve">. </w:t>
      </w:r>
    </w:p>
    <w:p w14:paraId="2B75F8E9" w14:textId="77777777" w:rsidR="00BF5A88" w:rsidRDefault="00BF5A88" w:rsidP="006268BB">
      <w:pPr>
        <w:spacing w:before="120" w:after="120"/>
        <w:ind w:firstLine="720"/>
        <w:jc w:val="both"/>
        <w:rPr>
          <w:rFonts w:ascii="Times New Roman" w:hAnsi="Times New Roman"/>
          <w:sz w:val="24"/>
          <w:szCs w:val="24"/>
        </w:rPr>
      </w:pPr>
    </w:p>
    <w:p w14:paraId="7743A45D" w14:textId="6780D374" w:rsidR="00161627" w:rsidRPr="00776CEC" w:rsidRDefault="007C4F88" w:rsidP="006B1B46">
      <w:pPr>
        <w:pStyle w:val="Heading2"/>
        <w:rPr>
          <w:rFonts w:ascii="Times New Roman" w:hAnsi="Times New Roman"/>
          <w:i w:val="0"/>
          <w:sz w:val="24"/>
          <w:szCs w:val="24"/>
        </w:rPr>
      </w:pPr>
      <w:bookmarkStart w:id="44" w:name="_Toc95220350"/>
      <w:r w:rsidRPr="00776CEC">
        <w:rPr>
          <w:rFonts w:ascii="Times New Roman" w:hAnsi="Times New Roman"/>
          <w:i w:val="0"/>
          <w:sz w:val="24"/>
          <w:szCs w:val="24"/>
        </w:rPr>
        <w:t>3.1 Metodología cualitativa</w:t>
      </w:r>
      <w:bookmarkEnd w:id="44"/>
    </w:p>
    <w:p w14:paraId="543CF749" w14:textId="77777777" w:rsidR="00D33D25" w:rsidRPr="00D33D25" w:rsidRDefault="00D33D25" w:rsidP="006B1B46"/>
    <w:p w14:paraId="36E5D6AB" w14:textId="162A208A" w:rsidR="001601C3" w:rsidRPr="00534744" w:rsidRDefault="0010501B" w:rsidP="006268BB">
      <w:pPr>
        <w:spacing w:before="120" w:after="120"/>
        <w:ind w:firstLine="720"/>
        <w:jc w:val="both"/>
        <w:rPr>
          <w:rFonts w:ascii="Times New Roman" w:hAnsi="Times New Roman"/>
          <w:sz w:val="24"/>
          <w:szCs w:val="24"/>
        </w:rPr>
      </w:pPr>
      <w:r>
        <w:rPr>
          <w:rFonts w:ascii="Times New Roman" w:hAnsi="Times New Roman"/>
          <w:sz w:val="24"/>
          <w:szCs w:val="24"/>
        </w:rPr>
        <w:t>En esta investigación, s</w:t>
      </w:r>
      <w:r w:rsidR="001601C3" w:rsidRPr="00534744">
        <w:rPr>
          <w:rFonts w:ascii="Times New Roman" w:hAnsi="Times New Roman"/>
          <w:sz w:val="24"/>
          <w:szCs w:val="24"/>
        </w:rPr>
        <w:t xml:space="preserve">e </w:t>
      </w:r>
      <w:r w:rsidR="000B54F2">
        <w:rPr>
          <w:rFonts w:ascii="Times New Roman" w:hAnsi="Times New Roman"/>
          <w:sz w:val="24"/>
          <w:szCs w:val="24"/>
        </w:rPr>
        <w:t xml:space="preserve">realizó </w:t>
      </w:r>
      <w:r w:rsidR="000B54F2" w:rsidRPr="00534744">
        <w:rPr>
          <w:rFonts w:ascii="Times New Roman" w:hAnsi="Times New Roman"/>
          <w:sz w:val="24"/>
          <w:szCs w:val="24"/>
        </w:rPr>
        <w:t>con</w:t>
      </w:r>
      <w:r w:rsidR="001601C3" w:rsidRPr="0076253E">
        <w:rPr>
          <w:rFonts w:ascii="Times New Roman" w:hAnsi="Times New Roman"/>
          <w:sz w:val="24"/>
          <w:szCs w:val="24"/>
        </w:rPr>
        <w:t xml:space="preserve"> una metodología </w:t>
      </w:r>
      <w:r w:rsidR="00F90EBA" w:rsidRPr="0076253E">
        <w:rPr>
          <w:rFonts w:ascii="Times New Roman" w:hAnsi="Times New Roman"/>
          <w:sz w:val="24"/>
          <w:szCs w:val="24"/>
        </w:rPr>
        <w:t xml:space="preserve">cualitativa, </w:t>
      </w:r>
      <w:r w:rsidR="00D848DC" w:rsidRPr="0076253E">
        <w:rPr>
          <w:rFonts w:ascii="Times New Roman" w:hAnsi="Times New Roman"/>
          <w:sz w:val="24"/>
          <w:szCs w:val="24"/>
        </w:rPr>
        <w:t xml:space="preserve">por lo que se toma como referencia </w:t>
      </w:r>
      <w:r w:rsidR="007333A3" w:rsidRPr="0076253E">
        <w:rPr>
          <w:rFonts w:ascii="Times New Roman" w:hAnsi="Times New Roman"/>
          <w:sz w:val="24"/>
          <w:szCs w:val="24"/>
        </w:rPr>
        <w:t>l</w:t>
      </w:r>
      <w:r w:rsidR="00BC29B6">
        <w:rPr>
          <w:rFonts w:ascii="Times New Roman" w:hAnsi="Times New Roman"/>
          <w:sz w:val="24"/>
          <w:szCs w:val="24"/>
        </w:rPr>
        <w:t xml:space="preserve">o que </w:t>
      </w:r>
      <w:r w:rsidR="000B54F2">
        <w:rPr>
          <w:rFonts w:ascii="Times New Roman" w:hAnsi="Times New Roman"/>
          <w:sz w:val="24"/>
          <w:szCs w:val="24"/>
        </w:rPr>
        <w:t xml:space="preserve">indica </w:t>
      </w:r>
      <w:r w:rsidR="000B54F2" w:rsidRPr="0076253E">
        <w:rPr>
          <w:rFonts w:ascii="Times New Roman" w:hAnsi="Times New Roman"/>
          <w:sz w:val="24"/>
          <w:szCs w:val="24"/>
        </w:rPr>
        <w:t>Ruiz</w:t>
      </w:r>
      <w:r w:rsidR="00BD6D2C" w:rsidRPr="0076253E">
        <w:rPr>
          <w:rFonts w:ascii="Times New Roman" w:hAnsi="Times New Roman"/>
          <w:sz w:val="24"/>
          <w:szCs w:val="24"/>
        </w:rPr>
        <w:t xml:space="preserve"> (</w:t>
      </w:r>
      <w:r w:rsidR="00875351" w:rsidRPr="0076253E">
        <w:rPr>
          <w:rFonts w:ascii="Times New Roman" w:hAnsi="Times New Roman"/>
          <w:sz w:val="24"/>
          <w:szCs w:val="24"/>
        </w:rPr>
        <w:t>1996</w:t>
      </w:r>
      <w:r w:rsidR="00A80E49" w:rsidRPr="0076253E">
        <w:rPr>
          <w:rFonts w:ascii="Times New Roman" w:hAnsi="Times New Roman"/>
          <w:sz w:val="24"/>
          <w:szCs w:val="24"/>
        </w:rPr>
        <w:t>) quien</w:t>
      </w:r>
      <w:r w:rsidR="007333A3" w:rsidRPr="0076253E">
        <w:rPr>
          <w:rFonts w:ascii="Times New Roman" w:hAnsi="Times New Roman"/>
          <w:sz w:val="24"/>
          <w:szCs w:val="24"/>
        </w:rPr>
        <w:t xml:space="preserve"> plantea que </w:t>
      </w:r>
      <w:r w:rsidR="00875351" w:rsidRPr="0076253E">
        <w:rPr>
          <w:rFonts w:ascii="Times New Roman" w:hAnsi="Times New Roman"/>
          <w:sz w:val="24"/>
          <w:szCs w:val="24"/>
        </w:rPr>
        <w:t>est</w:t>
      </w:r>
      <w:r w:rsidR="00BC29B6">
        <w:rPr>
          <w:rFonts w:ascii="Times New Roman" w:hAnsi="Times New Roman"/>
          <w:sz w:val="24"/>
          <w:szCs w:val="24"/>
        </w:rPr>
        <w:t xml:space="preserve">e tipo de </w:t>
      </w:r>
      <w:r w:rsidR="00875351" w:rsidRPr="0076253E">
        <w:rPr>
          <w:rFonts w:ascii="Times New Roman" w:hAnsi="Times New Roman"/>
          <w:sz w:val="24"/>
          <w:szCs w:val="24"/>
        </w:rPr>
        <w:t xml:space="preserve">metodología permite </w:t>
      </w:r>
      <w:r w:rsidR="00AA4A27" w:rsidRPr="0076253E">
        <w:rPr>
          <w:rFonts w:ascii="Times New Roman" w:hAnsi="Times New Roman"/>
          <w:sz w:val="24"/>
          <w:szCs w:val="24"/>
        </w:rPr>
        <w:t xml:space="preserve">descubrir, </w:t>
      </w:r>
      <w:r w:rsidR="000B54F2" w:rsidRPr="0076253E">
        <w:rPr>
          <w:rFonts w:ascii="Times New Roman" w:hAnsi="Times New Roman"/>
          <w:sz w:val="24"/>
          <w:szCs w:val="24"/>
        </w:rPr>
        <w:t>captar,</w:t>
      </w:r>
      <w:r w:rsidR="00AA4A27" w:rsidRPr="0076253E">
        <w:rPr>
          <w:rFonts w:ascii="Times New Roman" w:hAnsi="Times New Roman"/>
          <w:sz w:val="24"/>
          <w:szCs w:val="24"/>
        </w:rPr>
        <w:t xml:space="preserve"> comprender y explicar un significado,</w:t>
      </w:r>
      <w:r w:rsidR="00837DB6" w:rsidRPr="0076253E">
        <w:rPr>
          <w:rFonts w:ascii="Times New Roman" w:hAnsi="Times New Roman"/>
          <w:sz w:val="24"/>
          <w:szCs w:val="24"/>
        </w:rPr>
        <w:t xml:space="preserve"> lo cual quiere decir que se puede</w:t>
      </w:r>
      <w:r w:rsidR="004F1902" w:rsidRPr="0076253E">
        <w:rPr>
          <w:rFonts w:ascii="Times New Roman" w:hAnsi="Times New Roman"/>
          <w:sz w:val="24"/>
          <w:szCs w:val="24"/>
        </w:rPr>
        <w:t xml:space="preserve"> </w:t>
      </w:r>
      <w:r w:rsidR="00837DB6" w:rsidRPr="0076253E">
        <w:rPr>
          <w:rFonts w:ascii="Times New Roman" w:hAnsi="Times New Roman"/>
          <w:sz w:val="24"/>
          <w:szCs w:val="24"/>
        </w:rPr>
        <w:t>llegar a comprender un fenómeno</w:t>
      </w:r>
      <w:r w:rsidR="004F1902" w:rsidRPr="0076253E">
        <w:rPr>
          <w:rFonts w:ascii="Times New Roman" w:hAnsi="Times New Roman"/>
          <w:sz w:val="24"/>
          <w:szCs w:val="24"/>
        </w:rPr>
        <w:t xml:space="preserve"> social desde la perspectiva de los y las participante</w:t>
      </w:r>
      <w:r w:rsidR="00BC36BF" w:rsidRPr="0076253E">
        <w:rPr>
          <w:rFonts w:ascii="Times New Roman" w:hAnsi="Times New Roman"/>
          <w:sz w:val="24"/>
          <w:szCs w:val="24"/>
        </w:rPr>
        <w:t xml:space="preserve">s, a partir de su contexto </w:t>
      </w:r>
      <w:r w:rsidR="00D0430B" w:rsidRPr="0076253E">
        <w:rPr>
          <w:rFonts w:ascii="Times New Roman" w:hAnsi="Times New Roman"/>
          <w:sz w:val="24"/>
          <w:szCs w:val="24"/>
        </w:rPr>
        <w:t>social y cultural.</w:t>
      </w:r>
    </w:p>
    <w:p w14:paraId="32D132C6" w14:textId="19BAFD3D" w:rsidR="00815FE0" w:rsidRDefault="00D0430B" w:rsidP="00815FE0">
      <w:pPr>
        <w:spacing w:before="120" w:after="120"/>
        <w:ind w:firstLine="720"/>
        <w:jc w:val="both"/>
        <w:rPr>
          <w:rFonts w:ascii="Times New Roman" w:hAnsi="Times New Roman"/>
          <w:bCs/>
          <w:color w:val="000000"/>
          <w:sz w:val="24"/>
          <w:szCs w:val="24"/>
        </w:rPr>
      </w:pPr>
      <w:r w:rsidRPr="00534744">
        <w:rPr>
          <w:rFonts w:ascii="Times New Roman" w:hAnsi="Times New Roman"/>
          <w:sz w:val="24"/>
          <w:szCs w:val="24"/>
        </w:rPr>
        <w:t xml:space="preserve">Asimismo, </w:t>
      </w:r>
      <w:r w:rsidR="00BB7649" w:rsidRPr="00534744">
        <w:rPr>
          <w:rFonts w:ascii="Times New Roman" w:hAnsi="Times New Roman"/>
          <w:sz w:val="24"/>
          <w:szCs w:val="24"/>
        </w:rPr>
        <w:t xml:space="preserve">la investigación se </w:t>
      </w:r>
      <w:r w:rsidR="00BC29B6">
        <w:rPr>
          <w:rFonts w:ascii="Times New Roman" w:hAnsi="Times New Roman"/>
          <w:sz w:val="24"/>
          <w:szCs w:val="24"/>
        </w:rPr>
        <w:t xml:space="preserve">basa en </w:t>
      </w:r>
      <w:r w:rsidR="00BB7649" w:rsidRPr="00534744">
        <w:rPr>
          <w:rFonts w:ascii="Times New Roman" w:hAnsi="Times New Roman"/>
          <w:sz w:val="24"/>
          <w:szCs w:val="24"/>
        </w:rPr>
        <w:t xml:space="preserve"> un alcance comprensivo, ya que </w:t>
      </w:r>
      <w:r w:rsidR="00BC29B6">
        <w:rPr>
          <w:rFonts w:ascii="Times New Roman" w:hAnsi="Times New Roman"/>
          <w:sz w:val="24"/>
          <w:szCs w:val="24"/>
        </w:rPr>
        <w:t xml:space="preserve">busca entender y valorar </w:t>
      </w:r>
      <w:r w:rsidR="00BB7649" w:rsidRPr="00534744">
        <w:rPr>
          <w:rFonts w:ascii="Times New Roman" w:hAnsi="Times New Roman"/>
          <w:sz w:val="24"/>
          <w:szCs w:val="24"/>
        </w:rPr>
        <w:t xml:space="preserve"> los intercambios de significados en las prácticas cotidiana</w:t>
      </w:r>
      <w:r w:rsidR="002547F2" w:rsidRPr="00534744">
        <w:rPr>
          <w:rFonts w:ascii="Times New Roman" w:hAnsi="Times New Roman"/>
          <w:sz w:val="24"/>
          <w:szCs w:val="24"/>
        </w:rPr>
        <w:t>s</w:t>
      </w:r>
      <w:r w:rsidR="00BC29B6">
        <w:rPr>
          <w:rFonts w:ascii="Times New Roman" w:hAnsi="Times New Roman"/>
          <w:sz w:val="24"/>
          <w:szCs w:val="24"/>
        </w:rPr>
        <w:t xml:space="preserve"> de las mujeres y sus familias</w:t>
      </w:r>
      <w:r w:rsidR="002547F2" w:rsidRPr="00534744">
        <w:rPr>
          <w:rFonts w:ascii="Times New Roman" w:hAnsi="Times New Roman"/>
          <w:sz w:val="24"/>
          <w:szCs w:val="24"/>
        </w:rPr>
        <w:t xml:space="preserve">, las cuales permiten </w:t>
      </w:r>
      <w:r w:rsidR="00BC29B6">
        <w:rPr>
          <w:rFonts w:ascii="Times New Roman" w:hAnsi="Times New Roman"/>
          <w:sz w:val="24"/>
          <w:szCs w:val="24"/>
        </w:rPr>
        <w:t xml:space="preserve">darle sentido también a </w:t>
      </w:r>
      <w:r w:rsidR="002547F2" w:rsidRPr="00534744">
        <w:rPr>
          <w:rFonts w:ascii="Times New Roman" w:hAnsi="Times New Roman"/>
          <w:sz w:val="24"/>
          <w:szCs w:val="24"/>
        </w:rPr>
        <w:t>la perspectiva teórica y metodológica</w:t>
      </w:r>
      <w:r w:rsidR="00EB3EE7" w:rsidRPr="00534744">
        <w:rPr>
          <w:rFonts w:ascii="Times New Roman" w:hAnsi="Times New Roman"/>
          <w:sz w:val="24"/>
          <w:szCs w:val="24"/>
        </w:rPr>
        <w:t xml:space="preserve">, </w:t>
      </w:r>
      <w:r w:rsidR="00BC29B6">
        <w:rPr>
          <w:rFonts w:ascii="Times New Roman" w:hAnsi="Times New Roman"/>
          <w:sz w:val="24"/>
          <w:szCs w:val="24"/>
        </w:rPr>
        <w:t xml:space="preserve">considerando </w:t>
      </w:r>
      <w:r w:rsidR="00EB3EE7" w:rsidRPr="00534744">
        <w:rPr>
          <w:rFonts w:ascii="Times New Roman" w:hAnsi="Times New Roman"/>
          <w:sz w:val="24"/>
          <w:szCs w:val="24"/>
        </w:rPr>
        <w:t>factores socio-estructurales</w:t>
      </w:r>
      <w:r w:rsidR="00313DD2" w:rsidRPr="00534744">
        <w:rPr>
          <w:rFonts w:ascii="Times New Roman" w:hAnsi="Times New Roman"/>
          <w:sz w:val="24"/>
          <w:szCs w:val="24"/>
        </w:rPr>
        <w:t>, cognoscitivos, simbólicos y conductuales</w:t>
      </w:r>
      <w:r w:rsidR="00BC29B6">
        <w:rPr>
          <w:rFonts w:ascii="Times New Roman" w:hAnsi="Times New Roman"/>
          <w:sz w:val="24"/>
          <w:szCs w:val="24"/>
        </w:rPr>
        <w:t xml:space="preserve">, que </w:t>
      </w:r>
      <w:r w:rsidR="00313DD2" w:rsidRPr="00534744">
        <w:rPr>
          <w:rFonts w:ascii="Times New Roman" w:hAnsi="Times New Roman"/>
          <w:sz w:val="24"/>
          <w:szCs w:val="24"/>
        </w:rPr>
        <w:t xml:space="preserve">permiten </w:t>
      </w:r>
      <w:r w:rsidR="00BB5138" w:rsidRPr="00534744">
        <w:rPr>
          <w:rFonts w:ascii="Times New Roman" w:hAnsi="Times New Roman"/>
          <w:sz w:val="24"/>
          <w:szCs w:val="24"/>
        </w:rPr>
        <w:t xml:space="preserve">identificar, comprender y caracterizar </w:t>
      </w:r>
      <w:r w:rsidR="00A26934" w:rsidRPr="00534744">
        <w:rPr>
          <w:rFonts w:ascii="Times New Roman" w:hAnsi="Times New Roman"/>
          <w:sz w:val="24"/>
          <w:szCs w:val="24"/>
        </w:rPr>
        <w:t xml:space="preserve">las “Representaciones </w:t>
      </w:r>
      <w:r w:rsidR="006C1A57">
        <w:rPr>
          <w:rFonts w:ascii="Times New Roman" w:hAnsi="Times New Roman"/>
          <w:sz w:val="24"/>
          <w:szCs w:val="24"/>
        </w:rPr>
        <w:t>s</w:t>
      </w:r>
      <w:r w:rsidR="00A26934" w:rsidRPr="00534744">
        <w:rPr>
          <w:rFonts w:ascii="Times New Roman" w:hAnsi="Times New Roman"/>
          <w:sz w:val="24"/>
          <w:szCs w:val="24"/>
        </w:rPr>
        <w:t xml:space="preserve">ociales </w:t>
      </w:r>
      <w:r w:rsidR="00534744" w:rsidRPr="00534744">
        <w:rPr>
          <w:rFonts w:ascii="Times New Roman" w:hAnsi="Times New Roman"/>
          <w:color w:val="000000"/>
          <w:sz w:val="24"/>
          <w:szCs w:val="24"/>
        </w:rPr>
        <w:t>de feminidad</w:t>
      </w:r>
      <w:r w:rsidR="00534744" w:rsidRPr="00534744">
        <w:rPr>
          <w:rFonts w:ascii="Times New Roman" w:hAnsi="Times New Roman"/>
          <w:bCs/>
          <w:color w:val="000000"/>
          <w:sz w:val="24"/>
          <w:szCs w:val="24"/>
        </w:rPr>
        <w:t xml:space="preserve"> asociadas a la maternidad en mujeres entre los 30 a 48 años, que se aplicaron la fertilización </w:t>
      </w:r>
      <w:r w:rsidR="00534744" w:rsidRPr="00534744">
        <w:rPr>
          <w:rFonts w:ascii="Times New Roman" w:hAnsi="Times New Roman"/>
          <w:bCs/>
          <w:i/>
          <w:color w:val="000000"/>
          <w:sz w:val="24"/>
          <w:szCs w:val="24"/>
        </w:rPr>
        <w:t>in vitro</w:t>
      </w:r>
      <w:r w:rsidR="00534744" w:rsidRPr="00534744">
        <w:rPr>
          <w:rFonts w:ascii="Times New Roman" w:hAnsi="Times New Roman"/>
          <w:bCs/>
          <w:color w:val="000000"/>
          <w:sz w:val="24"/>
          <w:szCs w:val="24"/>
        </w:rPr>
        <w:t>: a partir de ellas y sus familias. Costa Rica. En el periodo de prohibición de la FIV del año 2001 al 2016”.</w:t>
      </w:r>
    </w:p>
    <w:p w14:paraId="6BA5313B" w14:textId="77777777" w:rsidR="00776CEC" w:rsidRPr="00534744" w:rsidRDefault="00776CEC" w:rsidP="00815FE0">
      <w:pPr>
        <w:spacing w:before="120" w:after="120"/>
        <w:ind w:firstLine="720"/>
        <w:jc w:val="both"/>
        <w:rPr>
          <w:rFonts w:ascii="Times New Roman" w:hAnsi="Times New Roman"/>
          <w:bCs/>
          <w:color w:val="000000"/>
          <w:sz w:val="24"/>
          <w:szCs w:val="24"/>
        </w:rPr>
      </w:pPr>
    </w:p>
    <w:p w14:paraId="44BD4751" w14:textId="499CA3B3" w:rsidR="0014726F" w:rsidRDefault="007C4F88" w:rsidP="00815FE0">
      <w:pPr>
        <w:pStyle w:val="Heading2"/>
        <w:rPr>
          <w:rFonts w:ascii="Times New Roman" w:hAnsi="Times New Roman"/>
          <w:i w:val="0"/>
          <w:sz w:val="24"/>
          <w:szCs w:val="24"/>
        </w:rPr>
      </w:pPr>
      <w:bookmarkStart w:id="45" w:name="_Toc95220351"/>
      <w:r w:rsidRPr="00035484">
        <w:rPr>
          <w:rFonts w:ascii="Times New Roman" w:hAnsi="Times New Roman"/>
          <w:i w:val="0"/>
          <w:sz w:val="24"/>
          <w:szCs w:val="24"/>
        </w:rPr>
        <w:t>3.2 Perspectiva teórica metodológic</w:t>
      </w:r>
      <w:r w:rsidR="0014726F">
        <w:rPr>
          <w:rFonts w:ascii="Times New Roman" w:hAnsi="Times New Roman"/>
          <w:i w:val="0"/>
          <w:sz w:val="24"/>
          <w:szCs w:val="24"/>
        </w:rPr>
        <w:t>a</w:t>
      </w:r>
      <w:bookmarkEnd w:id="45"/>
    </w:p>
    <w:p w14:paraId="1940DB1A" w14:textId="77777777" w:rsidR="00815FE0" w:rsidRPr="00815FE0" w:rsidRDefault="00815FE0" w:rsidP="00815FE0"/>
    <w:p w14:paraId="6171EC01" w14:textId="74994FE6" w:rsidR="000F75E4" w:rsidRPr="000F75E4" w:rsidRDefault="000F75E4" w:rsidP="006268BB">
      <w:pPr>
        <w:shd w:val="clear" w:color="auto" w:fill="FFFFFF" w:themeFill="background1"/>
        <w:spacing w:before="120" w:after="120"/>
        <w:ind w:firstLine="720"/>
        <w:jc w:val="both"/>
        <w:rPr>
          <w:rFonts w:ascii="Times New Roman" w:eastAsia="Times New Roman" w:hAnsi="Times New Roman"/>
          <w:sz w:val="24"/>
          <w:szCs w:val="24"/>
          <w:lang w:eastAsia="es-CR"/>
        </w:rPr>
      </w:pPr>
      <w:r w:rsidRPr="000F75E4">
        <w:rPr>
          <w:rFonts w:ascii="Times New Roman" w:eastAsia="Times New Roman" w:hAnsi="Times New Roman"/>
          <w:sz w:val="24"/>
          <w:szCs w:val="24"/>
          <w:lang w:eastAsia="es-CR"/>
        </w:rPr>
        <w:t xml:space="preserve">Como se mencionó, en esta  investigación se </w:t>
      </w:r>
      <w:r w:rsidR="00BC29B6">
        <w:rPr>
          <w:rFonts w:ascii="Times New Roman" w:eastAsia="Times New Roman" w:hAnsi="Times New Roman"/>
          <w:sz w:val="24"/>
          <w:szCs w:val="24"/>
          <w:lang w:eastAsia="es-CR"/>
        </w:rPr>
        <w:t xml:space="preserve">hace </w:t>
      </w:r>
      <w:r w:rsidRPr="000F75E4">
        <w:rPr>
          <w:rFonts w:ascii="Times New Roman" w:eastAsia="Times New Roman" w:hAnsi="Times New Roman"/>
          <w:sz w:val="24"/>
          <w:szCs w:val="24"/>
          <w:lang w:eastAsia="es-CR"/>
        </w:rPr>
        <w:t xml:space="preserve"> uso de conceptos y categorías de la teoría de las representaciones sociales</w:t>
      </w:r>
      <w:r w:rsidR="00BC29B6">
        <w:rPr>
          <w:rFonts w:ascii="Times New Roman" w:eastAsia="Times New Roman" w:hAnsi="Times New Roman"/>
          <w:sz w:val="24"/>
          <w:szCs w:val="24"/>
          <w:lang w:eastAsia="es-CR"/>
        </w:rPr>
        <w:t xml:space="preserve"> y de </w:t>
      </w:r>
      <w:r w:rsidRPr="000F75E4">
        <w:rPr>
          <w:rFonts w:ascii="Times New Roman" w:eastAsia="Times New Roman" w:hAnsi="Times New Roman"/>
          <w:sz w:val="24"/>
          <w:szCs w:val="24"/>
          <w:lang w:eastAsia="es-CR"/>
        </w:rPr>
        <w:t xml:space="preserve">la teoría fundamentada, </w:t>
      </w:r>
      <w:r w:rsidR="00BC29B6">
        <w:rPr>
          <w:rFonts w:ascii="Times New Roman" w:eastAsia="Times New Roman" w:hAnsi="Times New Roman"/>
          <w:sz w:val="24"/>
          <w:szCs w:val="24"/>
          <w:lang w:eastAsia="es-CR"/>
        </w:rPr>
        <w:t xml:space="preserve">las cuales </w:t>
      </w:r>
      <w:r w:rsidRPr="000F75E4">
        <w:rPr>
          <w:rFonts w:ascii="Times New Roman" w:eastAsia="Times New Roman" w:hAnsi="Times New Roman"/>
          <w:sz w:val="24"/>
          <w:szCs w:val="24"/>
          <w:lang w:eastAsia="es-CR"/>
        </w:rPr>
        <w:t>permit</w:t>
      </w:r>
      <w:r w:rsidR="00BC29B6">
        <w:rPr>
          <w:rFonts w:ascii="Times New Roman" w:eastAsia="Times New Roman" w:hAnsi="Times New Roman"/>
          <w:sz w:val="24"/>
          <w:szCs w:val="24"/>
          <w:lang w:eastAsia="es-CR"/>
        </w:rPr>
        <w:t xml:space="preserve">en  identificar, caracterizar y analizar  </w:t>
      </w:r>
      <w:r w:rsidRPr="000F75E4">
        <w:rPr>
          <w:rFonts w:ascii="Times New Roman" w:eastAsia="Times New Roman" w:hAnsi="Times New Roman"/>
          <w:sz w:val="24"/>
          <w:szCs w:val="24"/>
          <w:lang w:eastAsia="es-CR"/>
        </w:rPr>
        <w:t xml:space="preserve">las RS, </w:t>
      </w:r>
      <w:r w:rsidR="00BC29B6">
        <w:rPr>
          <w:rFonts w:ascii="Times New Roman" w:eastAsia="Times New Roman" w:hAnsi="Times New Roman"/>
          <w:sz w:val="24"/>
          <w:szCs w:val="24"/>
          <w:lang w:eastAsia="es-CR"/>
        </w:rPr>
        <w:t>pero asumiendo la teoría de forma e</w:t>
      </w:r>
      <w:r w:rsidR="00322ACC">
        <w:rPr>
          <w:rFonts w:ascii="Times New Roman" w:eastAsia="Times New Roman" w:hAnsi="Times New Roman"/>
          <w:sz w:val="24"/>
          <w:szCs w:val="24"/>
          <w:lang w:eastAsia="es-CR"/>
        </w:rPr>
        <w:t xml:space="preserve">mergente, abierta e inductiva, </w:t>
      </w:r>
      <w:r w:rsidR="00BC29B6">
        <w:rPr>
          <w:rFonts w:ascii="Times New Roman" w:eastAsia="Times New Roman" w:hAnsi="Times New Roman"/>
          <w:sz w:val="24"/>
          <w:szCs w:val="24"/>
          <w:lang w:eastAsia="es-CR"/>
        </w:rPr>
        <w:t xml:space="preserve">que se puede obtener de la investigación datos e información no anticipada, </w:t>
      </w:r>
      <w:r w:rsidRPr="000F75E4">
        <w:rPr>
          <w:rFonts w:ascii="Times New Roman" w:eastAsia="Times New Roman" w:hAnsi="Times New Roman"/>
          <w:sz w:val="24"/>
          <w:szCs w:val="24"/>
          <w:lang w:eastAsia="es-CR"/>
        </w:rPr>
        <w:t xml:space="preserve">ya que según </w:t>
      </w:r>
      <w:bookmarkStart w:id="46" w:name="_Hlk94808106"/>
      <w:r w:rsidRPr="000F75E4">
        <w:rPr>
          <w:rFonts w:ascii="Times New Roman" w:eastAsia="Times New Roman" w:hAnsi="Times New Roman"/>
          <w:sz w:val="24"/>
          <w:szCs w:val="24"/>
          <w:lang w:eastAsia="es-CR"/>
        </w:rPr>
        <w:t>Corbin y Strauss (2007),</w:t>
      </w:r>
      <w:r w:rsidR="00BC29B6">
        <w:rPr>
          <w:rFonts w:ascii="Times New Roman" w:eastAsia="Times New Roman" w:hAnsi="Times New Roman"/>
          <w:sz w:val="24"/>
          <w:szCs w:val="24"/>
          <w:lang w:eastAsia="es-CR"/>
        </w:rPr>
        <w:t xml:space="preserve"> </w:t>
      </w:r>
      <w:bookmarkEnd w:id="46"/>
      <w:r w:rsidR="00BC29B6">
        <w:rPr>
          <w:rFonts w:ascii="Times New Roman" w:eastAsia="Times New Roman" w:hAnsi="Times New Roman"/>
          <w:sz w:val="24"/>
          <w:szCs w:val="24"/>
          <w:lang w:eastAsia="es-CR"/>
        </w:rPr>
        <w:t>la teoría fundamentada</w:t>
      </w:r>
      <w:r w:rsidRPr="000F75E4">
        <w:rPr>
          <w:rFonts w:ascii="Times New Roman" w:eastAsia="Times New Roman" w:hAnsi="Times New Roman"/>
          <w:sz w:val="24"/>
          <w:szCs w:val="24"/>
          <w:lang w:eastAsia="es-CR"/>
        </w:rPr>
        <w:t xml:space="preserve"> “… nos va </w:t>
      </w:r>
      <w:r w:rsidR="00575A2D" w:rsidRPr="000F75E4">
        <w:rPr>
          <w:rFonts w:ascii="Times New Roman" w:eastAsia="Times New Roman" w:hAnsi="Times New Roman"/>
          <w:sz w:val="24"/>
          <w:szCs w:val="24"/>
          <w:lang w:eastAsia="es-CR"/>
        </w:rPr>
        <w:t>abr</w:t>
      </w:r>
      <w:r w:rsidR="00575A2D">
        <w:rPr>
          <w:rFonts w:ascii="Times New Roman" w:eastAsia="Times New Roman" w:hAnsi="Times New Roman"/>
          <w:sz w:val="24"/>
          <w:szCs w:val="24"/>
          <w:lang w:eastAsia="es-CR"/>
        </w:rPr>
        <w:t>i</w:t>
      </w:r>
      <w:r w:rsidR="00575A2D" w:rsidRPr="000F75E4">
        <w:rPr>
          <w:rFonts w:ascii="Times New Roman" w:eastAsia="Times New Roman" w:hAnsi="Times New Roman"/>
          <w:sz w:val="24"/>
          <w:szCs w:val="24"/>
          <w:lang w:eastAsia="es-CR"/>
        </w:rPr>
        <w:t>r</w:t>
      </w:r>
      <w:r w:rsidRPr="000F75E4">
        <w:rPr>
          <w:rFonts w:ascii="Times New Roman" w:eastAsia="Times New Roman" w:hAnsi="Times New Roman"/>
          <w:sz w:val="24"/>
          <w:szCs w:val="24"/>
          <w:lang w:eastAsia="es-CR"/>
        </w:rPr>
        <w:t xml:space="preserve"> los ojos a lo que no teníamos contemplando desde la perspectiva teórica…” (</w:t>
      </w:r>
      <w:bookmarkStart w:id="47" w:name="_Hlk94808125"/>
      <w:r w:rsidRPr="000F75E4">
        <w:rPr>
          <w:rFonts w:ascii="Times New Roman" w:eastAsia="Times New Roman" w:hAnsi="Times New Roman"/>
          <w:sz w:val="24"/>
          <w:szCs w:val="24"/>
          <w:lang w:eastAsia="es-CR"/>
        </w:rPr>
        <w:t>Citado en Bénard, 2010, p.99).</w:t>
      </w:r>
      <w:bookmarkEnd w:id="47"/>
    </w:p>
    <w:p w14:paraId="6A77C4E4" w14:textId="25DEA72B" w:rsidR="000F75E4" w:rsidRPr="000F75E4" w:rsidRDefault="000F75E4" w:rsidP="006268BB">
      <w:pPr>
        <w:spacing w:before="120" w:after="120"/>
        <w:ind w:firstLine="720"/>
        <w:jc w:val="both"/>
        <w:rPr>
          <w:rFonts w:ascii="Times New Roman" w:eastAsia="Times New Roman" w:hAnsi="Times New Roman"/>
          <w:sz w:val="24"/>
          <w:szCs w:val="24"/>
          <w:lang w:eastAsia="es-CR"/>
        </w:rPr>
      </w:pPr>
      <w:r w:rsidRPr="000F75E4">
        <w:rPr>
          <w:rFonts w:ascii="Times New Roman" w:eastAsia="Times New Roman" w:hAnsi="Times New Roman"/>
          <w:sz w:val="24"/>
          <w:szCs w:val="24"/>
          <w:lang w:eastAsia="es-CR"/>
        </w:rPr>
        <w:t xml:space="preserve">Además, </w:t>
      </w:r>
      <w:r w:rsidR="00BC29B6">
        <w:rPr>
          <w:rFonts w:ascii="Times New Roman" w:eastAsia="Times New Roman" w:hAnsi="Times New Roman"/>
          <w:sz w:val="24"/>
          <w:szCs w:val="24"/>
          <w:lang w:eastAsia="es-CR"/>
        </w:rPr>
        <w:t xml:space="preserve">se asume que </w:t>
      </w:r>
      <w:r w:rsidRPr="000F75E4">
        <w:rPr>
          <w:rFonts w:ascii="Times New Roman" w:eastAsia="Times New Roman" w:hAnsi="Times New Roman"/>
          <w:sz w:val="24"/>
          <w:szCs w:val="24"/>
          <w:lang w:eastAsia="es-CR"/>
        </w:rPr>
        <w:t xml:space="preserve">las dimensiones </w:t>
      </w:r>
      <w:r w:rsidR="00FB3D70">
        <w:rPr>
          <w:rFonts w:ascii="Times New Roman" w:eastAsia="Times New Roman" w:hAnsi="Times New Roman"/>
          <w:sz w:val="24"/>
          <w:szCs w:val="24"/>
          <w:lang w:eastAsia="es-CR"/>
        </w:rPr>
        <w:t>d</w:t>
      </w:r>
      <w:r w:rsidR="00FB3D70" w:rsidRPr="000F75E4">
        <w:rPr>
          <w:rFonts w:ascii="Times New Roman" w:eastAsia="Times New Roman" w:hAnsi="Times New Roman"/>
          <w:sz w:val="24"/>
          <w:szCs w:val="24"/>
          <w:lang w:eastAsia="es-CR"/>
        </w:rPr>
        <w:t>e</w:t>
      </w:r>
      <w:r w:rsidRPr="000F75E4">
        <w:rPr>
          <w:rFonts w:ascii="Times New Roman" w:eastAsia="Times New Roman" w:hAnsi="Times New Roman"/>
          <w:sz w:val="24"/>
          <w:szCs w:val="24"/>
          <w:lang w:eastAsia="es-CR"/>
        </w:rPr>
        <w:t xml:space="preserve"> la realidad </w:t>
      </w:r>
      <w:r w:rsidR="00BC29B6">
        <w:rPr>
          <w:rFonts w:ascii="Times New Roman" w:eastAsia="Times New Roman" w:hAnsi="Times New Roman"/>
          <w:sz w:val="24"/>
          <w:szCs w:val="24"/>
          <w:lang w:eastAsia="es-CR"/>
        </w:rPr>
        <w:t xml:space="preserve">por investigar, transitan </w:t>
      </w:r>
      <w:r w:rsidR="00DB521E">
        <w:rPr>
          <w:rFonts w:ascii="Times New Roman" w:eastAsia="Times New Roman" w:hAnsi="Times New Roman"/>
          <w:sz w:val="24"/>
          <w:szCs w:val="24"/>
          <w:lang w:eastAsia="es-CR"/>
        </w:rPr>
        <w:t xml:space="preserve">de </w:t>
      </w:r>
      <w:r w:rsidR="00DB521E" w:rsidRPr="000F75E4">
        <w:rPr>
          <w:rFonts w:ascii="Times New Roman" w:eastAsia="Times New Roman" w:hAnsi="Times New Roman"/>
          <w:sz w:val="24"/>
          <w:szCs w:val="24"/>
          <w:lang w:eastAsia="es-CR"/>
        </w:rPr>
        <w:t>un</w:t>
      </w:r>
      <w:r w:rsidRPr="000F75E4">
        <w:rPr>
          <w:rFonts w:ascii="Times New Roman" w:eastAsia="Times New Roman" w:hAnsi="Times New Roman"/>
          <w:sz w:val="24"/>
          <w:szCs w:val="24"/>
          <w:lang w:eastAsia="es-CR"/>
        </w:rPr>
        <w:t xml:space="preserve"> enfoque macro hasta un enfoque </w:t>
      </w:r>
      <w:r w:rsidR="00DB521E" w:rsidRPr="000F75E4">
        <w:rPr>
          <w:rFonts w:ascii="Times New Roman" w:eastAsia="Times New Roman" w:hAnsi="Times New Roman"/>
          <w:sz w:val="24"/>
          <w:szCs w:val="24"/>
          <w:lang w:eastAsia="es-CR"/>
        </w:rPr>
        <w:t>m</w:t>
      </w:r>
      <w:r w:rsidR="00DB521E">
        <w:rPr>
          <w:rFonts w:ascii="Times New Roman" w:eastAsia="Times New Roman" w:hAnsi="Times New Roman"/>
          <w:sz w:val="24"/>
          <w:szCs w:val="24"/>
          <w:lang w:eastAsia="es-CR"/>
        </w:rPr>
        <w:t>i</w:t>
      </w:r>
      <w:r w:rsidR="00DB521E" w:rsidRPr="000F75E4">
        <w:rPr>
          <w:rFonts w:ascii="Times New Roman" w:eastAsia="Times New Roman" w:hAnsi="Times New Roman"/>
          <w:sz w:val="24"/>
          <w:szCs w:val="24"/>
          <w:lang w:eastAsia="es-CR"/>
        </w:rPr>
        <w:t>cro, y</w:t>
      </w:r>
      <w:r w:rsidR="00BC29B6">
        <w:rPr>
          <w:rFonts w:ascii="Times New Roman" w:eastAsia="Times New Roman" w:hAnsi="Times New Roman"/>
          <w:sz w:val="24"/>
          <w:szCs w:val="24"/>
          <w:lang w:eastAsia="es-CR"/>
        </w:rPr>
        <w:t xml:space="preserve"> que existen muchos </w:t>
      </w:r>
      <w:r w:rsidRPr="000F75E4">
        <w:rPr>
          <w:rFonts w:ascii="Times New Roman" w:eastAsia="Times New Roman" w:hAnsi="Times New Roman"/>
          <w:sz w:val="24"/>
          <w:szCs w:val="24"/>
          <w:lang w:eastAsia="es-CR"/>
        </w:rPr>
        <w:t xml:space="preserve">elementos del contexto que se interrelacionan con lo individual para producir y </w:t>
      </w:r>
      <w:r w:rsidR="00C65819" w:rsidRPr="000F75E4">
        <w:rPr>
          <w:rFonts w:ascii="Times New Roman" w:eastAsia="Times New Roman" w:hAnsi="Times New Roman"/>
          <w:sz w:val="24"/>
          <w:szCs w:val="24"/>
          <w:lang w:eastAsia="es-CR"/>
        </w:rPr>
        <w:t>repr</w:t>
      </w:r>
      <w:r w:rsidR="00C65819">
        <w:rPr>
          <w:rFonts w:ascii="Times New Roman" w:eastAsia="Times New Roman" w:hAnsi="Times New Roman"/>
          <w:sz w:val="24"/>
          <w:szCs w:val="24"/>
          <w:lang w:eastAsia="es-CR"/>
        </w:rPr>
        <w:t>o</w:t>
      </w:r>
      <w:r w:rsidR="00C65819" w:rsidRPr="000F75E4">
        <w:rPr>
          <w:rFonts w:ascii="Times New Roman" w:eastAsia="Times New Roman" w:hAnsi="Times New Roman"/>
          <w:sz w:val="24"/>
          <w:szCs w:val="24"/>
          <w:lang w:eastAsia="es-CR"/>
        </w:rPr>
        <w:t>ducir</w:t>
      </w:r>
      <w:r w:rsidRPr="000F75E4">
        <w:rPr>
          <w:rFonts w:ascii="Times New Roman" w:eastAsia="Times New Roman" w:hAnsi="Times New Roman"/>
          <w:sz w:val="24"/>
          <w:szCs w:val="24"/>
          <w:lang w:eastAsia="es-CR"/>
        </w:rPr>
        <w:t xml:space="preserve"> </w:t>
      </w:r>
      <w:r w:rsidR="00DB521E">
        <w:rPr>
          <w:rFonts w:ascii="Times New Roman" w:eastAsia="Times New Roman" w:hAnsi="Times New Roman"/>
          <w:sz w:val="24"/>
          <w:szCs w:val="24"/>
          <w:lang w:eastAsia="es-CR"/>
        </w:rPr>
        <w:t xml:space="preserve">una </w:t>
      </w:r>
      <w:r w:rsidR="00DB521E" w:rsidRPr="000F75E4">
        <w:rPr>
          <w:rFonts w:ascii="Times New Roman" w:eastAsia="Times New Roman" w:hAnsi="Times New Roman"/>
          <w:sz w:val="24"/>
          <w:szCs w:val="24"/>
          <w:lang w:eastAsia="es-CR"/>
        </w:rPr>
        <w:t>realidad</w:t>
      </w:r>
      <w:r w:rsidRPr="000F75E4">
        <w:rPr>
          <w:rFonts w:ascii="Times New Roman" w:eastAsia="Times New Roman" w:hAnsi="Times New Roman"/>
          <w:sz w:val="24"/>
          <w:szCs w:val="24"/>
          <w:lang w:eastAsia="es-CR"/>
        </w:rPr>
        <w:t xml:space="preserve"> simbólica, así como los procesos dinámicos entre cada uno de los </w:t>
      </w:r>
      <w:r w:rsidR="00C65819" w:rsidRPr="000F75E4">
        <w:rPr>
          <w:rFonts w:ascii="Times New Roman" w:eastAsia="Times New Roman" w:hAnsi="Times New Roman"/>
          <w:sz w:val="24"/>
          <w:szCs w:val="24"/>
          <w:lang w:eastAsia="es-CR"/>
        </w:rPr>
        <w:t>indi</w:t>
      </w:r>
      <w:r w:rsidR="00C65819">
        <w:rPr>
          <w:rFonts w:ascii="Times New Roman" w:eastAsia="Times New Roman" w:hAnsi="Times New Roman"/>
          <w:sz w:val="24"/>
          <w:szCs w:val="24"/>
          <w:lang w:eastAsia="es-CR"/>
        </w:rPr>
        <w:t>vi</w:t>
      </w:r>
      <w:r w:rsidR="00C65819" w:rsidRPr="000F75E4">
        <w:rPr>
          <w:rFonts w:ascii="Times New Roman" w:eastAsia="Times New Roman" w:hAnsi="Times New Roman"/>
          <w:sz w:val="24"/>
          <w:szCs w:val="24"/>
          <w:lang w:eastAsia="es-CR"/>
        </w:rPr>
        <w:t>duos</w:t>
      </w:r>
      <w:r w:rsidRPr="000F75E4">
        <w:rPr>
          <w:rFonts w:ascii="Times New Roman" w:eastAsia="Times New Roman" w:hAnsi="Times New Roman"/>
          <w:sz w:val="24"/>
          <w:szCs w:val="24"/>
          <w:lang w:eastAsia="es-CR"/>
        </w:rPr>
        <w:t xml:space="preserve"> sociales</w:t>
      </w:r>
      <w:r w:rsidR="00BC29B6">
        <w:rPr>
          <w:rFonts w:ascii="Times New Roman" w:eastAsia="Times New Roman" w:hAnsi="Times New Roman"/>
          <w:sz w:val="24"/>
          <w:szCs w:val="24"/>
          <w:lang w:eastAsia="es-CR"/>
        </w:rPr>
        <w:t xml:space="preserve">. Por esto, </w:t>
      </w:r>
      <w:r w:rsidRPr="000F75E4">
        <w:rPr>
          <w:rFonts w:ascii="Times New Roman" w:eastAsia="Times New Roman" w:hAnsi="Times New Roman"/>
          <w:sz w:val="24"/>
          <w:szCs w:val="24"/>
          <w:lang w:eastAsia="es-CR"/>
        </w:rPr>
        <w:t xml:space="preserve">según Bérnard (2010) la construcción, reproducción y </w:t>
      </w:r>
      <w:r w:rsidR="00C65819" w:rsidRPr="000F75E4">
        <w:rPr>
          <w:rFonts w:ascii="Times New Roman" w:eastAsia="Times New Roman" w:hAnsi="Times New Roman"/>
          <w:sz w:val="24"/>
          <w:szCs w:val="24"/>
          <w:lang w:eastAsia="es-CR"/>
        </w:rPr>
        <w:t>consolidación</w:t>
      </w:r>
      <w:r w:rsidRPr="000F75E4">
        <w:rPr>
          <w:rFonts w:ascii="Times New Roman" w:eastAsia="Times New Roman" w:hAnsi="Times New Roman"/>
          <w:sz w:val="24"/>
          <w:szCs w:val="24"/>
          <w:lang w:eastAsia="es-CR"/>
        </w:rPr>
        <w:t xml:space="preserve"> de las RS, prevalecen en un entramado de aspectos cognitivos, conductuales y </w:t>
      </w:r>
      <w:r w:rsidR="00C65819" w:rsidRPr="000F75E4">
        <w:rPr>
          <w:rFonts w:ascii="Times New Roman" w:eastAsia="Times New Roman" w:hAnsi="Times New Roman"/>
          <w:sz w:val="24"/>
          <w:szCs w:val="24"/>
          <w:lang w:eastAsia="es-CR"/>
        </w:rPr>
        <w:t>simból</w:t>
      </w:r>
      <w:r w:rsidR="00C65819">
        <w:rPr>
          <w:rFonts w:ascii="Times New Roman" w:eastAsia="Times New Roman" w:hAnsi="Times New Roman"/>
          <w:sz w:val="24"/>
          <w:szCs w:val="24"/>
          <w:lang w:eastAsia="es-CR"/>
        </w:rPr>
        <w:t>i</w:t>
      </w:r>
      <w:r w:rsidR="00C65819" w:rsidRPr="000F75E4">
        <w:rPr>
          <w:rFonts w:ascii="Times New Roman" w:eastAsia="Times New Roman" w:hAnsi="Times New Roman"/>
          <w:sz w:val="24"/>
          <w:szCs w:val="24"/>
          <w:lang w:eastAsia="es-CR"/>
        </w:rPr>
        <w:t>cos</w:t>
      </w:r>
      <w:r w:rsidRPr="000F75E4">
        <w:rPr>
          <w:rFonts w:ascii="Times New Roman" w:eastAsia="Times New Roman" w:hAnsi="Times New Roman"/>
          <w:sz w:val="24"/>
          <w:szCs w:val="24"/>
          <w:lang w:eastAsia="es-CR"/>
        </w:rPr>
        <w:t xml:space="preserve"> que se mantienen a nivel histórico arraigados a la cultura.</w:t>
      </w:r>
    </w:p>
    <w:p w14:paraId="0FC95990" w14:textId="3DB2850D" w:rsidR="000F75E4" w:rsidRDefault="000F75E4" w:rsidP="006268BB">
      <w:pPr>
        <w:spacing w:before="120" w:after="120"/>
        <w:ind w:firstLine="720"/>
        <w:jc w:val="both"/>
        <w:rPr>
          <w:rFonts w:ascii="Times New Roman" w:eastAsia="Times New Roman" w:hAnsi="Times New Roman"/>
          <w:sz w:val="24"/>
          <w:szCs w:val="24"/>
          <w:lang w:eastAsia="es-CR"/>
        </w:rPr>
      </w:pPr>
      <w:r w:rsidRPr="000F75E4">
        <w:rPr>
          <w:rFonts w:ascii="Times New Roman" w:eastAsia="Times New Roman" w:hAnsi="Times New Roman"/>
          <w:sz w:val="24"/>
          <w:szCs w:val="24"/>
          <w:lang w:eastAsia="es-CR"/>
        </w:rPr>
        <w:t xml:space="preserve">Aunado </w:t>
      </w:r>
      <w:r w:rsidR="00E469E2">
        <w:rPr>
          <w:rFonts w:ascii="Times New Roman" w:eastAsia="Times New Roman" w:hAnsi="Times New Roman"/>
          <w:sz w:val="24"/>
          <w:szCs w:val="24"/>
          <w:lang w:eastAsia="es-CR"/>
        </w:rPr>
        <w:t xml:space="preserve">a </w:t>
      </w:r>
      <w:r w:rsidRPr="000F75E4">
        <w:rPr>
          <w:rFonts w:ascii="Times New Roman" w:eastAsia="Times New Roman" w:hAnsi="Times New Roman"/>
          <w:sz w:val="24"/>
          <w:szCs w:val="24"/>
          <w:lang w:eastAsia="es-CR"/>
        </w:rPr>
        <w:t xml:space="preserve">lo anterior, estos aspectos </w:t>
      </w:r>
      <w:r w:rsidR="00BC29B6">
        <w:rPr>
          <w:rFonts w:ascii="Times New Roman" w:eastAsia="Times New Roman" w:hAnsi="Times New Roman"/>
          <w:sz w:val="24"/>
          <w:szCs w:val="24"/>
          <w:lang w:eastAsia="es-CR"/>
        </w:rPr>
        <w:t xml:space="preserve">son un tipo de </w:t>
      </w:r>
      <w:r w:rsidRPr="000F75E4">
        <w:rPr>
          <w:rFonts w:ascii="Times New Roman" w:eastAsia="Times New Roman" w:hAnsi="Times New Roman"/>
          <w:sz w:val="24"/>
          <w:szCs w:val="24"/>
          <w:lang w:eastAsia="es-CR"/>
        </w:rPr>
        <w:t xml:space="preserve">instrumento de </w:t>
      </w:r>
      <w:r w:rsidR="00C65819" w:rsidRPr="000F75E4">
        <w:rPr>
          <w:rFonts w:ascii="Times New Roman" w:eastAsia="Times New Roman" w:hAnsi="Times New Roman"/>
          <w:sz w:val="24"/>
          <w:szCs w:val="24"/>
          <w:lang w:eastAsia="es-CR"/>
        </w:rPr>
        <w:t>interpret</w:t>
      </w:r>
      <w:r w:rsidR="00C65819">
        <w:rPr>
          <w:rFonts w:ascii="Times New Roman" w:eastAsia="Times New Roman" w:hAnsi="Times New Roman"/>
          <w:sz w:val="24"/>
          <w:szCs w:val="24"/>
          <w:lang w:eastAsia="es-CR"/>
        </w:rPr>
        <w:t>ac</w:t>
      </w:r>
      <w:r w:rsidR="00C65819" w:rsidRPr="000F75E4">
        <w:rPr>
          <w:rFonts w:ascii="Times New Roman" w:eastAsia="Times New Roman" w:hAnsi="Times New Roman"/>
          <w:sz w:val="24"/>
          <w:szCs w:val="24"/>
          <w:lang w:eastAsia="es-CR"/>
        </w:rPr>
        <w:t>ión</w:t>
      </w:r>
      <w:r w:rsidRPr="000F75E4">
        <w:rPr>
          <w:rFonts w:ascii="Times New Roman" w:eastAsia="Times New Roman" w:hAnsi="Times New Roman"/>
          <w:sz w:val="24"/>
          <w:szCs w:val="24"/>
          <w:lang w:eastAsia="es-CR"/>
        </w:rPr>
        <w:t xml:space="preserve"> de las representaciones sociales de feminidad vinculadas a la maternidad en las </w:t>
      </w:r>
      <w:r w:rsidR="00C65819" w:rsidRPr="000F75E4">
        <w:rPr>
          <w:rFonts w:ascii="Times New Roman" w:eastAsia="Times New Roman" w:hAnsi="Times New Roman"/>
          <w:sz w:val="24"/>
          <w:szCs w:val="24"/>
          <w:lang w:eastAsia="es-CR"/>
        </w:rPr>
        <w:t>mujer</w:t>
      </w:r>
      <w:r w:rsidR="00C65819">
        <w:rPr>
          <w:rFonts w:ascii="Times New Roman" w:eastAsia="Times New Roman" w:hAnsi="Times New Roman"/>
          <w:sz w:val="24"/>
          <w:szCs w:val="24"/>
          <w:lang w:eastAsia="es-CR"/>
        </w:rPr>
        <w:t>e</w:t>
      </w:r>
      <w:r w:rsidR="00C65819" w:rsidRPr="000F75E4">
        <w:rPr>
          <w:rFonts w:ascii="Times New Roman" w:eastAsia="Times New Roman" w:hAnsi="Times New Roman"/>
          <w:sz w:val="24"/>
          <w:szCs w:val="24"/>
          <w:lang w:eastAsia="es-CR"/>
        </w:rPr>
        <w:t>s</w:t>
      </w:r>
      <w:r w:rsidRPr="000F75E4">
        <w:rPr>
          <w:rFonts w:ascii="Times New Roman" w:eastAsia="Times New Roman" w:hAnsi="Times New Roman"/>
          <w:sz w:val="24"/>
          <w:szCs w:val="24"/>
          <w:lang w:eastAsia="es-CR"/>
        </w:rPr>
        <w:t xml:space="preserve"> que se aplicaron la fecundación </w:t>
      </w:r>
      <w:r w:rsidRPr="000F75E4">
        <w:rPr>
          <w:rFonts w:ascii="Times New Roman" w:eastAsia="Times New Roman" w:hAnsi="Times New Roman"/>
          <w:i/>
          <w:iCs/>
          <w:sz w:val="24"/>
          <w:szCs w:val="24"/>
          <w:lang w:eastAsia="es-CR"/>
        </w:rPr>
        <w:t>in vitro</w:t>
      </w:r>
      <w:r w:rsidR="00BC29B6">
        <w:rPr>
          <w:rFonts w:ascii="Times New Roman" w:eastAsia="Times New Roman" w:hAnsi="Times New Roman"/>
          <w:i/>
          <w:iCs/>
          <w:sz w:val="24"/>
          <w:szCs w:val="24"/>
          <w:lang w:eastAsia="es-CR"/>
        </w:rPr>
        <w:t xml:space="preserve">. </w:t>
      </w:r>
      <w:r w:rsidR="00DB521E" w:rsidRPr="00DB521E">
        <w:rPr>
          <w:rFonts w:ascii="Times New Roman" w:eastAsia="Times New Roman" w:hAnsi="Times New Roman"/>
          <w:sz w:val="24"/>
          <w:szCs w:val="24"/>
          <w:lang w:eastAsia="es-CR"/>
        </w:rPr>
        <w:t>Pues</w:t>
      </w:r>
      <w:r w:rsidR="00DB521E">
        <w:rPr>
          <w:rFonts w:ascii="Times New Roman" w:eastAsia="Times New Roman" w:hAnsi="Times New Roman"/>
          <w:sz w:val="24"/>
          <w:szCs w:val="24"/>
          <w:lang w:eastAsia="es-CR"/>
        </w:rPr>
        <w:t>,</w:t>
      </w:r>
      <w:r w:rsidR="00DB521E">
        <w:rPr>
          <w:rFonts w:ascii="Times New Roman" w:eastAsia="Times New Roman" w:hAnsi="Times New Roman"/>
          <w:i/>
          <w:iCs/>
          <w:sz w:val="24"/>
          <w:szCs w:val="24"/>
          <w:lang w:eastAsia="es-CR"/>
        </w:rPr>
        <w:t xml:space="preserve"> </w:t>
      </w:r>
      <w:r w:rsidR="00DB521E" w:rsidRPr="000F75E4">
        <w:rPr>
          <w:rFonts w:ascii="Times New Roman" w:eastAsia="Times New Roman" w:hAnsi="Times New Roman"/>
          <w:sz w:val="24"/>
          <w:szCs w:val="24"/>
          <w:lang w:eastAsia="es-CR"/>
        </w:rPr>
        <w:t>utilizando</w:t>
      </w:r>
      <w:r w:rsidR="00BC29B6">
        <w:rPr>
          <w:rFonts w:ascii="Times New Roman" w:eastAsia="Times New Roman" w:hAnsi="Times New Roman"/>
          <w:sz w:val="24"/>
          <w:szCs w:val="24"/>
          <w:lang w:eastAsia="es-CR"/>
        </w:rPr>
        <w:t xml:space="preserve"> </w:t>
      </w:r>
      <w:r w:rsidRPr="000F75E4">
        <w:rPr>
          <w:rFonts w:ascii="Times New Roman" w:eastAsia="Times New Roman" w:hAnsi="Times New Roman"/>
          <w:sz w:val="24"/>
          <w:szCs w:val="24"/>
          <w:lang w:eastAsia="es-CR"/>
        </w:rPr>
        <w:t xml:space="preserve">las herramientas de </w:t>
      </w:r>
      <w:r w:rsidR="00C65819" w:rsidRPr="000F75E4">
        <w:rPr>
          <w:rFonts w:ascii="Times New Roman" w:eastAsia="Times New Roman" w:hAnsi="Times New Roman"/>
          <w:sz w:val="24"/>
          <w:szCs w:val="24"/>
          <w:lang w:eastAsia="es-CR"/>
        </w:rPr>
        <w:t>anális</w:t>
      </w:r>
      <w:r w:rsidR="00C65819">
        <w:rPr>
          <w:rFonts w:ascii="Times New Roman" w:eastAsia="Times New Roman" w:hAnsi="Times New Roman"/>
          <w:sz w:val="24"/>
          <w:szCs w:val="24"/>
          <w:lang w:eastAsia="es-CR"/>
        </w:rPr>
        <w:t>i</w:t>
      </w:r>
      <w:r w:rsidR="00C65819" w:rsidRPr="000F75E4">
        <w:rPr>
          <w:rFonts w:ascii="Times New Roman" w:eastAsia="Times New Roman" w:hAnsi="Times New Roman"/>
          <w:sz w:val="24"/>
          <w:szCs w:val="24"/>
          <w:lang w:eastAsia="es-CR"/>
        </w:rPr>
        <w:t>s</w:t>
      </w:r>
      <w:r w:rsidRPr="000F75E4">
        <w:rPr>
          <w:rFonts w:ascii="Times New Roman" w:eastAsia="Times New Roman" w:hAnsi="Times New Roman"/>
          <w:sz w:val="24"/>
          <w:szCs w:val="24"/>
          <w:lang w:eastAsia="es-CR"/>
        </w:rPr>
        <w:t xml:space="preserve"> y recolección de evidencia empírica, </w:t>
      </w:r>
      <w:r w:rsidR="00BC29B6">
        <w:rPr>
          <w:rFonts w:ascii="Times New Roman" w:eastAsia="Times New Roman" w:hAnsi="Times New Roman"/>
          <w:sz w:val="24"/>
          <w:szCs w:val="24"/>
          <w:lang w:eastAsia="es-CR"/>
        </w:rPr>
        <w:t xml:space="preserve">se puede </w:t>
      </w:r>
      <w:r w:rsidR="00DB521E">
        <w:rPr>
          <w:rFonts w:ascii="Times New Roman" w:eastAsia="Times New Roman" w:hAnsi="Times New Roman"/>
          <w:sz w:val="24"/>
          <w:szCs w:val="24"/>
          <w:lang w:eastAsia="es-CR"/>
        </w:rPr>
        <w:t xml:space="preserve">profundizar </w:t>
      </w:r>
      <w:r w:rsidR="00DB521E" w:rsidRPr="000F75E4">
        <w:rPr>
          <w:rFonts w:ascii="Times New Roman" w:eastAsia="Times New Roman" w:hAnsi="Times New Roman"/>
          <w:sz w:val="24"/>
          <w:szCs w:val="24"/>
          <w:lang w:eastAsia="es-CR"/>
        </w:rPr>
        <w:t>en</w:t>
      </w:r>
      <w:r w:rsidRPr="000F75E4">
        <w:rPr>
          <w:rFonts w:ascii="Times New Roman" w:eastAsia="Times New Roman" w:hAnsi="Times New Roman"/>
          <w:sz w:val="24"/>
          <w:szCs w:val="24"/>
          <w:lang w:eastAsia="es-CR"/>
        </w:rPr>
        <w:t xml:space="preserve"> lo</w:t>
      </w:r>
      <w:r w:rsidR="00BC29B6">
        <w:rPr>
          <w:rFonts w:ascii="Times New Roman" w:eastAsia="Times New Roman" w:hAnsi="Times New Roman"/>
          <w:sz w:val="24"/>
          <w:szCs w:val="24"/>
          <w:lang w:eastAsia="es-CR"/>
        </w:rPr>
        <w:t xml:space="preserve">s factores </w:t>
      </w:r>
      <w:r w:rsidRPr="000F75E4">
        <w:rPr>
          <w:rFonts w:ascii="Times New Roman" w:eastAsia="Times New Roman" w:hAnsi="Times New Roman"/>
          <w:sz w:val="24"/>
          <w:szCs w:val="24"/>
          <w:lang w:eastAsia="es-CR"/>
        </w:rPr>
        <w:t>contextual</w:t>
      </w:r>
      <w:r w:rsidR="00BC29B6">
        <w:rPr>
          <w:rFonts w:ascii="Times New Roman" w:eastAsia="Times New Roman" w:hAnsi="Times New Roman"/>
          <w:sz w:val="24"/>
          <w:szCs w:val="24"/>
          <w:lang w:eastAsia="es-CR"/>
        </w:rPr>
        <w:t>es</w:t>
      </w:r>
      <w:r w:rsidRPr="000F75E4">
        <w:rPr>
          <w:rFonts w:ascii="Times New Roman" w:eastAsia="Times New Roman" w:hAnsi="Times New Roman"/>
          <w:sz w:val="24"/>
          <w:szCs w:val="24"/>
          <w:lang w:eastAsia="es-CR"/>
        </w:rPr>
        <w:t xml:space="preserve"> en que se </w:t>
      </w:r>
      <w:r w:rsidR="00C65819" w:rsidRPr="000F75E4">
        <w:rPr>
          <w:rFonts w:ascii="Times New Roman" w:eastAsia="Times New Roman" w:hAnsi="Times New Roman"/>
          <w:sz w:val="24"/>
          <w:szCs w:val="24"/>
          <w:lang w:eastAsia="es-CR"/>
        </w:rPr>
        <w:t>desarr</w:t>
      </w:r>
      <w:r w:rsidR="00C65819">
        <w:rPr>
          <w:rFonts w:ascii="Times New Roman" w:eastAsia="Times New Roman" w:hAnsi="Times New Roman"/>
          <w:sz w:val="24"/>
          <w:szCs w:val="24"/>
          <w:lang w:eastAsia="es-CR"/>
        </w:rPr>
        <w:t>o</w:t>
      </w:r>
      <w:r w:rsidR="00C65819" w:rsidRPr="000F75E4">
        <w:rPr>
          <w:rFonts w:ascii="Times New Roman" w:eastAsia="Times New Roman" w:hAnsi="Times New Roman"/>
          <w:sz w:val="24"/>
          <w:szCs w:val="24"/>
          <w:lang w:eastAsia="es-CR"/>
        </w:rPr>
        <w:t>llan</w:t>
      </w:r>
      <w:r w:rsidRPr="000F75E4">
        <w:rPr>
          <w:rFonts w:ascii="Times New Roman" w:eastAsia="Times New Roman" w:hAnsi="Times New Roman"/>
          <w:sz w:val="24"/>
          <w:szCs w:val="24"/>
          <w:lang w:eastAsia="es-CR"/>
        </w:rPr>
        <w:t xml:space="preserve"> las relaciones sociales, vivencias, comunicaciones, </w:t>
      </w:r>
      <w:r w:rsidR="00BC29B6">
        <w:rPr>
          <w:rFonts w:ascii="Times New Roman" w:eastAsia="Times New Roman" w:hAnsi="Times New Roman"/>
          <w:sz w:val="24"/>
          <w:szCs w:val="24"/>
          <w:lang w:eastAsia="es-CR"/>
        </w:rPr>
        <w:t xml:space="preserve">buscan </w:t>
      </w:r>
      <w:r w:rsidR="00DB521E">
        <w:rPr>
          <w:rFonts w:ascii="Times New Roman" w:eastAsia="Times New Roman" w:hAnsi="Times New Roman"/>
          <w:sz w:val="24"/>
          <w:szCs w:val="24"/>
          <w:lang w:eastAsia="es-CR"/>
        </w:rPr>
        <w:t>captar las</w:t>
      </w:r>
      <w:r w:rsidR="00FE56EA">
        <w:rPr>
          <w:rFonts w:ascii="Times New Roman" w:eastAsia="Times New Roman" w:hAnsi="Times New Roman"/>
          <w:sz w:val="24"/>
          <w:szCs w:val="24"/>
          <w:lang w:eastAsia="es-CR"/>
        </w:rPr>
        <w:t xml:space="preserve"> subjetividades </w:t>
      </w:r>
      <w:r w:rsidRPr="000F75E4">
        <w:rPr>
          <w:rFonts w:ascii="Times New Roman" w:eastAsia="Times New Roman" w:hAnsi="Times New Roman"/>
          <w:sz w:val="24"/>
          <w:szCs w:val="24"/>
          <w:lang w:eastAsia="es-CR"/>
        </w:rPr>
        <w:t>de las mujeres</w:t>
      </w:r>
      <w:r w:rsidR="000C5E23">
        <w:rPr>
          <w:rFonts w:ascii="Times New Roman" w:eastAsia="Times New Roman" w:hAnsi="Times New Roman"/>
          <w:sz w:val="24"/>
          <w:szCs w:val="24"/>
          <w:lang w:eastAsia="es-CR"/>
        </w:rPr>
        <w:t xml:space="preserve"> y sus familiares.</w:t>
      </w:r>
    </w:p>
    <w:p w14:paraId="3A7DB105" w14:textId="53AC76D1" w:rsidR="000F75E4" w:rsidRDefault="000F75E4" w:rsidP="006268BB">
      <w:pPr>
        <w:spacing w:before="120" w:after="120"/>
        <w:ind w:firstLine="720"/>
        <w:jc w:val="both"/>
        <w:rPr>
          <w:rFonts w:ascii="Times New Roman" w:eastAsia="Times New Roman" w:hAnsi="Times New Roman"/>
          <w:sz w:val="24"/>
          <w:szCs w:val="24"/>
          <w:lang w:eastAsia="es-CR"/>
        </w:rPr>
      </w:pPr>
      <w:r w:rsidRPr="000F75E4">
        <w:rPr>
          <w:rFonts w:ascii="Times New Roman" w:eastAsia="Times New Roman" w:hAnsi="Times New Roman"/>
          <w:sz w:val="24"/>
          <w:szCs w:val="24"/>
          <w:lang w:eastAsia="es-CR"/>
        </w:rPr>
        <w:t xml:space="preserve">Por </w:t>
      </w:r>
      <w:r w:rsidR="009338B4">
        <w:rPr>
          <w:rFonts w:ascii="Times New Roman" w:eastAsia="Times New Roman" w:hAnsi="Times New Roman"/>
          <w:sz w:val="24"/>
          <w:szCs w:val="24"/>
          <w:lang w:eastAsia="es-CR"/>
        </w:rPr>
        <w:t>lo anterior</w:t>
      </w:r>
      <w:r w:rsidRPr="000F75E4">
        <w:rPr>
          <w:rFonts w:ascii="Times New Roman" w:eastAsia="Times New Roman" w:hAnsi="Times New Roman"/>
          <w:sz w:val="24"/>
          <w:szCs w:val="24"/>
          <w:lang w:eastAsia="es-CR"/>
        </w:rPr>
        <w:t xml:space="preserve">, </w:t>
      </w:r>
      <w:r w:rsidR="00D230B8" w:rsidRPr="000F75E4">
        <w:rPr>
          <w:rFonts w:ascii="Times New Roman" w:eastAsia="Times New Roman" w:hAnsi="Times New Roman"/>
          <w:sz w:val="24"/>
          <w:szCs w:val="24"/>
          <w:lang w:eastAsia="es-CR"/>
        </w:rPr>
        <w:t xml:space="preserve">en </w:t>
      </w:r>
      <w:r w:rsidR="00D230B8">
        <w:rPr>
          <w:rFonts w:ascii="Times New Roman" w:eastAsia="Times New Roman" w:hAnsi="Times New Roman"/>
          <w:sz w:val="24"/>
          <w:szCs w:val="24"/>
          <w:lang w:eastAsia="es-CR"/>
        </w:rPr>
        <w:t>esta</w:t>
      </w:r>
      <w:r w:rsidR="009338B4">
        <w:rPr>
          <w:rFonts w:ascii="Times New Roman" w:eastAsia="Times New Roman" w:hAnsi="Times New Roman"/>
          <w:sz w:val="24"/>
          <w:szCs w:val="24"/>
          <w:lang w:eastAsia="es-CR"/>
        </w:rPr>
        <w:t xml:space="preserve"> </w:t>
      </w:r>
      <w:r w:rsidRPr="000F75E4">
        <w:rPr>
          <w:rFonts w:ascii="Times New Roman" w:eastAsia="Times New Roman" w:hAnsi="Times New Roman"/>
          <w:sz w:val="24"/>
          <w:szCs w:val="24"/>
          <w:lang w:eastAsia="es-CR"/>
        </w:rPr>
        <w:t>investigación, las redes sociales, la</w:t>
      </w:r>
      <w:r w:rsidR="009338B4">
        <w:rPr>
          <w:rFonts w:ascii="Times New Roman" w:eastAsia="Times New Roman" w:hAnsi="Times New Roman"/>
          <w:sz w:val="24"/>
          <w:szCs w:val="24"/>
          <w:lang w:eastAsia="es-CR"/>
        </w:rPr>
        <w:t>s</w:t>
      </w:r>
      <w:r w:rsidRPr="000F75E4">
        <w:rPr>
          <w:rFonts w:ascii="Times New Roman" w:eastAsia="Times New Roman" w:hAnsi="Times New Roman"/>
          <w:sz w:val="24"/>
          <w:szCs w:val="24"/>
          <w:lang w:eastAsia="es-CR"/>
        </w:rPr>
        <w:t xml:space="preserve"> </w:t>
      </w:r>
      <w:r w:rsidRPr="00754B89">
        <w:rPr>
          <w:rFonts w:ascii="Times New Roman" w:eastAsia="Times New Roman" w:hAnsi="Times New Roman"/>
          <w:sz w:val="24"/>
          <w:szCs w:val="24"/>
          <w:lang w:eastAsia="es-CR"/>
        </w:rPr>
        <w:t>entrevistas, la observación</w:t>
      </w:r>
      <w:r w:rsidR="009338B4">
        <w:rPr>
          <w:rFonts w:ascii="Times New Roman" w:eastAsia="Times New Roman" w:hAnsi="Times New Roman"/>
          <w:sz w:val="24"/>
          <w:szCs w:val="24"/>
          <w:lang w:eastAsia="es-CR"/>
        </w:rPr>
        <w:t xml:space="preserve"> y</w:t>
      </w:r>
      <w:r w:rsidRPr="00754B89">
        <w:rPr>
          <w:rFonts w:ascii="Times New Roman" w:eastAsia="Times New Roman" w:hAnsi="Times New Roman"/>
          <w:sz w:val="24"/>
          <w:szCs w:val="24"/>
          <w:lang w:eastAsia="es-CR"/>
        </w:rPr>
        <w:t xml:space="preserve"> el </w:t>
      </w:r>
      <w:r w:rsidR="00C65819" w:rsidRPr="00754B89">
        <w:rPr>
          <w:rFonts w:ascii="Times New Roman" w:eastAsia="Times New Roman" w:hAnsi="Times New Roman"/>
          <w:sz w:val="24"/>
          <w:szCs w:val="24"/>
          <w:lang w:eastAsia="es-CR"/>
        </w:rPr>
        <w:t>diario</w:t>
      </w:r>
      <w:r w:rsidRPr="00754B89">
        <w:rPr>
          <w:rFonts w:ascii="Times New Roman" w:eastAsia="Times New Roman" w:hAnsi="Times New Roman"/>
          <w:sz w:val="24"/>
          <w:szCs w:val="24"/>
          <w:lang w:eastAsia="es-CR"/>
        </w:rPr>
        <w:t xml:space="preserve"> de campo </w:t>
      </w:r>
      <w:r w:rsidR="00D230B8" w:rsidRPr="00754B89">
        <w:rPr>
          <w:rFonts w:ascii="Times New Roman" w:eastAsia="Times New Roman" w:hAnsi="Times New Roman"/>
          <w:sz w:val="24"/>
          <w:szCs w:val="24"/>
          <w:lang w:eastAsia="es-CR"/>
        </w:rPr>
        <w:t>son</w:t>
      </w:r>
      <w:r w:rsidR="00D230B8">
        <w:rPr>
          <w:rFonts w:ascii="Times New Roman" w:eastAsia="Times New Roman" w:hAnsi="Times New Roman"/>
          <w:sz w:val="24"/>
          <w:szCs w:val="24"/>
          <w:lang w:eastAsia="es-CR"/>
        </w:rPr>
        <w:t xml:space="preserve"> </w:t>
      </w:r>
      <w:r w:rsidR="00D230B8" w:rsidRPr="00754B89">
        <w:rPr>
          <w:rFonts w:ascii="Times New Roman" w:eastAsia="Times New Roman" w:hAnsi="Times New Roman"/>
          <w:sz w:val="24"/>
          <w:szCs w:val="24"/>
          <w:lang w:eastAsia="es-CR"/>
        </w:rPr>
        <w:t>medios</w:t>
      </w:r>
      <w:r w:rsidRPr="00754B89">
        <w:rPr>
          <w:rFonts w:ascii="Times New Roman" w:eastAsia="Times New Roman" w:hAnsi="Times New Roman"/>
          <w:sz w:val="24"/>
          <w:szCs w:val="24"/>
          <w:lang w:eastAsia="es-CR"/>
        </w:rPr>
        <w:t xml:space="preserve"> </w:t>
      </w:r>
      <w:r w:rsidR="009338B4">
        <w:rPr>
          <w:rFonts w:ascii="Times New Roman" w:eastAsia="Times New Roman" w:hAnsi="Times New Roman"/>
          <w:sz w:val="24"/>
          <w:szCs w:val="24"/>
          <w:lang w:eastAsia="es-CR"/>
        </w:rPr>
        <w:t xml:space="preserve">de los cuales se puede </w:t>
      </w:r>
      <w:r w:rsidRPr="00754B89">
        <w:rPr>
          <w:rFonts w:ascii="Times New Roman" w:eastAsia="Times New Roman" w:hAnsi="Times New Roman"/>
          <w:sz w:val="24"/>
          <w:szCs w:val="24"/>
          <w:lang w:eastAsia="es-CR"/>
        </w:rPr>
        <w:t xml:space="preserve">obtener información </w:t>
      </w:r>
      <w:r w:rsidR="00D230B8" w:rsidRPr="00754B89">
        <w:rPr>
          <w:rFonts w:ascii="Times New Roman" w:eastAsia="Times New Roman" w:hAnsi="Times New Roman"/>
          <w:sz w:val="24"/>
          <w:szCs w:val="24"/>
          <w:lang w:eastAsia="es-CR"/>
        </w:rPr>
        <w:t xml:space="preserve">referente </w:t>
      </w:r>
      <w:r w:rsidR="00D230B8">
        <w:rPr>
          <w:rFonts w:ascii="Times New Roman" w:eastAsia="Times New Roman" w:hAnsi="Times New Roman"/>
          <w:sz w:val="24"/>
          <w:szCs w:val="24"/>
          <w:lang w:eastAsia="es-CR"/>
        </w:rPr>
        <w:t>a</w:t>
      </w:r>
      <w:r w:rsidR="009338B4">
        <w:rPr>
          <w:rFonts w:ascii="Times New Roman" w:eastAsia="Times New Roman" w:hAnsi="Times New Roman"/>
          <w:sz w:val="24"/>
          <w:szCs w:val="24"/>
          <w:lang w:eastAsia="es-CR"/>
        </w:rPr>
        <w:t xml:space="preserve"> las</w:t>
      </w:r>
      <w:r w:rsidRPr="00754B89">
        <w:rPr>
          <w:rFonts w:ascii="Times New Roman" w:eastAsia="Times New Roman" w:hAnsi="Times New Roman"/>
          <w:sz w:val="24"/>
          <w:szCs w:val="24"/>
          <w:lang w:eastAsia="es-CR"/>
        </w:rPr>
        <w:t xml:space="preserve"> representaciones sociales asociadas a la feminidad de las mujeres que se </w:t>
      </w:r>
      <w:r w:rsidR="00C65819" w:rsidRPr="00754B89">
        <w:rPr>
          <w:rFonts w:ascii="Times New Roman" w:eastAsia="Times New Roman" w:hAnsi="Times New Roman"/>
          <w:sz w:val="24"/>
          <w:szCs w:val="24"/>
          <w:lang w:eastAsia="es-CR"/>
        </w:rPr>
        <w:t>aplicaron</w:t>
      </w:r>
      <w:r w:rsidRPr="00754B89">
        <w:rPr>
          <w:rFonts w:ascii="Times New Roman" w:eastAsia="Times New Roman" w:hAnsi="Times New Roman"/>
          <w:sz w:val="24"/>
          <w:szCs w:val="24"/>
          <w:lang w:eastAsia="es-CR"/>
        </w:rPr>
        <w:t xml:space="preserve"> la FIV.</w:t>
      </w:r>
    </w:p>
    <w:p w14:paraId="1A571AA0" w14:textId="77777777" w:rsidR="00784EE4" w:rsidRPr="00AA27FD" w:rsidRDefault="00784EE4" w:rsidP="006B1B46">
      <w:pPr>
        <w:spacing w:after="0"/>
        <w:ind w:firstLine="708"/>
        <w:jc w:val="both"/>
        <w:rPr>
          <w:rFonts w:ascii="Times New Roman" w:eastAsia="Times New Roman" w:hAnsi="Times New Roman"/>
          <w:sz w:val="24"/>
          <w:szCs w:val="24"/>
          <w:highlight w:val="magenta"/>
          <w:lang w:eastAsia="es-CR"/>
        </w:rPr>
      </w:pPr>
    </w:p>
    <w:p w14:paraId="4A19B24B" w14:textId="0B457D81" w:rsidR="007C4F88" w:rsidRDefault="007C4F88" w:rsidP="006B1B46">
      <w:pPr>
        <w:pStyle w:val="Heading2"/>
        <w:spacing w:before="0" w:after="0"/>
        <w:rPr>
          <w:rFonts w:ascii="Times New Roman" w:hAnsi="Times New Roman"/>
          <w:i w:val="0"/>
          <w:iCs w:val="0"/>
          <w:sz w:val="24"/>
          <w:szCs w:val="24"/>
        </w:rPr>
      </w:pPr>
      <w:bookmarkStart w:id="48" w:name="_Toc95220352"/>
      <w:r w:rsidRPr="00227D66">
        <w:rPr>
          <w:rFonts w:ascii="Times New Roman" w:hAnsi="Times New Roman"/>
          <w:i w:val="0"/>
          <w:iCs w:val="0"/>
          <w:sz w:val="24"/>
          <w:szCs w:val="24"/>
        </w:rPr>
        <w:t>3.3 Técnicas de investigación</w:t>
      </w:r>
      <w:bookmarkEnd w:id="48"/>
      <w:r w:rsidRPr="00227D66">
        <w:rPr>
          <w:rFonts w:ascii="Times New Roman" w:hAnsi="Times New Roman"/>
          <w:i w:val="0"/>
          <w:iCs w:val="0"/>
          <w:sz w:val="24"/>
          <w:szCs w:val="24"/>
        </w:rPr>
        <w:t xml:space="preserve"> </w:t>
      </w:r>
    </w:p>
    <w:p w14:paraId="03EC82F3" w14:textId="77777777" w:rsidR="00784EE4" w:rsidRPr="00784EE4" w:rsidRDefault="00784EE4" w:rsidP="006B1B46"/>
    <w:p w14:paraId="1D280B58" w14:textId="71FFD963" w:rsidR="00AE222F" w:rsidRDefault="009338B4" w:rsidP="006268BB">
      <w:pPr>
        <w:spacing w:before="120" w:after="120"/>
        <w:ind w:firstLine="720"/>
        <w:jc w:val="both"/>
        <w:rPr>
          <w:rFonts w:ascii="Times New Roman" w:hAnsi="Times New Roman"/>
          <w:sz w:val="24"/>
          <w:szCs w:val="24"/>
        </w:rPr>
      </w:pPr>
      <w:r>
        <w:rPr>
          <w:rFonts w:ascii="Times New Roman" w:hAnsi="Times New Roman"/>
          <w:sz w:val="24"/>
          <w:szCs w:val="24"/>
        </w:rPr>
        <w:t xml:space="preserve">Las </w:t>
      </w:r>
      <w:r w:rsidR="001C6C52" w:rsidRPr="00AB086D">
        <w:rPr>
          <w:rFonts w:ascii="Times New Roman" w:hAnsi="Times New Roman"/>
          <w:sz w:val="24"/>
          <w:szCs w:val="24"/>
        </w:rPr>
        <w:t xml:space="preserve">técnicas </w:t>
      </w:r>
      <w:r>
        <w:rPr>
          <w:rFonts w:ascii="Times New Roman" w:hAnsi="Times New Roman"/>
          <w:sz w:val="24"/>
          <w:szCs w:val="24"/>
        </w:rPr>
        <w:t xml:space="preserve">utilizadas </w:t>
      </w:r>
      <w:r w:rsidR="001C6C52" w:rsidRPr="00AB086D">
        <w:rPr>
          <w:rFonts w:ascii="Times New Roman" w:hAnsi="Times New Roman"/>
          <w:sz w:val="24"/>
          <w:szCs w:val="24"/>
        </w:rPr>
        <w:t xml:space="preserve">para </w:t>
      </w:r>
      <w:r w:rsidR="00386043">
        <w:rPr>
          <w:rFonts w:ascii="Times New Roman" w:hAnsi="Times New Roman"/>
          <w:sz w:val="24"/>
          <w:szCs w:val="24"/>
        </w:rPr>
        <w:t xml:space="preserve">realizar </w:t>
      </w:r>
      <w:r w:rsidR="00386043" w:rsidRPr="00AB086D">
        <w:rPr>
          <w:rFonts w:ascii="Times New Roman" w:hAnsi="Times New Roman"/>
          <w:sz w:val="24"/>
          <w:szCs w:val="24"/>
        </w:rPr>
        <w:t>la</w:t>
      </w:r>
      <w:r w:rsidR="0011589F" w:rsidRPr="00AB086D">
        <w:rPr>
          <w:rFonts w:ascii="Times New Roman" w:hAnsi="Times New Roman"/>
          <w:sz w:val="24"/>
          <w:szCs w:val="24"/>
        </w:rPr>
        <w:t xml:space="preserve"> inve</w:t>
      </w:r>
      <w:r w:rsidR="001E79AB">
        <w:rPr>
          <w:rFonts w:ascii="Times New Roman" w:hAnsi="Times New Roman"/>
          <w:sz w:val="24"/>
          <w:szCs w:val="24"/>
        </w:rPr>
        <w:t>stigación documental y de campo</w:t>
      </w:r>
      <w:r w:rsidR="0011589F" w:rsidRPr="00AB086D">
        <w:rPr>
          <w:rFonts w:ascii="Times New Roman" w:hAnsi="Times New Roman"/>
          <w:sz w:val="24"/>
          <w:szCs w:val="24"/>
        </w:rPr>
        <w:t xml:space="preserve"> se </w:t>
      </w:r>
      <w:r>
        <w:rPr>
          <w:rFonts w:ascii="Times New Roman" w:hAnsi="Times New Roman"/>
          <w:sz w:val="24"/>
          <w:szCs w:val="24"/>
        </w:rPr>
        <w:t>aplic</w:t>
      </w:r>
      <w:r w:rsidR="00454EB9">
        <w:rPr>
          <w:rFonts w:ascii="Times New Roman" w:hAnsi="Times New Roman"/>
          <w:sz w:val="24"/>
          <w:szCs w:val="24"/>
        </w:rPr>
        <w:t>aron</w:t>
      </w:r>
      <w:r>
        <w:rPr>
          <w:rFonts w:ascii="Times New Roman" w:hAnsi="Times New Roman"/>
          <w:sz w:val="24"/>
          <w:szCs w:val="24"/>
        </w:rPr>
        <w:t xml:space="preserve"> </w:t>
      </w:r>
      <w:r w:rsidR="0011589F" w:rsidRPr="00AB086D">
        <w:rPr>
          <w:rFonts w:ascii="Times New Roman" w:hAnsi="Times New Roman"/>
          <w:sz w:val="24"/>
          <w:szCs w:val="24"/>
        </w:rPr>
        <w:t>en dos momentos</w:t>
      </w:r>
      <w:r w:rsidR="00FD73F3" w:rsidRPr="00AB086D">
        <w:rPr>
          <w:rFonts w:ascii="Times New Roman" w:hAnsi="Times New Roman"/>
          <w:sz w:val="24"/>
          <w:szCs w:val="24"/>
        </w:rPr>
        <w:t>. Inicialmente</w:t>
      </w:r>
      <w:r w:rsidR="001869CE">
        <w:rPr>
          <w:rFonts w:ascii="Times New Roman" w:hAnsi="Times New Roman"/>
          <w:sz w:val="24"/>
          <w:szCs w:val="24"/>
        </w:rPr>
        <w:t xml:space="preserve"> se </w:t>
      </w:r>
      <w:r w:rsidR="00F131A6">
        <w:rPr>
          <w:rFonts w:ascii="Times New Roman" w:hAnsi="Times New Roman"/>
          <w:sz w:val="24"/>
          <w:szCs w:val="24"/>
        </w:rPr>
        <w:t>aplicó</w:t>
      </w:r>
      <w:r w:rsidR="00386043">
        <w:rPr>
          <w:rFonts w:ascii="Times New Roman" w:hAnsi="Times New Roman"/>
          <w:sz w:val="24"/>
          <w:szCs w:val="24"/>
        </w:rPr>
        <w:t xml:space="preserve"> </w:t>
      </w:r>
      <w:r w:rsidR="00386043" w:rsidRPr="00AB086D">
        <w:rPr>
          <w:rFonts w:ascii="Times New Roman" w:hAnsi="Times New Roman"/>
          <w:sz w:val="24"/>
          <w:szCs w:val="24"/>
        </w:rPr>
        <w:t>la</w:t>
      </w:r>
      <w:r>
        <w:rPr>
          <w:rFonts w:ascii="Times New Roman" w:hAnsi="Times New Roman"/>
          <w:sz w:val="24"/>
          <w:szCs w:val="24"/>
        </w:rPr>
        <w:t xml:space="preserve"> </w:t>
      </w:r>
      <w:r w:rsidR="00FD73F3" w:rsidRPr="00AB086D">
        <w:rPr>
          <w:rFonts w:ascii="Times New Roman" w:hAnsi="Times New Roman"/>
          <w:sz w:val="24"/>
          <w:szCs w:val="24"/>
        </w:rPr>
        <w:t>recolección</w:t>
      </w:r>
      <w:r>
        <w:rPr>
          <w:rFonts w:ascii="Times New Roman" w:hAnsi="Times New Roman"/>
          <w:sz w:val="24"/>
          <w:szCs w:val="24"/>
        </w:rPr>
        <w:t xml:space="preserve">, </w:t>
      </w:r>
      <w:r w:rsidR="00386043">
        <w:rPr>
          <w:rFonts w:ascii="Times New Roman" w:hAnsi="Times New Roman"/>
          <w:sz w:val="24"/>
          <w:szCs w:val="24"/>
        </w:rPr>
        <w:t xml:space="preserve">sistematización </w:t>
      </w:r>
      <w:r w:rsidR="00386043" w:rsidRPr="00AB086D">
        <w:rPr>
          <w:rFonts w:ascii="Times New Roman" w:hAnsi="Times New Roman"/>
          <w:sz w:val="24"/>
          <w:szCs w:val="24"/>
        </w:rPr>
        <w:t>y</w:t>
      </w:r>
      <w:r w:rsidR="00FD73F3" w:rsidRPr="00AB086D">
        <w:rPr>
          <w:rFonts w:ascii="Times New Roman" w:hAnsi="Times New Roman"/>
          <w:sz w:val="24"/>
          <w:szCs w:val="24"/>
        </w:rPr>
        <w:t xml:space="preserve"> análisis de información </w:t>
      </w:r>
      <w:r>
        <w:rPr>
          <w:rFonts w:ascii="Times New Roman" w:hAnsi="Times New Roman"/>
          <w:sz w:val="24"/>
          <w:szCs w:val="24"/>
        </w:rPr>
        <w:t xml:space="preserve">teórica y empírica </w:t>
      </w:r>
      <w:r w:rsidR="007212C0" w:rsidRPr="00AB086D">
        <w:rPr>
          <w:rFonts w:ascii="Times New Roman" w:hAnsi="Times New Roman"/>
          <w:sz w:val="24"/>
          <w:szCs w:val="24"/>
        </w:rPr>
        <w:t>tomada de libr</w:t>
      </w:r>
      <w:r w:rsidR="00334157" w:rsidRPr="00AB086D">
        <w:rPr>
          <w:rFonts w:ascii="Times New Roman" w:hAnsi="Times New Roman"/>
          <w:sz w:val="24"/>
          <w:szCs w:val="24"/>
        </w:rPr>
        <w:t>os, periódicos e investigaciones</w:t>
      </w:r>
      <w:r w:rsidR="00386043">
        <w:rPr>
          <w:rFonts w:ascii="Times New Roman" w:hAnsi="Times New Roman"/>
          <w:sz w:val="24"/>
          <w:szCs w:val="24"/>
        </w:rPr>
        <w:t xml:space="preserve"> sobre </w:t>
      </w:r>
      <w:r w:rsidR="00AB086D" w:rsidRPr="00AB086D">
        <w:rPr>
          <w:rFonts w:ascii="Times New Roman" w:hAnsi="Times New Roman"/>
          <w:sz w:val="24"/>
          <w:szCs w:val="24"/>
        </w:rPr>
        <w:t>las representaciones sociales de feminidad asociadas a la maternidad</w:t>
      </w:r>
      <w:r>
        <w:rPr>
          <w:rFonts w:ascii="Times New Roman" w:hAnsi="Times New Roman"/>
          <w:sz w:val="24"/>
          <w:szCs w:val="24"/>
        </w:rPr>
        <w:t xml:space="preserve">. </w:t>
      </w:r>
      <w:r w:rsidR="00A41DD5">
        <w:rPr>
          <w:rFonts w:ascii="Times New Roman" w:hAnsi="Times New Roman"/>
          <w:sz w:val="24"/>
          <w:szCs w:val="24"/>
        </w:rPr>
        <w:t>Y en un s</w:t>
      </w:r>
      <w:r w:rsidR="00AE222F">
        <w:rPr>
          <w:rFonts w:ascii="Times New Roman" w:hAnsi="Times New Roman"/>
          <w:sz w:val="24"/>
          <w:szCs w:val="24"/>
        </w:rPr>
        <w:t xml:space="preserve">egundo momento, se </w:t>
      </w:r>
      <w:r>
        <w:rPr>
          <w:rFonts w:ascii="Times New Roman" w:hAnsi="Times New Roman"/>
          <w:sz w:val="24"/>
          <w:szCs w:val="24"/>
        </w:rPr>
        <w:t>aplica</w:t>
      </w:r>
      <w:r w:rsidR="00454EB9">
        <w:rPr>
          <w:rFonts w:ascii="Times New Roman" w:hAnsi="Times New Roman"/>
          <w:sz w:val="24"/>
          <w:szCs w:val="24"/>
        </w:rPr>
        <w:t>ro</w:t>
      </w:r>
      <w:r>
        <w:rPr>
          <w:rFonts w:ascii="Times New Roman" w:hAnsi="Times New Roman"/>
          <w:sz w:val="24"/>
          <w:szCs w:val="24"/>
        </w:rPr>
        <w:t xml:space="preserve">n </w:t>
      </w:r>
      <w:r w:rsidR="00AE222F">
        <w:rPr>
          <w:rFonts w:ascii="Times New Roman" w:hAnsi="Times New Roman"/>
          <w:sz w:val="24"/>
          <w:szCs w:val="24"/>
        </w:rPr>
        <w:t xml:space="preserve">las técnicas elaboradas para </w:t>
      </w:r>
      <w:r w:rsidR="00386043">
        <w:rPr>
          <w:rFonts w:ascii="Times New Roman" w:hAnsi="Times New Roman"/>
          <w:sz w:val="24"/>
          <w:szCs w:val="24"/>
        </w:rPr>
        <w:t>efectuar el</w:t>
      </w:r>
      <w:r w:rsidR="001915E9">
        <w:rPr>
          <w:rFonts w:ascii="Times New Roman" w:hAnsi="Times New Roman"/>
          <w:sz w:val="24"/>
          <w:szCs w:val="24"/>
        </w:rPr>
        <w:t xml:space="preserve"> trabajo de campo</w:t>
      </w:r>
      <w:r w:rsidR="00AE222F">
        <w:rPr>
          <w:rFonts w:ascii="Times New Roman" w:hAnsi="Times New Roman"/>
          <w:sz w:val="24"/>
          <w:szCs w:val="24"/>
        </w:rPr>
        <w:t xml:space="preserve"> </w:t>
      </w:r>
      <w:r w:rsidR="00E30A3D">
        <w:rPr>
          <w:rFonts w:ascii="Times New Roman" w:hAnsi="Times New Roman"/>
          <w:sz w:val="24"/>
          <w:szCs w:val="24"/>
        </w:rPr>
        <w:t xml:space="preserve">las cuales permiten obtener datos </w:t>
      </w:r>
      <w:r>
        <w:rPr>
          <w:rFonts w:ascii="Times New Roman" w:hAnsi="Times New Roman"/>
          <w:sz w:val="24"/>
          <w:szCs w:val="24"/>
        </w:rPr>
        <w:t xml:space="preserve">de primera mano de las personas investigadas, </w:t>
      </w:r>
      <w:r w:rsidR="00E30A3D">
        <w:rPr>
          <w:rFonts w:ascii="Times New Roman" w:hAnsi="Times New Roman"/>
          <w:sz w:val="24"/>
          <w:szCs w:val="24"/>
        </w:rPr>
        <w:t xml:space="preserve">para </w:t>
      </w:r>
      <w:r>
        <w:rPr>
          <w:rFonts w:ascii="Times New Roman" w:hAnsi="Times New Roman"/>
          <w:sz w:val="24"/>
          <w:szCs w:val="24"/>
        </w:rPr>
        <w:t xml:space="preserve">realizar luego </w:t>
      </w:r>
      <w:r w:rsidR="00E30A3D">
        <w:rPr>
          <w:rFonts w:ascii="Times New Roman" w:hAnsi="Times New Roman"/>
          <w:sz w:val="24"/>
          <w:szCs w:val="24"/>
        </w:rPr>
        <w:t xml:space="preserve">el respectivo análisis, mediante </w:t>
      </w:r>
      <w:r>
        <w:rPr>
          <w:rFonts w:ascii="Times New Roman" w:hAnsi="Times New Roman"/>
          <w:sz w:val="24"/>
          <w:szCs w:val="24"/>
        </w:rPr>
        <w:t xml:space="preserve">la creación de </w:t>
      </w:r>
      <w:r w:rsidR="00CB7467">
        <w:rPr>
          <w:rFonts w:ascii="Times New Roman" w:hAnsi="Times New Roman"/>
          <w:sz w:val="24"/>
          <w:szCs w:val="24"/>
        </w:rPr>
        <w:t xml:space="preserve">algunos criterios </w:t>
      </w:r>
      <w:r w:rsidR="00386043">
        <w:rPr>
          <w:rFonts w:ascii="Times New Roman" w:hAnsi="Times New Roman"/>
          <w:sz w:val="24"/>
          <w:szCs w:val="24"/>
        </w:rPr>
        <w:t>analíticos propios</w:t>
      </w:r>
      <w:r>
        <w:rPr>
          <w:rFonts w:ascii="Times New Roman" w:hAnsi="Times New Roman"/>
          <w:sz w:val="24"/>
          <w:szCs w:val="24"/>
        </w:rPr>
        <w:t xml:space="preserve"> del </w:t>
      </w:r>
      <w:r w:rsidR="00CB7467">
        <w:rPr>
          <w:rFonts w:ascii="Times New Roman" w:hAnsi="Times New Roman"/>
          <w:sz w:val="24"/>
          <w:szCs w:val="24"/>
        </w:rPr>
        <w:t>análisis de contenido</w:t>
      </w:r>
      <w:r w:rsidR="00CD7563">
        <w:rPr>
          <w:rFonts w:ascii="Times New Roman" w:hAnsi="Times New Roman"/>
          <w:sz w:val="24"/>
          <w:szCs w:val="24"/>
        </w:rPr>
        <w:t xml:space="preserve"> (figura 1)</w:t>
      </w:r>
      <w:r w:rsidR="00CB7467">
        <w:rPr>
          <w:rFonts w:ascii="Times New Roman" w:hAnsi="Times New Roman"/>
          <w:sz w:val="24"/>
          <w:szCs w:val="24"/>
        </w:rPr>
        <w:t>.</w:t>
      </w:r>
    </w:p>
    <w:p w14:paraId="7F439762" w14:textId="5F138482" w:rsidR="00071163" w:rsidRDefault="00071163" w:rsidP="00071163">
      <w:pPr>
        <w:rPr>
          <w:rFonts w:ascii="Times New Roman" w:hAnsi="Times New Roman"/>
          <w:sz w:val="24"/>
          <w:szCs w:val="24"/>
        </w:rPr>
      </w:pPr>
    </w:p>
    <w:p w14:paraId="47C0DADB" w14:textId="77777777" w:rsidR="00C854C9" w:rsidRDefault="00C854C9" w:rsidP="00071163">
      <w:pPr>
        <w:rPr>
          <w:rFonts w:ascii="Times New Roman" w:hAnsi="Times New Roman"/>
          <w:sz w:val="24"/>
          <w:szCs w:val="24"/>
        </w:rPr>
      </w:pPr>
    </w:p>
    <w:p w14:paraId="226F0154" w14:textId="77777777" w:rsidR="00C854C9" w:rsidRDefault="00C854C9" w:rsidP="00071163">
      <w:pPr>
        <w:rPr>
          <w:rFonts w:ascii="Times New Roman" w:hAnsi="Times New Roman"/>
          <w:sz w:val="24"/>
          <w:szCs w:val="24"/>
        </w:rPr>
      </w:pPr>
    </w:p>
    <w:p w14:paraId="250D59A0" w14:textId="77777777" w:rsidR="00C854C9" w:rsidRDefault="00C854C9" w:rsidP="00071163">
      <w:pPr>
        <w:rPr>
          <w:rFonts w:ascii="Times New Roman" w:hAnsi="Times New Roman"/>
          <w:sz w:val="24"/>
          <w:szCs w:val="24"/>
        </w:rPr>
      </w:pPr>
    </w:p>
    <w:p w14:paraId="6A689D82" w14:textId="77777777" w:rsidR="00C854C9" w:rsidRDefault="00C854C9" w:rsidP="00071163">
      <w:pPr>
        <w:rPr>
          <w:rFonts w:ascii="Times New Roman" w:hAnsi="Times New Roman"/>
          <w:sz w:val="24"/>
          <w:szCs w:val="24"/>
        </w:rPr>
      </w:pPr>
    </w:p>
    <w:p w14:paraId="3B26DA0B" w14:textId="77777777" w:rsidR="00C854C9" w:rsidRDefault="00C854C9" w:rsidP="00071163">
      <w:pPr>
        <w:rPr>
          <w:rFonts w:ascii="Times New Roman" w:hAnsi="Times New Roman"/>
          <w:sz w:val="24"/>
          <w:szCs w:val="24"/>
        </w:rPr>
      </w:pPr>
    </w:p>
    <w:p w14:paraId="0FA0515B" w14:textId="77777777" w:rsidR="00C854C9" w:rsidRDefault="00C854C9" w:rsidP="00A04B01">
      <w:pPr>
        <w:jc w:val="both"/>
        <w:rPr>
          <w:rFonts w:ascii="Times New Roman" w:hAnsi="Times New Roman"/>
          <w:sz w:val="24"/>
          <w:szCs w:val="24"/>
        </w:rPr>
      </w:pPr>
    </w:p>
    <w:p w14:paraId="64B2AD32" w14:textId="60A8962B" w:rsidR="00262B0D" w:rsidRPr="00B43F88" w:rsidRDefault="00071163" w:rsidP="00A04B01">
      <w:pPr>
        <w:pStyle w:val="Caption"/>
        <w:spacing w:before="120" w:after="120" w:line="480" w:lineRule="auto"/>
        <w:jc w:val="both"/>
        <w:rPr>
          <w:rFonts w:ascii="Times New Roman" w:hAnsi="Times New Roman"/>
          <w:b/>
          <w:bCs/>
          <w:i w:val="0"/>
          <w:iCs w:val="0"/>
          <w:color w:val="auto"/>
          <w:sz w:val="24"/>
          <w:szCs w:val="24"/>
        </w:rPr>
      </w:pPr>
      <w:bookmarkStart w:id="49" w:name="_Toc94867444"/>
      <w:r w:rsidRPr="00B43F88">
        <w:rPr>
          <w:rFonts w:ascii="Times New Roman" w:hAnsi="Times New Roman"/>
          <w:b/>
          <w:bCs/>
          <w:i w:val="0"/>
          <w:iCs w:val="0"/>
          <w:color w:val="auto"/>
          <w:sz w:val="24"/>
          <w:szCs w:val="24"/>
        </w:rPr>
        <w:t xml:space="preserve">Figura </w:t>
      </w:r>
      <w:r w:rsidRPr="00B43F88">
        <w:rPr>
          <w:rFonts w:ascii="Times New Roman" w:hAnsi="Times New Roman"/>
          <w:b/>
          <w:bCs/>
          <w:i w:val="0"/>
          <w:iCs w:val="0"/>
          <w:color w:val="auto"/>
          <w:sz w:val="24"/>
          <w:szCs w:val="24"/>
        </w:rPr>
        <w:fldChar w:fldCharType="begin"/>
      </w:r>
      <w:r w:rsidRPr="00B43F88">
        <w:rPr>
          <w:rFonts w:ascii="Times New Roman" w:hAnsi="Times New Roman"/>
          <w:b/>
          <w:bCs/>
          <w:i w:val="0"/>
          <w:iCs w:val="0"/>
          <w:color w:val="auto"/>
          <w:sz w:val="24"/>
          <w:szCs w:val="24"/>
        </w:rPr>
        <w:instrText xml:space="preserve"> SEQ Figura \* ARABIC </w:instrText>
      </w:r>
      <w:r w:rsidRPr="00B43F8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w:t>
      </w:r>
      <w:r w:rsidRPr="00B43F88">
        <w:rPr>
          <w:rFonts w:ascii="Times New Roman" w:hAnsi="Times New Roman"/>
          <w:b/>
          <w:bCs/>
          <w:i w:val="0"/>
          <w:iCs w:val="0"/>
          <w:color w:val="auto"/>
          <w:sz w:val="24"/>
          <w:szCs w:val="24"/>
        </w:rPr>
        <w:fldChar w:fldCharType="end"/>
      </w:r>
    </w:p>
    <w:p w14:paraId="5040BFAC" w14:textId="0AD744A5" w:rsidR="00071163" w:rsidRDefault="00071163" w:rsidP="00A04B01">
      <w:pPr>
        <w:pStyle w:val="Caption"/>
        <w:spacing w:before="120" w:after="120" w:line="480" w:lineRule="auto"/>
        <w:jc w:val="both"/>
        <w:rPr>
          <w:rFonts w:ascii="Times New Roman" w:hAnsi="Times New Roman"/>
          <w:color w:val="auto"/>
          <w:sz w:val="24"/>
          <w:szCs w:val="24"/>
        </w:rPr>
      </w:pPr>
      <w:r w:rsidRPr="002B694C">
        <w:rPr>
          <w:rFonts w:ascii="Times New Roman" w:hAnsi="Times New Roman"/>
          <w:color w:val="auto"/>
          <w:sz w:val="24"/>
          <w:szCs w:val="24"/>
        </w:rPr>
        <w:t xml:space="preserve">Técnicas para </w:t>
      </w:r>
      <w:r w:rsidR="002B694C">
        <w:rPr>
          <w:rFonts w:ascii="Times New Roman" w:hAnsi="Times New Roman"/>
          <w:color w:val="auto"/>
          <w:sz w:val="24"/>
          <w:szCs w:val="24"/>
        </w:rPr>
        <w:t>R</w:t>
      </w:r>
      <w:r w:rsidRPr="002B694C">
        <w:rPr>
          <w:rFonts w:ascii="Times New Roman" w:hAnsi="Times New Roman"/>
          <w:color w:val="auto"/>
          <w:sz w:val="24"/>
          <w:szCs w:val="24"/>
        </w:rPr>
        <w:t xml:space="preserve">ealizar el </w:t>
      </w:r>
      <w:r w:rsidR="002B694C">
        <w:rPr>
          <w:rFonts w:ascii="Times New Roman" w:hAnsi="Times New Roman"/>
          <w:color w:val="auto"/>
          <w:sz w:val="24"/>
          <w:szCs w:val="24"/>
        </w:rPr>
        <w:t>T</w:t>
      </w:r>
      <w:r w:rsidRPr="002B694C">
        <w:rPr>
          <w:rFonts w:ascii="Times New Roman" w:hAnsi="Times New Roman"/>
          <w:color w:val="auto"/>
          <w:sz w:val="24"/>
          <w:szCs w:val="24"/>
        </w:rPr>
        <w:t xml:space="preserve">rabajo de </w:t>
      </w:r>
      <w:r w:rsidR="002B694C">
        <w:rPr>
          <w:rFonts w:ascii="Times New Roman" w:hAnsi="Times New Roman"/>
          <w:color w:val="auto"/>
          <w:sz w:val="24"/>
          <w:szCs w:val="24"/>
        </w:rPr>
        <w:t>C</w:t>
      </w:r>
      <w:r w:rsidRPr="002B694C">
        <w:rPr>
          <w:rFonts w:ascii="Times New Roman" w:hAnsi="Times New Roman"/>
          <w:color w:val="auto"/>
          <w:sz w:val="24"/>
          <w:szCs w:val="24"/>
        </w:rPr>
        <w:t xml:space="preserve">ampo y su </w:t>
      </w:r>
      <w:r w:rsidR="002B694C">
        <w:rPr>
          <w:rFonts w:ascii="Times New Roman" w:hAnsi="Times New Roman"/>
          <w:color w:val="auto"/>
          <w:sz w:val="24"/>
          <w:szCs w:val="24"/>
        </w:rPr>
        <w:t>R</w:t>
      </w:r>
      <w:r w:rsidRPr="002B694C">
        <w:rPr>
          <w:rFonts w:ascii="Times New Roman" w:hAnsi="Times New Roman"/>
          <w:color w:val="auto"/>
          <w:sz w:val="24"/>
          <w:szCs w:val="24"/>
        </w:rPr>
        <w:t xml:space="preserve">espectivo </w:t>
      </w:r>
      <w:r w:rsidR="002B694C">
        <w:rPr>
          <w:rFonts w:ascii="Times New Roman" w:hAnsi="Times New Roman"/>
          <w:color w:val="auto"/>
          <w:sz w:val="24"/>
          <w:szCs w:val="24"/>
        </w:rPr>
        <w:t>A</w:t>
      </w:r>
      <w:r w:rsidRPr="002B694C">
        <w:rPr>
          <w:rFonts w:ascii="Times New Roman" w:hAnsi="Times New Roman"/>
          <w:color w:val="auto"/>
          <w:sz w:val="24"/>
          <w:szCs w:val="24"/>
        </w:rPr>
        <w:t>nálisis</w:t>
      </w:r>
      <w:bookmarkEnd w:id="49"/>
    </w:p>
    <w:p w14:paraId="7BB68209" w14:textId="77777777" w:rsidR="00D20280" w:rsidRPr="00D20280" w:rsidRDefault="00D20280" w:rsidP="00D20280"/>
    <w:p w14:paraId="3DCD9EBF" w14:textId="2329220C" w:rsidR="00CD2F71" w:rsidRDefault="00472316" w:rsidP="00C352B8">
      <w:pPr>
        <w:ind w:firstLine="708"/>
        <w:jc w:val="both"/>
        <w:rPr>
          <w:rFonts w:ascii="Times New Roman" w:hAnsi="Times New Roman"/>
          <w:sz w:val="24"/>
          <w:szCs w:val="24"/>
        </w:rPr>
      </w:pPr>
      <w:r>
        <w:rPr>
          <w:rFonts w:ascii="Times New Roman" w:hAnsi="Times New Roman"/>
          <w:noProof/>
          <w:sz w:val="24"/>
          <w:szCs w:val="24"/>
          <w:lang w:eastAsia="es-CR"/>
        </w:rPr>
        <w:drawing>
          <wp:inline distT="0" distB="0" distL="0" distR="0" wp14:anchorId="7F296EB7" wp14:editId="4C9EA33B">
            <wp:extent cx="4524375" cy="2597233"/>
            <wp:effectExtent l="0" t="38100" r="0" b="31750"/>
            <wp:docPr id="37" name="Diagrama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E64191C" w14:textId="0290D3E5" w:rsidR="004A1134" w:rsidRPr="00334ECA" w:rsidRDefault="004A1134" w:rsidP="006B1B46">
      <w:pPr>
        <w:spacing w:after="0"/>
        <w:jc w:val="both"/>
        <w:rPr>
          <w:rFonts w:ascii="Times New Roman" w:hAnsi="Times New Roman"/>
        </w:rPr>
      </w:pPr>
    </w:p>
    <w:p w14:paraId="3493EC37" w14:textId="72872C2A" w:rsidR="0044398D" w:rsidRDefault="005849CB" w:rsidP="006B1B46">
      <w:pPr>
        <w:pStyle w:val="Heading3"/>
        <w:spacing w:before="0" w:after="0"/>
        <w:rPr>
          <w:rFonts w:ascii="Times New Roman" w:hAnsi="Times New Roman"/>
          <w:sz w:val="24"/>
          <w:szCs w:val="24"/>
        </w:rPr>
      </w:pPr>
      <w:bookmarkStart w:id="50" w:name="_Toc95220353"/>
      <w:r w:rsidRPr="00D74D8D">
        <w:rPr>
          <w:rFonts w:ascii="Times New Roman" w:hAnsi="Times New Roman"/>
          <w:sz w:val="24"/>
          <w:szCs w:val="24"/>
        </w:rPr>
        <w:t>3.3.1 Observación</w:t>
      </w:r>
      <w:bookmarkEnd w:id="50"/>
      <w:r w:rsidR="007C4F88" w:rsidRPr="003A69E6">
        <w:rPr>
          <w:rFonts w:ascii="Times New Roman" w:hAnsi="Times New Roman"/>
          <w:sz w:val="24"/>
          <w:szCs w:val="24"/>
        </w:rPr>
        <w:t xml:space="preserve"> </w:t>
      </w:r>
    </w:p>
    <w:p w14:paraId="46B631CE" w14:textId="77777777" w:rsidR="0087662C" w:rsidRPr="0087662C" w:rsidRDefault="0087662C" w:rsidP="006B1B46"/>
    <w:p w14:paraId="7D637D0C" w14:textId="0B20202B" w:rsidR="000F75E4" w:rsidRPr="00E93622" w:rsidRDefault="000F75E4" w:rsidP="006268BB">
      <w:pPr>
        <w:pStyle w:val="NormalWeb"/>
        <w:spacing w:before="120" w:beforeAutospacing="0" w:after="120" w:afterAutospacing="0" w:line="480" w:lineRule="auto"/>
        <w:ind w:firstLine="720"/>
        <w:jc w:val="both"/>
      </w:pPr>
      <w:r w:rsidRPr="00E93622">
        <w:t xml:space="preserve">Se debe tomar en cuenta que, por ser una investigación cualitativa, la observación es un </w:t>
      </w:r>
      <w:r w:rsidR="00A54A7B" w:rsidRPr="00E93622">
        <w:t>ins</w:t>
      </w:r>
      <w:r w:rsidR="00A54A7B">
        <w:t>t</w:t>
      </w:r>
      <w:r w:rsidR="00A54A7B" w:rsidRPr="00E93622">
        <w:t>rumento</w:t>
      </w:r>
      <w:r w:rsidRPr="00E93622">
        <w:t xml:space="preserve"> esencial para recabar </w:t>
      </w:r>
      <w:r w:rsidR="005849CB" w:rsidRPr="00E93622">
        <w:t>información</w:t>
      </w:r>
      <w:r w:rsidR="005849CB">
        <w:t xml:space="preserve"> sobre</w:t>
      </w:r>
      <w:r w:rsidR="004B3025">
        <w:t xml:space="preserve"> </w:t>
      </w:r>
      <w:r w:rsidRPr="00E93622">
        <w:t xml:space="preserve">las expresiones y actitudes </w:t>
      </w:r>
      <w:r w:rsidR="004B3025">
        <w:t xml:space="preserve">de las personas entrevistadas cuando se les aplica </w:t>
      </w:r>
      <w:r w:rsidRPr="00E93622">
        <w:t xml:space="preserve">la entrevista. Como menciona Hernández, Fernández, Batista (2010) la observación implica adentrarse a profundidad en situaciones sociales y mantener un papel </w:t>
      </w:r>
      <w:r w:rsidR="00A54A7B" w:rsidRPr="00E93622">
        <w:t>activ</w:t>
      </w:r>
      <w:r w:rsidR="00A54A7B">
        <w:t>o</w:t>
      </w:r>
      <w:r w:rsidRPr="00E93622">
        <w:t xml:space="preserve">, reflexivo y permanente (p.41) lo cual permitirá identificar los elementos </w:t>
      </w:r>
      <w:r w:rsidR="004B3025">
        <w:t xml:space="preserve">relativos a </w:t>
      </w:r>
      <w:r w:rsidRPr="00E93622">
        <w:t>los procesos cognoscitivos, conductuales y simbólicos de las representaciones sociales de feminidad en mujeres madres.</w:t>
      </w:r>
    </w:p>
    <w:p w14:paraId="13D56501" w14:textId="77777777" w:rsidR="00CD45B8" w:rsidRDefault="000F75E4" w:rsidP="006268BB">
      <w:pPr>
        <w:pStyle w:val="NormalWeb"/>
        <w:spacing w:before="120" w:beforeAutospacing="0" w:after="120" w:afterAutospacing="0" w:line="480" w:lineRule="auto"/>
        <w:ind w:firstLine="720"/>
        <w:jc w:val="both"/>
      </w:pPr>
      <w:r w:rsidRPr="00E93622">
        <w:t xml:space="preserve">Posteriormente, dentro de este orden, la técnica de investigación </w:t>
      </w:r>
      <w:r w:rsidR="005849CB" w:rsidRPr="00E93622">
        <w:t>que</w:t>
      </w:r>
      <w:r w:rsidR="00DD33C4">
        <w:t xml:space="preserve"> se</w:t>
      </w:r>
      <w:r w:rsidR="005849CB" w:rsidRPr="00E93622">
        <w:t xml:space="preserve"> </w:t>
      </w:r>
      <w:r w:rsidR="00DD33C4">
        <w:t>elaboró</w:t>
      </w:r>
      <w:r w:rsidR="005849CB">
        <w:t xml:space="preserve"> fue</w:t>
      </w:r>
      <w:r w:rsidR="004B3025">
        <w:t xml:space="preserve"> </w:t>
      </w:r>
      <w:r w:rsidRPr="00E93622">
        <w:t xml:space="preserve">la entrevista semi-estructurada, </w:t>
      </w:r>
      <w:r w:rsidR="004B3025">
        <w:t xml:space="preserve">la cual </w:t>
      </w:r>
      <w:r w:rsidR="005849CB" w:rsidRPr="00E93622">
        <w:t>permiti</w:t>
      </w:r>
      <w:r w:rsidR="005849CB">
        <w:t xml:space="preserve">ó </w:t>
      </w:r>
      <w:r w:rsidR="005849CB" w:rsidRPr="00E93622">
        <w:t>acceder</w:t>
      </w:r>
      <w:r w:rsidRPr="00E93622">
        <w:t xml:space="preserve"> a la realidad</w:t>
      </w:r>
      <w:r w:rsidR="004B3025">
        <w:t xml:space="preserve"> investigada</w:t>
      </w:r>
      <w:r w:rsidRPr="00E93622">
        <w:t>, principalmente recabando información desde las vivencias de la vida cotidiana</w:t>
      </w:r>
      <w:r w:rsidR="004B3025">
        <w:t xml:space="preserve"> de las mujeres y sus familiares</w:t>
      </w:r>
      <w:r w:rsidR="00DD33C4">
        <w:t xml:space="preserve">. </w:t>
      </w:r>
    </w:p>
    <w:p w14:paraId="6CC11E1B" w14:textId="58CE9607" w:rsidR="000F75E4" w:rsidRDefault="00CD45B8" w:rsidP="006268BB">
      <w:pPr>
        <w:pStyle w:val="NormalWeb"/>
        <w:spacing w:before="120" w:beforeAutospacing="0" w:after="120" w:afterAutospacing="0" w:line="480" w:lineRule="auto"/>
        <w:ind w:firstLine="720"/>
        <w:jc w:val="both"/>
      </w:pPr>
      <w:r>
        <w:t xml:space="preserve">En cada </w:t>
      </w:r>
      <w:r w:rsidR="00ED5288">
        <w:t>entrevista</w:t>
      </w:r>
      <w:r w:rsidR="000F75E4" w:rsidRPr="00E93622">
        <w:t>,</w:t>
      </w:r>
      <w:r w:rsidR="00ED5288">
        <w:t xml:space="preserve"> por medio de esta técnica se</w:t>
      </w:r>
      <w:r w:rsidR="000F75E4" w:rsidRPr="00E93622">
        <w:t xml:space="preserve"> </w:t>
      </w:r>
      <w:r w:rsidR="005F1B07">
        <w:t>identificó</w:t>
      </w:r>
      <w:r w:rsidR="005849CB">
        <w:t xml:space="preserve"> y</w:t>
      </w:r>
      <w:r w:rsidR="004B3025">
        <w:t xml:space="preserve"> registr</w:t>
      </w:r>
      <w:r w:rsidR="00ED5288">
        <w:t>ó cada</w:t>
      </w:r>
      <w:r w:rsidR="000F75E4" w:rsidRPr="00E93622">
        <w:t xml:space="preserve"> gestos, </w:t>
      </w:r>
      <w:r w:rsidR="00335DA5">
        <w:t xml:space="preserve">expresión y actitud por parte de las y los </w:t>
      </w:r>
      <w:r w:rsidR="005F1B07">
        <w:t>entrevistados.</w:t>
      </w:r>
    </w:p>
    <w:p w14:paraId="2A3F8983" w14:textId="77777777" w:rsidR="00892A69" w:rsidRPr="00E93622" w:rsidRDefault="00892A69" w:rsidP="006B1B46">
      <w:pPr>
        <w:pStyle w:val="NormalWeb"/>
        <w:spacing w:before="0" w:beforeAutospacing="0" w:after="0" w:afterAutospacing="0" w:line="480" w:lineRule="auto"/>
        <w:ind w:firstLine="708"/>
        <w:jc w:val="both"/>
      </w:pPr>
    </w:p>
    <w:p w14:paraId="72F67C8A" w14:textId="3257FF17" w:rsidR="007C4F88" w:rsidRDefault="00A01FC7" w:rsidP="006B1B46">
      <w:pPr>
        <w:pStyle w:val="Heading3"/>
        <w:spacing w:before="0" w:after="0"/>
        <w:rPr>
          <w:rFonts w:ascii="Times New Roman" w:hAnsi="Times New Roman"/>
          <w:sz w:val="24"/>
          <w:szCs w:val="24"/>
        </w:rPr>
      </w:pPr>
      <w:bookmarkStart w:id="51" w:name="_Toc95220354"/>
      <w:r>
        <w:rPr>
          <w:rFonts w:ascii="Times New Roman" w:hAnsi="Times New Roman"/>
          <w:sz w:val="24"/>
          <w:szCs w:val="24"/>
        </w:rPr>
        <w:t>3.3.2</w:t>
      </w:r>
      <w:r w:rsidR="004A0B8A" w:rsidRPr="003A69E6">
        <w:rPr>
          <w:rFonts w:ascii="Times New Roman" w:hAnsi="Times New Roman"/>
          <w:sz w:val="24"/>
          <w:szCs w:val="24"/>
        </w:rPr>
        <w:t xml:space="preserve"> Entrevista</w:t>
      </w:r>
      <w:r w:rsidR="007C4F88" w:rsidRPr="003A69E6">
        <w:rPr>
          <w:rFonts w:ascii="Times New Roman" w:hAnsi="Times New Roman"/>
          <w:sz w:val="24"/>
          <w:szCs w:val="24"/>
        </w:rPr>
        <w:t xml:space="preserve"> semi-estructurada</w:t>
      </w:r>
      <w:bookmarkEnd w:id="51"/>
    </w:p>
    <w:p w14:paraId="26C09A74" w14:textId="77777777" w:rsidR="00B61A2F" w:rsidRPr="00B61A2F" w:rsidRDefault="00B61A2F" w:rsidP="006B1B46"/>
    <w:p w14:paraId="7514B024" w14:textId="4AA00C43" w:rsidR="000F75E4" w:rsidRPr="00E93622" w:rsidRDefault="00622388" w:rsidP="006268BB">
      <w:pPr>
        <w:pStyle w:val="NormalWeb"/>
        <w:spacing w:before="120" w:beforeAutospacing="0" w:after="120" w:afterAutospacing="0" w:line="480" w:lineRule="auto"/>
        <w:ind w:firstLine="720"/>
        <w:jc w:val="both"/>
      </w:pPr>
      <w:r>
        <w:t xml:space="preserve">La </w:t>
      </w:r>
      <w:r w:rsidR="000F75E4" w:rsidRPr="00E93622">
        <w:t>entrevista semi-estructurada</w:t>
      </w:r>
      <w:r>
        <w:t xml:space="preserve"> elaborada</w:t>
      </w:r>
      <w:r w:rsidR="000F75E4" w:rsidRPr="00E93622">
        <w:t>, se ajusta a investigación</w:t>
      </w:r>
      <w:r>
        <w:t xml:space="preserve"> </w:t>
      </w:r>
      <w:r w:rsidR="007760E2">
        <w:t>realizada</w:t>
      </w:r>
      <w:r w:rsidR="007760E2" w:rsidRPr="00E93622">
        <w:t>, por</w:t>
      </w:r>
      <w:r w:rsidR="000F75E4" w:rsidRPr="00E93622">
        <w:t xml:space="preserve"> su grado de flexibilidad y enfoque</w:t>
      </w:r>
      <w:r>
        <w:t xml:space="preserve">, </w:t>
      </w:r>
      <w:r w:rsidR="007760E2">
        <w:t xml:space="preserve">pues </w:t>
      </w:r>
      <w:r w:rsidR="007760E2" w:rsidRPr="00E93622">
        <w:t>tiene</w:t>
      </w:r>
      <w:r w:rsidR="000F75E4" w:rsidRPr="00E93622">
        <w:t xml:space="preserve"> la posibilidad de adaptarse a </w:t>
      </w:r>
      <w:r>
        <w:t xml:space="preserve">las condiciones y conductas que muestren los </w:t>
      </w:r>
      <w:r w:rsidR="000F75E4" w:rsidRPr="00E93622">
        <w:t>sujetos.</w:t>
      </w:r>
    </w:p>
    <w:p w14:paraId="35B65894" w14:textId="22FCC91D" w:rsidR="000F75E4" w:rsidRPr="00E93622" w:rsidRDefault="000F75E4" w:rsidP="006268BB">
      <w:pPr>
        <w:pStyle w:val="NormalWeb"/>
        <w:spacing w:before="120" w:beforeAutospacing="0" w:after="120" w:afterAutospacing="0" w:line="480" w:lineRule="auto"/>
        <w:ind w:firstLine="720"/>
        <w:jc w:val="both"/>
      </w:pPr>
      <w:r w:rsidRPr="00E93622">
        <w:t>En la entrevista semi-estructurad</w:t>
      </w:r>
      <w:r w:rsidR="00287D33">
        <w:t>a,</w:t>
      </w:r>
      <w:r w:rsidRPr="00E93622">
        <w:t xml:space="preserve"> Corbetta (2007) indica que el entrevistador dispone de una «guía», con los temas que deben tratar</w:t>
      </w:r>
      <w:r w:rsidR="00622388">
        <w:t xml:space="preserve">se con la </w:t>
      </w:r>
      <w:r w:rsidRPr="00E93622">
        <w:t>entrevista semi-estructurada</w:t>
      </w:r>
      <w:r w:rsidR="00622388">
        <w:t xml:space="preserve">, </w:t>
      </w:r>
      <w:r w:rsidRPr="00E93622">
        <w:t xml:space="preserve">permitiendo </w:t>
      </w:r>
      <w:r w:rsidR="00622388">
        <w:t xml:space="preserve">de este modo, </w:t>
      </w:r>
      <w:r w:rsidRPr="00E93622">
        <w:t xml:space="preserve">que en el proceso se decida libremente, así como el orden </w:t>
      </w:r>
      <w:r w:rsidR="00622388">
        <w:t>por aplicar</w:t>
      </w:r>
      <w:r w:rsidRPr="00E93622">
        <w:t>.</w:t>
      </w:r>
    </w:p>
    <w:p w14:paraId="19C093A8" w14:textId="1506C13B" w:rsidR="005665BE" w:rsidRDefault="000F75E4" w:rsidP="006268BB">
      <w:pPr>
        <w:pStyle w:val="NormalWeb"/>
        <w:spacing w:before="120" w:beforeAutospacing="0" w:after="120" w:afterAutospacing="0" w:line="480" w:lineRule="auto"/>
        <w:ind w:firstLine="720"/>
        <w:jc w:val="both"/>
      </w:pPr>
      <w:r w:rsidRPr="00E93622">
        <w:t xml:space="preserve">Por lo que, este tipo de instrumentos tiene como objetivo principal recolectar información que no </w:t>
      </w:r>
      <w:r w:rsidR="00622388">
        <w:t>es de</w:t>
      </w:r>
      <w:r w:rsidRPr="00E93622">
        <w:t xml:space="preserve"> fácil acceso</w:t>
      </w:r>
      <w:r w:rsidR="00187B33" w:rsidRPr="00E93622">
        <w:t>,</w:t>
      </w:r>
      <w:r w:rsidRPr="00E93622">
        <w:t xml:space="preserve"> por lo cual al utilizar esta técnica con mujeres de 30 a 48 años que se aplicaron la FIV, </w:t>
      </w:r>
      <w:r w:rsidR="00187B33" w:rsidRPr="00E93622">
        <w:t xml:space="preserve">se </w:t>
      </w:r>
      <w:r w:rsidR="00187B33">
        <w:t xml:space="preserve">logró </w:t>
      </w:r>
      <w:r w:rsidR="00187B33" w:rsidRPr="00E93622">
        <w:t>obtener</w:t>
      </w:r>
      <w:r w:rsidRPr="00E93622">
        <w:t xml:space="preserve"> información relevante</w:t>
      </w:r>
      <w:r w:rsidR="00622388">
        <w:t xml:space="preserve"> y muy sensible para las </w:t>
      </w:r>
      <w:r w:rsidR="00187B33">
        <w:t xml:space="preserve">personas, </w:t>
      </w:r>
      <w:r w:rsidR="00187B33" w:rsidRPr="00E93622">
        <w:t>para</w:t>
      </w:r>
      <w:r w:rsidRPr="00E93622">
        <w:t xml:space="preserve"> </w:t>
      </w:r>
      <w:r w:rsidR="00622388">
        <w:t xml:space="preserve">poder comprender </w:t>
      </w:r>
      <w:r w:rsidRPr="00E93622">
        <w:t xml:space="preserve">los procesos cognoscitivos, </w:t>
      </w:r>
      <w:r w:rsidR="00A54A7B">
        <w:t>c</w:t>
      </w:r>
      <w:r w:rsidR="00A54A7B" w:rsidRPr="00E93622">
        <w:t>onductuales</w:t>
      </w:r>
      <w:r w:rsidRPr="00E93622">
        <w:t xml:space="preserve"> y simbólicos</w:t>
      </w:r>
      <w:r w:rsidR="00187B33">
        <w:t xml:space="preserve"> de las representaciones sociales.</w:t>
      </w:r>
    </w:p>
    <w:p w14:paraId="3F2FA477" w14:textId="77777777" w:rsidR="00A01FC7" w:rsidRDefault="00A01FC7" w:rsidP="006268BB">
      <w:pPr>
        <w:pStyle w:val="NormalWeb"/>
        <w:spacing w:before="120" w:beforeAutospacing="0" w:after="120" w:afterAutospacing="0" w:line="480" w:lineRule="auto"/>
        <w:ind w:firstLine="720"/>
        <w:jc w:val="both"/>
      </w:pPr>
    </w:p>
    <w:p w14:paraId="070A66E0" w14:textId="77777777" w:rsidR="00C352B8" w:rsidRDefault="00C352B8" w:rsidP="006268BB">
      <w:pPr>
        <w:pStyle w:val="NormalWeb"/>
        <w:spacing w:before="120" w:beforeAutospacing="0" w:after="120" w:afterAutospacing="0" w:line="480" w:lineRule="auto"/>
        <w:ind w:firstLine="720"/>
        <w:jc w:val="both"/>
      </w:pPr>
    </w:p>
    <w:p w14:paraId="10797C34" w14:textId="77777777" w:rsidR="0027736D" w:rsidRDefault="0027736D" w:rsidP="006268BB">
      <w:pPr>
        <w:pStyle w:val="NormalWeb"/>
        <w:spacing w:before="120" w:beforeAutospacing="0" w:after="120" w:afterAutospacing="0" w:line="480" w:lineRule="auto"/>
        <w:ind w:firstLine="720"/>
        <w:jc w:val="both"/>
      </w:pPr>
    </w:p>
    <w:p w14:paraId="23E95EE3" w14:textId="77777777" w:rsidR="0027736D" w:rsidRDefault="0027736D" w:rsidP="006268BB">
      <w:pPr>
        <w:pStyle w:val="NormalWeb"/>
        <w:spacing w:before="120" w:beforeAutospacing="0" w:after="120" w:afterAutospacing="0" w:line="480" w:lineRule="auto"/>
        <w:ind w:firstLine="720"/>
        <w:jc w:val="both"/>
      </w:pPr>
    </w:p>
    <w:p w14:paraId="3D094BAC" w14:textId="4860C92B" w:rsidR="00A01FC7" w:rsidRDefault="00A01FC7" w:rsidP="006B1B46">
      <w:pPr>
        <w:pStyle w:val="Heading3"/>
        <w:spacing w:before="0" w:after="0"/>
        <w:rPr>
          <w:rFonts w:ascii="Times New Roman" w:hAnsi="Times New Roman"/>
          <w:sz w:val="24"/>
          <w:szCs w:val="24"/>
        </w:rPr>
      </w:pPr>
      <w:bookmarkStart w:id="52" w:name="_Toc95220355"/>
      <w:r>
        <w:rPr>
          <w:rFonts w:ascii="Times New Roman" w:hAnsi="Times New Roman"/>
          <w:sz w:val="24"/>
          <w:szCs w:val="24"/>
        </w:rPr>
        <w:t>3.3.3</w:t>
      </w:r>
      <w:r w:rsidRPr="003A69E6">
        <w:rPr>
          <w:rFonts w:ascii="Times New Roman" w:hAnsi="Times New Roman"/>
          <w:sz w:val="24"/>
          <w:szCs w:val="24"/>
        </w:rPr>
        <w:t xml:space="preserve"> Diario de campo</w:t>
      </w:r>
      <w:bookmarkEnd w:id="52"/>
    </w:p>
    <w:p w14:paraId="28A8CADF" w14:textId="77777777" w:rsidR="00A01FC7" w:rsidRPr="00892A69" w:rsidRDefault="00A01FC7" w:rsidP="006268BB">
      <w:pPr>
        <w:spacing w:before="120" w:after="120"/>
        <w:ind w:firstLine="720"/>
      </w:pPr>
    </w:p>
    <w:p w14:paraId="6E7B8821" w14:textId="21D9B1A6" w:rsidR="00A01FC7" w:rsidRPr="00AD7D13" w:rsidRDefault="00A01FC7" w:rsidP="006268BB">
      <w:pPr>
        <w:pStyle w:val="NormalWeb"/>
        <w:spacing w:before="120" w:beforeAutospacing="0" w:after="120" w:afterAutospacing="0" w:line="480" w:lineRule="auto"/>
        <w:ind w:firstLine="720"/>
        <w:jc w:val="both"/>
      </w:pPr>
      <w:r w:rsidRPr="00AD7D13">
        <w:t>El diario de campo es otro instrumento</w:t>
      </w:r>
      <w:r w:rsidR="003C5608">
        <w:t xml:space="preserve"> que</w:t>
      </w:r>
      <w:r w:rsidRPr="00AD7D13">
        <w:t xml:space="preserve"> permite una narración minuciosa y periódica de las experiencias vividas y los hechos observados por </w:t>
      </w:r>
      <w:r>
        <w:t xml:space="preserve">el </w:t>
      </w:r>
      <w:r w:rsidRPr="00AD7D13">
        <w:t>investigador</w:t>
      </w:r>
      <w:r>
        <w:t>, cuando realiza el trabajo de campo</w:t>
      </w:r>
      <w:r w:rsidRPr="00AD7D13">
        <w:t>. Este diario se elabora sobre la base de las notas realizadas en la libreta de campo o cuaderno que utiliza el investigador para registrar los datos e información recogida en el campo de los hechos (Martínez, 2011, p.27)</w:t>
      </w:r>
    </w:p>
    <w:p w14:paraId="53B75ED9" w14:textId="458C94A2" w:rsidR="00A01FC7" w:rsidRDefault="00A01FC7" w:rsidP="006268BB">
      <w:pPr>
        <w:spacing w:before="120" w:after="120"/>
        <w:ind w:firstLine="720"/>
        <w:jc w:val="both"/>
        <w:rPr>
          <w:rFonts w:ascii="Times New Roman" w:hAnsi="Times New Roman"/>
          <w:sz w:val="24"/>
          <w:szCs w:val="24"/>
        </w:rPr>
      </w:pPr>
      <w:r>
        <w:rPr>
          <w:rFonts w:ascii="Times New Roman" w:hAnsi="Times New Roman"/>
          <w:sz w:val="24"/>
          <w:szCs w:val="24"/>
        </w:rPr>
        <w:t>A</w:t>
      </w:r>
      <w:r w:rsidRPr="00AD7D13">
        <w:rPr>
          <w:rFonts w:ascii="Times New Roman" w:hAnsi="Times New Roman"/>
          <w:sz w:val="24"/>
          <w:szCs w:val="24"/>
        </w:rPr>
        <w:t xml:space="preserve"> partir del diario de campo</w:t>
      </w:r>
      <w:r w:rsidR="008D40D1">
        <w:rPr>
          <w:rFonts w:ascii="Times New Roman" w:hAnsi="Times New Roman"/>
          <w:sz w:val="24"/>
          <w:szCs w:val="24"/>
        </w:rPr>
        <w:t xml:space="preserve"> se lograron r</w:t>
      </w:r>
      <w:r w:rsidRPr="00AD7D13">
        <w:rPr>
          <w:rFonts w:ascii="Times New Roman" w:hAnsi="Times New Roman"/>
          <w:sz w:val="24"/>
          <w:szCs w:val="24"/>
        </w:rPr>
        <w:t>egistrar los símbolos, poses, expresiones y gestos que</w:t>
      </w:r>
      <w:r>
        <w:rPr>
          <w:rFonts w:ascii="Times New Roman" w:hAnsi="Times New Roman"/>
          <w:sz w:val="24"/>
          <w:szCs w:val="24"/>
        </w:rPr>
        <w:t>, forman</w:t>
      </w:r>
      <w:r w:rsidRPr="00AD7D13">
        <w:rPr>
          <w:rFonts w:ascii="Times New Roman" w:hAnsi="Times New Roman"/>
          <w:sz w:val="24"/>
          <w:szCs w:val="24"/>
        </w:rPr>
        <w:t xml:space="preserve"> parte de las respuestas</w:t>
      </w:r>
      <w:r w:rsidR="008D40D1">
        <w:rPr>
          <w:rFonts w:ascii="Times New Roman" w:hAnsi="Times New Roman"/>
          <w:sz w:val="24"/>
          <w:szCs w:val="24"/>
        </w:rPr>
        <w:t xml:space="preserve"> de las y los entrevistados</w:t>
      </w:r>
      <w:r w:rsidRPr="00AD7D13">
        <w:rPr>
          <w:rFonts w:ascii="Times New Roman" w:hAnsi="Times New Roman"/>
          <w:sz w:val="24"/>
          <w:szCs w:val="24"/>
        </w:rPr>
        <w:t xml:space="preserve">. </w:t>
      </w:r>
      <w:r w:rsidR="008D40D1">
        <w:rPr>
          <w:rFonts w:ascii="Times New Roman" w:hAnsi="Times New Roman"/>
          <w:sz w:val="24"/>
          <w:szCs w:val="24"/>
        </w:rPr>
        <w:t>Tomando en cuenta que estos</w:t>
      </w:r>
      <w:r>
        <w:rPr>
          <w:rFonts w:ascii="Times New Roman" w:hAnsi="Times New Roman"/>
          <w:sz w:val="24"/>
          <w:szCs w:val="24"/>
        </w:rPr>
        <w:t xml:space="preserve"> conducen los procesos cognoscitivos, conductuales y simbólicos pues son parte de las acciones conducidas de las representaciones sociales. </w:t>
      </w:r>
    </w:p>
    <w:p w14:paraId="26CE839D" w14:textId="77777777" w:rsidR="006C23E9" w:rsidRDefault="006C23E9" w:rsidP="006268BB">
      <w:pPr>
        <w:spacing w:before="120" w:after="120"/>
        <w:ind w:firstLine="720"/>
        <w:jc w:val="both"/>
        <w:rPr>
          <w:rFonts w:ascii="Times New Roman" w:hAnsi="Times New Roman"/>
          <w:sz w:val="24"/>
          <w:szCs w:val="24"/>
        </w:rPr>
      </w:pPr>
    </w:p>
    <w:p w14:paraId="1BC8BD78" w14:textId="7C0B77DC" w:rsidR="000F75E4" w:rsidRDefault="00D70292" w:rsidP="006B1B46">
      <w:pPr>
        <w:pStyle w:val="Heading4"/>
        <w:rPr>
          <w:rFonts w:ascii="Times New Roman" w:hAnsi="Times New Roman"/>
          <w:sz w:val="24"/>
          <w:szCs w:val="24"/>
        </w:rPr>
      </w:pPr>
      <w:bookmarkStart w:id="53" w:name="_Toc43771568"/>
      <w:r>
        <w:rPr>
          <w:rFonts w:ascii="Times New Roman" w:hAnsi="Times New Roman"/>
          <w:sz w:val="24"/>
          <w:szCs w:val="24"/>
        </w:rPr>
        <w:t>3.3.3.1</w:t>
      </w:r>
      <w:r w:rsidR="000F75E4" w:rsidRPr="005665BE">
        <w:rPr>
          <w:rFonts w:ascii="Times New Roman" w:hAnsi="Times New Roman"/>
          <w:sz w:val="24"/>
          <w:szCs w:val="24"/>
        </w:rPr>
        <w:t xml:space="preserve"> Guía de preguntas</w:t>
      </w:r>
      <w:bookmarkEnd w:id="53"/>
    </w:p>
    <w:p w14:paraId="5F023871" w14:textId="77777777" w:rsidR="00D70292" w:rsidRPr="00D70292" w:rsidRDefault="00D70292" w:rsidP="006B1B46"/>
    <w:p w14:paraId="4B9A079E" w14:textId="786BBF38" w:rsidR="00CF2004" w:rsidRDefault="000F75E4" w:rsidP="007E037D">
      <w:pPr>
        <w:spacing w:before="120" w:after="120"/>
        <w:ind w:firstLine="720"/>
        <w:jc w:val="both"/>
        <w:rPr>
          <w:rFonts w:ascii="Times New Roman" w:hAnsi="Times New Roman"/>
          <w:sz w:val="24"/>
          <w:szCs w:val="24"/>
        </w:rPr>
      </w:pPr>
      <w:r w:rsidRPr="004F6430">
        <w:rPr>
          <w:rFonts w:ascii="Times New Roman" w:hAnsi="Times New Roman"/>
          <w:sz w:val="24"/>
          <w:szCs w:val="24"/>
        </w:rPr>
        <w:t xml:space="preserve">La entrevista </w:t>
      </w:r>
      <w:r w:rsidR="00A54A7B" w:rsidRPr="004F6430">
        <w:rPr>
          <w:rFonts w:ascii="Times New Roman" w:hAnsi="Times New Roman"/>
          <w:sz w:val="24"/>
          <w:szCs w:val="24"/>
        </w:rPr>
        <w:t>debe</w:t>
      </w:r>
      <w:r w:rsidRPr="004F6430">
        <w:rPr>
          <w:rFonts w:ascii="Times New Roman" w:hAnsi="Times New Roman"/>
          <w:sz w:val="24"/>
          <w:szCs w:val="24"/>
        </w:rPr>
        <w:t xml:space="preserve"> ser dirigida por una guía de </w:t>
      </w:r>
      <w:r w:rsidR="005077AD" w:rsidRPr="004F6430">
        <w:rPr>
          <w:rFonts w:ascii="Times New Roman" w:hAnsi="Times New Roman"/>
          <w:sz w:val="24"/>
          <w:szCs w:val="24"/>
        </w:rPr>
        <w:t>preguntas, que le</w:t>
      </w:r>
      <w:r w:rsidRPr="004F6430">
        <w:rPr>
          <w:rFonts w:ascii="Times New Roman" w:hAnsi="Times New Roman"/>
          <w:sz w:val="24"/>
          <w:szCs w:val="24"/>
        </w:rPr>
        <w:t xml:space="preserve"> va a dar una orientación a la misma “las entrevistas semi-estructuradas se basan en una guía de asuntos o preguntas y el entrevistador tiene la </w:t>
      </w:r>
      <w:r w:rsidR="00A54A7B" w:rsidRPr="004F6430">
        <w:rPr>
          <w:rFonts w:ascii="Times New Roman" w:hAnsi="Times New Roman"/>
          <w:sz w:val="24"/>
          <w:szCs w:val="24"/>
        </w:rPr>
        <w:t>libertad</w:t>
      </w:r>
      <w:r w:rsidRPr="004F6430">
        <w:rPr>
          <w:rFonts w:ascii="Times New Roman" w:hAnsi="Times New Roman"/>
          <w:sz w:val="24"/>
          <w:szCs w:val="24"/>
        </w:rPr>
        <w:t xml:space="preserve"> de introducir preguntas adicionales para precisar conceptos u obtener mayor </w:t>
      </w:r>
      <w:r w:rsidR="00A54A7B" w:rsidRPr="004F6430">
        <w:rPr>
          <w:rFonts w:ascii="Times New Roman" w:hAnsi="Times New Roman"/>
          <w:sz w:val="24"/>
          <w:szCs w:val="24"/>
        </w:rPr>
        <w:t>información</w:t>
      </w:r>
      <w:r w:rsidRPr="004F6430">
        <w:rPr>
          <w:rFonts w:ascii="Times New Roman" w:hAnsi="Times New Roman"/>
          <w:sz w:val="24"/>
          <w:szCs w:val="24"/>
        </w:rPr>
        <w:t xml:space="preserve">” (Hernández, Fernández, Batista, 2010, p. 403). Es por ello, la flexibilidad que </w:t>
      </w:r>
      <w:r w:rsidR="00A54A7B" w:rsidRPr="004F6430">
        <w:rPr>
          <w:rFonts w:ascii="Times New Roman" w:hAnsi="Times New Roman"/>
          <w:sz w:val="24"/>
          <w:szCs w:val="24"/>
        </w:rPr>
        <w:t>presenta</w:t>
      </w:r>
      <w:r w:rsidRPr="004F6430">
        <w:rPr>
          <w:rFonts w:ascii="Times New Roman" w:hAnsi="Times New Roman"/>
          <w:sz w:val="24"/>
          <w:szCs w:val="24"/>
        </w:rPr>
        <w:t xml:space="preserve"> la guía de preguntas permite conducir </w:t>
      </w:r>
      <w:r w:rsidR="00622388">
        <w:rPr>
          <w:rFonts w:ascii="Times New Roman" w:hAnsi="Times New Roman"/>
          <w:sz w:val="24"/>
          <w:szCs w:val="24"/>
        </w:rPr>
        <w:t xml:space="preserve">con libertad y transparencia </w:t>
      </w:r>
      <w:r w:rsidRPr="004F6430">
        <w:rPr>
          <w:rFonts w:ascii="Times New Roman" w:hAnsi="Times New Roman"/>
          <w:sz w:val="24"/>
          <w:szCs w:val="24"/>
        </w:rPr>
        <w:t xml:space="preserve">la conversación que se va a obtener con </w:t>
      </w:r>
      <w:r w:rsidR="00A54A7B" w:rsidRPr="004F6430">
        <w:rPr>
          <w:rFonts w:ascii="Times New Roman" w:hAnsi="Times New Roman"/>
          <w:sz w:val="24"/>
          <w:szCs w:val="24"/>
        </w:rPr>
        <w:t>él</w:t>
      </w:r>
      <w:r w:rsidRPr="004F6430">
        <w:rPr>
          <w:rFonts w:ascii="Times New Roman" w:hAnsi="Times New Roman"/>
          <w:sz w:val="24"/>
          <w:szCs w:val="24"/>
        </w:rPr>
        <w:t xml:space="preserve"> o la persona entrevistada</w:t>
      </w:r>
      <w:r w:rsidR="00622388">
        <w:rPr>
          <w:rFonts w:ascii="Times New Roman" w:hAnsi="Times New Roman"/>
          <w:sz w:val="24"/>
          <w:szCs w:val="24"/>
        </w:rPr>
        <w:t xml:space="preserve">. Pero </w:t>
      </w:r>
      <w:r w:rsidRPr="004F6430">
        <w:rPr>
          <w:rFonts w:ascii="Times New Roman" w:hAnsi="Times New Roman"/>
          <w:sz w:val="24"/>
          <w:szCs w:val="24"/>
        </w:rPr>
        <w:t xml:space="preserve">deja un espacio para </w:t>
      </w:r>
      <w:r w:rsidR="00622388">
        <w:rPr>
          <w:rFonts w:ascii="Times New Roman" w:hAnsi="Times New Roman"/>
          <w:sz w:val="24"/>
          <w:szCs w:val="24"/>
        </w:rPr>
        <w:t xml:space="preserve">plantear </w:t>
      </w:r>
      <w:r w:rsidRPr="004F6430">
        <w:rPr>
          <w:rFonts w:ascii="Times New Roman" w:hAnsi="Times New Roman"/>
          <w:sz w:val="24"/>
          <w:szCs w:val="24"/>
        </w:rPr>
        <w:t xml:space="preserve">alguna pregunta </w:t>
      </w:r>
      <w:r w:rsidR="00622388">
        <w:rPr>
          <w:rFonts w:ascii="Times New Roman" w:hAnsi="Times New Roman"/>
          <w:sz w:val="24"/>
          <w:szCs w:val="24"/>
        </w:rPr>
        <w:t xml:space="preserve">no </w:t>
      </w:r>
      <w:r w:rsidR="005077AD">
        <w:rPr>
          <w:rFonts w:ascii="Times New Roman" w:hAnsi="Times New Roman"/>
          <w:sz w:val="24"/>
          <w:szCs w:val="24"/>
        </w:rPr>
        <w:t xml:space="preserve">prevista </w:t>
      </w:r>
      <w:r w:rsidR="005077AD" w:rsidRPr="004F6430">
        <w:rPr>
          <w:rFonts w:ascii="Times New Roman" w:hAnsi="Times New Roman"/>
          <w:sz w:val="24"/>
          <w:szCs w:val="24"/>
        </w:rPr>
        <w:t>durante</w:t>
      </w:r>
      <w:r w:rsidRPr="004F6430">
        <w:rPr>
          <w:rFonts w:ascii="Times New Roman" w:hAnsi="Times New Roman"/>
          <w:sz w:val="24"/>
          <w:szCs w:val="24"/>
        </w:rPr>
        <w:t xml:space="preserve"> la entrevista</w:t>
      </w:r>
      <w:r w:rsidR="00622388">
        <w:rPr>
          <w:rFonts w:ascii="Times New Roman" w:hAnsi="Times New Roman"/>
          <w:sz w:val="24"/>
          <w:szCs w:val="24"/>
        </w:rPr>
        <w:t xml:space="preserve">. Y de esta </w:t>
      </w:r>
      <w:r w:rsidR="005077AD">
        <w:rPr>
          <w:rFonts w:ascii="Times New Roman" w:hAnsi="Times New Roman"/>
          <w:sz w:val="24"/>
          <w:szCs w:val="24"/>
        </w:rPr>
        <w:t xml:space="preserve">manera </w:t>
      </w:r>
      <w:r w:rsidR="005077AD" w:rsidRPr="004F6430">
        <w:rPr>
          <w:rFonts w:ascii="Times New Roman" w:hAnsi="Times New Roman"/>
          <w:sz w:val="24"/>
          <w:szCs w:val="24"/>
        </w:rPr>
        <w:t>se</w:t>
      </w:r>
      <w:r w:rsidRPr="004F6430">
        <w:rPr>
          <w:rFonts w:ascii="Times New Roman" w:hAnsi="Times New Roman"/>
          <w:sz w:val="24"/>
          <w:szCs w:val="24"/>
        </w:rPr>
        <w:t xml:space="preserve"> puede profundizar un poco </w:t>
      </w:r>
      <w:r w:rsidR="00A54A7B" w:rsidRPr="004F6430">
        <w:rPr>
          <w:rFonts w:ascii="Times New Roman" w:hAnsi="Times New Roman"/>
          <w:sz w:val="24"/>
          <w:szCs w:val="24"/>
        </w:rPr>
        <w:t>más</w:t>
      </w:r>
      <w:r w:rsidRPr="004F6430">
        <w:rPr>
          <w:rFonts w:ascii="Times New Roman" w:hAnsi="Times New Roman"/>
          <w:sz w:val="24"/>
          <w:szCs w:val="24"/>
        </w:rPr>
        <w:t xml:space="preserve"> en las respuestas </w:t>
      </w:r>
      <w:r w:rsidR="005077AD" w:rsidRPr="004F6430">
        <w:rPr>
          <w:rFonts w:ascii="Times New Roman" w:hAnsi="Times New Roman"/>
          <w:sz w:val="24"/>
          <w:szCs w:val="24"/>
        </w:rPr>
        <w:t xml:space="preserve">brindadas, </w:t>
      </w:r>
      <w:r w:rsidR="005077AD">
        <w:rPr>
          <w:rFonts w:ascii="Times New Roman" w:hAnsi="Times New Roman"/>
          <w:sz w:val="24"/>
          <w:szCs w:val="24"/>
        </w:rPr>
        <w:t>sobre</w:t>
      </w:r>
      <w:r w:rsidR="00622388">
        <w:rPr>
          <w:rFonts w:ascii="Times New Roman" w:hAnsi="Times New Roman"/>
          <w:sz w:val="24"/>
          <w:szCs w:val="24"/>
        </w:rPr>
        <w:t xml:space="preserve"> </w:t>
      </w:r>
      <w:r w:rsidR="00DC18B5">
        <w:rPr>
          <w:rFonts w:ascii="Times New Roman" w:hAnsi="Times New Roman"/>
          <w:sz w:val="24"/>
          <w:szCs w:val="24"/>
        </w:rPr>
        <w:t>los procesos cognoscitivos, conductuales y simbólicos de las</w:t>
      </w:r>
      <w:r w:rsidRPr="004F6430">
        <w:rPr>
          <w:rFonts w:ascii="Times New Roman" w:hAnsi="Times New Roman"/>
          <w:sz w:val="24"/>
          <w:szCs w:val="24"/>
        </w:rPr>
        <w:t xml:space="preserve"> representaciones sociales de feminidad vinculadas a la maternidad</w:t>
      </w:r>
      <w:r w:rsidR="00DD425B">
        <w:rPr>
          <w:rFonts w:ascii="Times New Roman" w:hAnsi="Times New Roman"/>
          <w:sz w:val="24"/>
          <w:szCs w:val="24"/>
        </w:rPr>
        <w:t>.</w:t>
      </w:r>
    </w:p>
    <w:p w14:paraId="5893B03E" w14:textId="77777777" w:rsidR="00CF2004" w:rsidRPr="004F6430" w:rsidRDefault="00CF2004" w:rsidP="006B1B46">
      <w:pPr>
        <w:spacing w:after="0"/>
        <w:ind w:firstLine="708"/>
        <w:jc w:val="both"/>
        <w:rPr>
          <w:rFonts w:ascii="Times New Roman" w:hAnsi="Times New Roman"/>
          <w:sz w:val="24"/>
          <w:szCs w:val="24"/>
        </w:rPr>
      </w:pPr>
    </w:p>
    <w:p w14:paraId="341693C0" w14:textId="42C78E0C" w:rsidR="0078462E" w:rsidRDefault="007C4F88" w:rsidP="006B1B46">
      <w:pPr>
        <w:pStyle w:val="Heading2"/>
        <w:spacing w:before="0" w:after="0"/>
        <w:rPr>
          <w:rFonts w:ascii="Times New Roman" w:hAnsi="Times New Roman"/>
          <w:i w:val="0"/>
          <w:sz w:val="24"/>
          <w:szCs w:val="24"/>
        </w:rPr>
      </w:pPr>
      <w:bookmarkStart w:id="54" w:name="_Toc95220356"/>
      <w:r w:rsidRPr="00D56207">
        <w:rPr>
          <w:rFonts w:ascii="Times New Roman" w:hAnsi="Times New Roman"/>
          <w:i w:val="0"/>
          <w:sz w:val="24"/>
          <w:szCs w:val="24"/>
        </w:rPr>
        <w:t>3.4 Análisis de contenido</w:t>
      </w:r>
      <w:bookmarkEnd w:id="54"/>
    </w:p>
    <w:p w14:paraId="7CA13C92" w14:textId="77777777" w:rsidR="008A2C5D" w:rsidRPr="008A2C5D" w:rsidRDefault="008A2C5D" w:rsidP="00EF3945">
      <w:pPr>
        <w:jc w:val="both"/>
      </w:pPr>
    </w:p>
    <w:p w14:paraId="28262AF6" w14:textId="2939C318" w:rsidR="008B2AF1" w:rsidRPr="00EF3945" w:rsidRDefault="007C4F88" w:rsidP="00EF3945">
      <w:pPr>
        <w:spacing w:before="120" w:after="120"/>
        <w:ind w:firstLine="720"/>
        <w:jc w:val="both"/>
        <w:rPr>
          <w:rFonts w:ascii="Times New Roman" w:hAnsi="Times New Roman"/>
          <w:sz w:val="24"/>
          <w:szCs w:val="24"/>
        </w:rPr>
      </w:pPr>
      <w:r w:rsidRPr="00D56207">
        <w:rPr>
          <w:rFonts w:ascii="Times New Roman" w:hAnsi="Times New Roman"/>
          <w:sz w:val="24"/>
          <w:szCs w:val="24"/>
        </w:rPr>
        <w:t xml:space="preserve"> </w:t>
      </w:r>
      <w:r w:rsidR="002B0620" w:rsidRPr="004F6430">
        <w:rPr>
          <w:rFonts w:ascii="Times New Roman" w:hAnsi="Times New Roman"/>
          <w:sz w:val="24"/>
          <w:szCs w:val="24"/>
        </w:rPr>
        <w:t xml:space="preserve">El análisis de contenido permite desarrollar </w:t>
      </w:r>
      <w:r w:rsidR="007F14DC" w:rsidRPr="004F6430">
        <w:rPr>
          <w:rFonts w:ascii="Times New Roman" w:hAnsi="Times New Roman"/>
          <w:sz w:val="24"/>
          <w:szCs w:val="24"/>
        </w:rPr>
        <w:t>inferencias válidas</w:t>
      </w:r>
      <w:r w:rsidR="002B0620" w:rsidRPr="004F6430">
        <w:rPr>
          <w:rFonts w:ascii="Times New Roman" w:hAnsi="Times New Roman"/>
          <w:sz w:val="24"/>
          <w:szCs w:val="24"/>
        </w:rPr>
        <w:t xml:space="preserve"> de la información </w:t>
      </w:r>
      <w:r w:rsidR="002B0620" w:rsidRPr="00132648">
        <w:rPr>
          <w:rFonts w:ascii="Times New Roman" w:hAnsi="Times New Roman"/>
          <w:sz w:val="24"/>
          <w:szCs w:val="24"/>
        </w:rPr>
        <w:t>recabad</w:t>
      </w:r>
      <w:r w:rsidR="00B1140C" w:rsidRPr="00132648">
        <w:rPr>
          <w:rFonts w:ascii="Times New Roman" w:hAnsi="Times New Roman"/>
          <w:sz w:val="24"/>
          <w:szCs w:val="24"/>
        </w:rPr>
        <w:t xml:space="preserve">a, </w:t>
      </w:r>
      <w:r w:rsidR="00053E4D">
        <w:rPr>
          <w:rFonts w:ascii="Times New Roman" w:hAnsi="Times New Roman"/>
          <w:sz w:val="24"/>
          <w:szCs w:val="24"/>
        </w:rPr>
        <w:t xml:space="preserve">pues ayuda a </w:t>
      </w:r>
      <w:r w:rsidR="007F14DC">
        <w:rPr>
          <w:rFonts w:ascii="Times New Roman" w:hAnsi="Times New Roman"/>
          <w:sz w:val="24"/>
          <w:szCs w:val="24"/>
        </w:rPr>
        <w:t xml:space="preserve">comprender </w:t>
      </w:r>
      <w:r w:rsidR="007F14DC" w:rsidRPr="00132648">
        <w:rPr>
          <w:rFonts w:ascii="Times New Roman" w:hAnsi="Times New Roman"/>
          <w:sz w:val="24"/>
          <w:szCs w:val="24"/>
        </w:rPr>
        <w:t>las</w:t>
      </w:r>
      <w:r w:rsidR="00B1140C" w:rsidRPr="00132648">
        <w:rPr>
          <w:rFonts w:ascii="Times New Roman" w:hAnsi="Times New Roman"/>
          <w:sz w:val="24"/>
          <w:szCs w:val="24"/>
        </w:rPr>
        <w:t xml:space="preserve"> co</w:t>
      </w:r>
      <w:r w:rsidR="004719BE" w:rsidRPr="00132648">
        <w:rPr>
          <w:rFonts w:ascii="Times New Roman" w:hAnsi="Times New Roman"/>
          <w:sz w:val="24"/>
          <w:szCs w:val="24"/>
        </w:rPr>
        <w:t>nd</w:t>
      </w:r>
      <w:r w:rsidR="00B1140C" w:rsidRPr="00132648">
        <w:rPr>
          <w:rFonts w:ascii="Times New Roman" w:hAnsi="Times New Roman"/>
          <w:sz w:val="24"/>
          <w:szCs w:val="24"/>
        </w:rPr>
        <w:t>u</w:t>
      </w:r>
      <w:r w:rsidR="00487DE8" w:rsidRPr="00132648">
        <w:rPr>
          <w:rFonts w:ascii="Times New Roman" w:hAnsi="Times New Roman"/>
          <w:sz w:val="24"/>
          <w:szCs w:val="24"/>
        </w:rPr>
        <w:t>ct</w:t>
      </w:r>
      <w:r w:rsidR="00B1140C" w:rsidRPr="00132648">
        <w:rPr>
          <w:rFonts w:ascii="Times New Roman" w:hAnsi="Times New Roman"/>
          <w:sz w:val="24"/>
          <w:szCs w:val="24"/>
        </w:rPr>
        <w:t xml:space="preserve">as y significados </w:t>
      </w:r>
      <w:r w:rsidR="00DE17CD" w:rsidRPr="00132648">
        <w:rPr>
          <w:rFonts w:ascii="Times New Roman" w:hAnsi="Times New Roman"/>
          <w:sz w:val="24"/>
          <w:szCs w:val="24"/>
        </w:rPr>
        <w:t xml:space="preserve">de las acciones que </w:t>
      </w:r>
      <w:r w:rsidR="004719BE" w:rsidRPr="00132648">
        <w:rPr>
          <w:rFonts w:ascii="Times New Roman" w:hAnsi="Times New Roman"/>
          <w:sz w:val="24"/>
          <w:szCs w:val="24"/>
        </w:rPr>
        <w:t xml:space="preserve">las mujeres y hombres desarrollan </w:t>
      </w:r>
      <w:r w:rsidR="00053E4D">
        <w:rPr>
          <w:rFonts w:ascii="Times New Roman" w:hAnsi="Times New Roman"/>
          <w:sz w:val="24"/>
          <w:szCs w:val="24"/>
        </w:rPr>
        <w:t xml:space="preserve">en el contexto de sus </w:t>
      </w:r>
      <w:r w:rsidR="004719BE" w:rsidRPr="00132648">
        <w:rPr>
          <w:rFonts w:ascii="Times New Roman" w:hAnsi="Times New Roman"/>
          <w:sz w:val="24"/>
          <w:szCs w:val="24"/>
        </w:rPr>
        <w:t>relaciones</w:t>
      </w:r>
      <w:r w:rsidR="002B4C51">
        <w:rPr>
          <w:rFonts w:ascii="Times New Roman" w:hAnsi="Times New Roman"/>
          <w:sz w:val="24"/>
          <w:szCs w:val="24"/>
        </w:rPr>
        <w:t xml:space="preserve">. Sobre este tema </w:t>
      </w:r>
      <w:r w:rsidR="008B2AF1" w:rsidRPr="00132648">
        <w:rPr>
          <w:rFonts w:ascii="Times New Roman" w:hAnsi="Times New Roman"/>
          <w:sz w:val="24"/>
          <w:szCs w:val="24"/>
        </w:rPr>
        <w:t>Barrantes</w:t>
      </w:r>
      <w:r w:rsidR="00863234" w:rsidRPr="00132648">
        <w:rPr>
          <w:rFonts w:ascii="Times New Roman" w:hAnsi="Times New Roman"/>
          <w:sz w:val="24"/>
          <w:szCs w:val="24"/>
        </w:rPr>
        <w:t xml:space="preserve"> (2001)</w:t>
      </w:r>
      <w:r w:rsidR="008B2AF1" w:rsidRPr="00132648">
        <w:rPr>
          <w:rFonts w:ascii="Times New Roman" w:hAnsi="Times New Roman"/>
          <w:sz w:val="24"/>
          <w:szCs w:val="24"/>
        </w:rPr>
        <w:t xml:space="preserve"> </w:t>
      </w:r>
      <w:r w:rsidR="00430E86" w:rsidRPr="00132648">
        <w:rPr>
          <w:rFonts w:ascii="Times New Roman" w:hAnsi="Times New Roman"/>
          <w:sz w:val="24"/>
          <w:szCs w:val="24"/>
        </w:rPr>
        <w:t>indica que</w:t>
      </w:r>
      <w:r w:rsidR="00863234" w:rsidRPr="00132648">
        <w:rPr>
          <w:rFonts w:ascii="Times New Roman" w:hAnsi="Times New Roman"/>
          <w:sz w:val="24"/>
          <w:szCs w:val="24"/>
        </w:rPr>
        <w:t xml:space="preserve"> este análisis puede darse </w:t>
      </w:r>
      <w:r w:rsidR="00AF5507" w:rsidRPr="00132648">
        <w:rPr>
          <w:rFonts w:ascii="Times New Roman" w:hAnsi="Times New Roman"/>
          <w:sz w:val="24"/>
          <w:szCs w:val="24"/>
        </w:rPr>
        <w:t>a partir de</w:t>
      </w:r>
      <w:r w:rsidR="00863234" w:rsidRPr="00132648">
        <w:rPr>
          <w:rFonts w:ascii="Times New Roman" w:hAnsi="Times New Roman"/>
          <w:sz w:val="24"/>
          <w:szCs w:val="24"/>
        </w:rPr>
        <w:t xml:space="preserve"> cualquier forma</w:t>
      </w:r>
      <w:r w:rsidR="00AF5507" w:rsidRPr="00132648">
        <w:rPr>
          <w:rFonts w:ascii="Times New Roman" w:hAnsi="Times New Roman"/>
          <w:sz w:val="24"/>
          <w:szCs w:val="24"/>
        </w:rPr>
        <w:t xml:space="preserve"> de comunicación, </w:t>
      </w:r>
      <w:r w:rsidR="0073186C" w:rsidRPr="00132648">
        <w:rPr>
          <w:rFonts w:ascii="Times New Roman" w:hAnsi="Times New Roman"/>
          <w:sz w:val="24"/>
          <w:szCs w:val="24"/>
        </w:rPr>
        <w:t xml:space="preserve">como por ejemplo </w:t>
      </w:r>
      <w:r w:rsidR="002C65D1" w:rsidRPr="00132648">
        <w:rPr>
          <w:rFonts w:ascii="Times New Roman" w:hAnsi="Times New Roman"/>
          <w:sz w:val="24"/>
          <w:szCs w:val="24"/>
        </w:rPr>
        <w:t>radio, canciones</w:t>
      </w:r>
      <w:r w:rsidR="007F14DC">
        <w:rPr>
          <w:rFonts w:ascii="Times New Roman" w:hAnsi="Times New Roman"/>
          <w:sz w:val="24"/>
          <w:szCs w:val="24"/>
        </w:rPr>
        <w:t>,</w:t>
      </w:r>
      <w:r w:rsidR="002C65D1" w:rsidRPr="00132648">
        <w:rPr>
          <w:rFonts w:ascii="Times New Roman" w:hAnsi="Times New Roman"/>
          <w:sz w:val="24"/>
          <w:szCs w:val="24"/>
        </w:rPr>
        <w:t xml:space="preserve"> </w:t>
      </w:r>
      <w:r w:rsidR="007F14DC" w:rsidRPr="00132648">
        <w:rPr>
          <w:rFonts w:ascii="Times New Roman" w:hAnsi="Times New Roman"/>
          <w:sz w:val="24"/>
          <w:szCs w:val="24"/>
        </w:rPr>
        <w:t>etc.</w:t>
      </w:r>
      <w:r w:rsidR="002C65D1" w:rsidRPr="00132648">
        <w:rPr>
          <w:rFonts w:ascii="Times New Roman" w:hAnsi="Times New Roman"/>
          <w:sz w:val="24"/>
          <w:szCs w:val="24"/>
        </w:rPr>
        <w:t xml:space="preserve"> </w:t>
      </w:r>
      <w:r w:rsidR="007F14DC">
        <w:rPr>
          <w:rFonts w:ascii="Times New Roman" w:hAnsi="Times New Roman"/>
          <w:sz w:val="24"/>
          <w:szCs w:val="24"/>
        </w:rPr>
        <w:t>Q</w:t>
      </w:r>
      <w:r w:rsidR="002C65D1" w:rsidRPr="00132648">
        <w:rPr>
          <w:rFonts w:ascii="Times New Roman" w:hAnsi="Times New Roman"/>
          <w:sz w:val="24"/>
          <w:szCs w:val="24"/>
        </w:rPr>
        <w:t xml:space="preserve">ue sirvan para estudiar </w:t>
      </w:r>
      <w:r w:rsidR="008A6AE1">
        <w:rPr>
          <w:rFonts w:ascii="Times New Roman" w:hAnsi="Times New Roman"/>
          <w:sz w:val="24"/>
          <w:szCs w:val="24"/>
        </w:rPr>
        <w:t>personalidades y</w:t>
      </w:r>
      <w:r w:rsidR="006A77C4" w:rsidRPr="00132648">
        <w:rPr>
          <w:rFonts w:ascii="Times New Roman" w:hAnsi="Times New Roman"/>
          <w:sz w:val="24"/>
          <w:szCs w:val="24"/>
        </w:rPr>
        <w:t xml:space="preserve"> evaluar cr</w:t>
      </w:r>
      <w:r w:rsidR="00C55AD0" w:rsidRPr="00132648">
        <w:rPr>
          <w:rFonts w:ascii="Times New Roman" w:hAnsi="Times New Roman"/>
          <w:sz w:val="24"/>
          <w:szCs w:val="24"/>
        </w:rPr>
        <w:t>iterios</w:t>
      </w:r>
      <w:r w:rsidR="00D41C34" w:rsidRPr="00132648">
        <w:rPr>
          <w:rFonts w:ascii="Times New Roman" w:hAnsi="Times New Roman"/>
          <w:sz w:val="24"/>
          <w:szCs w:val="24"/>
        </w:rPr>
        <w:t>.</w:t>
      </w:r>
      <w:r w:rsidR="00D41C34" w:rsidRPr="004F6430">
        <w:rPr>
          <w:rFonts w:ascii="Times New Roman" w:hAnsi="Times New Roman"/>
          <w:sz w:val="24"/>
          <w:szCs w:val="24"/>
        </w:rPr>
        <w:t xml:space="preserve"> </w:t>
      </w:r>
    </w:p>
    <w:p w14:paraId="0D47AA2D" w14:textId="2CEB9298" w:rsidR="00D41C34" w:rsidRPr="004F6430" w:rsidRDefault="007F14DC"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El </w:t>
      </w:r>
      <w:r w:rsidRPr="004F6430">
        <w:rPr>
          <w:rFonts w:ascii="Times New Roman" w:hAnsi="Times New Roman"/>
          <w:sz w:val="24"/>
          <w:szCs w:val="24"/>
        </w:rPr>
        <w:t>análisis</w:t>
      </w:r>
      <w:r w:rsidR="007970FD" w:rsidRPr="004F6430">
        <w:rPr>
          <w:rFonts w:ascii="Times New Roman" w:hAnsi="Times New Roman"/>
          <w:sz w:val="24"/>
          <w:szCs w:val="24"/>
        </w:rPr>
        <w:t xml:space="preserve"> de contenido </w:t>
      </w:r>
      <w:r w:rsidR="00053E4D">
        <w:rPr>
          <w:rFonts w:ascii="Times New Roman" w:hAnsi="Times New Roman"/>
          <w:sz w:val="24"/>
          <w:szCs w:val="24"/>
        </w:rPr>
        <w:t xml:space="preserve">ayuda </w:t>
      </w:r>
      <w:r>
        <w:rPr>
          <w:rFonts w:ascii="Times New Roman" w:hAnsi="Times New Roman"/>
          <w:sz w:val="24"/>
          <w:szCs w:val="24"/>
        </w:rPr>
        <w:t xml:space="preserve">a </w:t>
      </w:r>
      <w:r w:rsidRPr="004F6430">
        <w:rPr>
          <w:rFonts w:ascii="Times New Roman" w:hAnsi="Times New Roman"/>
          <w:sz w:val="24"/>
          <w:szCs w:val="24"/>
        </w:rPr>
        <w:t>evidenciar</w:t>
      </w:r>
      <w:r w:rsidR="007970FD" w:rsidRPr="004F6430">
        <w:rPr>
          <w:rFonts w:ascii="Times New Roman" w:hAnsi="Times New Roman"/>
          <w:sz w:val="24"/>
          <w:szCs w:val="24"/>
        </w:rPr>
        <w:t xml:space="preserve"> las manifestaciones co</w:t>
      </w:r>
      <w:r w:rsidR="00995924" w:rsidRPr="004F6430">
        <w:rPr>
          <w:rFonts w:ascii="Times New Roman" w:hAnsi="Times New Roman"/>
          <w:sz w:val="24"/>
          <w:szCs w:val="24"/>
        </w:rPr>
        <w:t xml:space="preserve">gnoscitivas, condutales y simbólicas implícitas en el </w:t>
      </w:r>
      <w:r w:rsidR="00A80DB1" w:rsidRPr="004F6430">
        <w:rPr>
          <w:rFonts w:ascii="Times New Roman" w:hAnsi="Times New Roman"/>
          <w:sz w:val="24"/>
          <w:szCs w:val="24"/>
        </w:rPr>
        <w:t>contexto</w:t>
      </w:r>
      <w:r w:rsidR="00995924" w:rsidRPr="004F6430">
        <w:rPr>
          <w:rFonts w:ascii="Times New Roman" w:hAnsi="Times New Roman"/>
          <w:sz w:val="24"/>
          <w:szCs w:val="24"/>
        </w:rPr>
        <w:t xml:space="preserve"> socio-cultural que dan vida a </w:t>
      </w:r>
      <w:r w:rsidRPr="004F6430">
        <w:rPr>
          <w:rFonts w:ascii="Times New Roman" w:hAnsi="Times New Roman"/>
          <w:sz w:val="24"/>
          <w:szCs w:val="24"/>
        </w:rPr>
        <w:t>las representaciones sociales</w:t>
      </w:r>
      <w:r w:rsidR="00C9339C" w:rsidRPr="004F6430">
        <w:rPr>
          <w:rFonts w:ascii="Times New Roman" w:hAnsi="Times New Roman"/>
          <w:sz w:val="24"/>
          <w:szCs w:val="24"/>
        </w:rPr>
        <w:t xml:space="preserve"> sobre las mujeres</w:t>
      </w:r>
      <w:r w:rsidR="001330C0">
        <w:rPr>
          <w:rFonts w:ascii="Times New Roman" w:hAnsi="Times New Roman"/>
          <w:sz w:val="24"/>
          <w:szCs w:val="24"/>
        </w:rPr>
        <w:t xml:space="preserve">. </w:t>
      </w:r>
    </w:p>
    <w:p w14:paraId="5C7A20E7" w14:textId="38932EDD" w:rsidR="004C566E" w:rsidRDefault="004C566E" w:rsidP="00EF3945">
      <w:pPr>
        <w:spacing w:before="120" w:after="120"/>
        <w:ind w:firstLine="720"/>
        <w:jc w:val="both"/>
        <w:rPr>
          <w:rFonts w:ascii="Times New Roman" w:hAnsi="Times New Roman"/>
          <w:sz w:val="24"/>
          <w:szCs w:val="24"/>
        </w:rPr>
      </w:pPr>
      <w:r w:rsidRPr="004F6430">
        <w:rPr>
          <w:rFonts w:ascii="Times New Roman" w:hAnsi="Times New Roman"/>
          <w:sz w:val="24"/>
          <w:szCs w:val="24"/>
        </w:rPr>
        <w:t>Es i</w:t>
      </w:r>
      <w:r w:rsidR="008C0A43" w:rsidRPr="004F6430">
        <w:rPr>
          <w:rFonts w:ascii="Times New Roman" w:hAnsi="Times New Roman"/>
          <w:sz w:val="24"/>
          <w:szCs w:val="24"/>
        </w:rPr>
        <w:t xml:space="preserve">mportante señalar que el análisis de contenido es fundamental </w:t>
      </w:r>
      <w:r w:rsidR="007F23BF" w:rsidRPr="004F6430">
        <w:rPr>
          <w:rFonts w:ascii="Times New Roman" w:hAnsi="Times New Roman"/>
          <w:sz w:val="24"/>
          <w:szCs w:val="24"/>
        </w:rPr>
        <w:t xml:space="preserve">para </w:t>
      </w:r>
      <w:r w:rsidR="008A398C">
        <w:rPr>
          <w:rFonts w:ascii="Times New Roman" w:hAnsi="Times New Roman"/>
          <w:sz w:val="24"/>
          <w:szCs w:val="24"/>
        </w:rPr>
        <w:t>elaborar</w:t>
      </w:r>
      <w:r w:rsidR="007F23BF" w:rsidRPr="004F6430">
        <w:rPr>
          <w:rFonts w:ascii="Times New Roman" w:hAnsi="Times New Roman"/>
          <w:sz w:val="24"/>
          <w:szCs w:val="24"/>
        </w:rPr>
        <w:t xml:space="preserve"> la interpretación y </w:t>
      </w:r>
      <w:r w:rsidR="007F23BF" w:rsidRPr="00EE0BB4">
        <w:rPr>
          <w:rFonts w:ascii="Times New Roman" w:hAnsi="Times New Roman"/>
          <w:sz w:val="24"/>
          <w:szCs w:val="24"/>
        </w:rPr>
        <w:t>análisis de las representaciones sociales</w:t>
      </w:r>
      <w:r w:rsidR="00871B67" w:rsidRPr="00EE0BB4">
        <w:rPr>
          <w:rFonts w:ascii="Times New Roman" w:hAnsi="Times New Roman"/>
          <w:sz w:val="24"/>
          <w:szCs w:val="24"/>
        </w:rPr>
        <w:t xml:space="preserve">, </w:t>
      </w:r>
      <w:r w:rsidR="00053E4D">
        <w:rPr>
          <w:rFonts w:ascii="Times New Roman" w:hAnsi="Times New Roman"/>
          <w:sz w:val="24"/>
          <w:szCs w:val="24"/>
        </w:rPr>
        <w:t xml:space="preserve">puesto </w:t>
      </w:r>
      <w:r w:rsidR="00B63761">
        <w:rPr>
          <w:rFonts w:ascii="Times New Roman" w:hAnsi="Times New Roman"/>
          <w:sz w:val="24"/>
          <w:szCs w:val="24"/>
        </w:rPr>
        <w:t xml:space="preserve">que </w:t>
      </w:r>
      <w:r w:rsidR="00B63761" w:rsidRPr="00EE0BB4">
        <w:rPr>
          <w:rFonts w:ascii="Times New Roman" w:hAnsi="Times New Roman"/>
          <w:sz w:val="24"/>
          <w:szCs w:val="24"/>
        </w:rPr>
        <w:t>se</w:t>
      </w:r>
      <w:r w:rsidR="00871B67" w:rsidRPr="00EE0BB4">
        <w:rPr>
          <w:rFonts w:ascii="Times New Roman" w:hAnsi="Times New Roman"/>
          <w:sz w:val="24"/>
          <w:szCs w:val="24"/>
        </w:rPr>
        <w:t xml:space="preserve"> pueden conocer las estructuras sociales</w:t>
      </w:r>
      <w:r w:rsidR="00E23463" w:rsidRPr="00EE0BB4">
        <w:rPr>
          <w:rFonts w:ascii="Times New Roman" w:hAnsi="Times New Roman"/>
          <w:sz w:val="24"/>
          <w:szCs w:val="24"/>
        </w:rPr>
        <w:t>, así como el contenido interno (núcleo central y núcleo periférico)</w:t>
      </w:r>
      <w:r w:rsidR="00D52574" w:rsidRPr="00EE0BB4">
        <w:rPr>
          <w:rFonts w:ascii="Times New Roman" w:hAnsi="Times New Roman"/>
          <w:sz w:val="24"/>
          <w:szCs w:val="24"/>
        </w:rPr>
        <w:t>, para poder integrarlos en un discurso argumentado</w:t>
      </w:r>
      <w:r w:rsidR="00053E4D">
        <w:rPr>
          <w:rFonts w:ascii="Times New Roman" w:hAnsi="Times New Roman"/>
          <w:sz w:val="24"/>
          <w:szCs w:val="24"/>
        </w:rPr>
        <w:t xml:space="preserve">. El </w:t>
      </w:r>
      <w:r w:rsidR="001C333F" w:rsidRPr="00EE0BB4">
        <w:rPr>
          <w:rFonts w:ascii="Times New Roman" w:hAnsi="Times New Roman"/>
          <w:sz w:val="24"/>
          <w:szCs w:val="24"/>
        </w:rPr>
        <w:t xml:space="preserve">análisis de contenido </w:t>
      </w:r>
      <w:r w:rsidR="00B63761" w:rsidRPr="00EE0BB4">
        <w:rPr>
          <w:rFonts w:ascii="Times New Roman" w:hAnsi="Times New Roman"/>
          <w:sz w:val="24"/>
          <w:szCs w:val="24"/>
        </w:rPr>
        <w:t>según Abric</w:t>
      </w:r>
      <w:r w:rsidR="00952BA6" w:rsidRPr="00EE0BB4">
        <w:rPr>
          <w:rFonts w:ascii="Times New Roman" w:hAnsi="Times New Roman"/>
          <w:sz w:val="24"/>
          <w:szCs w:val="24"/>
        </w:rPr>
        <w:t xml:space="preserve"> (1994) </w:t>
      </w:r>
      <w:r w:rsidR="001C333F" w:rsidRPr="00EE0BB4">
        <w:rPr>
          <w:rFonts w:ascii="Times New Roman" w:hAnsi="Times New Roman"/>
          <w:sz w:val="24"/>
          <w:szCs w:val="24"/>
        </w:rPr>
        <w:t>permite restituir la representación revelada en su contexto</w:t>
      </w:r>
      <w:r w:rsidR="003B720A" w:rsidRPr="00EE0BB4">
        <w:rPr>
          <w:rFonts w:ascii="Times New Roman" w:hAnsi="Times New Roman"/>
          <w:sz w:val="24"/>
          <w:szCs w:val="24"/>
        </w:rPr>
        <w:t xml:space="preserve"> y también </w:t>
      </w:r>
      <w:r w:rsidR="002D1050" w:rsidRPr="00EE0BB4">
        <w:rPr>
          <w:rFonts w:ascii="Times New Roman" w:hAnsi="Times New Roman"/>
          <w:sz w:val="24"/>
          <w:szCs w:val="24"/>
        </w:rPr>
        <w:t xml:space="preserve">permite captar los lazos entre esta representación y el conjunto de los </w:t>
      </w:r>
      <w:r w:rsidR="00F56795" w:rsidRPr="00EE0BB4">
        <w:rPr>
          <w:rFonts w:ascii="Times New Roman" w:hAnsi="Times New Roman"/>
          <w:sz w:val="24"/>
          <w:szCs w:val="24"/>
        </w:rPr>
        <w:t>factores cognoscitivos y sociales que lo determinan</w:t>
      </w:r>
      <w:r w:rsidR="00DE0763" w:rsidRPr="00EE0BB4">
        <w:rPr>
          <w:rFonts w:ascii="Times New Roman" w:hAnsi="Times New Roman"/>
          <w:sz w:val="24"/>
          <w:szCs w:val="24"/>
        </w:rPr>
        <w:t>.</w:t>
      </w:r>
      <w:r w:rsidR="00DE0763" w:rsidRPr="004F6430">
        <w:rPr>
          <w:rFonts w:ascii="Times New Roman" w:hAnsi="Times New Roman"/>
          <w:sz w:val="24"/>
          <w:szCs w:val="24"/>
        </w:rPr>
        <w:t xml:space="preserve"> </w:t>
      </w:r>
    </w:p>
    <w:p w14:paraId="25FD9C7A" w14:textId="634EC7E6" w:rsidR="004B3025" w:rsidRPr="00053E4D" w:rsidRDefault="004B3025" w:rsidP="00EF3945">
      <w:pPr>
        <w:spacing w:before="120" w:after="120"/>
        <w:ind w:firstLine="720"/>
        <w:jc w:val="both"/>
        <w:rPr>
          <w:rFonts w:ascii="Times New Roman" w:hAnsi="Times New Roman"/>
          <w:color w:val="000000" w:themeColor="text1"/>
          <w:sz w:val="24"/>
          <w:szCs w:val="24"/>
        </w:rPr>
      </w:pPr>
      <w:r w:rsidRPr="00053E4D">
        <w:rPr>
          <w:rFonts w:ascii="Times New Roman" w:hAnsi="Times New Roman"/>
          <w:color w:val="000000" w:themeColor="text1"/>
          <w:sz w:val="24"/>
          <w:szCs w:val="24"/>
        </w:rPr>
        <w:t>Seguidamente,</w:t>
      </w:r>
      <w:r w:rsidR="00E7128F">
        <w:rPr>
          <w:rFonts w:ascii="Times New Roman" w:hAnsi="Times New Roman"/>
          <w:color w:val="000000" w:themeColor="text1"/>
          <w:sz w:val="24"/>
          <w:szCs w:val="24"/>
        </w:rPr>
        <w:t xml:space="preserve"> </w:t>
      </w:r>
      <w:r w:rsidRPr="00053E4D">
        <w:rPr>
          <w:rFonts w:ascii="Times New Roman" w:hAnsi="Times New Roman"/>
          <w:color w:val="000000" w:themeColor="text1"/>
          <w:sz w:val="24"/>
          <w:szCs w:val="24"/>
        </w:rPr>
        <w:t>se</w:t>
      </w:r>
      <w:r w:rsidR="00E7128F">
        <w:rPr>
          <w:rFonts w:ascii="Times New Roman" w:hAnsi="Times New Roman"/>
          <w:color w:val="000000" w:themeColor="text1"/>
          <w:sz w:val="24"/>
          <w:szCs w:val="24"/>
        </w:rPr>
        <w:t xml:space="preserve"> </w:t>
      </w:r>
      <w:r w:rsidR="00053E4D">
        <w:rPr>
          <w:rFonts w:ascii="Times New Roman" w:hAnsi="Times New Roman"/>
          <w:color w:val="000000" w:themeColor="text1"/>
          <w:sz w:val="24"/>
          <w:szCs w:val="24"/>
        </w:rPr>
        <w:t xml:space="preserve">explican los </w:t>
      </w:r>
      <w:r w:rsidRPr="00053E4D">
        <w:rPr>
          <w:rFonts w:ascii="Times New Roman" w:hAnsi="Times New Roman"/>
          <w:color w:val="000000" w:themeColor="text1"/>
          <w:sz w:val="24"/>
          <w:szCs w:val="24"/>
        </w:rPr>
        <w:t xml:space="preserve">pasos </w:t>
      </w:r>
      <w:r w:rsidR="00053E4D">
        <w:rPr>
          <w:rFonts w:ascii="Times New Roman" w:hAnsi="Times New Roman"/>
          <w:color w:val="000000" w:themeColor="text1"/>
          <w:sz w:val="24"/>
          <w:szCs w:val="24"/>
        </w:rPr>
        <w:t xml:space="preserve">llevados a cabo </w:t>
      </w:r>
      <w:r w:rsidRPr="00053E4D">
        <w:rPr>
          <w:rFonts w:ascii="Times New Roman" w:hAnsi="Times New Roman"/>
          <w:color w:val="000000" w:themeColor="text1"/>
          <w:sz w:val="24"/>
          <w:szCs w:val="24"/>
        </w:rPr>
        <w:t xml:space="preserve">para la codificación, interpretación y análisis de </w:t>
      </w:r>
      <w:r w:rsidR="00053E4D">
        <w:rPr>
          <w:rFonts w:ascii="Times New Roman" w:hAnsi="Times New Roman"/>
          <w:color w:val="000000" w:themeColor="text1"/>
          <w:sz w:val="24"/>
          <w:szCs w:val="24"/>
        </w:rPr>
        <w:t>los datos y la información obtenidos de la aplicación de las</w:t>
      </w:r>
      <w:r w:rsidRPr="00053E4D">
        <w:rPr>
          <w:rFonts w:ascii="Times New Roman" w:hAnsi="Times New Roman"/>
          <w:color w:val="000000" w:themeColor="text1"/>
          <w:sz w:val="24"/>
          <w:szCs w:val="24"/>
        </w:rPr>
        <w:t xml:space="preserve"> entrevista</w:t>
      </w:r>
      <w:r w:rsidR="00053E4D">
        <w:rPr>
          <w:rFonts w:ascii="Times New Roman" w:hAnsi="Times New Roman"/>
          <w:color w:val="000000" w:themeColor="text1"/>
          <w:sz w:val="24"/>
          <w:szCs w:val="24"/>
        </w:rPr>
        <w:t>s</w:t>
      </w:r>
      <w:r w:rsidRPr="00053E4D">
        <w:rPr>
          <w:rFonts w:ascii="Times New Roman" w:hAnsi="Times New Roman"/>
          <w:color w:val="000000" w:themeColor="text1"/>
          <w:sz w:val="24"/>
          <w:szCs w:val="24"/>
        </w:rPr>
        <w:t>:</w:t>
      </w:r>
    </w:p>
    <w:p w14:paraId="0D68C626" w14:textId="56BD45BB" w:rsidR="004B3025" w:rsidRPr="00897E8A" w:rsidRDefault="00FC11AD"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color w:val="000000" w:themeColor="text1"/>
          <w:sz w:val="24"/>
          <w:szCs w:val="24"/>
        </w:rPr>
        <w:t>L</w:t>
      </w:r>
      <w:r w:rsidR="004B3025" w:rsidRPr="00897E8A">
        <w:rPr>
          <w:rFonts w:ascii="Times New Roman" w:hAnsi="Times New Roman"/>
          <w:color w:val="000000" w:themeColor="text1"/>
          <w:sz w:val="24"/>
          <w:szCs w:val="24"/>
        </w:rPr>
        <w:t>as entrev</w:t>
      </w:r>
      <w:r w:rsidR="000746E8" w:rsidRPr="00897E8A">
        <w:rPr>
          <w:rFonts w:ascii="Times New Roman" w:hAnsi="Times New Roman"/>
          <w:color w:val="000000" w:themeColor="text1"/>
          <w:sz w:val="24"/>
          <w:szCs w:val="24"/>
        </w:rPr>
        <w:t>istas fueron grabadas</w:t>
      </w:r>
      <w:r w:rsidR="00E7128F">
        <w:rPr>
          <w:rFonts w:ascii="Times New Roman" w:hAnsi="Times New Roman"/>
          <w:color w:val="000000" w:themeColor="text1"/>
          <w:sz w:val="24"/>
          <w:szCs w:val="24"/>
        </w:rPr>
        <w:t xml:space="preserve"> </w:t>
      </w:r>
      <w:r w:rsidR="000746E8" w:rsidRPr="00897E8A">
        <w:rPr>
          <w:rFonts w:ascii="Times New Roman" w:hAnsi="Times New Roman"/>
          <w:color w:val="000000" w:themeColor="text1"/>
          <w:sz w:val="24"/>
          <w:szCs w:val="24"/>
        </w:rPr>
        <w:t>por medio</w:t>
      </w:r>
      <w:r w:rsidR="004B3025" w:rsidRPr="00897E8A">
        <w:rPr>
          <w:rFonts w:ascii="Times New Roman" w:hAnsi="Times New Roman"/>
          <w:color w:val="000000" w:themeColor="text1"/>
          <w:sz w:val="24"/>
          <w:szCs w:val="24"/>
        </w:rPr>
        <w:t xml:space="preserve"> de dispositivos</w:t>
      </w:r>
      <w:r w:rsidR="00E7128F">
        <w:rPr>
          <w:rFonts w:ascii="Times New Roman" w:hAnsi="Times New Roman"/>
          <w:color w:val="000000" w:themeColor="text1"/>
          <w:sz w:val="24"/>
          <w:szCs w:val="24"/>
        </w:rPr>
        <w:t xml:space="preserve"> </w:t>
      </w:r>
      <w:r w:rsidR="004B3025" w:rsidRPr="00897E8A">
        <w:rPr>
          <w:rFonts w:ascii="Times New Roman" w:hAnsi="Times New Roman"/>
          <w:color w:val="000000" w:themeColor="text1"/>
          <w:sz w:val="24"/>
          <w:szCs w:val="24"/>
        </w:rPr>
        <w:t>celulares.</w:t>
      </w:r>
      <w:r w:rsidR="00E7128F">
        <w:rPr>
          <w:rFonts w:ascii="Times New Roman" w:hAnsi="Times New Roman"/>
          <w:color w:val="000000" w:themeColor="text1"/>
          <w:sz w:val="24"/>
          <w:szCs w:val="24"/>
        </w:rPr>
        <w:t xml:space="preserve"> </w:t>
      </w:r>
    </w:p>
    <w:p w14:paraId="078645E9" w14:textId="502E3BAF" w:rsidR="004B3025" w:rsidRPr="00897E8A" w:rsidRDefault="00EC167B"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iCs/>
          <w:color w:val="000000" w:themeColor="text1"/>
          <w:sz w:val="24"/>
          <w:szCs w:val="24"/>
        </w:rPr>
        <w:t>Se</w:t>
      </w:r>
      <w:r w:rsidRPr="00897E8A">
        <w:rPr>
          <w:rFonts w:ascii="Times New Roman" w:hAnsi="Times New Roman"/>
          <w:i/>
          <w:iCs/>
          <w:color w:val="000000" w:themeColor="text1"/>
          <w:sz w:val="24"/>
          <w:szCs w:val="24"/>
        </w:rPr>
        <w:t xml:space="preserve"> </w:t>
      </w:r>
      <w:r w:rsidR="00053E4D" w:rsidRPr="00897E8A">
        <w:rPr>
          <w:rFonts w:ascii="Times New Roman" w:hAnsi="Times New Roman"/>
          <w:color w:val="000000" w:themeColor="text1"/>
          <w:sz w:val="24"/>
          <w:szCs w:val="24"/>
        </w:rPr>
        <w:t>realizó una lectura detallada de cada entrevista.</w:t>
      </w:r>
      <w:r w:rsidR="00F2529B">
        <w:rPr>
          <w:rFonts w:ascii="Times New Roman" w:hAnsi="Times New Roman"/>
          <w:color w:val="000000" w:themeColor="text1"/>
          <w:sz w:val="24"/>
          <w:szCs w:val="24"/>
        </w:rPr>
        <w:t xml:space="preserve"> </w:t>
      </w:r>
      <w:r w:rsidR="00053E4D" w:rsidRPr="00897E8A">
        <w:rPr>
          <w:rFonts w:ascii="Times New Roman" w:hAnsi="Times New Roman"/>
          <w:color w:val="000000" w:themeColor="text1"/>
          <w:sz w:val="24"/>
          <w:szCs w:val="24"/>
        </w:rPr>
        <w:t>Para captar mejor lo que se decía en las entrevistas se realizaron varias lecturas.</w:t>
      </w:r>
    </w:p>
    <w:p w14:paraId="4534A9EA" w14:textId="2BD85375" w:rsidR="004B3025" w:rsidRPr="00897E8A" w:rsidRDefault="00EC167B"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iCs/>
          <w:color w:val="000000" w:themeColor="text1"/>
          <w:sz w:val="24"/>
          <w:szCs w:val="24"/>
        </w:rPr>
        <w:t>Se identificaron</w:t>
      </w:r>
      <w:r w:rsidR="00053E4D" w:rsidRPr="00897E8A">
        <w:rPr>
          <w:rFonts w:ascii="Times New Roman" w:hAnsi="Times New Roman"/>
          <w:color w:val="000000" w:themeColor="text1"/>
          <w:sz w:val="24"/>
          <w:szCs w:val="24"/>
        </w:rPr>
        <w:t xml:space="preserve"> en las entrevistas </w:t>
      </w:r>
      <w:r w:rsidR="004B3025" w:rsidRPr="00897E8A">
        <w:rPr>
          <w:rFonts w:ascii="Times New Roman" w:hAnsi="Times New Roman"/>
          <w:color w:val="000000" w:themeColor="text1"/>
          <w:sz w:val="24"/>
          <w:szCs w:val="24"/>
        </w:rPr>
        <w:t xml:space="preserve"> las </w:t>
      </w:r>
      <w:r w:rsidR="00053E4D" w:rsidRPr="00897E8A">
        <w:rPr>
          <w:rFonts w:ascii="Times New Roman" w:hAnsi="Times New Roman"/>
          <w:color w:val="000000" w:themeColor="text1"/>
          <w:sz w:val="24"/>
          <w:szCs w:val="24"/>
        </w:rPr>
        <w:t xml:space="preserve">oraciones, palabras o </w:t>
      </w:r>
      <w:r w:rsidR="004B3025" w:rsidRPr="00897E8A">
        <w:rPr>
          <w:rFonts w:ascii="Times New Roman" w:hAnsi="Times New Roman"/>
          <w:color w:val="000000" w:themeColor="text1"/>
          <w:sz w:val="24"/>
          <w:szCs w:val="24"/>
        </w:rPr>
        <w:t xml:space="preserve">frases </w:t>
      </w:r>
      <w:r w:rsidR="00053E4D" w:rsidRPr="00897E8A">
        <w:rPr>
          <w:rFonts w:ascii="Times New Roman" w:hAnsi="Times New Roman"/>
          <w:color w:val="000000" w:themeColor="text1"/>
          <w:sz w:val="24"/>
          <w:szCs w:val="24"/>
        </w:rPr>
        <w:t xml:space="preserve">que tenían alguna </w:t>
      </w:r>
      <w:r w:rsidR="004B3025" w:rsidRPr="00897E8A">
        <w:rPr>
          <w:rFonts w:ascii="Times New Roman" w:hAnsi="Times New Roman"/>
          <w:color w:val="000000" w:themeColor="text1"/>
          <w:sz w:val="24"/>
          <w:szCs w:val="24"/>
        </w:rPr>
        <w:t xml:space="preserve"> relación con </w:t>
      </w:r>
      <w:r w:rsidR="00053E4D" w:rsidRPr="00897E8A">
        <w:rPr>
          <w:rFonts w:ascii="Times New Roman" w:hAnsi="Times New Roman"/>
          <w:color w:val="000000" w:themeColor="text1"/>
          <w:sz w:val="24"/>
          <w:szCs w:val="24"/>
        </w:rPr>
        <w:t xml:space="preserve">los conceptos de </w:t>
      </w:r>
      <w:r w:rsidR="004B3025" w:rsidRPr="00897E8A">
        <w:rPr>
          <w:rFonts w:ascii="Times New Roman" w:hAnsi="Times New Roman"/>
          <w:color w:val="000000" w:themeColor="text1"/>
          <w:sz w:val="24"/>
          <w:szCs w:val="24"/>
        </w:rPr>
        <w:t>maternidad, feminidad y</w:t>
      </w:r>
      <w:r w:rsidR="00E7128F">
        <w:rPr>
          <w:rFonts w:ascii="Times New Roman" w:hAnsi="Times New Roman"/>
          <w:color w:val="000000" w:themeColor="text1"/>
          <w:sz w:val="24"/>
          <w:szCs w:val="24"/>
        </w:rPr>
        <w:t xml:space="preserve"> </w:t>
      </w:r>
      <w:r w:rsidR="004B3025" w:rsidRPr="00897E8A">
        <w:rPr>
          <w:rFonts w:ascii="Times New Roman" w:hAnsi="Times New Roman"/>
          <w:color w:val="000000" w:themeColor="text1"/>
          <w:sz w:val="24"/>
          <w:szCs w:val="24"/>
        </w:rPr>
        <w:t xml:space="preserve">fecundación </w:t>
      </w:r>
      <w:r w:rsidR="004B3025" w:rsidRPr="00E7128F">
        <w:rPr>
          <w:rFonts w:ascii="Times New Roman" w:hAnsi="Times New Roman"/>
          <w:i/>
          <w:iCs/>
          <w:color w:val="000000" w:themeColor="text1"/>
          <w:sz w:val="24"/>
          <w:szCs w:val="24"/>
        </w:rPr>
        <w:t>in vitro</w:t>
      </w:r>
      <w:r w:rsidR="004B3025" w:rsidRPr="00897E8A">
        <w:rPr>
          <w:rFonts w:ascii="Times New Roman" w:hAnsi="Times New Roman"/>
          <w:color w:val="000000" w:themeColor="text1"/>
          <w:sz w:val="24"/>
          <w:szCs w:val="24"/>
        </w:rPr>
        <w:t>.</w:t>
      </w:r>
    </w:p>
    <w:p w14:paraId="106742ED" w14:textId="572F1FCB" w:rsidR="004B3025" w:rsidRPr="00897E8A" w:rsidRDefault="0047593C"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iCs/>
          <w:color w:val="000000" w:themeColor="text1"/>
          <w:sz w:val="24"/>
          <w:szCs w:val="24"/>
        </w:rPr>
        <w:t>En</w:t>
      </w:r>
      <w:r w:rsidRPr="00897E8A">
        <w:rPr>
          <w:rFonts w:ascii="Times New Roman" w:hAnsi="Times New Roman"/>
          <w:i/>
          <w:iCs/>
          <w:color w:val="000000" w:themeColor="text1"/>
          <w:sz w:val="24"/>
          <w:szCs w:val="24"/>
        </w:rPr>
        <w:t xml:space="preserve"> </w:t>
      </w:r>
      <w:r w:rsidR="004B3025" w:rsidRPr="00897E8A">
        <w:rPr>
          <w:rFonts w:ascii="Times New Roman" w:hAnsi="Times New Roman"/>
          <w:color w:val="000000" w:themeColor="text1"/>
          <w:sz w:val="24"/>
          <w:szCs w:val="24"/>
        </w:rPr>
        <w:t>el</w:t>
      </w:r>
      <w:r w:rsidR="00E7128F">
        <w:rPr>
          <w:rFonts w:ascii="Times New Roman" w:hAnsi="Times New Roman"/>
          <w:color w:val="000000" w:themeColor="text1"/>
          <w:sz w:val="24"/>
          <w:szCs w:val="24"/>
        </w:rPr>
        <w:t xml:space="preserve"> </w:t>
      </w:r>
      <w:r w:rsidR="004B3025" w:rsidRPr="00897E8A">
        <w:rPr>
          <w:rFonts w:ascii="Times New Roman" w:hAnsi="Times New Roman"/>
          <w:color w:val="000000" w:themeColor="text1"/>
          <w:sz w:val="24"/>
          <w:szCs w:val="24"/>
        </w:rPr>
        <w:t xml:space="preserve">proceso de selección de las </w:t>
      </w:r>
      <w:r w:rsidR="00053E4D" w:rsidRPr="00897E8A">
        <w:rPr>
          <w:rFonts w:ascii="Times New Roman" w:hAnsi="Times New Roman"/>
          <w:color w:val="000000" w:themeColor="text1"/>
          <w:sz w:val="24"/>
          <w:szCs w:val="24"/>
        </w:rPr>
        <w:t xml:space="preserve">oraciones, palabras o </w:t>
      </w:r>
      <w:r w:rsidR="004B3025" w:rsidRPr="00897E8A">
        <w:rPr>
          <w:rFonts w:ascii="Times New Roman" w:hAnsi="Times New Roman"/>
          <w:color w:val="000000" w:themeColor="text1"/>
          <w:sz w:val="24"/>
          <w:szCs w:val="24"/>
        </w:rPr>
        <w:t>frases destacadas se realizó un análisis reflexivo</w:t>
      </w:r>
      <w:r w:rsidR="00E7128F">
        <w:rPr>
          <w:rFonts w:ascii="Times New Roman" w:hAnsi="Times New Roman"/>
          <w:color w:val="000000" w:themeColor="text1"/>
          <w:sz w:val="24"/>
          <w:szCs w:val="24"/>
        </w:rPr>
        <w:t xml:space="preserve"> </w:t>
      </w:r>
      <w:r w:rsidR="004B3025" w:rsidRPr="00897E8A">
        <w:rPr>
          <w:rFonts w:ascii="Times New Roman" w:hAnsi="Times New Roman"/>
          <w:color w:val="000000" w:themeColor="text1"/>
          <w:sz w:val="24"/>
          <w:szCs w:val="24"/>
        </w:rPr>
        <w:t>de cada una y su relación con los procesos cognoscitivos, conductuales y simbólicos de las representaciones sociales.</w:t>
      </w:r>
      <w:r w:rsidR="00E7128F">
        <w:rPr>
          <w:rFonts w:ascii="Times New Roman" w:hAnsi="Times New Roman"/>
          <w:color w:val="000000" w:themeColor="text1"/>
          <w:sz w:val="24"/>
          <w:szCs w:val="24"/>
        </w:rPr>
        <w:t xml:space="preserve"> </w:t>
      </w:r>
    </w:p>
    <w:p w14:paraId="647F2FD9" w14:textId="3E58630B" w:rsidR="004B3025" w:rsidRPr="00897E8A" w:rsidRDefault="00D44238"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iCs/>
          <w:color w:val="000000" w:themeColor="text1"/>
          <w:sz w:val="24"/>
          <w:szCs w:val="24"/>
        </w:rPr>
        <w:t>Buscando encontrar sentido</w:t>
      </w:r>
      <w:r w:rsidR="004B3025" w:rsidRPr="00897E8A">
        <w:rPr>
          <w:rFonts w:ascii="Times New Roman" w:hAnsi="Times New Roman"/>
          <w:color w:val="000000" w:themeColor="text1"/>
          <w:sz w:val="24"/>
          <w:szCs w:val="24"/>
        </w:rPr>
        <w:t xml:space="preserve">, se </w:t>
      </w:r>
      <w:r w:rsidR="00053E4D" w:rsidRPr="00897E8A">
        <w:rPr>
          <w:rFonts w:ascii="Times New Roman" w:hAnsi="Times New Roman"/>
          <w:color w:val="000000" w:themeColor="text1"/>
          <w:sz w:val="24"/>
          <w:szCs w:val="24"/>
        </w:rPr>
        <w:t xml:space="preserve">realizó </w:t>
      </w:r>
      <w:r w:rsidR="004B3025" w:rsidRPr="00897E8A">
        <w:rPr>
          <w:rFonts w:ascii="Times New Roman" w:hAnsi="Times New Roman"/>
          <w:color w:val="000000" w:themeColor="text1"/>
          <w:sz w:val="24"/>
          <w:szCs w:val="24"/>
        </w:rPr>
        <w:t>un agrupamiento de las frases</w:t>
      </w:r>
      <w:r w:rsidR="00053E4D" w:rsidRPr="00897E8A">
        <w:rPr>
          <w:rFonts w:ascii="Times New Roman" w:hAnsi="Times New Roman"/>
          <w:color w:val="000000" w:themeColor="text1"/>
          <w:sz w:val="24"/>
          <w:szCs w:val="24"/>
        </w:rPr>
        <w:t xml:space="preserve"> tomando como referencia </w:t>
      </w:r>
      <w:r w:rsidR="004B3025" w:rsidRPr="00897E8A">
        <w:rPr>
          <w:rFonts w:ascii="Times New Roman" w:hAnsi="Times New Roman"/>
          <w:color w:val="000000" w:themeColor="text1"/>
          <w:sz w:val="24"/>
          <w:szCs w:val="24"/>
        </w:rPr>
        <w:t xml:space="preserve">la </w:t>
      </w:r>
      <w:r w:rsidR="00053E4D" w:rsidRPr="00897E8A">
        <w:rPr>
          <w:rFonts w:ascii="Times New Roman" w:hAnsi="Times New Roman"/>
          <w:color w:val="000000" w:themeColor="text1"/>
          <w:sz w:val="24"/>
          <w:szCs w:val="24"/>
        </w:rPr>
        <w:t xml:space="preserve">existencia previa o </w:t>
      </w:r>
      <w:r w:rsidR="004B3025" w:rsidRPr="00897E8A">
        <w:rPr>
          <w:rFonts w:ascii="Times New Roman" w:hAnsi="Times New Roman"/>
          <w:color w:val="000000" w:themeColor="text1"/>
          <w:sz w:val="24"/>
          <w:szCs w:val="24"/>
        </w:rPr>
        <w:t>construcción de categorías analíticas</w:t>
      </w:r>
      <w:r w:rsidR="006F0EAD" w:rsidRPr="00897E8A">
        <w:rPr>
          <w:rFonts w:ascii="Times New Roman" w:hAnsi="Times New Roman"/>
          <w:color w:val="000000" w:themeColor="text1"/>
          <w:sz w:val="24"/>
          <w:szCs w:val="24"/>
        </w:rPr>
        <w:t>.</w:t>
      </w:r>
    </w:p>
    <w:p w14:paraId="7E5B890C" w14:textId="3A566A96" w:rsidR="004B3025" w:rsidRPr="00897E8A" w:rsidRDefault="007F6111"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iCs/>
          <w:color w:val="000000" w:themeColor="text1"/>
          <w:sz w:val="24"/>
          <w:szCs w:val="24"/>
        </w:rPr>
        <w:t>Se reforzó</w:t>
      </w:r>
      <w:r w:rsidRPr="00897E8A">
        <w:rPr>
          <w:rFonts w:ascii="Times New Roman" w:hAnsi="Times New Roman"/>
          <w:i/>
          <w:iCs/>
          <w:color w:val="000000" w:themeColor="text1"/>
          <w:sz w:val="24"/>
          <w:szCs w:val="24"/>
        </w:rPr>
        <w:t xml:space="preserve"> </w:t>
      </w:r>
      <w:r w:rsidR="004B3025" w:rsidRPr="00897E8A">
        <w:rPr>
          <w:rFonts w:ascii="Times New Roman" w:hAnsi="Times New Roman"/>
          <w:color w:val="000000" w:themeColor="text1"/>
          <w:sz w:val="24"/>
          <w:szCs w:val="24"/>
        </w:rPr>
        <w:t>el agrupamiento mediante la identificación de frases e ideas</w:t>
      </w:r>
      <w:r w:rsidR="00053E4D" w:rsidRPr="00897E8A">
        <w:rPr>
          <w:rFonts w:ascii="Times New Roman" w:hAnsi="Times New Roman"/>
          <w:color w:val="000000" w:themeColor="text1"/>
          <w:sz w:val="24"/>
          <w:szCs w:val="24"/>
        </w:rPr>
        <w:t xml:space="preserve"> en las entrevistas</w:t>
      </w:r>
      <w:r w:rsidR="004B3025" w:rsidRPr="00897E8A">
        <w:rPr>
          <w:rFonts w:ascii="Times New Roman" w:hAnsi="Times New Roman"/>
          <w:color w:val="000000" w:themeColor="text1"/>
          <w:sz w:val="24"/>
          <w:szCs w:val="24"/>
        </w:rPr>
        <w:t xml:space="preserve"> </w:t>
      </w:r>
      <w:r w:rsidR="00053E4D" w:rsidRPr="00897E8A">
        <w:rPr>
          <w:rFonts w:ascii="Times New Roman" w:hAnsi="Times New Roman"/>
          <w:color w:val="000000" w:themeColor="text1"/>
          <w:sz w:val="24"/>
          <w:szCs w:val="24"/>
        </w:rPr>
        <w:t>que se repetían</w:t>
      </w:r>
      <w:r w:rsidR="004B3025" w:rsidRPr="00897E8A">
        <w:rPr>
          <w:rFonts w:ascii="Times New Roman" w:hAnsi="Times New Roman"/>
          <w:color w:val="000000" w:themeColor="text1"/>
          <w:sz w:val="24"/>
          <w:szCs w:val="24"/>
        </w:rPr>
        <w:t>.</w:t>
      </w:r>
    </w:p>
    <w:p w14:paraId="18A57CCF" w14:textId="0E4FF94E" w:rsidR="004B3025" w:rsidRPr="00897E8A" w:rsidRDefault="00053E4D"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color w:val="000000" w:themeColor="text1"/>
          <w:sz w:val="24"/>
          <w:szCs w:val="24"/>
        </w:rPr>
        <w:t>Para realizar lo anterior,  fue</w:t>
      </w:r>
      <w:r w:rsidR="004B3025" w:rsidRPr="00897E8A">
        <w:rPr>
          <w:rFonts w:ascii="Times New Roman" w:hAnsi="Times New Roman"/>
          <w:color w:val="000000" w:themeColor="text1"/>
          <w:sz w:val="24"/>
          <w:szCs w:val="24"/>
        </w:rPr>
        <w:t xml:space="preserve"> necesario la construcción de una matriz </w:t>
      </w:r>
      <w:r w:rsidRPr="00897E8A">
        <w:rPr>
          <w:rFonts w:ascii="Times New Roman" w:hAnsi="Times New Roman"/>
          <w:color w:val="000000" w:themeColor="text1"/>
          <w:sz w:val="24"/>
          <w:szCs w:val="24"/>
        </w:rPr>
        <w:t xml:space="preserve">con filas y columnas, </w:t>
      </w:r>
      <w:r w:rsidR="004B3025" w:rsidRPr="00897E8A">
        <w:rPr>
          <w:rFonts w:ascii="Times New Roman" w:hAnsi="Times New Roman"/>
          <w:color w:val="000000" w:themeColor="text1"/>
          <w:sz w:val="24"/>
          <w:szCs w:val="24"/>
        </w:rPr>
        <w:t xml:space="preserve">que permitiera acomodar </w:t>
      </w:r>
      <w:r w:rsidRPr="00897E8A">
        <w:rPr>
          <w:rFonts w:ascii="Times New Roman" w:hAnsi="Times New Roman"/>
          <w:color w:val="000000" w:themeColor="text1"/>
          <w:sz w:val="24"/>
          <w:szCs w:val="24"/>
        </w:rPr>
        <w:t>las frases, oraciones o palabras</w:t>
      </w:r>
      <w:r w:rsidR="004B3025" w:rsidRPr="00897E8A">
        <w:rPr>
          <w:rFonts w:ascii="Times New Roman" w:hAnsi="Times New Roman"/>
          <w:color w:val="000000" w:themeColor="text1"/>
          <w:sz w:val="24"/>
          <w:szCs w:val="24"/>
        </w:rPr>
        <w:t xml:space="preserve">. Con ejes centrales y verticales </w:t>
      </w:r>
      <w:r w:rsidRPr="00897E8A">
        <w:rPr>
          <w:rFonts w:ascii="Times New Roman" w:hAnsi="Times New Roman"/>
          <w:color w:val="000000" w:themeColor="text1"/>
          <w:sz w:val="24"/>
          <w:szCs w:val="24"/>
        </w:rPr>
        <w:t xml:space="preserve">y </w:t>
      </w:r>
      <w:r w:rsidR="004B3025" w:rsidRPr="00897E8A">
        <w:rPr>
          <w:rFonts w:ascii="Times New Roman" w:hAnsi="Times New Roman"/>
          <w:color w:val="000000" w:themeColor="text1"/>
          <w:sz w:val="24"/>
          <w:szCs w:val="24"/>
        </w:rPr>
        <w:t xml:space="preserve">con las categorías </w:t>
      </w:r>
      <w:r w:rsidRPr="00897E8A">
        <w:rPr>
          <w:rFonts w:ascii="Times New Roman" w:hAnsi="Times New Roman"/>
          <w:color w:val="000000" w:themeColor="text1"/>
          <w:sz w:val="24"/>
          <w:szCs w:val="24"/>
        </w:rPr>
        <w:t xml:space="preserve">existentes o </w:t>
      </w:r>
      <w:r w:rsidR="004B3025" w:rsidRPr="00897E8A">
        <w:rPr>
          <w:rFonts w:ascii="Times New Roman" w:hAnsi="Times New Roman"/>
          <w:color w:val="000000" w:themeColor="text1"/>
          <w:sz w:val="24"/>
          <w:szCs w:val="24"/>
        </w:rPr>
        <w:t>creadas y al lado de forma horizontal las fases seleccionadas.</w:t>
      </w:r>
    </w:p>
    <w:p w14:paraId="1FB1D6F6" w14:textId="346DA14F" w:rsidR="004B3025" w:rsidRPr="00897E8A" w:rsidRDefault="004B3025" w:rsidP="00897E8A">
      <w:pPr>
        <w:pStyle w:val="ListParagraph"/>
        <w:numPr>
          <w:ilvl w:val="0"/>
          <w:numId w:val="24"/>
        </w:numPr>
        <w:jc w:val="both"/>
        <w:rPr>
          <w:rFonts w:ascii="Times New Roman" w:hAnsi="Times New Roman"/>
          <w:color w:val="000000" w:themeColor="text1"/>
          <w:sz w:val="24"/>
          <w:szCs w:val="24"/>
        </w:rPr>
      </w:pPr>
      <w:r w:rsidRPr="00897E8A">
        <w:rPr>
          <w:rFonts w:ascii="Times New Roman" w:hAnsi="Times New Roman"/>
          <w:color w:val="000000" w:themeColor="text1"/>
          <w:sz w:val="24"/>
          <w:szCs w:val="24"/>
        </w:rPr>
        <w:t>Mediante el análisis teórico y epistemológico</w:t>
      </w:r>
      <w:r w:rsidR="00E7128F">
        <w:rPr>
          <w:rFonts w:ascii="Times New Roman" w:hAnsi="Times New Roman"/>
          <w:color w:val="000000" w:themeColor="text1"/>
          <w:sz w:val="24"/>
          <w:szCs w:val="24"/>
        </w:rPr>
        <w:t xml:space="preserve"> </w:t>
      </w:r>
      <w:r w:rsidRPr="00897E8A">
        <w:rPr>
          <w:rFonts w:ascii="Times New Roman" w:hAnsi="Times New Roman"/>
          <w:color w:val="000000" w:themeColor="text1"/>
          <w:sz w:val="24"/>
          <w:szCs w:val="24"/>
        </w:rPr>
        <w:t>de cada una de las categorías</w:t>
      </w:r>
      <w:r w:rsidR="00053E4D" w:rsidRPr="00897E8A">
        <w:rPr>
          <w:rFonts w:ascii="Times New Roman" w:hAnsi="Times New Roman"/>
          <w:color w:val="000000" w:themeColor="text1"/>
          <w:sz w:val="24"/>
          <w:szCs w:val="24"/>
        </w:rPr>
        <w:t xml:space="preserve"> y sus respectivas relaciones con las frases </w:t>
      </w:r>
      <w:r w:rsidR="00DC3949" w:rsidRPr="00897E8A">
        <w:rPr>
          <w:rFonts w:ascii="Times New Roman" w:hAnsi="Times New Roman"/>
          <w:color w:val="000000" w:themeColor="text1"/>
          <w:sz w:val="24"/>
          <w:szCs w:val="24"/>
        </w:rPr>
        <w:t>u</w:t>
      </w:r>
      <w:r w:rsidR="00053E4D" w:rsidRPr="00897E8A">
        <w:rPr>
          <w:rFonts w:ascii="Times New Roman" w:hAnsi="Times New Roman"/>
          <w:color w:val="000000" w:themeColor="text1"/>
          <w:sz w:val="24"/>
          <w:szCs w:val="24"/>
        </w:rPr>
        <w:t xml:space="preserve"> oraciones, </w:t>
      </w:r>
      <w:r w:rsidRPr="00897E8A">
        <w:rPr>
          <w:rFonts w:ascii="Times New Roman" w:hAnsi="Times New Roman"/>
          <w:color w:val="000000" w:themeColor="text1"/>
          <w:sz w:val="24"/>
          <w:szCs w:val="24"/>
        </w:rPr>
        <w:t>se fueron construye</w:t>
      </w:r>
      <w:r w:rsidR="00053E4D" w:rsidRPr="00897E8A">
        <w:rPr>
          <w:rFonts w:ascii="Times New Roman" w:hAnsi="Times New Roman"/>
          <w:color w:val="000000" w:themeColor="text1"/>
          <w:sz w:val="24"/>
          <w:szCs w:val="24"/>
        </w:rPr>
        <w:t xml:space="preserve">ndo </w:t>
      </w:r>
      <w:r w:rsidRPr="00897E8A">
        <w:rPr>
          <w:rFonts w:ascii="Times New Roman" w:hAnsi="Times New Roman"/>
          <w:color w:val="000000" w:themeColor="text1"/>
          <w:sz w:val="24"/>
          <w:szCs w:val="24"/>
        </w:rPr>
        <w:t>las representaciones sociales.</w:t>
      </w:r>
    </w:p>
    <w:p w14:paraId="6A190EE9" w14:textId="5EBEDE8C" w:rsidR="00216F1E" w:rsidRDefault="00DC3949" w:rsidP="00E7128F">
      <w:pPr>
        <w:tabs>
          <w:tab w:val="left" w:pos="3210"/>
        </w:tabs>
        <w:spacing w:before="120" w:after="120"/>
        <w:jc w:val="both"/>
        <w:rPr>
          <w:rFonts w:ascii="Times New Roman" w:hAnsi="Times New Roman"/>
          <w:color w:val="000000" w:themeColor="text1"/>
          <w:sz w:val="24"/>
          <w:szCs w:val="24"/>
        </w:rPr>
      </w:pPr>
      <w:r w:rsidRPr="006B1B46">
        <w:rPr>
          <w:rFonts w:ascii="Times New Roman" w:hAnsi="Times New Roman"/>
          <w:color w:val="000000" w:themeColor="text1"/>
          <w:sz w:val="24"/>
          <w:szCs w:val="24"/>
        </w:rPr>
        <w:t xml:space="preserve">A continuación </w:t>
      </w:r>
      <w:r w:rsidR="00D41557" w:rsidRPr="006B1B46">
        <w:rPr>
          <w:rFonts w:ascii="Times New Roman" w:hAnsi="Times New Roman"/>
          <w:color w:val="000000" w:themeColor="text1"/>
          <w:sz w:val="24"/>
          <w:szCs w:val="24"/>
        </w:rPr>
        <w:t>se presentan</w:t>
      </w:r>
      <w:r w:rsidR="00E7128F">
        <w:rPr>
          <w:rFonts w:ascii="Times New Roman" w:hAnsi="Times New Roman"/>
          <w:color w:val="000000" w:themeColor="text1"/>
          <w:sz w:val="24"/>
          <w:szCs w:val="24"/>
        </w:rPr>
        <w:t xml:space="preserve"> </w:t>
      </w:r>
      <w:r w:rsidR="004B3025" w:rsidRPr="006B1B46">
        <w:rPr>
          <w:rFonts w:ascii="Times New Roman" w:hAnsi="Times New Roman"/>
          <w:color w:val="000000" w:themeColor="text1"/>
          <w:sz w:val="24"/>
          <w:szCs w:val="24"/>
        </w:rPr>
        <w:t xml:space="preserve">los criterios analíticos </w:t>
      </w:r>
      <w:r w:rsidR="000D2F7B" w:rsidRPr="006B1B46">
        <w:rPr>
          <w:rFonts w:ascii="Times New Roman" w:hAnsi="Times New Roman"/>
          <w:color w:val="000000" w:themeColor="text1"/>
          <w:sz w:val="24"/>
          <w:szCs w:val="24"/>
        </w:rPr>
        <w:t xml:space="preserve">que </w:t>
      </w:r>
      <w:r w:rsidR="004B3025" w:rsidRPr="006B1B46">
        <w:rPr>
          <w:rFonts w:ascii="Times New Roman" w:hAnsi="Times New Roman"/>
          <w:color w:val="000000" w:themeColor="text1"/>
          <w:sz w:val="24"/>
          <w:szCs w:val="24"/>
        </w:rPr>
        <w:t>fueron elaborados</w:t>
      </w:r>
      <w:r w:rsidR="00D41557" w:rsidRPr="006B1B46">
        <w:rPr>
          <w:rFonts w:ascii="Times New Roman" w:hAnsi="Times New Roman"/>
          <w:color w:val="000000" w:themeColor="text1"/>
          <w:sz w:val="24"/>
          <w:szCs w:val="24"/>
        </w:rPr>
        <w:t xml:space="preserve"> y </w:t>
      </w:r>
      <w:r w:rsidR="00053E4D" w:rsidRPr="006B1B46">
        <w:rPr>
          <w:rFonts w:ascii="Times New Roman" w:hAnsi="Times New Roman"/>
          <w:color w:val="000000" w:themeColor="text1"/>
          <w:sz w:val="24"/>
          <w:szCs w:val="24"/>
        </w:rPr>
        <w:t>aplicados</w:t>
      </w:r>
      <w:r w:rsidR="0047230B" w:rsidRPr="006B1B46">
        <w:rPr>
          <w:rFonts w:ascii="Times New Roman" w:hAnsi="Times New Roman"/>
          <w:color w:val="000000" w:themeColor="text1"/>
          <w:sz w:val="24"/>
          <w:szCs w:val="24"/>
        </w:rPr>
        <w:t xml:space="preserve"> </w:t>
      </w:r>
      <w:r w:rsidR="00D41557" w:rsidRPr="006B1B46">
        <w:rPr>
          <w:rFonts w:ascii="Times New Roman" w:hAnsi="Times New Roman"/>
          <w:color w:val="000000" w:themeColor="text1"/>
          <w:sz w:val="24"/>
          <w:szCs w:val="24"/>
        </w:rPr>
        <w:t>por</w:t>
      </w:r>
      <w:r w:rsidR="00216F1E" w:rsidRPr="006B1B46">
        <w:rPr>
          <w:rFonts w:ascii="Times New Roman" w:hAnsi="Times New Roman"/>
          <w:color w:val="000000" w:themeColor="text1"/>
          <w:sz w:val="24"/>
          <w:szCs w:val="24"/>
        </w:rPr>
        <w:t xml:space="preserve"> las </w:t>
      </w:r>
      <w:r w:rsidR="00D41557" w:rsidRPr="006B1B46">
        <w:rPr>
          <w:rFonts w:ascii="Times New Roman" w:hAnsi="Times New Roman"/>
          <w:color w:val="000000" w:themeColor="text1"/>
          <w:sz w:val="24"/>
          <w:szCs w:val="24"/>
        </w:rPr>
        <w:t xml:space="preserve">investigadoras </w:t>
      </w:r>
      <w:r w:rsidR="0047230B" w:rsidRPr="006B1B46">
        <w:rPr>
          <w:rFonts w:ascii="Times New Roman" w:hAnsi="Times New Roman"/>
          <w:color w:val="000000" w:themeColor="text1"/>
          <w:sz w:val="24"/>
          <w:szCs w:val="24"/>
        </w:rPr>
        <w:t>luego de realizar y completar la matriz</w:t>
      </w:r>
      <w:r w:rsidR="00602C98" w:rsidRPr="006B1B46">
        <w:rPr>
          <w:rFonts w:ascii="Times New Roman" w:hAnsi="Times New Roman"/>
          <w:color w:val="000000" w:themeColor="text1"/>
          <w:sz w:val="24"/>
          <w:szCs w:val="24"/>
        </w:rPr>
        <w:t xml:space="preserve"> (ver figura 2).</w:t>
      </w:r>
    </w:p>
    <w:p w14:paraId="01B4F6DC" w14:textId="77777777" w:rsidR="00C352B8" w:rsidRDefault="00C352B8" w:rsidP="00E7128F">
      <w:pPr>
        <w:tabs>
          <w:tab w:val="left" w:pos="3210"/>
        </w:tabs>
        <w:spacing w:before="120" w:after="120"/>
        <w:jc w:val="both"/>
        <w:rPr>
          <w:rFonts w:ascii="Times New Roman" w:hAnsi="Times New Roman"/>
          <w:color w:val="000000" w:themeColor="text1"/>
          <w:sz w:val="24"/>
          <w:szCs w:val="24"/>
        </w:rPr>
      </w:pPr>
    </w:p>
    <w:p w14:paraId="4DC94F97" w14:textId="77777777" w:rsidR="00C352B8" w:rsidRDefault="00C352B8" w:rsidP="00E7128F">
      <w:pPr>
        <w:tabs>
          <w:tab w:val="left" w:pos="3210"/>
        </w:tabs>
        <w:spacing w:before="120" w:after="120"/>
        <w:jc w:val="both"/>
        <w:rPr>
          <w:rFonts w:ascii="Times New Roman" w:hAnsi="Times New Roman"/>
          <w:color w:val="000000" w:themeColor="text1"/>
          <w:sz w:val="24"/>
          <w:szCs w:val="24"/>
        </w:rPr>
      </w:pPr>
    </w:p>
    <w:p w14:paraId="5DDC5F18" w14:textId="77777777" w:rsidR="00C352B8" w:rsidRDefault="00C352B8" w:rsidP="00E7128F">
      <w:pPr>
        <w:tabs>
          <w:tab w:val="left" w:pos="3210"/>
        </w:tabs>
        <w:spacing w:before="120" w:after="120"/>
        <w:jc w:val="both"/>
        <w:rPr>
          <w:rFonts w:ascii="Times New Roman" w:hAnsi="Times New Roman"/>
          <w:color w:val="000000" w:themeColor="text1"/>
          <w:sz w:val="24"/>
          <w:szCs w:val="24"/>
        </w:rPr>
      </w:pPr>
    </w:p>
    <w:p w14:paraId="28AF63EA" w14:textId="77777777" w:rsidR="00C352B8" w:rsidRDefault="00C352B8" w:rsidP="00E7128F">
      <w:pPr>
        <w:tabs>
          <w:tab w:val="left" w:pos="3210"/>
        </w:tabs>
        <w:spacing w:before="120" w:after="120"/>
        <w:jc w:val="both"/>
        <w:rPr>
          <w:rFonts w:ascii="Times New Roman" w:hAnsi="Times New Roman"/>
          <w:color w:val="000000" w:themeColor="text1"/>
          <w:sz w:val="24"/>
          <w:szCs w:val="24"/>
        </w:rPr>
      </w:pPr>
    </w:p>
    <w:p w14:paraId="63F7F79B" w14:textId="3121B753" w:rsidR="00BB2FDD" w:rsidRPr="00B43F88" w:rsidRDefault="00ED3963" w:rsidP="00A04B01">
      <w:pPr>
        <w:pStyle w:val="Caption"/>
        <w:spacing w:before="120" w:after="120" w:line="480" w:lineRule="auto"/>
        <w:rPr>
          <w:rFonts w:ascii="Times New Roman" w:hAnsi="Times New Roman"/>
          <w:b/>
          <w:bCs/>
          <w:i w:val="0"/>
          <w:iCs w:val="0"/>
          <w:color w:val="auto"/>
          <w:sz w:val="24"/>
          <w:szCs w:val="24"/>
        </w:rPr>
      </w:pPr>
      <w:bookmarkStart w:id="55" w:name="_Toc94867445"/>
      <w:r w:rsidRPr="00B43F88">
        <w:rPr>
          <w:rFonts w:ascii="Times New Roman" w:hAnsi="Times New Roman"/>
          <w:b/>
          <w:bCs/>
          <w:i w:val="0"/>
          <w:iCs w:val="0"/>
          <w:color w:val="auto"/>
          <w:sz w:val="24"/>
          <w:szCs w:val="24"/>
        </w:rPr>
        <w:t xml:space="preserve">Figura </w:t>
      </w:r>
      <w:r w:rsidRPr="00B43F88">
        <w:rPr>
          <w:rFonts w:ascii="Times New Roman" w:hAnsi="Times New Roman"/>
          <w:b/>
          <w:bCs/>
          <w:i w:val="0"/>
          <w:iCs w:val="0"/>
          <w:color w:val="auto"/>
          <w:sz w:val="24"/>
          <w:szCs w:val="24"/>
        </w:rPr>
        <w:fldChar w:fldCharType="begin"/>
      </w:r>
      <w:r w:rsidRPr="00B43F88">
        <w:rPr>
          <w:rFonts w:ascii="Times New Roman" w:hAnsi="Times New Roman"/>
          <w:b/>
          <w:bCs/>
          <w:i w:val="0"/>
          <w:iCs w:val="0"/>
          <w:color w:val="auto"/>
          <w:sz w:val="24"/>
          <w:szCs w:val="24"/>
        </w:rPr>
        <w:instrText xml:space="preserve"> SEQ Figura \* ARABIC </w:instrText>
      </w:r>
      <w:r w:rsidRPr="00B43F8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w:t>
      </w:r>
      <w:r w:rsidRPr="00B43F88">
        <w:rPr>
          <w:rFonts w:ascii="Times New Roman" w:hAnsi="Times New Roman"/>
          <w:b/>
          <w:bCs/>
          <w:i w:val="0"/>
          <w:iCs w:val="0"/>
          <w:color w:val="auto"/>
          <w:sz w:val="24"/>
          <w:szCs w:val="24"/>
        </w:rPr>
        <w:fldChar w:fldCharType="end"/>
      </w:r>
    </w:p>
    <w:p w14:paraId="274C5418" w14:textId="3EC3E2C3" w:rsidR="00071163" w:rsidRDefault="00ED3963" w:rsidP="00A04B01">
      <w:pPr>
        <w:pStyle w:val="Caption"/>
        <w:spacing w:before="120" w:after="120" w:line="480" w:lineRule="auto"/>
        <w:jc w:val="both"/>
        <w:rPr>
          <w:rFonts w:ascii="Times New Roman" w:hAnsi="Times New Roman"/>
          <w:color w:val="auto"/>
          <w:sz w:val="24"/>
          <w:szCs w:val="24"/>
        </w:rPr>
      </w:pPr>
      <w:r w:rsidRPr="001C2B99">
        <w:rPr>
          <w:rFonts w:ascii="Times New Roman" w:hAnsi="Times New Roman"/>
          <w:color w:val="auto"/>
          <w:sz w:val="24"/>
          <w:szCs w:val="24"/>
        </w:rPr>
        <w:t xml:space="preserve">Criterios </w:t>
      </w:r>
      <w:r w:rsidR="00CA43E6">
        <w:rPr>
          <w:rFonts w:ascii="Times New Roman" w:hAnsi="Times New Roman"/>
          <w:color w:val="auto"/>
          <w:sz w:val="24"/>
          <w:szCs w:val="24"/>
        </w:rPr>
        <w:t>A</w:t>
      </w:r>
      <w:r w:rsidRPr="001C2B99">
        <w:rPr>
          <w:rFonts w:ascii="Times New Roman" w:hAnsi="Times New Roman"/>
          <w:color w:val="auto"/>
          <w:sz w:val="24"/>
          <w:szCs w:val="24"/>
        </w:rPr>
        <w:t xml:space="preserve">nalíticos para la </w:t>
      </w:r>
      <w:r w:rsidR="00CA43E6">
        <w:rPr>
          <w:rFonts w:ascii="Times New Roman" w:hAnsi="Times New Roman"/>
          <w:color w:val="auto"/>
          <w:sz w:val="24"/>
          <w:szCs w:val="24"/>
        </w:rPr>
        <w:t>C</w:t>
      </w:r>
      <w:r w:rsidRPr="001C2B99">
        <w:rPr>
          <w:rFonts w:ascii="Times New Roman" w:hAnsi="Times New Roman"/>
          <w:color w:val="auto"/>
          <w:sz w:val="24"/>
          <w:szCs w:val="24"/>
        </w:rPr>
        <w:t xml:space="preserve">onstrucción de </w:t>
      </w:r>
      <w:r w:rsidR="00CA43E6">
        <w:rPr>
          <w:rFonts w:ascii="Times New Roman" w:hAnsi="Times New Roman"/>
          <w:color w:val="auto"/>
          <w:sz w:val="24"/>
          <w:szCs w:val="24"/>
        </w:rPr>
        <w:t>C</w:t>
      </w:r>
      <w:r w:rsidRPr="001C2B99">
        <w:rPr>
          <w:rFonts w:ascii="Times New Roman" w:hAnsi="Times New Roman"/>
          <w:color w:val="auto"/>
          <w:sz w:val="24"/>
          <w:szCs w:val="24"/>
        </w:rPr>
        <w:t xml:space="preserve">ategorías </w:t>
      </w:r>
      <w:r w:rsidR="00CA43E6">
        <w:rPr>
          <w:rFonts w:ascii="Times New Roman" w:hAnsi="Times New Roman"/>
          <w:color w:val="auto"/>
          <w:sz w:val="24"/>
          <w:szCs w:val="24"/>
        </w:rPr>
        <w:t>C</w:t>
      </w:r>
      <w:r w:rsidRPr="001C2B99">
        <w:rPr>
          <w:rFonts w:ascii="Times New Roman" w:hAnsi="Times New Roman"/>
          <w:color w:val="auto"/>
          <w:sz w:val="24"/>
          <w:szCs w:val="24"/>
        </w:rPr>
        <w:t>ualitativas</w:t>
      </w:r>
      <w:bookmarkEnd w:id="55"/>
    </w:p>
    <w:p w14:paraId="6F92090A" w14:textId="77777777" w:rsidR="00D20280" w:rsidRPr="00D20280" w:rsidRDefault="00D20280" w:rsidP="00D20280"/>
    <w:tbl>
      <w:tblPr>
        <w:tblStyle w:val="GridTable6Colorful"/>
        <w:tblW w:w="8217" w:type="dxa"/>
        <w:tblLook w:val="00E0" w:firstRow="1" w:lastRow="1" w:firstColumn="1" w:lastColumn="0" w:noHBand="0" w:noVBand="0"/>
      </w:tblPr>
      <w:tblGrid>
        <w:gridCol w:w="8217"/>
      </w:tblGrid>
      <w:tr w:rsidR="00216F1E" w:rsidRPr="00E35059" w14:paraId="0165D0C0" w14:textId="77777777" w:rsidTr="00A05D9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C465634" w14:textId="77777777" w:rsidR="00216F1E" w:rsidRPr="00E35059" w:rsidRDefault="00216F1E" w:rsidP="00C352B8">
            <w:pPr>
              <w:spacing w:line="360" w:lineRule="auto"/>
              <w:jc w:val="center"/>
              <w:rPr>
                <w:rFonts w:ascii="Times New Roman" w:eastAsia="Times New Roman" w:hAnsi="Times New Roman"/>
                <w:b w:val="0"/>
                <w:bCs w:val="0"/>
                <w:color w:val="000000"/>
                <w:sz w:val="24"/>
                <w:szCs w:val="24"/>
              </w:rPr>
            </w:pPr>
            <w:r w:rsidRPr="00E35059">
              <w:rPr>
                <w:rFonts w:ascii="Times New Roman" w:eastAsia="Times New Roman" w:hAnsi="Times New Roman"/>
                <w:color w:val="000000"/>
                <w:sz w:val="24"/>
                <w:szCs w:val="24"/>
              </w:rPr>
              <w:t>Listado de categorías analíticas</w:t>
            </w:r>
          </w:p>
        </w:tc>
      </w:tr>
      <w:tr w:rsidR="008C781F" w:rsidRPr="00E35059" w14:paraId="15B95AF1"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3A0610A5" w14:textId="4F2A7839"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Trayectoria de vida según la sociedad</w:t>
            </w:r>
          </w:p>
        </w:tc>
      </w:tr>
      <w:tr w:rsidR="00216F1E" w:rsidRPr="00E35059" w14:paraId="4A898A05"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2E29C0E" w14:textId="2FE8E4F6"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Maternidades ocultas</w:t>
            </w:r>
          </w:p>
        </w:tc>
      </w:tr>
      <w:tr w:rsidR="008C781F" w:rsidRPr="00E35059" w14:paraId="7B4CFD76"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1980BFDB" w14:textId="452DE4A0"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Infertilidad en la mujer como enfermedad terminal según la sociedad</w:t>
            </w:r>
          </w:p>
        </w:tc>
      </w:tr>
      <w:tr w:rsidR="00216F1E" w:rsidRPr="00E35059" w14:paraId="6AE6ADAB"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53A48DF4" w14:textId="029A1013"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forzada desde el ámbito médico</w:t>
            </w:r>
          </w:p>
        </w:tc>
      </w:tr>
      <w:tr w:rsidR="008C781F" w:rsidRPr="00E35059" w14:paraId="00C9F8BB"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2EA165C5" w14:textId="223B8E2A"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forzada como resultado del matrimonio</w:t>
            </w:r>
          </w:p>
        </w:tc>
      </w:tr>
      <w:tr w:rsidR="00216F1E" w:rsidRPr="00E35059" w14:paraId="49458115"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5F57E052" w14:textId="09C22961"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w:t>
            </w:r>
          </w:p>
        </w:tc>
      </w:tr>
      <w:tr w:rsidR="008C781F" w:rsidRPr="00E35059" w14:paraId="66137F36"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A75D906" w14:textId="040EE552"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Reconocimiento de la presión social acerca de la maternidad</w:t>
            </w:r>
          </w:p>
        </w:tc>
      </w:tr>
      <w:tr w:rsidR="00216F1E" w:rsidRPr="00E35059" w14:paraId="5DE9E09D"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15043820" w14:textId="2A69496B"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Tabú y prejuicios entorno a una maternidad FIV</w:t>
            </w:r>
          </w:p>
        </w:tc>
      </w:tr>
      <w:tr w:rsidR="008C781F" w:rsidRPr="00E35059" w14:paraId="69912A66"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705AE1B1" w14:textId="6CB09285"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Soledad en maternidades FIV</w:t>
            </w:r>
          </w:p>
        </w:tc>
      </w:tr>
      <w:tr w:rsidR="00216F1E" w:rsidRPr="00E35059" w14:paraId="0BD338CA"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11488DD" w14:textId="7C3B955D"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Embarazos FIV demoníacos</w:t>
            </w:r>
          </w:p>
        </w:tc>
      </w:tr>
      <w:tr w:rsidR="008C781F" w:rsidRPr="00E35059" w14:paraId="5E3B88E7"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41366132" w14:textId="4F823084"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Mujeres asesinas</w:t>
            </w:r>
          </w:p>
        </w:tc>
      </w:tr>
      <w:tr w:rsidR="00216F1E" w:rsidRPr="00E35059" w14:paraId="6EF00A61"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2CFFDDE3" w14:textId="23C17AF2"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Procesos dolorosos en embarazos FIV</w:t>
            </w:r>
          </w:p>
        </w:tc>
      </w:tr>
      <w:tr w:rsidR="008C781F" w:rsidRPr="00E35059" w14:paraId="506E5552"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9CB1EEE" w14:textId="74DB8AC3"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Religión como ente opresor hacia las mujeres-madres FIV</w:t>
            </w:r>
          </w:p>
        </w:tc>
      </w:tr>
      <w:tr w:rsidR="00216F1E" w:rsidRPr="00E35059" w14:paraId="34700AF2"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33CC01DB" w14:textId="60A6E53F"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FIV como logro y privilegio de algunas</w:t>
            </w:r>
          </w:p>
        </w:tc>
      </w:tr>
      <w:tr w:rsidR="008C781F" w:rsidRPr="00E35059" w14:paraId="1F72833F"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4960BE54" w14:textId="7F07A66A"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Infertilidad como castigo divino para la mujer</w:t>
            </w:r>
          </w:p>
        </w:tc>
      </w:tr>
      <w:tr w:rsidR="00216F1E" w:rsidRPr="00E35059" w14:paraId="3448CE85"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0721BC7D" w14:textId="0F2FA396"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 xml:space="preserve">Reloj biológico en las mujeres </w:t>
            </w:r>
          </w:p>
        </w:tc>
      </w:tr>
      <w:tr w:rsidR="008C781F" w:rsidRPr="00E35059" w14:paraId="4F563F75"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68278640" w14:textId="2D87030D"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deseada</w:t>
            </w:r>
          </w:p>
        </w:tc>
      </w:tr>
      <w:tr w:rsidR="00216F1E" w:rsidRPr="00E35059" w14:paraId="7162A1B2"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3ACD4F29" w14:textId="229E4F50"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como costo económico</w:t>
            </w:r>
          </w:p>
        </w:tc>
      </w:tr>
      <w:tr w:rsidR="008C781F" w:rsidRPr="00E35059" w14:paraId="51F160E1"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6FE226A4" w14:textId="7BAB1958"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Mujer infértil vista como poco útil para la sociedad</w:t>
            </w:r>
          </w:p>
        </w:tc>
      </w:tr>
      <w:tr w:rsidR="00216F1E" w:rsidRPr="00E35059" w14:paraId="1278E417"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341E88F5" w14:textId="6A943128"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FIV como pecado</w:t>
            </w:r>
          </w:p>
        </w:tc>
      </w:tr>
      <w:tr w:rsidR="008C781F" w:rsidRPr="00E35059" w14:paraId="357ED2C1"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42D30BF7" w14:textId="024E1DA5"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Características de lo femenino</w:t>
            </w:r>
          </w:p>
        </w:tc>
      </w:tr>
      <w:tr w:rsidR="00216F1E" w:rsidRPr="00E35059" w14:paraId="7C2D55D4"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5D680FA7" w14:textId="1A12A4E0"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Características de la maternidad</w:t>
            </w:r>
          </w:p>
        </w:tc>
      </w:tr>
      <w:tr w:rsidR="008C781F" w:rsidRPr="00E35059" w14:paraId="7E96EAA0"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72428FE3" w14:textId="68AB404C"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como milagro de Dios</w:t>
            </w:r>
          </w:p>
        </w:tc>
      </w:tr>
      <w:tr w:rsidR="00216F1E" w:rsidRPr="00E35059" w14:paraId="5AF2281B" w14:textId="77777777" w:rsidTr="00A05D9A">
        <w:trPr>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7EB4035E" w14:textId="2C555219"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Maternidad empoderada</w:t>
            </w:r>
          </w:p>
        </w:tc>
      </w:tr>
      <w:tr w:rsidR="008C781F" w:rsidRPr="00E35059" w14:paraId="7A5D860F" w14:textId="77777777" w:rsidTr="00A05D9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16F9707F" w14:textId="4663D047"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Feminidad en mujer frágil</w:t>
            </w:r>
          </w:p>
        </w:tc>
      </w:tr>
      <w:tr w:rsidR="00216F1E" w:rsidRPr="00E35059" w14:paraId="4BDBF79F" w14:textId="77777777" w:rsidTr="00A05D9A">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17" w:type="dxa"/>
            <w:noWrap/>
            <w:hideMark/>
          </w:tcPr>
          <w:p w14:paraId="70ECEA0D" w14:textId="52E1DB79" w:rsidR="00216F1E" w:rsidRPr="00E35059" w:rsidRDefault="00216F1E" w:rsidP="00F60272">
            <w:pPr>
              <w:pStyle w:val="ListParagraph"/>
              <w:numPr>
                <w:ilvl w:val="0"/>
                <w:numId w:val="15"/>
              </w:numPr>
              <w:spacing w:line="276" w:lineRule="auto"/>
              <w:jc w:val="both"/>
              <w:rPr>
                <w:rFonts w:ascii="Times New Roman" w:eastAsia="Times New Roman" w:hAnsi="Times New Roman"/>
                <w:b w:val="0"/>
                <w:bCs w:val="0"/>
                <w:color w:val="000000"/>
                <w:sz w:val="24"/>
                <w:szCs w:val="24"/>
              </w:rPr>
            </w:pPr>
            <w:r w:rsidRPr="00E35059">
              <w:rPr>
                <w:rFonts w:ascii="Times New Roman" w:eastAsia="Times New Roman" w:hAnsi="Times New Roman"/>
                <w:b w:val="0"/>
                <w:bCs w:val="0"/>
                <w:color w:val="000000"/>
                <w:sz w:val="24"/>
                <w:szCs w:val="24"/>
              </w:rPr>
              <w:t>Mujeres empoderadas</w:t>
            </w:r>
          </w:p>
        </w:tc>
      </w:tr>
    </w:tbl>
    <w:p w14:paraId="22242DC7" w14:textId="77777777" w:rsidR="00D41557" w:rsidRDefault="00D41557" w:rsidP="006B1B46">
      <w:pPr>
        <w:spacing w:after="0"/>
        <w:jc w:val="both"/>
        <w:rPr>
          <w:rFonts w:ascii="Times New Roman" w:hAnsi="Times New Roman"/>
          <w:sz w:val="24"/>
          <w:szCs w:val="24"/>
        </w:rPr>
      </w:pPr>
    </w:p>
    <w:p w14:paraId="188CADCA" w14:textId="487A1251" w:rsidR="00320A23" w:rsidRPr="00430D8A" w:rsidRDefault="00DC1BB7" w:rsidP="00EF3945">
      <w:pPr>
        <w:spacing w:before="120" w:after="120"/>
        <w:ind w:firstLine="720"/>
        <w:jc w:val="both"/>
        <w:rPr>
          <w:rFonts w:ascii="Times New Roman" w:hAnsi="Times New Roman"/>
          <w:sz w:val="24"/>
          <w:szCs w:val="24"/>
        </w:rPr>
      </w:pPr>
      <w:r w:rsidRPr="004F6430">
        <w:rPr>
          <w:rFonts w:ascii="Times New Roman" w:hAnsi="Times New Roman"/>
          <w:sz w:val="24"/>
          <w:szCs w:val="24"/>
        </w:rPr>
        <w:t xml:space="preserve">El </w:t>
      </w:r>
      <w:r w:rsidRPr="00430D8A">
        <w:rPr>
          <w:rFonts w:ascii="Times New Roman" w:hAnsi="Times New Roman"/>
          <w:sz w:val="24"/>
          <w:szCs w:val="24"/>
        </w:rPr>
        <w:t xml:space="preserve">método de </w:t>
      </w:r>
      <w:r w:rsidR="001F039C" w:rsidRPr="00430D8A">
        <w:rPr>
          <w:rFonts w:ascii="Times New Roman" w:hAnsi="Times New Roman"/>
          <w:sz w:val="24"/>
          <w:szCs w:val="24"/>
        </w:rPr>
        <w:t xml:space="preserve">preselección </w:t>
      </w:r>
      <w:r w:rsidR="005F4E45">
        <w:rPr>
          <w:rFonts w:ascii="Times New Roman" w:hAnsi="Times New Roman"/>
          <w:sz w:val="24"/>
          <w:szCs w:val="24"/>
        </w:rPr>
        <w:t xml:space="preserve">de las personas por consultar, </w:t>
      </w:r>
      <w:r w:rsidR="001F039C" w:rsidRPr="00430D8A">
        <w:rPr>
          <w:rFonts w:ascii="Times New Roman" w:hAnsi="Times New Roman"/>
          <w:sz w:val="24"/>
          <w:szCs w:val="24"/>
        </w:rPr>
        <w:t xml:space="preserve">se desarrolla en dos momentos. Inicialmente </w:t>
      </w:r>
      <w:r w:rsidR="005F4E45">
        <w:rPr>
          <w:rFonts w:ascii="Times New Roman" w:hAnsi="Times New Roman"/>
          <w:sz w:val="24"/>
          <w:szCs w:val="24"/>
        </w:rPr>
        <w:t xml:space="preserve">y </w:t>
      </w:r>
      <w:r w:rsidR="001F039C" w:rsidRPr="00430D8A">
        <w:rPr>
          <w:rFonts w:ascii="Times New Roman" w:hAnsi="Times New Roman"/>
          <w:sz w:val="24"/>
          <w:szCs w:val="24"/>
        </w:rPr>
        <w:t xml:space="preserve">por medio de bola de nieve </w:t>
      </w:r>
      <w:r w:rsidR="005F4E45">
        <w:rPr>
          <w:rFonts w:ascii="Times New Roman" w:hAnsi="Times New Roman"/>
          <w:sz w:val="24"/>
          <w:szCs w:val="24"/>
        </w:rPr>
        <w:t xml:space="preserve">o muestreo por referencia, </w:t>
      </w:r>
      <w:r w:rsidR="00F104D8" w:rsidRPr="00430D8A">
        <w:rPr>
          <w:rFonts w:ascii="Times New Roman" w:hAnsi="Times New Roman"/>
          <w:sz w:val="24"/>
          <w:szCs w:val="24"/>
        </w:rPr>
        <w:t>se identifica y se dialoga con potenciales informantes claves</w:t>
      </w:r>
      <w:r w:rsidR="0048283C" w:rsidRPr="00430D8A">
        <w:rPr>
          <w:rFonts w:ascii="Times New Roman" w:hAnsi="Times New Roman"/>
          <w:sz w:val="24"/>
          <w:szCs w:val="24"/>
        </w:rPr>
        <w:t xml:space="preserve">, </w:t>
      </w:r>
      <w:r w:rsidR="005F4E45">
        <w:rPr>
          <w:rFonts w:ascii="Times New Roman" w:hAnsi="Times New Roman"/>
          <w:sz w:val="24"/>
          <w:szCs w:val="24"/>
        </w:rPr>
        <w:t>considerando lo que dice</w:t>
      </w:r>
      <w:r w:rsidR="0048283C" w:rsidRPr="00430D8A">
        <w:rPr>
          <w:rFonts w:ascii="Times New Roman" w:hAnsi="Times New Roman"/>
          <w:sz w:val="24"/>
          <w:szCs w:val="24"/>
        </w:rPr>
        <w:t xml:space="preserve"> </w:t>
      </w:r>
      <w:bookmarkStart w:id="56" w:name="_Hlk94808853"/>
      <w:r w:rsidR="00320A23" w:rsidRPr="00430D8A">
        <w:rPr>
          <w:rFonts w:ascii="Times New Roman" w:hAnsi="Times New Roman"/>
          <w:sz w:val="24"/>
          <w:szCs w:val="24"/>
        </w:rPr>
        <w:t>Salamanca y Martín-Crespo</w:t>
      </w:r>
      <w:r w:rsidR="00417141" w:rsidRPr="00430D8A">
        <w:rPr>
          <w:rFonts w:ascii="Times New Roman" w:hAnsi="Times New Roman"/>
          <w:sz w:val="24"/>
          <w:szCs w:val="24"/>
        </w:rPr>
        <w:t xml:space="preserve"> </w:t>
      </w:r>
      <w:r w:rsidR="00320A23" w:rsidRPr="00430D8A">
        <w:rPr>
          <w:rFonts w:ascii="Times New Roman" w:hAnsi="Times New Roman"/>
          <w:sz w:val="24"/>
          <w:szCs w:val="24"/>
        </w:rPr>
        <w:t>(2007)</w:t>
      </w:r>
      <w:r w:rsidR="00E5065C" w:rsidRPr="00430D8A">
        <w:rPr>
          <w:rFonts w:ascii="Times New Roman" w:hAnsi="Times New Roman"/>
          <w:sz w:val="24"/>
          <w:szCs w:val="24"/>
        </w:rPr>
        <w:t xml:space="preserve"> </w:t>
      </w:r>
      <w:bookmarkEnd w:id="56"/>
      <w:r w:rsidR="005F4E45">
        <w:rPr>
          <w:rFonts w:ascii="Times New Roman" w:hAnsi="Times New Roman"/>
          <w:sz w:val="24"/>
          <w:szCs w:val="24"/>
        </w:rPr>
        <w:t xml:space="preserve">en cuanto a </w:t>
      </w:r>
      <w:r w:rsidR="00320A23" w:rsidRPr="00430D8A">
        <w:rPr>
          <w:rFonts w:ascii="Times New Roman" w:hAnsi="Times New Roman"/>
          <w:sz w:val="24"/>
          <w:szCs w:val="24"/>
        </w:rPr>
        <w:t xml:space="preserve">que esta técnica consiste en que los informantes recomienden a otros posibles informantes, lo cual permite </w:t>
      </w:r>
      <w:r w:rsidR="005F4E45">
        <w:rPr>
          <w:rFonts w:ascii="Times New Roman" w:hAnsi="Times New Roman"/>
          <w:sz w:val="24"/>
          <w:szCs w:val="24"/>
        </w:rPr>
        <w:t xml:space="preserve">identificar </w:t>
      </w:r>
      <w:r w:rsidR="00320A23" w:rsidRPr="00430D8A">
        <w:rPr>
          <w:rFonts w:ascii="Times New Roman" w:hAnsi="Times New Roman"/>
          <w:sz w:val="24"/>
          <w:szCs w:val="24"/>
        </w:rPr>
        <w:t xml:space="preserve"> informantes</w:t>
      </w:r>
      <w:r w:rsidR="005F4E45">
        <w:rPr>
          <w:rFonts w:ascii="Times New Roman" w:hAnsi="Times New Roman"/>
          <w:sz w:val="24"/>
          <w:szCs w:val="24"/>
        </w:rPr>
        <w:t xml:space="preserve"> que cumplen con los requisitos que se están buscando.</w:t>
      </w:r>
    </w:p>
    <w:p w14:paraId="0F50DBE6" w14:textId="5EC65021" w:rsidR="00320A23" w:rsidRDefault="005F4E45"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 </w:t>
      </w:r>
      <w:r w:rsidR="00320A23" w:rsidRPr="00430D8A">
        <w:rPr>
          <w:rFonts w:ascii="Times New Roman" w:hAnsi="Times New Roman"/>
          <w:sz w:val="24"/>
          <w:szCs w:val="24"/>
        </w:rPr>
        <w:t>bola</w:t>
      </w:r>
      <w:r w:rsidR="00320A23">
        <w:rPr>
          <w:rFonts w:ascii="Times New Roman" w:hAnsi="Times New Roman"/>
          <w:sz w:val="24"/>
          <w:szCs w:val="24"/>
        </w:rPr>
        <w:t xml:space="preserve"> de nieve fue una técnica que </w:t>
      </w:r>
      <w:r>
        <w:rPr>
          <w:rFonts w:ascii="Times New Roman" w:hAnsi="Times New Roman"/>
          <w:sz w:val="24"/>
          <w:szCs w:val="24"/>
        </w:rPr>
        <w:t xml:space="preserve">permitió el </w:t>
      </w:r>
      <w:r w:rsidR="00D06BD7">
        <w:rPr>
          <w:rFonts w:ascii="Times New Roman" w:hAnsi="Times New Roman"/>
          <w:sz w:val="24"/>
          <w:szCs w:val="24"/>
        </w:rPr>
        <w:t xml:space="preserve"> acceso para</w:t>
      </w:r>
      <w:r w:rsidR="00320A23">
        <w:rPr>
          <w:rFonts w:ascii="Times New Roman" w:hAnsi="Times New Roman"/>
          <w:sz w:val="24"/>
          <w:szCs w:val="24"/>
        </w:rPr>
        <w:t xml:space="preserve"> conocer a varias mujeres que se aplicaron la FIV, </w:t>
      </w:r>
      <w:r>
        <w:rPr>
          <w:rFonts w:ascii="Times New Roman" w:hAnsi="Times New Roman"/>
          <w:sz w:val="24"/>
          <w:szCs w:val="24"/>
        </w:rPr>
        <w:t xml:space="preserve">y también poder </w:t>
      </w:r>
      <w:r w:rsidR="00320A23">
        <w:rPr>
          <w:rFonts w:ascii="Times New Roman" w:hAnsi="Times New Roman"/>
          <w:sz w:val="24"/>
          <w:szCs w:val="24"/>
        </w:rPr>
        <w:t xml:space="preserve">identificar grupos sociales en la red social </w:t>
      </w:r>
      <w:r>
        <w:rPr>
          <w:rFonts w:ascii="Times New Roman" w:hAnsi="Times New Roman"/>
          <w:sz w:val="24"/>
          <w:szCs w:val="24"/>
        </w:rPr>
        <w:t>de</w:t>
      </w:r>
      <w:r w:rsidR="00320A23">
        <w:rPr>
          <w:rFonts w:ascii="Times New Roman" w:hAnsi="Times New Roman"/>
          <w:sz w:val="24"/>
          <w:szCs w:val="24"/>
        </w:rPr>
        <w:t xml:space="preserve"> Facebook</w:t>
      </w:r>
      <w:r>
        <w:rPr>
          <w:rFonts w:ascii="Times New Roman" w:hAnsi="Times New Roman"/>
          <w:sz w:val="24"/>
          <w:szCs w:val="24"/>
        </w:rPr>
        <w:t xml:space="preserve">, lo cual </w:t>
      </w:r>
      <w:r w:rsidR="00320A23">
        <w:rPr>
          <w:rFonts w:ascii="Times New Roman" w:hAnsi="Times New Roman"/>
          <w:sz w:val="24"/>
          <w:szCs w:val="24"/>
        </w:rPr>
        <w:t xml:space="preserve">contribuyó a identificar participantes (mujeres y familiares) para </w:t>
      </w:r>
      <w:r>
        <w:rPr>
          <w:rFonts w:ascii="Times New Roman" w:hAnsi="Times New Roman"/>
          <w:sz w:val="24"/>
          <w:szCs w:val="24"/>
        </w:rPr>
        <w:t xml:space="preserve">realizar la </w:t>
      </w:r>
      <w:r w:rsidR="00B07304">
        <w:rPr>
          <w:rFonts w:ascii="Times New Roman" w:hAnsi="Times New Roman"/>
          <w:sz w:val="24"/>
          <w:szCs w:val="24"/>
        </w:rPr>
        <w:t xml:space="preserve">investigación. </w:t>
      </w:r>
      <w:r w:rsidR="00320A23">
        <w:rPr>
          <w:rFonts w:ascii="Times New Roman" w:hAnsi="Times New Roman"/>
          <w:sz w:val="24"/>
          <w:szCs w:val="24"/>
        </w:rPr>
        <w:t xml:space="preserve">En relación </w:t>
      </w:r>
      <w:r>
        <w:rPr>
          <w:rFonts w:ascii="Times New Roman" w:hAnsi="Times New Roman"/>
          <w:sz w:val="24"/>
          <w:szCs w:val="24"/>
        </w:rPr>
        <w:t xml:space="preserve">con </w:t>
      </w:r>
      <w:r w:rsidR="00320A23">
        <w:rPr>
          <w:rFonts w:ascii="Times New Roman" w:hAnsi="Times New Roman"/>
          <w:sz w:val="24"/>
          <w:szCs w:val="24"/>
        </w:rPr>
        <w:t>la escogencia de las mujeres que se aplicaron la FIV, se tomó como criterio el periodo en el cual se aplicó la técnica</w:t>
      </w:r>
      <w:r w:rsidR="00C83469">
        <w:rPr>
          <w:rFonts w:ascii="Times New Roman" w:hAnsi="Times New Roman"/>
          <w:sz w:val="24"/>
          <w:szCs w:val="24"/>
        </w:rPr>
        <w:t xml:space="preserve"> y </w:t>
      </w:r>
      <w:r w:rsidR="00320A23">
        <w:rPr>
          <w:rFonts w:ascii="Times New Roman" w:hAnsi="Times New Roman"/>
          <w:sz w:val="24"/>
          <w:szCs w:val="24"/>
        </w:rPr>
        <w:t>la edad de las participantes.</w:t>
      </w:r>
    </w:p>
    <w:p w14:paraId="2C10C918" w14:textId="09973B1C" w:rsidR="00320A23" w:rsidRDefault="00320A23" w:rsidP="00EF3945">
      <w:pPr>
        <w:spacing w:before="120" w:after="120"/>
        <w:ind w:firstLine="720"/>
        <w:jc w:val="both"/>
        <w:rPr>
          <w:rFonts w:ascii="Times New Roman" w:hAnsi="Times New Roman"/>
          <w:sz w:val="24"/>
          <w:szCs w:val="24"/>
        </w:rPr>
      </w:pPr>
      <w:r>
        <w:rPr>
          <w:rFonts w:ascii="Times New Roman" w:hAnsi="Times New Roman"/>
          <w:sz w:val="24"/>
          <w:szCs w:val="24"/>
        </w:rPr>
        <w:t>Dentro de las particularidades de las participantes, 7 de las 8 mujeres participantes, son mujeres c</w:t>
      </w:r>
      <w:r w:rsidR="00C26C3C">
        <w:rPr>
          <w:rFonts w:ascii="Times New Roman" w:hAnsi="Times New Roman"/>
          <w:sz w:val="24"/>
          <w:szCs w:val="24"/>
        </w:rPr>
        <w:t xml:space="preserve">on un trabajo remunerado. Así </w:t>
      </w:r>
      <w:r>
        <w:rPr>
          <w:rFonts w:ascii="Times New Roman" w:hAnsi="Times New Roman"/>
          <w:sz w:val="24"/>
          <w:szCs w:val="24"/>
        </w:rPr>
        <w:t>mismo las 8 mujeres</w:t>
      </w:r>
      <w:r w:rsidR="005F4E45">
        <w:rPr>
          <w:rFonts w:ascii="Times New Roman" w:hAnsi="Times New Roman"/>
          <w:sz w:val="24"/>
          <w:szCs w:val="24"/>
        </w:rPr>
        <w:t xml:space="preserve"> entrevistadas cuenta con </w:t>
      </w:r>
      <w:r>
        <w:rPr>
          <w:rFonts w:ascii="Times New Roman" w:hAnsi="Times New Roman"/>
          <w:sz w:val="24"/>
          <w:szCs w:val="24"/>
        </w:rPr>
        <w:t xml:space="preserve"> algún tipo de educación universitaria. </w:t>
      </w:r>
    </w:p>
    <w:p w14:paraId="5050BEF0" w14:textId="45ECB7B7" w:rsidR="008F5D87" w:rsidRPr="00735D91" w:rsidRDefault="00F104D8" w:rsidP="00EF3945">
      <w:pPr>
        <w:spacing w:before="120" w:after="120"/>
        <w:ind w:firstLine="720"/>
        <w:jc w:val="both"/>
        <w:rPr>
          <w:rFonts w:ascii="Times New Roman" w:hAnsi="Times New Roman"/>
          <w:sz w:val="24"/>
          <w:szCs w:val="24"/>
        </w:rPr>
      </w:pPr>
      <w:r w:rsidRPr="00735D91">
        <w:rPr>
          <w:rFonts w:ascii="Times New Roman" w:hAnsi="Times New Roman"/>
          <w:sz w:val="24"/>
          <w:szCs w:val="24"/>
        </w:rPr>
        <w:t>Posteriormen</w:t>
      </w:r>
      <w:r w:rsidR="00EA6CA1" w:rsidRPr="00735D91">
        <w:rPr>
          <w:rFonts w:ascii="Times New Roman" w:hAnsi="Times New Roman"/>
          <w:sz w:val="24"/>
          <w:szCs w:val="24"/>
        </w:rPr>
        <w:t xml:space="preserve">te, </w:t>
      </w:r>
      <w:r w:rsidR="005F4E45">
        <w:rPr>
          <w:rFonts w:ascii="Times New Roman" w:hAnsi="Times New Roman"/>
          <w:sz w:val="24"/>
          <w:szCs w:val="24"/>
        </w:rPr>
        <w:t xml:space="preserve">y </w:t>
      </w:r>
      <w:r w:rsidR="00EA6CA1" w:rsidRPr="00735D91">
        <w:rPr>
          <w:rFonts w:ascii="Times New Roman" w:hAnsi="Times New Roman"/>
          <w:sz w:val="24"/>
          <w:szCs w:val="24"/>
        </w:rPr>
        <w:t>bajo el criterio de saturación</w:t>
      </w:r>
      <w:r w:rsidR="00220516" w:rsidRPr="00735D91">
        <w:rPr>
          <w:rFonts w:ascii="Times New Roman" w:hAnsi="Times New Roman"/>
          <w:sz w:val="24"/>
          <w:szCs w:val="24"/>
        </w:rPr>
        <w:t xml:space="preserve"> se</w:t>
      </w:r>
      <w:r w:rsidR="00EA6CA1" w:rsidRPr="00735D91">
        <w:rPr>
          <w:rFonts w:ascii="Times New Roman" w:hAnsi="Times New Roman"/>
          <w:sz w:val="24"/>
          <w:szCs w:val="24"/>
        </w:rPr>
        <w:t xml:space="preserve"> determinó el segundo proceso de selección y definición de entrevistas,</w:t>
      </w:r>
      <w:r w:rsidR="00F722BA" w:rsidRPr="00735D91">
        <w:rPr>
          <w:rFonts w:ascii="Times New Roman" w:hAnsi="Times New Roman"/>
          <w:sz w:val="24"/>
          <w:szCs w:val="24"/>
        </w:rPr>
        <w:t xml:space="preserve"> </w:t>
      </w:r>
      <w:r w:rsidR="005F4E45">
        <w:rPr>
          <w:rFonts w:ascii="Times New Roman" w:hAnsi="Times New Roman"/>
          <w:sz w:val="24"/>
          <w:szCs w:val="24"/>
        </w:rPr>
        <w:t xml:space="preserve">en cuyo caso: </w:t>
      </w:r>
      <w:r w:rsidR="001A544E" w:rsidRPr="00735D91">
        <w:rPr>
          <w:rFonts w:ascii="Times New Roman" w:hAnsi="Times New Roman"/>
          <w:sz w:val="24"/>
          <w:szCs w:val="24"/>
        </w:rPr>
        <w:t>“</w:t>
      </w:r>
      <w:r w:rsidR="00F722BA" w:rsidRPr="00735D91">
        <w:rPr>
          <w:rFonts w:ascii="Times New Roman" w:hAnsi="Times New Roman"/>
          <w:sz w:val="24"/>
          <w:szCs w:val="24"/>
        </w:rPr>
        <w:t>los sujetos sociales son seleccionados porque cumplen en la investigación con el papel de informadores</w:t>
      </w:r>
      <w:r w:rsidR="005F4E45">
        <w:rPr>
          <w:rFonts w:ascii="Times New Roman" w:hAnsi="Times New Roman"/>
          <w:sz w:val="24"/>
          <w:szCs w:val="24"/>
        </w:rPr>
        <w:t xml:space="preserve"> y luego de varias entrevistas se identifican que lo que dice se repite, por lo cual se finaliza con el trabajo de campo</w:t>
      </w:r>
      <w:r w:rsidR="001A544E" w:rsidRPr="00735D91">
        <w:rPr>
          <w:rFonts w:ascii="Times New Roman" w:hAnsi="Times New Roman"/>
          <w:sz w:val="24"/>
          <w:szCs w:val="24"/>
        </w:rPr>
        <w:t>”</w:t>
      </w:r>
      <w:r w:rsidR="00F722BA" w:rsidRPr="00735D91">
        <w:rPr>
          <w:rFonts w:ascii="Times New Roman" w:hAnsi="Times New Roman"/>
          <w:sz w:val="24"/>
          <w:szCs w:val="24"/>
        </w:rPr>
        <w:t xml:space="preserve"> (</w:t>
      </w:r>
      <w:r w:rsidR="004B6E5A" w:rsidRPr="00735D91">
        <w:rPr>
          <w:rFonts w:ascii="Times New Roman" w:hAnsi="Times New Roman"/>
          <w:sz w:val="24"/>
          <w:szCs w:val="24"/>
        </w:rPr>
        <w:t>Alonso</w:t>
      </w:r>
      <w:r w:rsidR="00017BC7" w:rsidRPr="00735D91">
        <w:rPr>
          <w:rFonts w:ascii="Times New Roman" w:hAnsi="Times New Roman"/>
          <w:sz w:val="24"/>
          <w:szCs w:val="24"/>
        </w:rPr>
        <w:t xml:space="preserve">, </w:t>
      </w:r>
      <w:r w:rsidR="004B6E5A" w:rsidRPr="00735D91">
        <w:rPr>
          <w:rFonts w:ascii="Times New Roman" w:hAnsi="Times New Roman"/>
          <w:sz w:val="24"/>
          <w:szCs w:val="24"/>
        </w:rPr>
        <w:t>1998</w:t>
      </w:r>
      <w:r w:rsidR="00877392" w:rsidRPr="00735D91">
        <w:rPr>
          <w:rFonts w:ascii="Times New Roman" w:hAnsi="Times New Roman"/>
          <w:sz w:val="24"/>
          <w:szCs w:val="24"/>
        </w:rPr>
        <w:t xml:space="preserve">, </w:t>
      </w:r>
      <w:r w:rsidR="009F155E" w:rsidRPr="00735D91">
        <w:rPr>
          <w:rFonts w:ascii="Times New Roman" w:hAnsi="Times New Roman"/>
          <w:sz w:val="24"/>
          <w:szCs w:val="24"/>
        </w:rPr>
        <w:t xml:space="preserve"> </w:t>
      </w:r>
      <w:r w:rsidR="00F722BA" w:rsidRPr="00735D91">
        <w:rPr>
          <w:rFonts w:ascii="Times New Roman" w:hAnsi="Times New Roman"/>
          <w:sz w:val="24"/>
          <w:szCs w:val="24"/>
        </w:rPr>
        <w:t>p. 106)</w:t>
      </w:r>
      <w:r w:rsidR="003E24BA" w:rsidRPr="00735D91">
        <w:rPr>
          <w:rFonts w:ascii="Times New Roman" w:hAnsi="Times New Roman"/>
          <w:sz w:val="24"/>
          <w:szCs w:val="24"/>
        </w:rPr>
        <w:t xml:space="preserve">, es decir, </w:t>
      </w:r>
      <w:r w:rsidR="003B29EB" w:rsidRPr="00735D91">
        <w:rPr>
          <w:rFonts w:ascii="Times New Roman" w:hAnsi="Times New Roman"/>
          <w:sz w:val="24"/>
          <w:szCs w:val="24"/>
        </w:rPr>
        <w:t xml:space="preserve"> el contacto con ellos </w:t>
      </w:r>
      <w:r w:rsidR="00020CC9" w:rsidRPr="00735D91">
        <w:rPr>
          <w:rFonts w:ascii="Times New Roman" w:hAnsi="Times New Roman"/>
          <w:sz w:val="24"/>
          <w:szCs w:val="24"/>
        </w:rPr>
        <w:t xml:space="preserve">permitió un acercamiento a la realidad social </w:t>
      </w:r>
      <w:r w:rsidR="004568E9" w:rsidRPr="00735D91">
        <w:rPr>
          <w:rFonts w:ascii="Times New Roman" w:hAnsi="Times New Roman"/>
          <w:sz w:val="24"/>
          <w:szCs w:val="24"/>
        </w:rPr>
        <w:t xml:space="preserve">de las mujeres que se aplicaron la FIV así como de </w:t>
      </w:r>
      <w:r w:rsidR="00A122C4" w:rsidRPr="00735D91">
        <w:rPr>
          <w:rFonts w:ascii="Times New Roman" w:hAnsi="Times New Roman"/>
          <w:sz w:val="24"/>
          <w:szCs w:val="24"/>
        </w:rPr>
        <w:t>cuáles</w:t>
      </w:r>
      <w:r w:rsidR="004568E9" w:rsidRPr="00735D91">
        <w:rPr>
          <w:rFonts w:ascii="Times New Roman" w:hAnsi="Times New Roman"/>
          <w:sz w:val="24"/>
          <w:szCs w:val="24"/>
        </w:rPr>
        <w:t xml:space="preserve"> son </w:t>
      </w:r>
      <w:r w:rsidR="00B97A69" w:rsidRPr="00735D91">
        <w:rPr>
          <w:rFonts w:ascii="Times New Roman" w:hAnsi="Times New Roman"/>
          <w:sz w:val="24"/>
          <w:szCs w:val="24"/>
        </w:rPr>
        <w:t>las representaciones sociales que tienen sus familiares</w:t>
      </w:r>
      <w:r w:rsidR="005665F4" w:rsidRPr="00735D91">
        <w:rPr>
          <w:rFonts w:ascii="Times New Roman" w:hAnsi="Times New Roman"/>
          <w:sz w:val="24"/>
          <w:szCs w:val="24"/>
        </w:rPr>
        <w:t>.</w:t>
      </w:r>
    </w:p>
    <w:p w14:paraId="20CCB67C" w14:textId="3E50B543" w:rsidR="005665F4" w:rsidRDefault="00947170"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Para la búsqueda de mujeres que se aplicaron la FIV se realizó </w:t>
      </w:r>
      <w:r w:rsidR="000B3DD1">
        <w:rPr>
          <w:rFonts w:ascii="Times New Roman" w:hAnsi="Times New Roman"/>
          <w:sz w:val="24"/>
          <w:szCs w:val="24"/>
        </w:rPr>
        <w:t xml:space="preserve">en grupos de Facebook, donde se contactó alrededor de </w:t>
      </w:r>
      <w:r w:rsidR="00403A80">
        <w:rPr>
          <w:rFonts w:ascii="Times New Roman" w:hAnsi="Times New Roman"/>
          <w:sz w:val="24"/>
          <w:szCs w:val="24"/>
        </w:rPr>
        <w:t>40 mujeres</w:t>
      </w:r>
      <w:r w:rsidR="006C30A0">
        <w:rPr>
          <w:rFonts w:ascii="Times New Roman" w:hAnsi="Times New Roman"/>
          <w:sz w:val="24"/>
          <w:szCs w:val="24"/>
        </w:rPr>
        <w:t>, de las cuales algunas no cumplían con el periodo de aplicación de la FIV</w:t>
      </w:r>
      <w:r w:rsidR="00C743FC">
        <w:rPr>
          <w:rFonts w:ascii="Times New Roman" w:hAnsi="Times New Roman"/>
          <w:sz w:val="24"/>
          <w:szCs w:val="24"/>
        </w:rPr>
        <w:t xml:space="preserve">. </w:t>
      </w:r>
    </w:p>
    <w:p w14:paraId="68760E2C" w14:textId="01052B09" w:rsidR="00C743FC" w:rsidRDefault="00C743FC"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En relación a los demás participantes, es importante mencionar que se </w:t>
      </w:r>
      <w:r w:rsidR="00DF5F8E">
        <w:rPr>
          <w:rFonts w:ascii="Times New Roman" w:hAnsi="Times New Roman"/>
          <w:sz w:val="24"/>
          <w:szCs w:val="24"/>
        </w:rPr>
        <w:t xml:space="preserve">efectuaron </w:t>
      </w:r>
      <w:r w:rsidR="00AB0C3A">
        <w:rPr>
          <w:rFonts w:ascii="Times New Roman" w:hAnsi="Times New Roman"/>
          <w:sz w:val="24"/>
          <w:szCs w:val="24"/>
        </w:rPr>
        <w:t xml:space="preserve">6 </w:t>
      </w:r>
      <w:r w:rsidR="000679F8">
        <w:rPr>
          <w:rFonts w:ascii="Times New Roman" w:hAnsi="Times New Roman"/>
          <w:sz w:val="24"/>
          <w:szCs w:val="24"/>
        </w:rPr>
        <w:t>entrevistas. Los cuales tienen las siguientes características:</w:t>
      </w:r>
    </w:p>
    <w:p w14:paraId="46E41476" w14:textId="6F35595F" w:rsidR="000679F8" w:rsidRDefault="0006248C" w:rsidP="008F1378">
      <w:pPr>
        <w:pStyle w:val="ListParagraph"/>
        <w:numPr>
          <w:ilvl w:val="0"/>
          <w:numId w:val="19"/>
        </w:numPr>
        <w:jc w:val="both"/>
        <w:rPr>
          <w:rFonts w:ascii="Times New Roman" w:hAnsi="Times New Roman"/>
          <w:sz w:val="24"/>
          <w:szCs w:val="24"/>
        </w:rPr>
      </w:pPr>
      <w:r>
        <w:rPr>
          <w:rFonts w:ascii="Times New Roman" w:hAnsi="Times New Roman"/>
          <w:sz w:val="24"/>
          <w:szCs w:val="24"/>
        </w:rPr>
        <w:t>Cuatro</w:t>
      </w:r>
      <w:r w:rsidR="00853555">
        <w:rPr>
          <w:rFonts w:ascii="Times New Roman" w:hAnsi="Times New Roman"/>
          <w:sz w:val="24"/>
          <w:szCs w:val="24"/>
        </w:rPr>
        <w:t xml:space="preserve"> </w:t>
      </w:r>
      <w:r w:rsidR="004A0B30">
        <w:rPr>
          <w:rFonts w:ascii="Times New Roman" w:hAnsi="Times New Roman"/>
          <w:sz w:val="24"/>
          <w:szCs w:val="24"/>
        </w:rPr>
        <w:t xml:space="preserve">esposos: </w:t>
      </w:r>
      <w:r w:rsidR="00D860A5">
        <w:rPr>
          <w:rFonts w:ascii="Times New Roman" w:hAnsi="Times New Roman"/>
          <w:sz w:val="24"/>
          <w:szCs w:val="24"/>
        </w:rPr>
        <w:t xml:space="preserve">tres de ellos </w:t>
      </w:r>
      <w:r w:rsidR="00067E19">
        <w:rPr>
          <w:rFonts w:ascii="Times New Roman" w:hAnsi="Times New Roman"/>
          <w:sz w:val="24"/>
          <w:szCs w:val="24"/>
        </w:rPr>
        <w:t>expresaban tener</w:t>
      </w:r>
      <w:r w:rsidR="00D860A5">
        <w:rPr>
          <w:rFonts w:ascii="Times New Roman" w:hAnsi="Times New Roman"/>
          <w:sz w:val="24"/>
          <w:szCs w:val="24"/>
        </w:rPr>
        <w:t xml:space="preserve"> una visión crítica sobre la maternidad, </w:t>
      </w:r>
      <w:r w:rsidR="001A0554">
        <w:rPr>
          <w:rFonts w:ascii="Times New Roman" w:hAnsi="Times New Roman"/>
          <w:sz w:val="24"/>
          <w:szCs w:val="24"/>
        </w:rPr>
        <w:t xml:space="preserve">y uno de ellos </w:t>
      </w:r>
      <w:r w:rsidR="0052702A">
        <w:rPr>
          <w:rFonts w:ascii="Times New Roman" w:hAnsi="Times New Roman"/>
          <w:sz w:val="24"/>
          <w:szCs w:val="24"/>
        </w:rPr>
        <w:t xml:space="preserve">indicaba que no era de su interés cuestionarse ese tema. </w:t>
      </w:r>
    </w:p>
    <w:p w14:paraId="63FB74F3" w14:textId="77777777" w:rsidR="008F1378" w:rsidRPr="008F1378" w:rsidRDefault="004A0B30" w:rsidP="008F1378">
      <w:pPr>
        <w:pStyle w:val="ListParagraph"/>
        <w:numPr>
          <w:ilvl w:val="0"/>
          <w:numId w:val="19"/>
        </w:numPr>
        <w:jc w:val="both"/>
        <w:rPr>
          <w:rFonts w:ascii="Times New Roman" w:hAnsi="Times New Roman"/>
          <w:sz w:val="24"/>
          <w:szCs w:val="24"/>
        </w:rPr>
      </w:pPr>
      <w:r w:rsidRPr="008F1378">
        <w:rPr>
          <w:rFonts w:ascii="Times New Roman" w:hAnsi="Times New Roman"/>
          <w:sz w:val="24"/>
          <w:szCs w:val="24"/>
        </w:rPr>
        <w:t>Un</w:t>
      </w:r>
      <w:r w:rsidR="003F6176" w:rsidRPr="008F1378">
        <w:rPr>
          <w:rFonts w:ascii="Times New Roman" w:hAnsi="Times New Roman"/>
          <w:sz w:val="24"/>
          <w:szCs w:val="24"/>
        </w:rPr>
        <w:t xml:space="preserve"> papá</w:t>
      </w:r>
      <w:r w:rsidR="00567E06" w:rsidRPr="008F1378">
        <w:rPr>
          <w:rFonts w:ascii="Times New Roman" w:hAnsi="Times New Roman"/>
          <w:sz w:val="24"/>
          <w:szCs w:val="24"/>
        </w:rPr>
        <w:t xml:space="preserve"> y una prima</w:t>
      </w:r>
      <w:r w:rsidR="001A0554" w:rsidRPr="008F1378">
        <w:rPr>
          <w:rFonts w:ascii="Times New Roman" w:hAnsi="Times New Roman"/>
          <w:sz w:val="24"/>
          <w:szCs w:val="24"/>
        </w:rPr>
        <w:t>: el criterio de selección era que tuviera un papel importante para la mujer que se aplicó la FIV</w:t>
      </w:r>
      <w:r w:rsidR="00067E19" w:rsidRPr="008F1378">
        <w:rPr>
          <w:rFonts w:ascii="Times New Roman" w:hAnsi="Times New Roman"/>
          <w:sz w:val="24"/>
          <w:szCs w:val="24"/>
        </w:rPr>
        <w:t xml:space="preserve">. </w:t>
      </w:r>
      <w:r w:rsidR="008F1378" w:rsidRPr="008F1378">
        <w:rPr>
          <w:rFonts w:ascii="Times New Roman" w:hAnsi="Times New Roman"/>
          <w:sz w:val="24"/>
          <w:szCs w:val="24"/>
        </w:rPr>
        <w:t xml:space="preserve"> </w:t>
      </w:r>
    </w:p>
    <w:p w14:paraId="1660B92C" w14:textId="52772827" w:rsidR="006C0A5D" w:rsidRDefault="006C0A5D" w:rsidP="008F1378">
      <w:pPr>
        <w:pStyle w:val="ListParagraph"/>
        <w:ind w:left="0" w:firstLine="708"/>
        <w:jc w:val="both"/>
        <w:rPr>
          <w:rFonts w:ascii="Times New Roman" w:hAnsi="Times New Roman"/>
          <w:sz w:val="24"/>
          <w:szCs w:val="24"/>
        </w:rPr>
      </w:pPr>
      <w:r w:rsidRPr="008F1378">
        <w:rPr>
          <w:rFonts w:ascii="Times New Roman" w:hAnsi="Times New Roman"/>
          <w:sz w:val="24"/>
          <w:szCs w:val="24"/>
        </w:rPr>
        <w:t>Se debe indicar que</w:t>
      </w:r>
      <w:r w:rsidR="00067E19" w:rsidRPr="008F1378">
        <w:rPr>
          <w:rFonts w:ascii="Times New Roman" w:hAnsi="Times New Roman"/>
          <w:sz w:val="24"/>
          <w:szCs w:val="24"/>
        </w:rPr>
        <w:t xml:space="preserve"> </w:t>
      </w:r>
      <w:r w:rsidRPr="008F1378">
        <w:rPr>
          <w:rFonts w:ascii="Times New Roman" w:hAnsi="Times New Roman"/>
          <w:sz w:val="24"/>
          <w:szCs w:val="24"/>
        </w:rPr>
        <w:t>el periodo de recolecci</w:t>
      </w:r>
      <w:r w:rsidR="00010AEC" w:rsidRPr="008F1378">
        <w:rPr>
          <w:rFonts w:ascii="Times New Roman" w:hAnsi="Times New Roman"/>
          <w:sz w:val="24"/>
          <w:szCs w:val="24"/>
        </w:rPr>
        <w:t>ón y análisis de la información</w:t>
      </w:r>
      <w:r w:rsidRPr="008F1378">
        <w:rPr>
          <w:rFonts w:ascii="Times New Roman" w:hAnsi="Times New Roman"/>
          <w:sz w:val="24"/>
          <w:szCs w:val="24"/>
        </w:rPr>
        <w:t xml:space="preserve"> fue </w:t>
      </w:r>
      <w:r w:rsidR="004A4EFD" w:rsidRPr="008F1378">
        <w:rPr>
          <w:rFonts w:ascii="Times New Roman" w:hAnsi="Times New Roman"/>
          <w:sz w:val="24"/>
          <w:szCs w:val="24"/>
        </w:rPr>
        <w:t xml:space="preserve">en el año </w:t>
      </w:r>
      <w:r w:rsidR="00794DAC" w:rsidRPr="008F1378">
        <w:rPr>
          <w:rFonts w:ascii="Times New Roman" w:hAnsi="Times New Roman"/>
          <w:sz w:val="24"/>
          <w:szCs w:val="24"/>
        </w:rPr>
        <w:t>2021</w:t>
      </w:r>
      <w:r w:rsidR="004A4EFD" w:rsidRPr="008F1378">
        <w:rPr>
          <w:rFonts w:ascii="Times New Roman" w:hAnsi="Times New Roman"/>
          <w:sz w:val="24"/>
          <w:szCs w:val="24"/>
        </w:rPr>
        <w:t>.</w:t>
      </w:r>
    </w:p>
    <w:p w14:paraId="404C4F23" w14:textId="77777777" w:rsidR="00130B2A" w:rsidRPr="008F1378" w:rsidRDefault="00130B2A" w:rsidP="008F1378">
      <w:pPr>
        <w:pStyle w:val="ListParagraph"/>
        <w:ind w:left="0" w:firstLine="708"/>
        <w:jc w:val="both"/>
        <w:rPr>
          <w:rFonts w:ascii="Times New Roman" w:hAnsi="Times New Roman"/>
          <w:sz w:val="24"/>
          <w:szCs w:val="24"/>
        </w:rPr>
      </w:pPr>
    </w:p>
    <w:p w14:paraId="13FCDD16" w14:textId="07E75C00" w:rsidR="007C4F88" w:rsidRDefault="007C4F88" w:rsidP="006B1B46">
      <w:pPr>
        <w:pStyle w:val="Heading2"/>
        <w:spacing w:before="0" w:after="0"/>
        <w:rPr>
          <w:rFonts w:ascii="Times New Roman" w:hAnsi="Times New Roman"/>
          <w:i w:val="0"/>
          <w:iCs w:val="0"/>
          <w:sz w:val="24"/>
          <w:szCs w:val="24"/>
        </w:rPr>
      </w:pPr>
      <w:bookmarkStart w:id="57" w:name="_Toc95220357"/>
      <w:r w:rsidRPr="005E47F4">
        <w:rPr>
          <w:rFonts w:ascii="Times New Roman" w:hAnsi="Times New Roman"/>
          <w:i w:val="0"/>
          <w:iCs w:val="0"/>
          <w:sz w:val="24"/>
          <w:szCs w:val="24"/>
        </w:rPr>
        <w:t>3.</w:t>
      </w:r>
      <w:r w:rsidR="002D6C5F">
        <w:rPr>
          <w:rFonts w:ascii="Times New Roman" w:hAnsi="Times New Roman"/>
          <w:i w:val="0"/>
          <w:iCs w:val="0"/>
          <w:sz w:val="24"/>
          <w:szCs w:val="24"/>
        </w:rPr>
        <w:t>5</w:t>
      </w:r>
      <w:r w:rsidRPr="005E47F4">
        <w:rPr>
          <w:rFonts w:ascii="Times New Roman" w:hAnsi="Times New Roman"/>
          <w:i w:val="0"/>
          <w:iCs w:val="0"/>
          <w:sz w:val="24"/>
          <w:szCs w:val="24"/>
        </w:rPr>
        <w:t xml:space="preserve"> Limitaciones metodológicas</w:t>
      </w:r>
      <w:bookmarkEnd w:id="57"/>
    </w:p>
    <w:p w14:paraId="51C128D7" w14:textId="77777777" w:rsidR="00FF21F1" w:rsidRPr="00FF21F1" w:rsidRDefault="00FF21F1" w:rsidP="00044664">
      <w:pPr>
        <w:jc w:val="both"/>
      </w:pPr>
    </w:p>
    <w:p w14:paraId="04738FCE" w14:textId="6448E04F" w:rsidR="006C3953" w:rsidRDefault="002C5CFA" w:rsidP="00044664">
      <w:pPr>
        <w:ind w:firstLine="708"/>
        <w:jc w:val="both"/>
        <w:rPr>
          <w:rFonts w:ascii="Times New Roman" w:hAnsi="Times New Roman"/>
          <w:sz w:val="24"/>
          <w:szCs w:val="24"/>
        </w:rPr>
      </w:pPr>
      <w:r>
        <w:rPr>
          <w:rFonts w:ascii="Times New Roman" w:hAnsi="Times New Roman"/>
          <w:sz w:val="24"/>
          <w:szCs w:val="24"/>
        </w:rPr>
        <w:t>Para la</w:t>
      </w:r>
      <w:r w:rsidR="007F3D29">
        <w:rPr>
          <w:rFonts w:ascii="Times New Roman" w:hAnsi="Times New Roman"/>
          <w:sz w:val="24"/>
          <w:szCs w:val="24"/>
        </w:rPr>
        <w:t xml:space="preserve"> realización de la investigación, </w:t>
      </w:r>
      <w:r w:rsidR="00090FD1">
        <w:rPr>
          <w:rFonts w:ascii="Times New Roman" w:hAnsi="Times New Roman"/>
          <w:sz w:val="24"/>
          <w:szCs w:val="24"/>
        </w:rPr>
        <w:t xml:space="preserve">se </w:t>
      </w:r>
      <w:r w:rsidR="007F3D29">
        <w:rPr>
          <w:rFonts w:ascii="Times New Roman" w:hAnsi="Times New Roman"/>
          <w:sz w:val="24"/>
          <w:szCs w:val="24"/>
        </w:rPr>
        <w:t>tomó alrededor de</w:t>
      </w:r>
      <w:r w:rsidR="00BA7F7A">
        <w:rPr>
          <w:rFonts w:ascii="Times New Roman" w:hAnsi="Times New Roman"/>
          <w:sz w:val="24"/>
          <w:szCs w:val="24"/>
        </w:rPr>
        <w:t xml:space="preserve"> </w:t>
      </w:r>
      <w:r>
        <w:rPr>
          <w:rFonts w:ascii="Times New Roman" w:hAnsi="Times New Roman"/>
          <w:sz w:val="24"/>
          <w:szCs w:val="24"/>
        </w:rPr>
        <w:t>tres</w:t>
      </w:r>
      <w:r w:rsidR="005379A2">
        <w:rPr>
          <w:rFonts w:ascii="Times New Roman" w:hAnsi="Times New Roman"/>
          <w:sz w:val="24"/>
          <w:szCs w:val="24"/>
        </w:rPr>
        <w:t xml:space="preserve"> </w:t>
      </w:r>
      <w:r w:rsidR="007A5028">
        <w:rPr>
          <w:rFonts w:ascii="Times New Roman" w:hAnsi="Times New Roman"/>
          <w:sz w:val="24"/>
          <w:szCs w:val="24"/>
        </w:rPr>
        <w:t>meses</w:t>
      </w:r>
      <w:r w:rsidR="005879EE">
        <w:rPr>
          <w:rFonts w:ascii="Times New Roman" w:hAnsi="Times New Roman"/>
          <w:sz w:val="24"/>
          <w:szCs w:val="24"/>
        </w:rPr>
        <w:t xml:space="preserve"> </w:t>
      </w:r>
      <w:r w:rsidR="007A5028">
        <w:rPr>
          <w:rFonts w:ascii="Times New Roman" w:hAnsi="Times New Roman"/>
          <w:sz w:val="24"/>
          <w:szCs w:val="24"/>
        </w:rPr>
        <w:t>en la aplicación de las entrevistas y</w:t>
      </w:r>
      <w:r w:rsidR="00D52553">
        <w:rPr>
          <w:rFonts w:ascii="Times New Roman" w:hAnsi="Times New Roman"/>
          <w:sz w:val="24"/>
          <w:szCs w:val="24"/>
        </w:rPr>
        <w:t xml:space="preserve"> tres </w:t>
      </w:r>
      <w:r w:rsidR="003A4EC0">
        <w:rPr>
          <w:rFonts w:ascii="Times New Roman" w:hAnsi="Times New Roman"/>
          <w:sz w:val="24"/>
          <w:szCs w:val="24"/>
        </w:rPr>
        <w:t>meses más</w:t>
      </w:r>
      <w:r w:rsidR="0090360F">
        <w:rPr>
          <w:rFonts w:ascii="Times New Roman" w:hAnsi="Times New Roman"/>
          <w:sz w:val="24"/>
          <w:szCs w:val="24"/>
        </w:rPr>
        <w:t xml:space="preserve"> para sus </w:t>
      </w:r>
      <w:r w:rsidR="003A4EC0">
        <w:rPr>
          <w:rFonts w:ascii="Times New Roman" w:hAnsi="Times New Roman"/>
          <w:sz w:val="24"/>
          <w:szCs w:val="24"/>
        </w:rPr>
        <w:t>transcripciones y</w:t>
      </w:r>
      <w:r w:rsidR="005379A2">
        <w:rPr>
          <w:rFonts w:ascii="Times New Roman" w:hAnsi="Times New Roman"/>
          <w:sz w:val="24"/>
          <w:szCs w:val="24"/>
        </w:rPr>
        <w:t xml:space="preserve"> análisis de resultados</w:t>
      </w:r>
      <w:r w:rsidR="002D6DCE">
        <w:rPr>
          <w:rFonts w:ascii="Times New Roman" w:hAnsi="Times New Roman"/>
          <w:sz w:val="24"/>
          <w:szCs w:val="24"/>
        </w:rPr>
        <w:t>. En el trabajo de campo, las limitaciones que más se presentaron fueron:</w:t>
      </w:r>
    </w:p>
    <w:p w14:paraId="797488CF" w14:textId="77777777" w:rsidR="00CF483A" w:rsidRDefault="002B4C51" w:rsidP="00044664">
      <w:pPr>
        <w:pStyle w:val="ListParagraph"/>
        <w:numPr>
          <w:ilvl w:val="0"/>
          <w:numId w:val="16"/>
        </w:numPr>
        <w:jc w:val="both"/>
        <w:rPr>
          <w:rFonts w:ascii="Times New Roman" w:hAnsi="Times New Roman"/>
          <w:sz w:val="24"/>
          <w:szCs w:val="24"/>
        </w:rPr>
      </w:pPr>
      <w:r w:rsidRPr="00540274">
        <w:rPr>
          <w:rFonts w:ascii="Times New Roman" w:hAnsi="Times New Roman"/>
          <w:sz w:val="24"/>
          <w:szCs w:val="24"/>
        </w:rPr>
        <w:t xml:space="preserve">Hacer el trabajo de </w:t>
      </w:r>
      <w:r w:rsidR="003A4EC0" w:rsidRPr="00540274">
        <w:rPr>
          <w:rFonts w:ascii="Times New Roman" w:hAnsi="Times New Roman"/>
          <w:sz w:val="24"/>
          <w:szCs w:val="24"/>
        </w:rPr>
        <w:t>campo teniendo</w:t>
      </w:r>
      <w:r w:rsidRPr="00540274">
        <w:rPr>
          <w:rFonts w:ascii="Times New Roman" w:hAnsi="Times New Roman"/>
          <w:sz w:val="24"/>
          <w:szCs w:val="24"/>
        </w:rPr>
        <w:t xml:space="preserve"> que </w:t>
      </w:r>
      <w:r w:rsidR="004129C8" w:rsidRPr="00540274">
        <w:rPr>
          <w:rFonts w:ascii="Times New Roman" w:hAnsi="Times New Roman"/>
          <w:sz w:val="24"/>
          <w:szCs w:val="24"/>
        </w:rPr>
        <w:t>enfrentarse</w:t>
      </w:r>
      <w:r w:rsidR="00E5382C" w:rsidRPr="00540274">
        <w:rPr>
          <w:rFonts w:ascii="Times New Roman" w:hAnsi="Times New Roman"/>
          <w:sz w:val="24"/>
          <w:szCs w:val="24"/>
        </w:rPr>
        <w:t xml:space="preserve"> la crisis sanitaria a causa de la Covid-19</w:t>
      </w:r>
      <w:r w:rsidR="00AD56FD" w:rsidRPr="00540274">
        <w:rPr>
          <w:rFonts w:ascii="Times New Roman" w:hAnsi="Times New Roman"/>
          <w:sz w:val="24"/>
          <w:szCs w:val="24"/>
        </w:rPr>
        <w:t xml:space="preserve">, la cual ocasionó una </w:t>
      </w:r>
      <w:r w:rsidR="00C61A15" w:rsidRPr="00540274">
        <w:rPr>
          <w:rFonts w:ascii="Times New Roman" w:hAnsi="Times New Roman"/>
          <w:sz w:val="24"/>
          <w:szCs w:val="24"/>
        </w:rPr>
        <w:t xml:space="preserve">modificación y </w:t>
      </w:r>
      <w:r w:rsidR="00AD56FD" w:rsidRPr="00540274">
        <w:rPr>
          <w:rFonts w:ascii="Times New Roman" w:hAnsi="Times New Roman"/>
          <w:sz w:val="24"/>
          <w:szCs w:val="24"/>
        </w:rPr>
        <w:t xml:space="preserve">adaptación </w:t>
      </w:r>
      <w:r w:rsidR="00BD41FC" w:rsidRPr="00540274">
        <w:rPr>
          <w:rFonts w:ascii="Times New Roman" w:hAnsi="Times New Roman"/>
          <w:sz w:val="24"/>
          <w:szCs w:val="24"/>
        </w:rPr>
        <w:t xml:space="preserve">virtual </w:t>
      </w:r>
      <w:r w:rsidR="00AD56FD" w:rsidRPr="00540274">
        <w:rPr>
          <w:rFonts w:ascii="Times New Roman" w:hAnsi="Times New Roman"/>
          <w:sz w:val="24"/>
          <w:szCs w:val="24"/>
        </w:rPr>
        <w:t>de la metodología de trabajo en el proceso de investigación</w:t>
      </w:r>
      <w:r w:rsidR="00BD41FC" w:rsidRPr="00540274">
        <w:rPr>
          <w:rFonts w:ascii="Times New Roman" w:hAnsi="Times New Roman"/>
          <w:sz w:val="24"/>
          <w:szCs w:val="24"/>
        </w:rPr>
        <w:t>, la cual no se encontraba contemplada en el proceso de investigación.</w:t>
      </w:r>
    </w:p>
    <w:p w14:paraId="6F20D897" w14:textId="77777777" w:rsidR="00CF483A" w:rsidRDefault="004129C8" w:rsidP="00044664">
      <w:pPr>
        <w:pStyle w:val="ListParagraph"/>
        <w:numPr>
          <w:ilvl w:val="0"/>
          <w:numId w:val="16"/>
        </w:numPr>
        <w:jc w:val="both"/>
        <w:rPr>
          <w:rFonts w:ascii="Times New Roman" w:hAnsi="Times New Roman"/>
          <w:sz w:val="24"/>
          <w:szCs w:val="24"/>
        </w:rPr>
      </w:pPr>
      <w:r w:rsidRPr="00CF483A">
        <w:rPr>
          <w:rFonts w:ascii="Times New Roman" w:hAnsi="Times New Roman"/>
          <w:sz w:val="24"/>
          <w:szCs w:val="24"/>
        </w:rPr>
        <w:t xml:space="preserve">Inicialmente, </w:t>
      </w:r>
      <w:r w:rsidR="00D97288" w:rsidRPr="00CF483A">
        <w:rPr>
          <w:rFonts w:ascii="Times New Roman" w:hAnsi="Times New Roman"/>
          <w:sz w:val="24"/>
          <w:szCs w:val="24"/>
        </w:rPr>
        <w:t>la población de estudio fue muy limitad</w:t>
      </w:r>
      <w:r w:rsidR="00F1527D" w:rsidRPr="00CF483A">
        <w:rPr>
          <w:rFonts w:ascii="Times New Roman" w:hAnsi="Times New Roman"/>
          <w:sz w:val="24"/>
          <w:szCs w:val="24"/>
        </w:rPr>
        <w:t xml:space="preserve">a. </w:t>
      </w:r>
      <w:r w:rsidR="009678EF" w:rsidRPr="00CF483A">
        <w:rPr>
          <w:rFonts w:ascii="Times New Roman" w:hAnsi="Times New Roman"/>
          <w:sz w:val="24"/>
          <w:szCs w:val="24"/>
        </w:rPr>
        <w:t xml:space="preserve"> </w:t>
      </w:r>
      <w:r w:rsidR="00F1527D" w:rsidRPr="00CF483A">
        <w:rPr>
          <w:rFonts w:ascii="Times New Roman" w:hAnsi="Times New Roman"/>
          <w:sz w:val="24"/>
          <w:szCs w:val="24"/>
        </w:rPr>
        <w:t xml:space="preserve">Pues las mujeres que se aplicaron la FIV </w:t>
      </w:r>
      <w:r w:rsidR="00CE0DA4" w:rsidRPr="00CF483A">
        <w:rPr>
          <w:rFonts w:ascii="Times New Roman" w:hAnsi="Times New Roman"/>
          <w:sz w:val="24"/>
          <w:szCs w:val="24"/>
        </w:rPr>
        <w:t xml:space="preserve">entre 2001-2016, </w:t>
      </w:r>
      <w:r w:rsidR="002A3EED" w:rsidRPr="00CF483A">
        <w:rPr>
          <w:rFonts w:ascii="Times New Roman" w:hAnsi="Times New Roman"/>
          <w:sz w:val="24"/>
          <w:szCs w:val="24"/>
        </w:rPr>
        <w:t xml:space="preserve">fueron muy escasas, dado que en Costa Rica </w:t>
      </w:r>
      <w:r w:rsidR="001850B2" w:rsidRPr="00CF483A">
        <w:rPr>
          <w:rFonts w:ascii="Times New Roman" w:hAnsi="Times New Roman"/>
          <w:sz w:val="24"/>
          <w:szCs w:val="24"/>
        </w:rPr>
        <w:t xml:space="preserve">se </w:t>
      </w:r>
      <w:r w:rsidR="002A3EED" w:rsidRPr="00CF483A">
        <w:rPr>
          <w:rFonts w:ascii="Times New Roman" w:hAnsi="Times New Roman"/>
          <w:sz w:val="24"/>
          <w:szCs w:val="24"/>
        </w:rPr>
        <w:t>encontraba prohibida su aplicación</w:t>
      </w:r>
      <w:r w:rsidR="001850B2" w:rsidRPr="00CF483A">
        <w:rPr>
          <w:rFonts w:ascii="Times New Roman" w:hAnsi="Times New Roman"/>
          <w:sz w:val="24"/>
          <w:szCs w:val="24"/>
        </w:rPr>
        <w:t>.</w:t>
      </w:r>
      <w:r w:rsidR="002A3EED" w:rsidRPr="00CF483A">
        <w:rPr>
          <w:rFonts w:ascii="Times New Roman" w:hAnsi="Times New Roman"/>
          <w:sz w:val="24"/>
          <w:szCs w:val="24"/>
        </w:rPr>
        <w:t xml:space="preserve"> </w:t>
      </w:r>
      <w:r w:rsidR="001850B2" w:rsidRPr="00CF483A">
        <w:rPr>
          <w:rFonts w:ascii="Times New Roman" w:hAnsi="Times New Roman"/>
          <w:sz w:val="24"/>
          <w:szCs w:val="24"/>
        </w:rPr>
        <w:t xml:space="preserve">Por lo </w:t>
      </w:r>
      <w:r w:rsidR="002614D6" w:rsidRPr="00CF483A">
        <w:rPr>
          <w:rFonts w:ascii="Times New Roman" w:hAnsi="Times New Roman"/>
          <w:sz w:val="24"/>
          <w:szCs w:val="24"/>
        </w:rPr>
        <w:t>tanto, ubicar</w:t>
      </w:r>
      <w:r w:rsidR="001850B2" w:rsidRPr="00CF483A">
        <w:rPr>
          <w:rFonts w:ascii="Times New Roman" w:hAnsi="Times New Roman"/>
          <w:sz w:val="24"/>
          <w:szCs w:val="24"/>
        </w:rPr>
        <w:t xml:space="preserve"> </w:t>
      </w:r>
      <w:r w:rsidR="002614D6" w:rsidRPr="00CF483A">
        <w:rPr>
          <w:rFonts w:ascii="Times New Roman" w:hAnsi="Times New Roman"/>
          <w:sz w:val="24"/>
          <w:szCs w:val="24"/>
        </w:rPr>
        <w:t xml:space="preserve">a </w:t>
      </w:r>
      <w:r w:rsidR="002A3EED" w:rsidRPr="00CF483A">
        <w:rPr>
          <w:rFonts w:ascii="Times New Roman" w:hAnsi="Times New Roman"/>
          <w:sz w:val="24"/>
          <w:szCs w:val="24"/>
        </w:rPr>
        <w:t xml:space="preserve">las </w:t>
      </w:r>
      <w:r w:rsidR="001850B2" w:rsidRPr="00CF483A">
        <w:rPr>
          <w:rFonts w:ascii="Times New Roman" w:hAnsi="Times New Roman"/>
          <w:sz w:val="24"/>
          <w:szCs w:val="24"/>
        </w:rPr>
        <w:t xml:space="preserve">mujeres que tuvieron la posibilidad de salir del país, aumento aún más la dificultad de encontrarlas. Otro factor que limito la búsqueda de estas mujeres fue </w:t>
      </w:r>
      <w:r w:rsidR="00192964" w:rsidRPr="00CF483A">
        <w:rPr>
          <w:rFonts w:ascii="Times New Roman" w:hAnsi="Times New Roman"/>
          <w:sz w:val="24"/>
          <w:szCs w:val="24"/>
        </w:rPr>
        <w:t xml:space="preserve">el rango de edades </w:t>
      </w:r>
      <w:r w:rsidR="00D97288" w:rsidRPr="00CF483A">
        <w:rPr>
          <w:rFonts w:ascii="Times New Roman" w:hAnsi="Times New Roman"/>
          <w:sz w:val="24"/>
          <w:szCs w:val="24"/>
        </w:rPr>
        <w:t xml:space="preserve">de 30 a 48 </w:t>
      </w:r>
      <w:r w:rsidR="001415FF" w:rsidRPr="00CF483A">
        <w:rPr>
          <w:rFonts w:ascii="Times New Roman" w:hAnsi="Times New Roman"/>
          <w:sz w:val="24"/>
          <w:szCs w:val="24"/>
        </w:rPr>
        <w:t xml:space="preserve">años, </w:t>
      </w:r>
      <w:r w:rsidR="002614D6" w:rsidRPr="00CF483A">
        <w:rPr>
          <w:rFonts w:ascii="Times New Roman" w:hAnsi="Times New Roman"/>
          <w:sz w:val="24"/>
          <w:szCs w:val="24"/>
        </w:rPr>
        <w:t>pues no aplicaban todas las mujeres que se aplicaron la FIV,</w:t>
      </w:r>
      <w:r w:rsidR="009B742B" w:rsidRPr="00CF483A">
        <w:rPr>
          <w:rFonts w:ascii="Times New Roman" w:hAnsi="Times New Roman"/>
          <w:sz w:val="24"/>
          <w:szCs w:val="24"/>
        </w:rPr>
        <w:t xml:space="preserve"> se dio este tipo de acotación por edad.</w:t>
      </w:r>
    </w:p>
    <w:p w14:paraId="7C21E272" w14:textId="77777777" w:rsidR="00CF483A" w:rsidRDefault="0023456E" w:rsidP="00044664">
      <w:pPr>
        <w:pStyle w:val="ListParagraph"/>
        <w:numPr>
          <w:ilvl w:val="0"/>
          <w:numId w:val="16"/>
        </w:numPr>
        <w:jc w:val="both"/>
        <w:rPr>
          <w:rFonts w:ascii="Times New Roman" w:hAnsi="Times New Roman"/>
          <w:sz w:val="24"/>
          <w:szCs w:val="24"/>
        </w:rPr>
      </w:pPr>
      <w:r w:rsidRPr="00CF483A">
        <w:rPr>
          <w:rFonts w:ascii="Times New Roman" w:hAnsi="Times New Roman"/>
          <w:sz w:val="24"/>
          <w:szCs w:val="24"/>
        </w:rPr>
        <w:t xml:space="preserve">Como resultado </w:t>
      </w:r>
      <w:r w:rsidR="00EA4B91" w:rsidRPr="00CF483A">
        <w:rPr>
          <w:rFonts w:ascii="Times New Roman" w:hAnsi="Times New Roman"/>
          <w:sz w:val="24"/>
          <w:szCs w:val="24"/>
        </w:rPr>
        <w:t xml:space="preserve">del contacto generado con </w:t>
      </w:r>
      <w:r w:rsidR="00BD41FC" w:rsidRPr="00CF483A">
        <w:rPr>
          <w:rFonts w:ascii="Times New Roman" w:hAnsi="Times New Roman"/>
          <w:sz w:val="24"/>
          <w:szCs w:val="24"/>
        </w:rPr>
        <w:t>los informantes</w:t>
      </w:r>
      <w:r w:rsidR="00EA4B91" w:rsidRPr="00CF483A">
        <w:rPr>
          <w:rFonts w:ascii="Times New Roman" w:hAnsi="Times New Roman"/>
          <w:sz w:val="24"/>
          <w:szCs w:val="24"/>
        </w:rPr>
        <w:t xml:space="preserve">, </w:t>
      </w:r>
      <w:r w:rsidRPr="00CF483A">
        <w:rPr>
          <w:rFonts w:ascii="Times New Roman" w:hAnsi="Times New Roman"/>
          <w:sz w:val="24"/>
          <w:szCs w:val="24"/>
        </w:rPr>
        <w:t>se optó por aplicar</w:t>
      </w:r>
      <w:r w:rsidR="00EA4B91" w:rsidRPr="00CF483A">
        <w:rPr>
          <w:rFonts w:ascii="Times New Roman" w:hAnsi="Times New Roman"/>
          <w:sz w:val="24"/>
          <w:szCs w:val="24"/>
        </w:rPr>
        <w:t xml:space="preserve"> las entrevistas </w:t>
      </w:r>
      <w:r w:rsidR="003E4F18" w:rsidRPr="00CF483A">
        <w:rPr>
          <w:rFonts w:ascii="Times New Roman" w:hAnsi="Times New Roman"/>
          <w:sz w:val="24"/>
          <w:szCs w:val="24"/>
        </w:rPr>
        <w:t xml:space="preserve">por medio de una plataforma </w:t>
      </w:r>
      <w:r w:rsidRPr="00CF483A">
        <w:rPr>
          <w:rFonts w:ascii="Times New Roman" w:hAnsi="Times New Roman"/>
          <w:sz w:val="24"/>
          <w:szCs w:val="24"/>
        </w:rPr>
        <w:t>virtual (Zoom y Meets)</w:t>
      </w:r>
      <w:r w:rsidR="00EA4B91" w:rsidRPr="00CF483A">
        <w:rPr>
          <w:rFonts w:ascii="Times New Roman" w:hAnsi="Times New Roman"/>
          <w:sz w:val="24"/>
          <w:szCs w:val="24"/>
        </w:rPr>
        <w:t xml:space="preserve">, </w:t>
      </w:r>
      <w:r w:rsidR="00BD41FC" w:rsidRPr="00CF483A">
        <w:rPr>
          <w:rFonts w:ascii="Times New Roman" w:hAnsi="Times New Roman"/>
          <w:sz w:val="24"/>
          <w:szCs w:val="24"/>
        </w:rPr>
        <w:t>ya que,</w:t>
      </w:r>
      <w:r w:rsidR="00EA4B91" w:rsidRPr="00CF483A">
        <w:rPr>
          <w:rFonts w:ascii="Times New Roman" w:hAnsi="Times New Roman"/>
          <w:sz w:val="24"/>
          <w:szCs w:val="24"/>
        </w:rPr>
        <w:t xml:space="preserve"> </w:t>
      </w:r>
      <w:r w:rsidR="0071568A" w:rsidRPr="00CF483A">
        <w:rPr>
          <w:rFonts w:ascii="Times New Roman" w:hAnsi="Times New Roman"/>
          <w:sz w:val="24"/>
          <w:szCs w:val="24"/>
        </w:rPr>
        <w:t>en ese periodo</w:t>
      </w:r>
      <w:r w:rsidR="00A54EE2" w:rsidRPr="00CF483A">
        <w:rPr>
          <w:rFonts w:ascii="Times New Roman" w:hAnsi="Times New Roman"/>
          <w:sz w:val="24"/>
          <w:szCs w:val="24"/>
        </w:rPr>
        <w:t>,</w:t>
      </w:r>
      <w:r w:rsidR="0071568A" w:rsidRPr="00CF483A">
        <w:rPr>
          <w:rFonts w:ascii="Times New Roman" w:hAnsi="Times New Roman"/>
          <w:sz w:val="24"/>
          <w:szCs w:val="24"/>
        </w:rPr>
        <w:t xml:space="preserve"> se</w:t>
      </w:r>
      <w:r w:rsidR="001810A8" w:rsidRPr="00CF483A">
        <w:rPr>
          <w:rFonts w:ascii="Times New Roman" w:hAnsi="Times New Roman"/>
          <w:sz w:val="24"/>
          <w:szCs w:val="24"/>
        </w:rPr>
        <w:t xml:space="preserve"> estaba dando un incremento de contagios a causa de la Covid-19</w:t>
      </w:r>
      <w:r w:rsidR="00A54EE2" w:rsidRPr="00CF483A">
        <w:rPr>
          <w:rFonts w:ascii="Times New Roman" w:hAnsi="Times New Roman"/>
          <w:sz w:val="24"/>
          <w:szCs w:val="24"/>
        </w:rPr>
        <w:t xml:space="preserve"> en Costa Rica</w:t>
      </w:r>
      <w:r w:rsidR="001A189B" w:rsidRPr="00CF483A">
        <w:rPr>
          <w:rFonts w:ascii="Times New Roman" w:hAnsi="Times New Roman"/>
          <w:sz w:val="24"/>
          <w:szCs w:val="24"/>
        </w:rPr>
        <w:t>.</w:t>
      </w:r>
      <w:r w:rsidR="001810A8" w:rsidRPr="00CF483A">
        <w:rPr>
          <w:rFonts w:ascii="Times New Roman" w:hAnsi="Times New Roman"/>
          <w:sz w:val="24"/>
          <w:szCs w:val="24"/>
        </w:rPr>
        <w:t xml:space="preserve"> </w:t>
      </w:r>
      <w:r w:rsidR="001A189B" w:rsidRPr="00CF483A">
        <w:rPr>
          <w:rFonts w:ascii="Times New Roman" w:hAnsi="Times New Roman"/>
          <w:sz w:val="24"/>
          <w:szCs w:val="24"/>
        </w:rPr>
        <w:t>P</w:t>
      </w:r>
      <w:r w:rsidR="001810A8" w:rsidRPr="00CF483A">
        <w:rPr>
          <w:rFonts w:ascii="Times New Roman" w:hAnsi="Times New Roman"/>
          <w:sz w:val="24"/>
          <w:szCs w:val="24"/>
        </w:rPr>
        <w:t xml:space="preserve">or lo que las entidades de salud, recomendaban reducir el contacto con personas que no </w:t>
      </w:r>
      <w:r w:rsidR="00A54EE2" w:rsidRPr="00CF483A">
        <w:rPr>
          <w:rFonts w:ascii="Times New Roman" w:hAnsi="Times New Roman"/>
          <w:sz w:val="24"/>
          <w:szCs w:val="24"/>
        </w:rPr>
        <w:t xml:space="preserve">formaran parte de </w:t>
      </w:r>
      <w:r w:rsidR="001810A8" w:rsidRPr="00CF483A">
        <w:rPr>
          <w:rFonts w:ascii="Times New Roman" w:hAnsi="Times New Roman"/>
          <w:sz w:val="24"/>
          <w:szCs w:val="24"/>
        </w:rPr>
        <w:t>la burbuja soci</w:t>
      </w:r>
      <w:r w:rsidR="00774696" w:rsidRPr="00CF483A">
        <w:rPr>
          <w:rFonts w:ascii="Times New Roman" w:hAnsi="Times New Roman"/>
          <w:sz w:val="24"/>
          <w:szCs w:val="24"/>
        </w:rPr>
        <w:t xml:space="preserve">al de cada </w:t>
      </w:r>
      <w:r w:rsidR="001A189B" w:rsidRPr="00CF483A">
        <w:rPr>
          <w:rFonts w:ascii="Times New Roman" w:hAnsi="Times New Roman"/>
          <w:sz w:val="24"/>
          <w:szCs w:val="24"/>
        </w:rPr>
        <w:t xml:space="preserve">persona. En algunos casos la señal de internet fue interrumpida, por lo que la información recibida por parte de las personas entrevistadas fue poco fluida y con problemas </w:t>
      </w:r>
      <w:r w:rsidR="00A74756" w:rsidRPr="00CF483A">
        <w:rPr>
          <w:rFonts w:ascii="Times New Roman" w:hAnsi="Times New Roman"/>
          <w:sz w:val="24"/>
          <w:szCs w:val="24"/>
        </w:rPr>
        <w:t>de conexión.</w:t>
      </w:r>
    </w:p>
    <w:p w14:paraId="6D216865" w14:textId="0602BF8B" w:rsidR="00CF483A" w:rsidRDefault="00A025BC" w:rsidP="00044664">
      <w:pPr>
        <w:pStyle w:val="ListParagraph"/>
        <w:numPr>
          <w:ilvl w:val="0"/>
          <w:numId w:val="16"/>
        </w:numPr>
        <w:jc w:val="both"/>
        <w:rPr>
          <w:rFonts w:ascii="Times New Roman" w:hAnsi="Times New Roman"/>
          <w:sz w:val="24"/>
          <w:szCs w:val="24"/>
        </w:rPr>
      </w:pPr>
      <w:r w:rsidRPr="00CF483A">
        <w:rPr>
          <w:rFonts w:ascii="Times New Roman" w:hAnsi="Times New Roman"/>
          <w:noProof/>
          <w:sz w:val="24"/>
          <w:szCs w:val="24"/>
        </w:rPr>
        <w:t>Un</w:t>
      </w:r>
      <w:r w:rsidR="00016F88" w:rsidRPr="00CF483A">
        <w:rPr>
          <w:rFonts w:ascii="Times New Roman" w:hAnsi="Times New Roman"/>
          <w:noProof/>
          <w:sz w:val="24"/>
          <w:szCs w:val="24"/>
        </w:rPr>
        <w:t xml:space="preserve">a de las limitantes </w:t>
      </w:r>
      <w:r w:rsidR="00243ED2" w:rsidRPr="00CF483A">
        <w:rPr>
          <w:rFonts w:ascii="Times New Roman" w:hAnsi="Times New Roman"/>
          <w:noProof/>
          <w:sz w:val="24"/>
          <w:szCs w:val="24"/>
        </w:rPr>
        <w:t xml:space="preserve">que se tuvo </w:t>
      </w:r>
      <w:r w:rsidR="00016F88" w:rsidRPr="00CF483A">
        <w:rPr>
          <w:rFonts w:ascii="Times New Roman" w:hAnsi="Times New Roman"/>
          <w:noProof/>
          <w:sz w:val="24"/>
          <w:szCs w:val="24"/>
        </w:rPr>
        <w:t xml:space="preserve">en el primer acercamiento </w:t>
      </w:r>
      <w:r w:rsidR="00243ED2" w:rsidRPr="00CF483A">
        <w:rPr>
          <w:rFonts w:ascii="Times New Roman" w:hAnsi="Times New Roman"/>
          <w:noProof/>
          <w:sz w:val="24"/>
          <w:szCs w:val="24"/>
        </w:rPr>
        <w:t xml:space="preserve">a </w:t>
      </w:r>
      <w:r w:rsidR="00016F88" w:rsidRPr="00CF483A">
        <w:rPr>
          <w:rFonts w:ascii="Times New Roman" w:hAnsi="Times New Roman"/>
          <w:noProof/>
          <w:sz w:val="24"/>
          <w:szCs w:val="24"/>
        </w:rPr>
        <w:t xml:space="preserve"> las participantes, </w:t>
      </w:r>
      <w:r w:rsidR="00243ED2" w:rsidRPr="00CF483A">
        <w:rPr>
          <w:rFonts w:ascii="Times New Roman" w:hAnsi="Times New Roman"/>
          <w:noProof/>
          <w:sz w:val="24"/>
          <w:szCs w:val="24"/>
        </w:rPr>
        <w:t xml:space="preserve">fue </w:t>
      </w:r>
      <w:r w:rsidR="00016F88" w:rsidRPr="00CF483A">
        <w:rPr>
          <w:rFonts w:ascii="Times New Roman" w:hAnsi="Times New Roman"/>
          <w:noProof/>
          <w:sz w:val="24"/>
          <w:szCs w:val="24"/>
        </w:rPr>
        <w:t xml:space="preserve">el tema laboral, ya que muchas de ellas </w:t>
      </w:r>
      <w:r w:rsidR="00243ED2" w:rsidRPr="00CF483A">
        <w:rPr>
          <w:rFonts w:ascii="Times New Roman" w:hAnsi="Times New Roman"/>
          <w:noProof/>
          <w:sz w:val="24"/>
          <w:szCs w:val="24"/>
        </w:rPr>
        <w:t>no ten</w:t>
      </w:r>
      <w:r w:rsidR="003053CC" w:rsidRPr="00CF483A">
        <w:rPr>
          <w:rFonts w:ascii="Times New Roman" w:hAnsi="Times New Roman"/>
          <w:noProof/>
          <w:sz w:val="24"/>
          <w:szCs w:val="24"/>
        </w:rPr>
        <w:t>í</w:t>
      </w:r>
      <w:r w:rsidR="00243ED2" w:rsidRPr="00CF483A">
        <w:rPr>
          <w:rFonts w:ascii="Times New Roman" w:hAnsi="Times New Roman"/>
          <w:noProof/>
          <w:sz w:val="24"/>
          <w:szCs w:val="24"/>
        </w:rPr>
        <w:t xml:space="preserve">a tiempo </w:t>
      </w:r>
      <w:r w:rsidR="00016F88" w:rsidRPr="00CF483A">
        <w:rPr>
          <w:rFonts w:ascii="Times New Roman" w:hAnsi="Times New Roman"/>
          <w:noProof/>
          <w:sz w:val="24"/>
          <w:szCs w:val="24"/>
        </w:rPr>
        <w:t>y programar las entrevistas se dificultaba</w:t>
      </w:r>
      <w:r w:rsidR="00921BCF" w:rsidRPr="00CF483A">
        <w:rPr>
          <w:rFonts w:ascii="Times New Roman" w:hAnsi="Times New Roman"/>
          <w:noProof/>
          <w:sz w:val="24"/>
          <w:szCs w:val="24"/>
        </w:rPr>
        <w:t>.</w:t>
      </w:r>
    </w:p>
    <w:p w14:paraId="0C3BE202" w14:textId="77777777" w:rsidR="00130B2A" w:rsidRDefault="00DF3F00" w:rsidP="00044664">
      <w:pPr>
        <w:pStyle w:val="ListParagraph"/>
        <w:numPr>
          <w:ilvl w:val="0"/>
          <w:numId w:val="16"/>
        </w:numPr>
        <w:spacing w:before="120" w:after="120"/>
        <w:jc w:val="both"/>
        <w:rPr>
          <w:rFonts w:ascii="Times New Roman" w:hAnsi="Times New Roman"/>
          <w:noProof/>
          <w:sz w:val="24"/>
          <w:szCs w:val="24"/>
        </w:rPr>
      </w:pPr>
      <w:r w:rsidRPr="00130B2A">
        <w:rPr>
          <w:rFonts w:ascii="Times New Roman" w:hAnsi="Times New Roman"/>
          <w:noProof/>
          <w:sz w:val="24"/>
          <w:szCs w:val="24"/>
        </w:rPr>
        <w:t xml:space="preserve">El tiempo que se estableció para </w:t>
      </w:r>
      <w:r w:rsidR="002F5DDA" w:rsidRPr="00130B2A">
        <w:rPr>
          <w:rFonts w:ascii="Times New Roman" w:hAnsi="Times New Roman"/>
          <w:noProof/>
          <w:sz w:val="24"/>
          <w:szCs w:val="24"/>
        </w:rPr>
        <w:t xml:space="preserve">las y los entrevistados. Se coordinó </w:t>
      </w:r>
      <w:r w:rsidR="00A05E82" w:rsidRPr="00130B2A">
        <w:rPr>
          <w:rFonts w:ascii="Times New Roman" w:hAnsi="Times New Roman"/>
          <w:noProof/>
          <w:sz w:val="24"/>
          <w:szCs w:val="24"/>
        </w:rPr>
        <w:t>a partir de la</w:t>
      </w:r>
      <w:r w:rsidR="00D76997" w:rsidRPr="00130B2A">
        <w:rPr>
          <w:rFonts w:ascii="Times New Roman" w:hAnsi="Times New Roman"/>
          <w:noProof/>
          <w:sz w:val="24"/>
          <w:szCs w:val="24"/>
        </w:rPr>
        <w:t xml:space="preserve"> </w:t>
      </w:r>
      <w:r w:rsidR="00A05E82" w:rsidRPr="00130B2A">
        <w:rPr>
          <w:rFonts w:ascii="Times New Roman" w:hAnsi="Times New Roman"/>
          <w:noProof/>
          <w:sz w:val="24"/>
          <w:szCs w:val="24"/>
        </w:rPr>
        <w:t>disponibilidad de las y los participantes, la mayoría fue entre semana</w:t>
      </w:r>
      <w:r w:rsidR="00F91389" w:rsidRPr="00130B2A">
        <w:rPr>
          <w:rFonts w:ascii="Times New Roman" w:hAnsi="Times New Roman"/>
          <w:noProof/>
          <w:sz w:val="24"/>
          <w:szCs w:val="24"/>
        </w:rPr>
        <w:t>. La duración de las entrevistas</w:t>
      </w:r>
      <w:r w:rsidR="001B329C" w:rsidRPr="00130B2A">
        <w:rPr>
          <w:rFonts w:ascii="Times New Roman" w:hAnsi="Times New Roman"/>
          <w:noProof/>
          <w:sz w:val="24"/>
          <w:szCs w:val="24"/>
        </w:rPr>
        <w:t>:</w:t>
      </w:r>
    </w:p>
    <w:p w14:paraId="3FDC08D9" w14:textId="157B7ECF" w:rsidR="00EF5ECF" w:rsidRPr="00130B2A" w:rsidRDefault="00130B2A" w:rsidP="00044664">
      <w:pPr>
        <w:pStyle w:val="ListParagraph"/>
        <w:spacing w:before="120" w:after="120"/>
        <w:ind w:firstLine="359"/>
        <w:jc w:val="both"/>
        <w:rPr>
          <w:rFonts w:ascii="Times New Roman" w:hAnsi="Times New Roman"/>
          <w:noProof/>
          <w:sz w:val="24"/>
          <w:szCs w:val="24"/>
        </w:rPr>
      </w:pPr>
      <w:r>
        <w:rPr>
          <w:rFonts w:ascii="Times New Roman" w:hAnsi="Times New Roman"/>
          <w:noProof/>
          <w:sz w:val="24"/>
          <w:szCs w:val="24"/>
        </w:rPr>
        <w:t xml:space="preserve">5.1 </w:t>
      </w:r>
      <w:r w:rsidR="00912C79" w:rsidRPr="00130B2A">
        <w:rPr>
          <w:rFonts w:ascii="Times New Roman" w:hAnsi="Times New Roman"/>
          <w:noProof/>
          <w:sz w:val="24"/>
          <w:szCs w:val="24"/>
        </w:rPr>
        <w:t>Mujeres q</w:t>
      </w:r>
      <w:r w:rsidR="00336F8D" w:rsidRPr="00130B2A">
        <w:rPr>
          <w:rFonts w:ascii="Times New Roman" w:hAnsi="Times New Roman"/>
          <w:noProof/>
          <w:sz w:val="24"/>
          <w:szCs w:val="24"/>
        </w:rPr>
        <w:t xml:space="preserve">ue se aplicaron la FIV: Las entrevistas oscilaron entre </w:t>
      </w:r>
      <w:r w:rsidR="003528F1" w:rsidRPr="00130B2A">
        <w:rPr>
          <w:rFonts w:ascii="Times New Roman" w:hAnsi="Times New Roman"/>
          <w:noProof/>
          <w:sz w:val="24"/>
          <w:szCs w:val="24"/>
        </w:rPr>
        <w:t>4</w:t>
      </w:r>
      <w:r w:rsidR="00613F10" w:rsidRPr="00130B2A">
        <w:rPr>
          <w:rFonts w:ascii="Times New Roman" w:hAnsi="Times New Roman"/>
          <w:noProof/>
          <w:sz w:val="24"/>
          <w:szCs w:val="24"/>
        </w:rPr>
        <w:t>5</w:t>
      </w:r>
      <w:r w:rsidR="003528F1" w:rsidRPr="00130B2A">
        <w:rPr>
          <w:rFonts w:ascii="Times New Roman" w:hAnsi="Times New Roman"/>
          <w:noProof/>
          <w:sz w:val="24"/>
          <w:szCs w:val="24"/>
        </w:rPr>
        <w:t xml:space="preserve"> minutos (la más corta) y </w:t>
      </w:r>
      <w:r w:rsidR="004B324B" w:rsidRPr="00130B2A">
        <w:rPr>
          <w:rFonts w:ascii="Times New Roman" w:hAnsi="Times New Roman"/>
          <w:noProof/>
          <w:sz w:val="24"/>
          <w:szCs w:val="24"/>
        </w:rPr>
        <w:t>1 hora y 30</w:t>
      </w:r>
      <w:r w:rsidR="00613F10" w:rsidRPr="00130B2A">
        <w:rPr>
          <w:rFonts w:ascii="Times New Roman" w:hAnsi="Times New Roman"/>
          <w:noProof/>
          <w:sz w:val="24"/>
          <w:szCs w:val="24"/>
        </w:rPr>
        <w:t xml:space="preserve"> </w:t>
      </w:r>
      <w:r w:rsidR="00EE54C9" w:rsidRPr="00130B2A">
        <w:rPr>
          <w:rFonts w:ascii="Times New Roman" w:hAnsi="Times New Roman"/>
          <w:noProof/>
          <w:sz w:val="24"/>
          <w:szCs w:val="24"/>
        </w:rPr>
        <w:t xml:space="preserve"> minutos (la más larga)</w:t>
      </w:r>
    </w:p>
    <w:p w14:paraId="4D4C74EB" w14:textId="3DBC960E" w:rsidR="00130B2A" w:rsidRDefault="00130B2A" w:rsidP="00044664">
      <w:pPr>
        <w:pStyle w:val="ListParagraph"/>
        <w:numPr>
          <w:ilvl w:val="1"/>
          <w:numId w:val="29"/>
        </w:numPr>
        <w:spacing w:before="120" w:after="120"/>
        <w:jc w:val="both"/>
        <w:rPr>
          <w:rFonts w:ascii="Times New Roman" w:hAnsi="Times New Roman"/>
          <w:sz w:val="24"/>
          <w:szCs w:val="24"/>
        </w:rPr>
      </w:pPr>
      <w:r>
        <w:rPr>
          <w:rFonts w:ascii="Times New Roman" w:hAnsi="Times New Roman"/>
          <w:noProof/>
          <w:sz w:val="24"/>
          <w:szCs w:val="24"/>
        </w:rPr>
        <w:t xml:space="preserve"> </w:t>
      </w:r>
      <w:r w:rsidR="00965DB5" w:rsidRPr="008F1378">
        <w:rPr>
          <w:rFonts w:ascii="Times New Roman" w:hAnsi="Times New Roman"/>
          <w:noProof/>
          <w:sz w:val="24"/>
          <w:szCs w:val="24"/>
        </w:rPr>
        <w:t xml:space="preserve">Familiares: </w:t>
      </w:r>
      <w:r w:rsidR="004738EA" w:rsidRPr="008F1378">
        <w:rPr>
          <w:rFonts w:ascii="Times New Roman" w:hAnsi="Times New Roman"/>
          <w:noProof/>
          <w:sz w:val="24"/>
          <w:szCs w:val="24"/>
        </w:rPr>
        <w:t xml:space="preserve">Las entrevistas oscilaron entre 45 (la más corta) </w:t>
      </w:r>
      <w:r w:rsidR="00D405F2" w:rsidRPr="008F1378">
        <w:rPr>
          <w:rFonts w:ascii="Times New Roman" w:hAnsi="Times New Roman"/>
          <w:noProof/>
          <w:sz w:val="24"/>
          <w:szCs w:val="24"/>
        </w:rPr>
        <w:t>y 1 hora y 20 minutos (la más larga)</w:t>
      </w:r>
    </w:p>
    <w:p w14:paraId="4DB6F35E" w14:textId="12C86BBF" w:rsidR="00EF5ECF" w:rsidRPr="00130B2A" w:rsidRDefault="009D71CA" w:rsidP="00044664">
      <w:pPr>
        <w:pStyle w:val="ListParagraph"/>
        <w:numPr>
          <w:ilvl w:val="0"/>
          <w:numId w:val="29"/>
        </w:numPr>
        <w:spacing w:before="120" w:after="120"/>
        <w:ind w:left="709" w:hanging="283"/>
        <w:jc w:val="both"/>
        <w:rPr>
          <w:rFonts w:ascii="Times New Roman" w:hAnsi="Times New Roman"/>
          <w:sz w:val="24"/>
          <w:szCs w:val="24"/>
        </w:rPr>
      </w:pPr>
      <w:r>
        <w:rPr>
          <w:rFonts w:ascii="Times New Roman" w:hAnsi="Times New Roman"/>
          <w:noProof/>
          <w:sz w:val="24"/>
          <w:szCs w:val="24"/>
        </w:rPr>
        <w:t xml:space="preserve"> </w:t>
      </w:r>
      <w:r w:rsidR="007B49FB" w:rsidRPr="00130B2A">
        <w:rPr>
          <w:rFonts w:ascii="Times New Roman" w:hAnsi="Times New Roman"/>
          <w:noProof/>
          <w:sz w:val="24"/>
          <w:szCs w:val="24"/>
        </w:rPr>
        <w:t>En tres de</w:t>
      </w:r>
      <w:r w:rsidR="00BF154D" w:rsidRPr="00130B2A">
        <w:rPr>
          <w:rFonts w:ascii="Times New Roman" w:hAnsi="Times New Roman"/>
          <w:noProof/>
          <w:sz w:val="24"/>
          <w:szCs w:val="24"/>
        </w:rPr>
        <w:t xml:space="preserve"> </w:t>
      </w:r>
      <w:r w:rsidR="00DE77E7" w:rsidRPr="00130B2A">
        <w:rPr>
          <w:rFonts w:ascii="Times New Roman" w:hAnsi="Times New Roman"/>
          <w:noProof/>
          <w:sz w:val="24"/>
          <w:szCs w:val="24"/>
        </w:rPr>
        <w:t>las entrevistas realizadas a mujeres</w:t>
      </w:r>
      <w:r w:rsidR="00A453E4" w:rsidRPr="00130B2A">
        <w:rPr>
          <w:rFonts w:ascii="Times New Roman" w:hAnsi="Times New Roman"/>
          <w:noProof/>
          <w:sz w:val="24"/>
          <w:szCs w:val="24"/>
        </w:rPr>
        <w:t xml:space="preserve">, ellas estuvieron acompañadas de </w:t>
      </w:r>
      <w:r w:rsidR="00646AC0" w:rsidRPr="00130B2A">
        <w:rPr>
          <w:rFonts w:ascii="Times New Roman" w:hAnsi="Times New Roman"/>
          <w:noProof/>
          <w:sz w:val="24"/>
          <w:szCs w:val="24"/>
        </w:rPr>
        <w:t>sus</w:t>
      </w:r>
      <w:r w:rsidR="00044664">
        <w:rPr>
          <w:rFonts w:ascii="Times New Roman" w:hAnsi="Times New Roman"/>
          <w:noProof/>
          <w:sz w:val="24"/>
          <w:szCs w:val="24"/>
        </w:rPr>
        <w:t xml:space="preserve"> </w:t>
      </w:r>
      <w:r w:rsidR="00646AC0" w:rsidRPr="00130B2A">
        <w:rPr>
          <w:rFonts w:ascii="Times New Roman" w:hAnsi="Times New Roman"/>
          <w:noProof/>
          <w:sz w:val="24"/>
          <w:szCs w:val="24"/>
        </w:rPr>
        <w:t>parejas</w:t>
      </w:r>
      <w:r w:rsidR="00AA45D9" w:rsidRPr="00130B2A">
        <w:rPr>
          <w:rFonts w:ascii="Times New Roman" w:hAnsi="Times New Roman"/>
          <w:noProof/>
          <w:sz w:val="24"/>
          <w:szCs w:val="24"/>
        </w:rPr>
        <w:t>, tal y como se detallará a continuación:</w:t>
      </w:r>
    </w:p>
    <w:p w14:paraId="7AD3605B" w14:textId="52591725" w:rsidR="00AA45D9" w:rsidRPr="008F1378" w:rsidRDefault="009D71CA" w:rsidP="00044664">
      <w:pPr>
        <w:pStyle w:val="ListParagraph"/>
        <w:numPr>
          <w:ilvl w:val="1"/>
          <w:numId w:val="30"/>
        </w:numPr>
        <w:spacing w:before="120" w:after="120"/>
        <w:jc w:val="both"/>
        <w:rPr>
          <w:rFonts w:ascii="Times New Roman" w:hAnsi="Times New Roman"/>
          <w:sz w:val="24"/>
          <w:szCs w:val="24"/>
        </w:rPr>
      </w:pPr>
      <w:r>
        <w:rPr>
          <w:rFonts w:ascii="Times New Roman" w:hAnsi="Times New Roman"/>
          <w:noProof/>
          <w:sz w:val="24"/>
          <w:szCs w:val="24"/>
        </w:rPr>
        <w:t xml:space="preserve"> </w:t>
      </w:r>
      <w:r w:rsidR="00F01563" w:rsidRPr="008F1378">
        <w:rPr>
          <w:rFonts w:ascii="Times New Roman" w:hAnsi="Times New Roman"/>
          <w:noProof/>
          <w:sz w:val="24"/>
          <w:szCs w:val="24"/>
        </w:rPr>
        <w:t>Tres participantes llegaron acompañadas por sus esposos</w:t>
      </w:r>
    </w:p>
    <w:p w14:paraId="1FFC888D" w14:textId="06D55C2C" w:rsidR="00B565EA" w:rsidRPr="009D71CA" w:rsidRDefault="00044664" w:rsidP="00044664">
      <w:pPr>
        <w:pStyle w:val="ListParagraph"/>
        <w:numPr>
          <w:ilvl w:val="1"/>
          <w:numId w:val="30"/>
        </w:numPr>
        <w:spacing w:after="0"/>
        <w:jc w:val="both"/>
        <w:rPr>
          <w:rFonts w:ascii="Times New Roman" w:hAnsi="Times New Roman"/>
          <w:noProof/>
          <w:sz w:val="24"/>
          <w:szCs w:val="24"/>
        </w:rPr>
      </w:pPr>
      <w:r>
        <w:rPr>
          <w:rFonts w:ascii="Times New Roman" w:hAnsi="Times New Roman"/>
          <w:noProof/>
          <w:sz w:val="24"/>
          <w:szCs w:val="24"/>
        </w:rPr>
        <w:t xml:space="preserve"> </w:t>
      </w:r>
      <w:r w:rsidR="001D5B23" w:rsidRPr="009D71CA">
        <w:rPr>
          <w:rFonts w:ascii="Times New Roman" w:hAnsi="Times New Roman"/>
          <w:noProof/>
          <w:sz w:val="24"/>
          <w:szCs w:val="24"/>
        </w:rPr>
        <w:t xml:space="preserve">En otra se encontraba su hijo </w:t>
      </w:r>
    </w:p>
    <w:p w14:paraId="1F973D0D" w14:textId="77777777" w:rsidR="00B565EA" w:rsidRDefault="00D17EA8" w:rsidP="00044664">
      <w:pPr>
        <w:pStyle w:val="ListParagraph"/>
        <w:spacing w:before="120" w:after="120"/>
        <w:ind w:left="0" w:firstLine="708"/>
        <w:jc w:val="both"/>
        <w:rPr>
          <w:rFonts w:ascii="Times New Roman" w:hAnsi="Times New Roman"/>
          <w:noProof/>
          <w:sz w:val="24"/>
          <w:szCs w:val="24"/>
        </w:rPr>
      </w:pPr>
      <w:r w:rsidRPr="000E3AE4">
        <w:rPr>
          <w:rFonts w:ascii="Times New Roman" w:hAnsi="Times New Roman"/>
          <w:noProof/>
          <w:sz w:val="24"/>
          <w:szCs w:val="24"/>
        </w:rPr>
        <w:t>Por lo que la información brindada pudo estar influ</w:t>
      </w:r>
      <w:r w:rsidR="000E3AE4">
        <w:rPr>
          <w:rFonts w:ascii="Times New Roman" w:hAnsi="Times New Roman"/>
          <w:noProof/>
          <w:sz w:val="24"/>
          <w:szCs w:val="24"/>
        </w:rPr>
        <w:t>í</w:t>
      </w:r>
      <w:r w:rsidRPr="000E3AE4">
        <w:rPr>
          <w:rFonts w:ascii="Times New Roman" w:hAnsi="Times New Roman"/>
          <w:noProof/>
          <w:sz w:val="24"/>
          <w:szCs w:val="24"/>
        </w:rPr>
        <w:t>da por el entorno.</w:t>
      </w:r>
    </w:p>
    <w:p w14:paraId="7A82213C" w14:textId="547DB9F1" w:rsidR="00B565EA" w:rsidRPr="009D71CA" w:rsidRDefault="00F052EB" w:rsidP="00044664">
      <w:pPr>
        <w:pStyle w:val="ListParagraph"/>
        <w:numPr>
          <w:ilvl w:val="0"/>
          <w:numId w:val="34"/>
        </w:numPr>
        <w:spacing w:after="0"/>
        <w:jc w:val="both"/>
        <w:rPr>
          <w:rFonts w:ascii="Times New Roman" w:hAnsi="Times New Roman"/>
          <w:noProof/>
          <w:sz w:val="24"/>
          <w:szCs w:val="24"/>
        </w:rPr>
      </w:pPr>
      <w:r w:rsidRPr="009D71CA">
        <w:rPr>
          <w:rFonts w:ascii="Times New Roman" w:hAnsi="Times New Roman"/>
          <w:noProof/>
          <w:sz w:val="24"/>
          <w:szCs w:val="24"/>
        </w:rPr>
        <w:t xml:space="preserve">En relación a sus familires, </w:t>
      </w:r>
      <w:r w:rsidR="000D2A80" w:rsidRPr="009D71CA">
        <w:rPr>
          <w:rFonts w:ascii="Times New Roman" w:hAnsi="Times New Roman"/>
          <w:noProof/>
          <w:sz w:val="24"/>
          <w:szCs w:val="24"/>
        </w:rPr>
        <w:t>las entrevistas se aplicaron en la noche</w:t>
      </w:r>
      <w:r w:rsidR="00CD30CE" w:rsidRPr="009D71CA">
        <w:rPr>
          <w:rFonts w:ascii="Times New Roman" w:hAnsi="Times New Roman"/>
          <w:noProof/>
          <w:sz w:val="24"/>
          <w:szCs w:val="24"/>
        </w:rPr>
        <w:t>,</w:t>
      </w:r>
      <w:r w:rsidR="00675E1A" w:rsidRPr="009D71CA">
        <w:rPr>
          <w:rFonts w:ascii="Times New Roman" w:hAnsi="Times New Roman"/>
          <w:noProof/>
          <w:sz w:val="24"/>
          <w:szCs w:val="24"/>
        </w:rPr>
        <w:t xml:space="preserve"> debido a que sus</w:t>
      </w:r>
      <w:r w:rsidR="00044664">
        <w:rPr>
          <w:rFonts w:ascii="Times New Roman" w:hAnsi="Times New Roman"/>
          <w:noProof/>
          <w:sz w:val="24"/>
          <w:szCs w:val="24"/>
        </w:rPr>
        <w:t xml:space="preserve"> </w:t>
      </w:r>
      <w:r w:rsidR="00675E1A" w:rsidRPr="009D71CA">
        <w:rPr>
          <w:rFonts w:ascii="Times New Roman" w:hAnsi="Times New Roman"/>
          <w:noProof/>
          <w:sz w:val="24"/>
          <w:szCs w:val="24"/>
        </w:rPr>
        <w:t xml:space="preserve">activades laborales </w:t>
      </w:r>
      <w:r w:rsidR="001D7443" w:rsidRPr="009D71CA">
        <w:rPr>
          <w:rFonts w:ascii="Times New Roman" w:hAnsi="Times New Roman"/>
          <w:noProof/>
          <w:sz w:val="24"/>
          <w:szCs w:val="24"/>
        </w:rPr>
        <w:t>limitaban una mayor disponibilidad.</w:t>
      </w:r>
      <w:r w:rsidR="00B94269" w:rsidRPr="009D71CA">
        <w:rPr>
          <w:rFonts w:ascii="Times New Roman" w:hAnsi="Times New Roman"/>
          <w:noProof/>
          <w:sz w:val="24"/>
          <w:szCs w:val="24"/>
        </w:rPr>
        <w:t xml:space="preserve"> Las personas se encontraban un poco cansadas por la jornada laboral del día.</w:t>
      </w:r>
    </w:p>
    <w:p w14:paraId="70480EFC" w14:textId="103CE271" w:rsidR="001D7443" w:rsidRPr="009D71CA" w:rsidRDefault="00815114" w:rsidP="00044664">
      <w:pPr>
        <w:pStyle w:val="ListParagraph"/>
        <w:numPr>
          <w:ilvl w:val="0"/>
          <w:numId w:val="34"/>
        </w:numPr>
        <w:spacing w:after="0"/>
        <w:jc w:val="both"/>
        <w:rPr>
          <w:rFonts w:ascii="Times New Roman" w:hAnsi="Times New Roman"/>
          <w:noProof/>
          <w:sz w:val="24"/>
          <w:szCs w:val="24"/>
        </w:rPr>
      </w:pPr>
      <w:r w:rsidRPr="009D71CA">
        <w:rPr>
          <w:rFonts w:ascii="Times New Roman" w:hAnsi="Times New Roman"/>
          <w:noProof/>
          <w:sz w:val="24"/>
          <w:szCs w:val="24"/>
        </w:rPr>
        <w:t xml:space="preserve">Distractores </w:t>
      </w:r>
      <w:r w:rsidR="009F5751" w:rsidRPr="009D71CA">
        <w:rPr>
          <w:rFonts w:ascii="Times New Roman" w:hAnsi="Times New Roman"/>
          <w:noProof/>
          <w:sz w:val="24"/>
          <w:szCs w:val="24"/>
        </w:rPr>
        <w:t xml:space="preserve">al momento de </w:t>
      </w:r>
      <w:r w:rsidR="00852ED5" w:rsidRPr="009D71CA">
        <w:rPr>
          <w:rFonts w:ascii="Times New Roman" w:hAnsi="Times New Roman"/>
          <w:noProof/>
          <w:sz w:val="24"/>
          <w:szCs w:val="24"/>
        </w:rPr>
        <w:t xml:space="preserve">aplicar la entrevista: </w:t>
      </w:r>
      <w:r w:rsidR="00D1673C" w:rsidRPr="009D71CA">
        <w:rPr>
          <w:rFonts w:ascii="Times New Roman" w:hAnsi="Times New Roman"/>
          <w:noProof/>
          <w:sz w:val="24"/>
          <w:szCs w:val="24"/>
        </w:rPr>
        <w:t>teléfonos, terceras personas</w:t>
      </w:r>
      <w:r w:rsidR="00590BD0" w:rsidRPr="009D71CA">
        <w:rPr>
          <w:rFonts w:ascii="Times New Roman" w:hAnsi="Times New Roman"/>
          <w:noProof/>
          <w:sz w:val="24"/>
          <w:szCs w:val="24"/>
        </w:rPr>
        <w:t xml:space="preserve"> que en algún momento interrumpieron y ocasionaron </w:t>
      </w:r>
      <w:r w:rsidR="00577537" w:rsidRPr="009D71CA">
        <w:rPr>
          <w:rFonts w:ascii="Times New Roman" w:hAnsi="Times New Roman"/>
          <w:noProof/>
          <w:sz w:val="24"/>
          <w:szCs w:val="24"/>
        </w:rPr>
        <w:t xml:space="preserve">que cohibieran sus respuestas. </w:t>
      </w:r>
    </w:p>
    <w:p w14:paraId="56B687E9" w14:textId="453AD05E" w:rsidR="002C6A4E" w:rsidRPr="002C6A4E" w:rsidRDefault="002C6A4E" w:rsidP="00044664">
      <w:pPr>
        <w:spacing w:before="120" w:after="120"/>
        <w:ind w:firstLine="708"/>
        <w:jc w:val="both"/>
        <w:rPr>
          <w:rFonts w:ascii="Times New Roman" w:hAnsi="Times New Roman"/>
          <w:noProof/>
          <w:sz w:val="24"/>
          <w:szCs w:val="24"/>
        </w:rPr>
      </w:pPr>
      <w:r>
        <w:rPr>
          <w:rFonts w:ascii="Times New Roman" w:hAnsi="Times New Roman"/>
          <w:noProof/>
          <w:sz w:val="24"/>
          <w:szCs w:val="24"/>
        </w:rPr>
        <w:t xml:space="preserve">Es importante mencionar que estas fueron algunas de las limitaciones más relevantes que se presentaron </w:t>
      </w:r>
      <w:r w:rsidR="005F4E45">
        <w:rPr>
          <w:rFonts w:ascii="Times New Roman" w:hAnsi="Times New Roman"/>
          <w:noProof/>
          <w:sz w:val="24"/>
          <w:szCs w:val="24"/>
        </w:rPr>
        <w:t xml:space="preserve">durante </w:t>
      </w:r>
      <w:r>
        <w:rPr>
          <w:rFonts w:ascii="Times New Roman" w:hAnsi="Times New Roman"/>
          <w:noProof/>
          <w:sz w:val="24"/>
          <w:szCs w:val="24"/>
        </w:rPr>
        <w:t xml:space="preserve"> el proceso de </w:t>
      </w:r>
      <w:r w:rsidR="005F4E45">
        <w:rPr>
          <w:rFonts w:ascii="Times New Roman" w:hAnsi="Times New Roman"/>
          <w:noProof/>
          <w:sz w:val="24"/>
          <w:szCs w:val="24"/>
        </w:rPr>
        <w:t xml:space="preserve">la </w:t>
      </w:r>
      <w:r>
        <w:rPr>
          <w:rFonts w:ascii="Times New Roman" w:hAnsi="Times New Roman"/>
          <w:noProof/>
          <w:sz w:val="24"/>
          <w:szCs w:val="24"/>
        </w:rPr>
        <w:t>investigació</w:t>
      </w:r>
      <w:r w:rsidR="00782CB5">
        <w:rPr>
          <w:rFonts w:ascii="Times New Roman" w:hAnsi="Times New Roman"/>
          <w:noProof/>
          <w:sz w:val="24"/>
          <w:szCs w:val="24"/>
        </w:rPr>
        <w:t xml:space="preserve">n . </w:t>
      </w:r>
    </w:p>
    <w:p w14:paraId="5CB1D65E" w14:textId="77777777" w:rsidR="007129C2" w:rsidRPr="006C3953" w:rsidRDefault="007129C2" w:rsidP="00044664">
      <w:pPr>
        <w:pStyle w:val="ListParagraph"/>
        <w:spacing w:after="0"/>
        <w:ind w:left="0"/>
        <w:jc w:val="both"/>
        <w:rPr>
          <w:rFonts w:ascii="Times New Roman" w:hAnsi="Times New Roman"/>
          <w:sz w:val="24"/>
          <w:szCs w:val="24"/>
        </w:rPr>
      </w:pPr>
    </w:p>
    <w:p w14:paraId="2A2A5D92" w14:textId="6685DD18" w:rsidR="0089614A" w:rsidRDefault="0089614A" w:rsidP="006B1B46">
      <w:pPr>
        <w:rPr>
          <w:rFonts w:ascii="Times New Roman" w:hAnsi="Times New Roman"/>
          <w:sz w:val="24"/>
          <w:szCs w:val="24"/>
        </w:rPr>
      </w:pPr>
    </w:p>
    <w:p w14:paraId="5FCD5D5E" w14:textId="53C66E2E" w:rsidR="0089614A" w:rsidRDefault="0089614A" w:rsidP="006B1B46">
      <w:pPr>
        <w:spacing w:line="360" w:lineRule="auto"/>
        <w:rPr>
          <w:rFonts w:ascii="Times New Roman" w:hAnsi="Times New Roman"/>
          <w:sz w:val="24"/>
          <w:szCs w:val="24"/>
        </w:rPr>
      </w:pPr>
    </w:p>
    <w:p w14:paraId="7E7DC242" w14:textId="39925F3B" w:rsidR="009A214C" w:rsidRDefault="009A214C" w:rsidP="006B1B46">
      <w:pPr>
        <w:spacing w:line="360" w:lineRule="auto"/>
        <w:rPr>
          <w:rFonts w:ascii="Times New Roman" w:hAnsi="Times New Roman"/>
          <w:sz w:val="24"/>
          <w:szCs w:val="24"/>
        </w:rPr>
      </w:pPr>
    </w:p>
    <w:p w14:paraId="3F5C1AA6" w14:textId="4B771F55" w:rsidR="009A214C" w:rsidRDefault="009A214C" w:rsidP="006B1B46">
      <w:pPr>
        <w:spacing w:line="360" w:lineRule="auto"/>
        <w:rPr>
          <w:rFonts w:ascii="Times New Roman" w:hAnsi="Times New Roman"/>
          <w:sz w:val="24"/>
          <w:szCs w:val="24"/>
        </w:rPr>
      </w:pPr>
    </w:p>
    <w:p w14:paraId="39DA36AC" w14:textId="77777777" w:rsidR="00E35059" w:rsidRDefault="00E35059" w:rsidP="006B1B46">
      <w:pPr>
        <w:spacing w:line="360" w:lineRule="auto"/>
        <w:rPr>
          <w:rFonts w:ascii="Times New Roman" w:hAnsi="Times New Roman"/>
          <w:sz w:val="24"/>
          <w:szCs w:val="24"/>
        </w:rPr>
      </w:pPr>
    </w:p>
    <w:p w14:paraId="12D19422" w14:textId="77777777" w:rsidR="00C352B8" w:rsidRDefault="00C352B8" w:rsidP="006B1B46">
      <w:pPr>
        <w:spacing w:line="360" w:lineRule="auto"/>
        <w:rPr>
          <w:rFonts w:ascii="Times New Roman" w:hAnsi="Times New Roman"/>
          <w:sz w:val="24"/>
          <w:szCs w:val="24"/>
        </w:rPr>
      </w:pPr>
    </w:p>
    <w:p w14:paraId="0462497D" w14:textId="77777777" w:rsidR="00C352B8" w:rsidRDefault="00C352B8" w:rsidP="006B1B46">
      <w:pPr>
        <w:spacing w:line="360" w:lineRule="auto"/>
        <w:rPr>
          <w:rFonts w:ascii="Times New Roman" w:hAnsi="Times New Roman"/>
          <w:sz w:val="24"/>
          <w:szCs w:val="24"/>
        </w:rPr>
      </w:pPr>
    </w:p>
    <w:p w14:paraId="195FAD3B" w14:textId="77777777" w:rsidR="00C352B8" w:rsidRDefault="00C352B8" w:rsidP="006B1B46">
      <w:pPr>
        <w:spacing w:line="360" w:lineRule="auto"/>
        <w:rPr>
          <w:rFonts w:ascii="Times New Roman" w:hAnsi="Times New Roman"/>
          <w:sz w:val="24"/>
          <w:szCs w:val="24"/>
        </w:rPr>
      </w:pPr>
    </w:p>
    <w:p w14:paraId="4ACBDFF9" w14:textId="77777777" w:rsidR="00C352B8" w:rsidRDefault="00C352B8" w:rsidP="006B1B46">
      <w:pPr>
        <w:spacing w:line="360" w:lineRule="auto"/>
        <w:rPr>
          <w:rFonts w:ascii="Times New Roman" w:hAnsi="Times New Roman"/>
          <w:sz w:val="24"/>
          <w:szCs w:val="24"/>
        </w:rPr>
      </w:pPr>
    </w:p>
    <w:p w14:paraId="0F3997A7" w14:textId="77777777" w:rsidR="00C352B8" w:rsidRDefault="00C352B8" w:rsidP="0054605D">
      <w:pPr>
        <w:spacing w:line="360" w:lineRule="auto"/>
        <w:jc w:val="center"/>
        <w:rPr>
          <w:rFonts w:ascii="Times New Roman" w:hAnsi="Times New Roman"/>
          <w:sz w:val="24"/>
          <w:szCs w:val="24"/>
        </w:rPr>
      </w:pPr>
    </w:p>
    <w:p w14:paraId="342C5192" w14:textId="77777777" w:rsidR="00C352B8" w:rsidRDefault="00C352B8" w:rsidP="0054605D">
      <w:pPr>
        <w:spacing w:line="360" w:lineRule="auto"/>
        <w:jc w:val="center"/>
        <w:rPr>
          <w:rFonts w:ascii="Times New Roman" w:hAnsi="Times New Roman"/>
          <w:sz w:val="24"/>
          <w:szCs w:val="24"/>
        </w:rPr>
      </w:pPr>
    </w:p>
    <w:p w14:paraId="7AFE6E01" w14:textId="77777777" w:rsidR="00E35059" w:rsidRDefault="00E35059" w:rsidP="00DC7C76">
      <w:pPr>
        <w:spacing w:line="360" w:lineRule="auto"/>
        <w:jc w:val="center"/>
        <w:rPr>
          <w:rFonts w:ascii="Times New Roman" w:hAnsi="Times New Roman"/>
          <w:sz w:val="24"/>
          <w:szCs w:val="24"/>
        </w:rPr>
      </w:pPr>
    </w:p>
    <w:p w14:paraId="56C89134" w14:textId="77777777" w:rsidR="00DC7C76" w:rsidRDefault="00DC7C76" w:rsidP="00DC7C76">
      <w:pPr>
        <w:spacing w:line="360" w:lineRule="auto"/>
        <w:jc w:val="center"/>
        <w:rPr>
          <w:rFonts w:ascii="Times New Roman" w:hAnsi="Times New Roman"/>
          <w:sz w:val="24"/>
          <w:szCs w:val="24"/>
        </w:rPr>
      </w:pPr>
    </w:p>
    <w:p w14:paraId="68701A21" w14:textId="77777777" w:rsidR="00DC7C76" w:rsidRDefault="00DC7C76" w:rsidP="00DC7C76">
      <w:pPr>
        <w:spacing w:line="360" w:lineRule="auto"/>
        <w:jc w:val="center"/>
        <w:rPr>
          <w:rFonts w:ascii="Times New Roman" w:hAnsi="Times New Roman"/>
          <w:sz w:val="24"/>
          <w:szCs w:val="24"/>
        </w:rPr>
      </w:pPr>
    </w:p>
    <w:p w14:paraId="3FA24CAD" w14:textId="77777777" w:rsidR="00DC7C76" w:rsidRDefault="00DC7C76" w:rsidP="00DC7C76">
      <w:pPr>
        <w:spacing w:line="360" w:lineRule="auto"/>
        <w:jc w:val="center"/>
        <w:rPr>
          <w:rFonts w:ascii="Times New Roman" w:hAnsi="Times New Roman"/>
          <w:sz w:val="24"/>
          <w:szCs w:val="24"/>
        </w:rPr>
      </w:pPr>
    </w:p>
    <w:p w14:paraId="374D1E8C" w14:textId="77777777" w:rsidR="00DC7C76" w:rsidRDefault="00DC7C76" w:rsidP="00DC7C76">
      <w:pPr>
        <w:spacing w:line="360" w:lineRule="auto"/>
        <w:jc w:val="center"/>
        <w:rPr>
          <w:rFonts w:ascii="Times New Roman" w:hAnsi="Times New Roman"/>
          <w:sz w:val="24"/>
          <w:szCs w:val="24"/>
        </w:rPr>
      </w:pPr>
    </w:p>
    <w:p w14:paraId="39684D85" w14:textId="77777777" w:rsidR="00DC7C76" w:rsidRDefault="00DC7C76" w:rsidP="00DC7C76">
      <w:pPr>
        <w:spacing w:line="360" w:lineRule="auto"/>
        <w:jc w:val="center"/>
        <w:rPr>
          <w:rFonts w:ascii="Times New Roman" w:hAnsi="Times New Roman"/>
          <w:sz w:val="24"/>
          <w:szCs w:val="24"/>
        </w:rPr>
      </w:pPr>
    </w:p>
    <w:p w14:paraId="44B43EAF" w14:textId="77777777" w:rsidR="00E35059" w:rsidRDefault="00E35059" w:rsidP="00DC7C76">
      <w:pPr>
        <w:spacing w:line="360" w:lineRule="auto"/>
        <w:jc w:val="center"/>
        <w:rPr>
          <w:rFonts w:ascii="Times New Roman" w:hAnsi="Times New Roman"/>
          <w:sz w:val="24"/>
          <w:szCs w:val="24"/>
        </w:rPr>
      </w:pPr>
    </w:p>
    <w:p w14:paraId="56BCF77E" w14:textId="77777777" w:rsidR="00DC7C76" w:rsidRDefault="00DC7C76" w:rsidP="00DC7C76">
      <w:pPr>
        <w:spacing w:line="360" w:lineRule="auto"/>
        <w:jc w:val="center"/>
        <w:rPr>
          <w:rFonts w:ascii="Times New Roman" w:hAnsi="Times New Roman"/>
          <w:sz w:val="24"/>
          <w:szCs w:val="24"/>
        </w:rPr>
      </w:pPr>
    </w:p>
    <w:p w14:paraId="1504C38D" w14:textId="7E2AABEB" w:rsidR="007C4F88" w:rsidRDefault="007C4F88" w:rsidP="00DC7C76">
      <w:pPr>
        <w:pStyle w:val="Heading1"/>
        <w:spacing w:line="360" w:lineRule="auto"/>
        <w:jc w:val="center"/>
        <w:rPr>
          <w:rFonts w:ascii="Times New Roman" w:hAnsi="Times New Roman"/>
          <w:sz w:val="72"/>
          <w:szCs w:val="72"/>
        </w:rPr>
      </w:pPr>
      <w:bookmarkStart w:id="58" w:name="_Toc95220358"/>
      <w:r w:rsidRPr="0089614A">
        <w:rPr>
          <w:rFonts w:ascii="Times New Roman" w:hAnsi="Times New Roman"/>
          <w:sz w:val="72"/>
          <w:szCs w:val="72"/>
        </w:rPr>
        <w:t>CAPÍTULO IV</w:t>
      </w:r>
      <w:bookmarkEnd w:id="58"/>
    </w:p>
    <w:p w14:paraId="38750E56" w14:textId="77777777" w:rsidR="008E3E13" w:rsidRPr="008E3E13" w:rsidRDefault="008E3E13" w:rsidP="00DC7C76">
      <w:pPr>
        <w:spacing w:line="360" w:lineRule="auto"/>
        <w:jc w:val="center"/>
      </w:pPr>
    </w:p>
    <w:p w14:paraId="2317CC20" w14:textId="62FEBDDE" w:rsidR="0089614A" w:rsidRDefault="0089614A" w:rsidP="00DC7C76">
      <w:pPr>
        <w:spacing w:line="360" w:lineRule="auto"/>
        <w:jc w:val="center"/>
      </w:pPr>
    </w:p>
    <w:p w14:paraId="3FB5ABD5" w14:textId="77777777" w:rsidR="00E35059" w:rsidRDefault="00E35059" w:rsidP="00DC7C76">
      <w:pPr>
        <w:spacing w:line="360" w:lineRule="auto"/>
        <w:jc w:val="center"/>
      </w:pPr>
    </w:p>
    <w:p w14:paraId="6EA86FDD" w14:textId="77777777" w:rsidR="00E35059" w:rsidRDefault="00E35059" w:rsidP="00DC7C76">
      <w:pPr>
        <w:spacing w:line="360" w:lineRule="auto"/>
        <w:jc w:val="center"/>
      </w:pPr>
    </w:p>
    <w:p w14:paraId="5C39AB9D" w14:textId="77777777" w:rsidR="00E35059" w:rsidRDefault="00E35059" w:rsidP="00DC7C76">
      <w:pPr>
        <w:spacing w:line="360" w:lineRule="auto"/>
        <w:jc w:val="center"/>
      </w:pPr>
    </w:p>
    <w:p w14:paraId="6FEC1D61" w14:textId="77777777" w:rsidR="00E35059" w:rsidRDefault="00E35059" w:rsidP="00DC7C76">
      <w:pPr>
        <w:spacing w:line="360" w:lineRule="auto"/>
        <w:jc w:val="center"/>
      </w:pPr>
    </w:p>
    <w:p w14:paraId="5E0CB88F" w14:textId="77777777" w:rsidR="00E35059" w:rsidRDefault="00E35059" w:rsidP="00DC7C76">
      <w:pPr>
        <w:spacing w:line="360" w:lineRule="auto"/>
        <w:jc w:val="center"/>
      </w:pPr>
    </w:p>
    <w:p w14:paraId="13C35A1D" w14:textId="77777777" w:rsidR="00E35059" w:rsidRDefault="00E35059" w:rsidP="00DC7C76">
      <w:pPr>
        <w:spacing w:line="360" w:lineRule="auto"/>
        <w:jc w:val="center"/>
      </w:pPr>
    </w:p>
    <w:p w14:paraId="5E780CA1" w14:textId="77777777" w:rsidR="00E35059" w:rsidRDefault="00E35059" w:rsidP="00DC7C76">
      <w:pPr>
        <w:spacing w:line="360" w:lineRule="auto"/>
        <w:jc w:val="center"/>
      </w:pPr>
    </w:p>
    <w:p w14:paraId="358548E7" w14:textId="77777777" w:rsidR="00E35059" w:rsidRDefault="00E35059" w:rsidP="00DC7C76">
      <w:pPr>
        <w:spacing w:line="360" w:lineRule="auto"/>
        <w:jc w:val="center"/>
      </w:pPr>
    </w:p>
    <w:p w14:paraId="2C46F6FC" w14:textId="77777777" w:rsidR="00E35059" w:rsidRDefault="00E35059" w:rsidP="006B1B46">
      <w:pPr>
        <w:spacing w:line="360" w:lineRule="auto"/>
      </w:pPr>
    </w:p>
    <w:p w14:paraId="72CEB61C" w14:textId="65CE3AF6" w:rsidR="007C4F88" w:rsidRDefault="007C4F88" w:rsidP="006B1B46">
      <w:pPr>
        <w:pStyle w:val="Heading1"/>
        <w:spacing w:line="360" w:lineRule="auto"/>
        <w:jc w:val="center"/>
        <w:rPr>
          <w:rFonts w:ascii="Times New Roman" w:hAnsi="Times New Roman"/>
          <w:sz w:val="24"/>
          <w:szCs w:val="24"/>
        </w:rPr>
      </w:pPr>
      <w:bookmarkStart w:id="59" w:name="_Toc95220359"/>
      <w:r w:rsidRPr="00FF76F1">
        <w:rPr>
          <w:rFonts w:ascii="Times New Roman" w:hAnsi="Times New Roman"/>
          <w:sz w:val="24"/>
          <w:szCs w:val="24"/>
        </w:rPr>
        <w:t>4. Resultados</w:t>
      </w:r>
      <w:bookmarkEnd w:id="59"/>
    </w:p>
    <w:p w14:paraId="33B8E7EE" w14:textId="77777777" w:rsidR="00FF76F1" w:rsidRPr="00FF76F1" w:rsidRDefault="00FF76F1" w:rsidP="006B1B46"/>
    <w:p w14:paraId="53DA1640" w14:textId="4EEF644E" w:rsidR="00B46006" w:rsidRDefault="00827BFC" w:rsidP="00EF3945">
      <w:pPr>
        <w:spacing w:before="120" w:after="120"/>
        <w:ind w:firstLine="720"/>
        <w:jc w:val="both"/>
        <w:rPr>
          <w:rFonts w:ascii="Times New Roman" w:hAnsi="Times New Roman"/>
          <w:sz w:val="24"/>
          <w:szCs w:val="24"/>
        </w:rPr>
      </w:pPr>
      <w:r w:rsidRPr="00827BFC">
        <w:rPr>
          <w:rFonts w:ascii="Times New Roman" w:hAnsi="Times New Roman"/>
          <w:sz w:val="24"/>
          <w:szCs w:val="24"/>
        </w:rPr>
        <w:t xml:space="preserve">En este </w:t>
      </w:r>
      <w:r w:rsidR="00307345">
        <w:rPr>
          <w:rFonts w:ascii="Times New Roman" w:hAnsi="Times New Roman"/>
          <w:sz w:val="24"/>
          <w:szCs w:val="24"/>
        </w:rPr>
        <w:t xml:space="preserve">cuarto apartado </w:t>
      </w:r>
      <w:r w:rsidR="00FF76F1">
        <w:rPr>
          <w:rFonts w:ascii="Times New Roman" w:hAnsi="Times New Roman"/>
          <w:sz w:val="24"/>
          <w:szCs w:val="24"/>
        </w:rPr>
        <w:t>se visualizan las representaciones sociales formadas a partir de las entrevistas que se realizaron a las mujeres que se aplicaron la FI</w:t>
      </w:r>
      <w:r w:rsidR="00B46006">
        <w:rPr>
          <w:rFonts w:ascii="Times New Roman" w:hAnsi="Times New Roman"/>
          <w:sz w:val="24"/>
          <w:szCs w:val="24"/>
        </w:rPr>
        <w:t xml:space="preserve">V y sus familiares en el periodo de la prohibición de la técnica </w:t>
      </w:r>
      <w:r w:rsidR="000A39F1">
        <w:rPr>
          <w:rFonts w:ascii="Times New Roman" w:hAnsi="Times New Roman"/>
          <w:sz w:val="24"/>
          <w:szCs w:val="24"/>
        </w:rPr>
        <w:t>en Costa Rica</w:t>
      </w:r>
      <w:r w:rsidR="00B46006">
        <w:rPr>
          <w:rFonts w:ascii="Times New Roman" w:hAnsi="Times New Roman"/>
          <w:sz w:val="24"/>
          <w:szCs w:val="24"/>
        </w:rPr>
        <w:t>.</w:t>
      </w:r>
    </w:p>
    <w:p w14:paraId="50F88ADD" w14:textId="4CA4DB81" w:rsidR="007C010B" w:rsidRDefault="00B46006"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Para la construcción de las representaciones sociales </w:t>
      </w:r>
      <w:r w:rsidR="000B2921">
        <w:rPr>
          <w:rFonts w:ascii="Times New Roman" w:hAnsi="Times New Roman"/>
          <w:sz w:val="24"/>
          <w:szCs w:val="24"/>
        </w:rPr>
        <w:t>surgieron varias categorías como:</w:t>
      </w:r>
      <w:r w:rsidR="00B657F1">
        <w:rPr>
          <w:rFonts w:ascii="Times New Roman" w:hAnsi="Times New Roman"/>
          <w:sz w:val="24"/>
          <w:szCs w:val="24"/>
        </w:rPr>
        <w:t xml:space="preserve"> m</w:t>
      </w:r>
      <w:r w:rsidR="007C010B">
        <w:rPr>
          <w:rFonts w:ascii="Times New Roman" w:hAnsi="Times New Roman"/>
          <w:sz w:val="24"/>
          <w:szCs w:val="24"/>
        </w:rPr>
        <w:t xml:space="preserve">ujer realizada, </w:t>
      </w:r>
      <w:r w:rsidR="000B2921">
        <w:rPr>
          <w:rFonts w:ascii="Times New Roman" w:hAnsi="Times New Roman"/>
          <w:sz w:val="24"/>
          <w:szCs w:val="24"/>
        </w:rPr>
        <w:t>de la cual se derivan dos sub</w:t>
      </w:r>
      <w:r w:rsidR="007C010B">
        <w:rPr>
          <w:rFonts w:ascii="Times New Roman" w:hAnsi="Times New Roman"/>
          <w:sz w:val="24"/>
          <w:szCs w:val="24"/>
        </w:rPr>
        <w:t>categorías</w:t>
      </w:r>
      <w:r w:rsidR="00B657F1">
        <w:rPr>
          <w:rFonts w:ascii="Times New Roman" w:hAnsi="Times New Roman"/>
          <w:sz w:val="24"/>
          <w:szCs w:val="24"/>
        </w:rPr>
        <w:t>;</w:t>
      </w:r>
      <w:r w:rsidR="00125B15">
        <w:rPr>
          <w:rFonts w:ascii="Times New Roman" w:hAnsi="Times New Roman"/>
          <w:sz w:val="24"/>
          <w:szCs w:val="24"/>
        </w:rPr>
        <w:t xml:space="preserve"> realización de la mujer desde el ámbito médico y </w:t>
      </w:r>
      <w:r w:rsidR="007C010B">
        <w:rPr>
          <w:rFonts w:ascii="Times New Roman" w:hAnsi="Times New Roman"/>
          <w:sz w:val="24"/>
          <w:szCs w:val="24"/>
        </w:rPr>
        <w:t>realización de la</w:t>
      </w:r>
      <w:r w:rsidR="00125B15">
        <w:rPr>
          <w:rFonts w:ascii="Times New Roman" w:hAnsi="Times New Roman"/>
          <w:sz w:val="24"/>
          <w:szCs w:val="24"/>
        </w:rPr>
        <w:t xml:space="preserve"> mujer a partir del matrimonio</w:t>
      </w:r>
      <w:r w:rsidR="005933C3">
        <w:rPr>
          <w:rFonts w:ascii="Times New Roman" w:hAnsi="Times New Roman"/>
          <w:sz w:val="24"/>
          <w:szCs w:val="24"/>
        </w:rPr>
        <w:t xml:space="preserve">. Mujer empoderada, la misma tiene como subcategoría; </w:t>
      </w:r>
      <w:r w:rsidR="00750352">
        <w:rPr>
          <w:rFonts w:ascii="Times New Roman" w:hAnsi="Times New Roman"/>
          <w:sz w:val="24"/>
          <w:szCs w:val="24"/>
        </w:rPr>
        <w:t>mujer empoderada culturalmente</w:t>
      </w:r>
      <w:r w:rsidR="005933C3">
        <w:rPr>
          <w:rFonts w:ascii="Times New Roman" w:hAnsi="Times New Roman"/>
          <w:sz w:val="24"/>
          <w:szCs w:val="24"/>
        </w:rPr>
        <w:t>. Mujer privilegiada, que deriva dos subcategorías</w:t>
      </w:r>
      <w:r w:rsidR="009F7FE3">
        <w:rPr>
          <w:rFonts w:ascii="Times New Roman" w:hAnsi="Times New Roman"/>
          <w:sz w:val="24"/>
          <w:szCs w:val="24"/>
        </w:rPr>
        <w:t>;</w:t>
      </w:r>
      <w:r w:rsidR="005933C3">
        <w:rPr>
          <w:rFonts w:ascii="Times New Roman" w:hAnsi="Times New Roman"/>
          <w:sz w:val="24"/>
          <w:szCs w:val="24"/>
        </w:rPr>
        <w:t xml:space="preserve"> </w:t>
      </w:r>
      <w:r w:rsidR="00750352">
        <w:rPr>
          <w:rFonts w:ascii="Times New Roman" w:hAnsi="Times New Roman"/>
          <w:sz w:val="24"/>
          <w:szCs w:val="24"/>
        </w:rPr>
        <w:t>por condición</w:t>
      </w:r>
      <w:r w:rsidR="009A400A">
        <w:rPr>
          <w:rFonts w:ascii="Times New Roman" w:hAnsi="Times New Roman"/>
          <w:sz w:val="24"/>
          <w:szCs w:val="24"/>
        </w:rPr>
        <w:t xml:space="preserve">, </w:t>
      </w:r>
      <w:r w:rsidR="00D775A7">
        <w:rPr>
          <w:rFonts w:ascii="Times New Roman" w:hAnsi="Times New Roman"/>
          <w:sz w:val="24"/>
          <w:szCs w:val="24"/>
        </w:rPr>
        <w:t>clase social y maternidad como milagro de Dios</w:t>
      </w:r>
      <w:r w:rsidR="00361F11">
        <w:rPr>
          <w:rFonts w:ascii="Times New Roman" w:hAnsi="Times New Roman"/>
          <w:sz w:val="24"/>
          <w:szCs w:val="24"/>
        </w:rPr>
        <w:t>. M</w:t>
      </w:r>
      <w:r w:rsidR="00A71EDE">
        <w:rPr>
          <w:rFonts w:ascii="Times New Roman" w:hAnsi="Times New Roman"/>
          <w:sz w:val="24"/>
          <w:szCs w:val="24"/>
        </w:rPr>
        <w:t>ujer frágil</w:t>
      </w:r>
      <w:r w:rsidR="00361F11">
        <w:rPr>
          <w:rFonts w:ascii="Times New Roman" w:hAnsi="Times New Roman"/>
          <w:sz w:val="24"/>
          <w:szCs w:val="24"/>
        </w:rPr>
        <w:t xml:space="preserve"> que se divide en dos subcategorías: </w:t>
      </w:r>
      <w:r w:rsidR="00A71EDE">
        <w:rPr>
          <w:rFonts w:ascii="Times New Roman" w:hAnsi="Times New Roman"/>
          <w:sz w:val="24"/>
          <w:szCs w:val="24"/>
        </w:rPr>
        <w:t>características de lo femenino</w:t>
      </w:r>
      <w:r w:rsidR="00947A58">
        <w:rPr>
          <w:rFonts w:ascii="Times New Roman" w:hAnsi="Times New Roman"/>
          <w:sz w:val="24"/>
          <w:szCs w:val="24"/>
        </w:rPr>
        <w:t xml:space="preserve"> y características de la maternidad. Mujer engañada. M</w:t>
      </w:r>
      <w:r w:rsidR="00AC49F5">
        <w:rPr>
          <w:rFonts w:ascii="Times New Roman" w:hAnsi="Times New Roman"/>
          <w:sz w:val="24"/>
          <w:szCs w:val="24"/>
        </w:rPr>
        <w:t>ujer sola</w:t>
      </w:r>
      <w:r w:rsidR="00380074">
        <w:rPr>
          <w:rFonts w:ascii="Times New Roman" w:hAnsi="Times New Roman"/>
          <w:sz w:val="24"/>
          <w:szCs w:val="24"/>
        </w:rPr>
        <w:t>,</w:t>
      </w:r>
      <w:r w:rsidR="00AC49F5">
        <w:rPr>
          <w:rFonts w:ascii="Times New Roman" w:hAnsi="Times New Roman"/>
          <w:sz w:val="24"/>
          <w:szCs w:val="24"/>
        </w:rPr>
        <w:t xml:space="preserve"> la cual</w:t>
      </w:r>
      <w:r w:rsidR="00947A58">
        <w:rPr>
          <w:rFonts w:ascii="Times New Roman" w:hAnsi="Times New Roman"/>
          <w:sz w:val="24"/>
          <w:szCs w:val="24"/>
        </w:rPr>
        <w:t xml:space="preserve"> deriva la subcategoría de </w:t>
      </w:r>
      <w:r w:rsidR="00151BA6">
        <w:rPr>
          <w:rFonts w:ascii="Times New Roman" w:hAnsi="Times New Roman"/>
          <w:sz w:val="24"/>
          <w:szCs w:val="24"/>
        </w:rPr>
        <w:t xml:space="preserve"> mujer </w:t>
      </w:r>
      <w:r w:rsidR="00271CE9">
        <w:rPr>
          <w:rFonts w:ascii="Times New Roman" w:hAnsi="Times New Roman"/>
          <w:sz w:val="24"/>
          <w:szCs w:val="24"/>
        </w:rPr>
        <w:t>infértil</w:t>
      </w:r>
      <w:r w:rsidR="000A2977">
        <w:rPr>
          <w:rFonts w:ascii="Times New Roman" w:hAnsi="Times New Roman"/>
          <w:sz w:val="24"/>
          <w:szCs w:val="24"/>
        </w:rPr>
        <w:t>. M</w:t>
      </w:r>
      <w:r w:rsidR="00271CE9">
        <w:rPr>
          <w:rFonts w:ascii="Times New Roman" w:hAnsi="Times New Roman"/>
          <w:sz w:val="24"/>
          <w:szCs w:val="24"/>
        </w:rPr>
        <w:t>ujer diabólica</w:t>
      </w:r>
      <w:r w:rsidR="000A2977">
        <w:rPr>
          <w:rFonts w:ascii="Times New Roman" w:hAnsi="Times New Roman"/>
          <w:sz w:val="24"/>
          <w:szCs w:val="24"/>
        </w:rPr>
        <w:t xml:space="preserve"> que deriva en </w:t>
      </w:r>
      <w:r w:rsidR="00D4601F">
        <w:rPr>
          <w:rFonts w:ascii="Times New Roman" w:hAnsi="Times New Roman"/>
          <w:sz w:val="24"/>
          <w:szCs w:val="24"/>
        </w:rPr>
        <w:t>la subcategoría de embarazos demonia</w:t>
      </w:r>
      <w:r w:rsidR="00271CE9">
        <w:rPr>
          <w:rFonts w:ascii="Times New Roman" w:hAnsi="Times New Roman"/>
          <w:sz w:val="24"/>
          <w:szCs w:val="24"/>
        </w:rPr>
        <w:t>les</w:t>
      </w:r>
      <w:r w:rsidR="000A2977">
        <w:rPr>
          <w:rFonts w:ascii="Times New Roman" w:hAnsi="Times New Roman"/>
          <w:sz w:val="24"/>
          <w:szCs w:val="24"/>
        </w:rPr>
        <w:t>.</w:t>
      </w:r>
    </w:p>
    <w:p w14:paraId="29EC043E" w14:textId="77777777" w:rsidR="001B6B23" w:rsidRPr="00827BFC" w:rsidRDefault="001B6B23" w:rsidP="00EF3945">
      <w:pPr>
        <w:spacing w:before="120" w:after="120"/>
        <w:ind w:firstLine="720"/>
        <w:jc w:val="both"/>
        <w:rPr>
          <w:rFonts w:ascii="Times New Roman" w:hAnsi="Times New Roman"/>
          <w:sz w:val="24"/>
          <w:szCs w:val="24"/>
        </w:rPr>
      </w:pPr>
    </w:p>
    <w:p w14:paraId="40FB81F2" w14:textId="3F39C310" w:rsidR="002958B2" w:rsidRDefault="004F1112" w:rsidP="006B1B46">
      <w:pPr>
        <w:pStyle w:val="Heading2"/>
        <w:spacing w:before="0" w:after="0" w:line="360" w:lineRule="auto"/>
        <w:rPr>
          <w:rFonts w:ascii="Times New Roman" w:hAnsi="Times New Roman"/>
          <w:i w:val="0"/>
          <w:iCs w:val="0"/>
          <w:sz w:val="24"/>
          <w:szCs w:val="24"/>
        </w:rPr>
      </w:pPr>
      <w:bookmarkStart w:id="60" w:name="_Toc95220360"/>
      <w:r w:rsidRPr="0040005C">
        <w:rPr>
          <w:rFonts w:ascii="Times New Roman" w:hAnsi="Times New Roman"/>
          <w:i w:val="0"/>
          <w:iCs w:val="0"/>
          <w:sz w:val="24"/>
          <w:szCs w:val="24"/>
        </w:rPr>
        <w:t xml:space="preserve">4.1 </w:t>
      </w:r>
      <w:r w:rsidR="002958B2" w:rsidRPr="0040005C">
        <w:rPr>
          <w:rFonts w:ascii="Times New Roman" w:hAnsi="Times New Roman"/>
          <w:i w:val="0"/>
          <w:iCs w:val="0"/>
          <w:sz w:val="24"/>
          <w:szCs w:val="24"/>
        </w:rPr>
        <w:t>Mujer realizada</w:t>
      </w:r>
      <w:bookmarkEnd w:id="60"/>
    </w:p>
    <w:p w14:paraId="25FD1887" w14:textId="77777777" w:rsidR="00AE0D45" w:rsidRPr="00AE0D45" w:rsidRDefault="00AE0D45" w:rsidP="006B1B46"/>
    <w:p w14:paraId="0D4564B5" w14:textId="2DF45C57" w:rsidR="00AE0D45" w:rsidRDefault="00AE0D45" w:rsidP="00EF3945">
      <w:pPr>
        <w:spacing w:before="120" w:after="120"/>
        <w:ind w:firstLine="720"/>
        <w:jc w:val="both"/>
        <w:rPr>
          <w:rFonts w:ascii="Times New Roman" w:hAnsi="Times New Roman"/>
          <w:sz w:val="24"/>
          <w:szCs w:val="24"/>
        </w:rPr>
      </w:pPr>
      <w:r w:rsidRPr="002F432B">
        <w:rPr>
          <w:rFonts w:ascii="Times New Roman" w:hAnsi="Times New Roman"/>
          <w:sz w:val="24"/>
          <w:szCs w:val="24"/>
        </w:rPr>
        <w:t>En el siglo XIX,</w:t>
      </w:r>
      <w:r>
        <w:rPr>
          <w:rFonts w:ascii="Times New Roman" w:hAnsi="Times New Roman"/>
          <w:sz w:val="24"/>
          <w:szCs w:val="24"/>
        </w:rPr>
        <w:t xml:space="preserve"> </w:t>
      </w:r>
      <w:r w:rsidRPr="002F432B">
        <w:rPr>
          <w:rFonts w:ascii="Times New Roman" w:hAnsi="Times New Roman"/>
          <w:sz w:val="24"/>
          <w:szCs w:val="24"/>
        </w:rPr>
        <w:t>Alcántara</w:t>
      </w:r>
      <w:r>
        <w:rPr>
          <w:rFonts w:ascii="Times New Roman" w:hAnsi="Times New Roman"/>
          <w:sz w:val="24"/>
          <w:szCs w:val="24"/>
        </w:rPr>
        <w:t xml:space="preserve"> (2000) plantea que </w:t>
      </w:r>
      <w:r w:rsidRPr="00C70BCA">
        <w:rPr>
          <w:rFonts w:ascii="Times New Roman" w:hAnsi="Times New Roman"/>
          <w:sz w:val="24"/>
          <w:szCs w:val="24"/>
        </w:rPr>
        <w:t>la ciencia</w:t>
      </w:r>
      <w:r>
        <w:rPr>
          <w:rFonts w:ascii="Times New Roman" w:hAnsi="Times New Roman"/>
          <w:sz w:val="24"/>
          <w:szCs w:val="24"/>
        </w:rPr>
        <w:t xml:space="preserve"> </w:t>
      </w:r>
      <w:r w:rsidRPr="00C70BCA">
        <w:rPr>
          <w:rFonts w:ascii="Times New Roman" w:hAnsi="Times New Roman"/>
          <w:sz w:val="24"/>
          <w:szCs w:val="24"/>
        </w:rPr>
        <w:t>se convierte en la forma de conocimiento con mayor autoridad para explicar, justificar y perpetuar la supremacía masculina</w:t>
      </w:r>
      <w:r>
        <w:rPr>
          <w:rFonts w:ascii="Times New Roman" w:hAnsi="Times New Roman"/>
          <w:sz w:val="24"/>
          <w:szCs w:val="24"/>
        </w:rPr>
        <w:t xml:space="preserve"> sobre las mujeres, </w:t>
      </w:r>
      <w:r w:rsidRPr="00C70BCA">
        <w:rPr>
          <w:rFonts w:ascii="Times New Roman" w:hAnsi="Times New Roman"/>
          <w:sz w:val="24"/>
          <w:szCs w:val="24"/>
        </w:rPr>
        <w:t xml:space="preserve">en todos </w:t>
      </w:r>
      <w:r w:rsidRPr="004243FA">
        <w:rPr>
          <w:rFonts w:ascii="Times New Roman" w:hAnsi="Times New Roman"/>
          <w:sz w:val="24"/>
          <w:szCs w:val="24"/>
        </w:rPr>
        <w:t xml:space="preserve">los niveles de la sociedad. Reforzando así la idea que la naturaleza concede a la mujer la capacidad </w:t>
      </w:r>
      <w:r>
        <w:rPr>
          <w:rFonts w:ascii="Times New Roman" w:hAnsi="Times New Roman"/>
          <w:sz w:val="24"/>
          <w:szCs w:val="24"/>
        </w:rPr>
        <w:t xml:space="preserve">y el privilegio </w:t>
      </w:r>
      <w:r w:rsidRPr="004243FA">
        <w:rPr>
          <w:rFonts w:ascii="Times New Roman" w:hAnsi="Times New Roman"/>
          <w:sz w:val="24"/>
          <w:szCs w:val="24"/>
        </w:rPr>
        <w:t>de poder embarazarse</w:t>
      </w:r>
      <w:r>
        <w:rPr>
          <w:rFonts w:ascii="Times New Roman" w:hAnsi="Times New Roman"/>
          <w:sz w:val="24"/>
          <w:szCs w:val="24"/>
        </w:rPr>
        <w:t>, lo quiera ella o no aceptar</w:t>
      </w:r>
      <w:r w:rsidRPr="004243FA">
        <w:rPr>
          <w:rFonts w:ascii="Times New Roman" w:hAnsi="Times New Roman"/>
          <w:sz w:val="24"/>
          <w:szCs w:val="24"/>
        </w:rPr>
        <w:t xml:space="preserve">. </w:t>
      </w:r>
      <w:r>
        <w:rPr>
          <w:rFonts w:ascii="Times New Roman" w:hAnsi="Times New Roman"/>
          <w:sz w:val="24"/>
          <w:szCs w:val="24"/>
        </w:rPr>
        <w:t xml:space="preserve">Aunque, </w:t>
      </w:r>
      <w:r w:rsidRPr="00C70BCA">
        <w:rPr>
          <w:rFonts w:ascii="Times New Roman" w:hAnsi="Times New Roman"/>
          <w:sz w:val="24"/>
          <w:szCs w:val="24"/>
        </w:rPr>
        <w:t>en</w:t>
      </w:r>
      <w:r>
        <w:rPr>
          <w:rFonts w:ascii="Times New Roman" w:hAnsi="Times New Roman"/>
          <w:sz w:val="24"/>
          <w:szCs w:val="24"/>
        </w:rPr>
        <w:t xml:space="preserve"> algunas sociedades la mujer</w:t>
      </w:r>
      <w:r w:rsidRPr="00C70BCA">
        <w:rPr>
          <w:rFonts w:ascii="Times New Roman" w:hAnsi="Times New Roman"/>
          <w:sz w:val="24"/>
          <w:szCs w:val="24"/>
        </w:rPr>
        <w:t xml:space="preserve"> ha </w:t>
      </w:r>
      <w:r>
        <w:rPr>
          <w:rFonts w:ascii="Times New Roman" w:hAnsi="Times New Roman"/>
          <w:sz w:val="24"/>
          <w:szCs w:val="24"/>
        </w:rPr>
        <w:t xml:space="preserve">logrado ser aceptada y valorada </w:t>
      </w:r>
      <w:r w:rsidRPr="00C70BCA">
        <w:rPr>
          <w:rFonts w:ascii="Times New Roman" w:hAnsi="Times New Roman"/>
          <w:sz w:val="24"/>
          <w:szCs w:val="24"/>
        </w:rPr>
        <w:t>en espacios como el educativo y laboral,</w:t>
      </w:r>
      <w:r>
        <w:rPr>
          <w:rFonts w:ascii="Times New Roman" w:hAnsi="Times New Roman"/>
          <w:sz w:val="24"/>
          <w:szCs w:val="24"/>
        </w:rPr>
        <w:t xml:space="preserve"> dando como resultado que la maternidad empiece a postergarse como hecho social y que en algunos casos hasta sea cuestionada por las mujeres como mandato social.</w:t>
      </w:r>
    </w:p>
    <w:p w14:paraId="128748C7" w14:textId="081FA0BE" w:rsidR="000D0219" w:rsidRDefault="000D0219" w:rsidP="00EF3945">
      <w:pPr>
        <w:spacing w:before="120" w:after="120"/>
        <w:ind w:firstLine="720"/>
        <w:jc w:val="both"/>
        <w:rPr>
          <w:rFonts w:ascii="Times New Roman" w:hAnsi="Times New Roman"/>
          <w:sz w:val="24"/>
          <w:szCs w:val="24"/>
        </w:rPr>
      </w:pPr>
      <w:r>
        <w:rPr>
          <w:rFonts w:ascii="Times New Roman" w:hAnsi="Times New Roman"/>
          <w:sz w:val="24"/>
          <w:szCs w:val="24"/>
        </w:rPr>
        <w:t>Dentro de esta categoría se derivan dos subcategorías: realización de la mujer desde el ámbito médico y realización de la mujer a partir del matrimonio</w:t>
      </w:r>
      <w:r w:rsidR="000D51F9">
        <w:rPr>
          <w:rFonts w:ascii="Times New Roman" w:hAnsi="Times New Roman"/>
          <w:sz w:val="24"/>
          <w:szCs w:val="24"/>
        </w:rPr>
        <w:t xml:space="preserve"> las cuales se construyeron mediante las entrevistas que se realizaron a la mujeres que se aplicaron la FIV y sus familiares.</w:t>
      </w:r>
    </w:p>
    <w:p w14:paraId="40664575" w14:textId="77777777" w:rsidR="00774FFC" w:rsidRPr="003A04B5" w:rsidRDefault="00774FFC" w:rsidP="00EF3945">
      <w:pPr>
        <w:spacing w:before="120" w:after="120"/>
        <w:ind w:firstLine="720"/>
        <w:jc w:val="both"/>
        <w:rPr>
          <w:rFonts w:ascii="Times New Roman" w:hAnsi="Times New Roman"/>
          <w:sz w:val="24"/>
          <w:szCs w:val="24"/>
        </w:rPr>
      </w:pPr>
    </w:p>
    <w:p w14:paraId="12B87409" w14:textId="4A339FAA" w:rsidR="00AE02D3" w:rsidRPr="003A04B5" w:rsidRDefault="00D45409" w:rsidP="006B1B46">
      <w:pPr>
        <w:pStyle w:val="Heading3"/>
        <w:spacing w:before="0" w:after="0" w:line="360" w:lineRule="auto"/>
        <w:rPr>
          <w:rFonts w:ascii="Times New Roman" w:hAnsi="Times New Roman"/>
          <w:iCs/>
          <w:sz w:val="24"/>
          <w:szCs w:val="24"/>
        </w:rPr>
      </w:pPr>
      <w:bookmarkStart w:id="61" w:name="_Toc95220361"/>
      <w:r w:rsidRPr="003A04B5">
        <w:rPr>
          <w:rFonts w:ascii="Times New Roman" w:hAnsi="Times New Roman"/>
          <w:iCs/>
          <w:sz w:val="24"/>
          <w:szCs w:val="24"/>
        </w:rPr>
        <w:t>4.1.1 Realización</w:t>
      </w:r>
      <w:r w:rsidR="00AE02D3" w:rsidRPr="003A04B5">
        <w:rPr>
          <w:rFonts w:ascii="Times New Roman" w:hAnsi="Times New Roman"/>
          <w:iCs/>
          <w:sz w:val="24"/>
          <w:szCs w:val="24"/>
        </w:rPr>
        <w:t xml:space="preserve"> de la mujer desde el ámbito médico</w:t>
      </w:r>
      <w:bookmarkEnd w:id="61"/>
    </w:p>
    <w:p w14:paraId="58040128" w14:textId="77777777" w:rsidR="00F23F41" w:rsidRPr="00F23F41" w:rsidRDefault="00F23F41" w:rsidP="006B1B46"/>
    <w:p w14:paraId="15A7DCD0" w14:textId="57ADED4C"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Sin embargo, aunque</w:t>
      </w:r>
      <w:r w:rsidRPr="00C70BCA">
        <w:rPr>
          <w:rFonts w:ascii="Times New Roman" w:hAnsi="Times New Roman"/>
          <w:sz w:val="24"/>
          <w:szCs w:val="24"/>
        </w:rPr>
        <w:t xml:space="preserve"> la mujer ha logrado </w:t>
      </w:r>
      <w:r w:rsidR="00810450">
        <w:rPr>
          <w:rFonts w:ascii="Times New Roman" w:hAnsi="Times New Roman"/>
          <w:sz w:val="24"/>
          <w:szCs w:val="24"/>
        </w:rPr>
        <w:t>aplazar</w:t>
      </w:r>
      <w:r w:rsidRPr="00C70BCA">
        <w:rPr>
          <w:rFonts w:ascii="Times New Roman" w:hAnsi="Times New Roman"/>
          <w:sz w:val="24"/>
          <w:szCs w:val="24"/>
        </w:rPr>
        <w:t xml:space="preserve"> procesos que la soci</w:t>
      </w:r>
      <w:r w:rsidR="00255FDB">
        <w:rPr>
          <w:rFonts w:ascii="Times New Roman" w:hAnsi="Times New Roman"/>
          <w:sz w:val="24"/>
          <w:szCs w:val="24"/>
        </w:rPr>
        <w:t xml:space="preserve">edad </w:t>
      </w:r>
      <w:r w:rsidR="00912DC9">
        <w:rPr>
          <w:rFonts w:ascii="Times New Roman" w:hAnsi="Times New Roman"/>
          <w:sz w:val="24"/>
          <w:szCs w:val="24"/>
        </w:rPr>
        <w:t xml:space="preserve">considera </w:t>
      </w:r>
      <w:r w:rsidR="00942C65">
        <w:rPr>
          <w:rFonts w:ascii="Times New Roman" w:hAnsi="Times New Roman"/>
          <w:sz w:val="24"/>
          <w:szCs w:val="24"/>
        </w:rPr>
        <w:t xml:space="preserve">reforzadores de </w:t>
      </w:r>
      <w:r w:rsidRPr="00C70BCA">
        <w:rPr>
          <w:rFonts w:ascii="Times New Roman" w:eastAsia="Times New Roman" w:hAnsi="Times New Roman"/>
          <w:sz w:val="24"/>
          <w:szCs w:val="24"/>
        </w:rPr>
        <w:t xml:space="preserve">la dignidad </w:t>
      </w:r>
      <w:r w:rsidR="00912DC9">
        <w:rPr>
          <w:rFonts w:ascii="Times New Roman" w:eastAsia="Times New Roman" w:hAnsi="Times New Roman"/>
          <w:sz w:val="24"/>
          <w:szCs w:val="24"/>
        </w:rPr>
        <w:t xml:space="preserve">y valor de lo </w:t>
      </w:r>
      <w:r w:rsidRPr="00C70BCA">
        <w:rPr>
          <w:rFonts w:ascii="Times New Roman" w:eastAsia="Times New Roman" w:hAnsi="Times New Roman"/>
          <w:sz w:val="24"/>
          <w:szCs w:val="24"/>
        </w:rPr>
        <w:t>femenin</w:t>
      </w:r>
      <w:r w:rsidR="00912DC9">
        <w:rPr>
          <w:rFonts w:ascii="Times New Roman" w:eastAsia="Times New Roman" w:hAnsi="Times New Roman"/>
          <w:sz w:val="24"/>
          <w:szCs w:val="24"/>
        </w:rPr>
        <w:t>o</w:t>
      </w:r>
      <w:r w:rsidRPr="00C70BCA">
        <w:rPr>
          <w:rFonts w:ascii="Times New Roman" w:eastAsia="Times New Roman" w:hAnsi="Times New Roman"/>
          <w:sz w:val="24"/>
          <w:szCs w:val="24"/>
        </w:rPr>
        <w:t xml:space="preserve"> en las concepciones tradicionales</w:t>
      </w:r>
      <w:r w:rsidR="00B21FE7">
        <w:rPr>
          <w:rFonts w:ascii="Times New Roman" w:eastAsia="Times New Roman" w:hAnsi="Times New Roman"/>
          <w:sz w:val="24"/>
          <w:szCs w:val="24"/>
        </w:rPr>
        <w:t xml:space="preserve"> como lo es la maternidad.</w:t>
      </w:r>
      <w:r w:rsidR="00942C65">
        <w:rPr>
          <w:rFonts w:ascii="Times New Roman" w:eastAsia="Times New Roman" w:hAnsi="Times New Roman"/>
          <w:sz w:val="24"/>
          <w:szCs w:val="24"/>
        </w:rPr>
        <w:t xml:space="preserve"> Su </w:t>
      </w:r>
      <w:r w:rsidR="00B21FE7">
        <w:rPr>
          <w:rFonts w:ascii="Times New Roman" w:eastAsia="Times New Roman" w:hAnsi="Times New Roman"/>
          <w:sz w:val="24"/>
          <w:szCs w:val="24"/>
        </w:rPr>
        <w:t xml:space="preserve">condición humana, sumados los valores éticos y morales respaldados </w:t>
      </w:r>
      <w:r>
        <w:rPr>
          <w:rFonts w:ascii="Times New Roman" w:eastAsia="Times New Roman" w:hAnsi="Times New Roman"/>
          <w:sz w:val="24"/>
          <w:szCs w:val="24"/>
        </w:rPr>
        <w:t xml:space="preserve">en las teorías </w:t>
      </w:r>
      <w:r w:rsidR="009F43F3">
        <w:rPr>
          <w:rFonts w:ascii="Times New Roman" w:eastAsia="Times New Roman" w:hAnsi="Times New Roman"/>
          <w:sz w:val="24"/>
          <w:szCs w:val="24"/>
        </w:rPr>
        <w:t xml:space="preserve">biologicistas, </w:t>
      </w:r>
      <w:r w:rsidR="00973348">
        <w:rPr>
          <w:rFonts w:ascii="Times New Roman" w:hAnsi="Times New Roman"/>
          <w:sz w:val="24"/>
          <w:szCs w:val="24"/>
        </w:rPr>
        <w:t xml:space="preserve">se ven expresados en </w:t>
      </w:r>
      <w:r w:rsidR="009F43F3">
        <w:rPr>
          <w:rFonts w:ascii="Times New Roman" w:hAnsi="Times New Roman"/>
          <w:sz w:val="24"/>
          <w:szCs w:val="24"/>
        </w:rPr>
        <w:t>la</w:t>
      </w:r>
      <w:r w:rsidR="00973348">
        <w:rPr>
          <w:rFonts w:ascii="Times New Roman" w:hAnsi="Times New Roman"/>
          <w:sz w:val="24"/>
          <w:szCs w:val="24"/>
        </w:rPr>
        <w:t>s</w:t>
      </w:r>
      <w:r>
        <w:rPr>
          <w:rFonts w:ascii="Times New Roman" w:hAnsi="Times New Roman"/>
          <w:sz w:val="24"/>
          <w:szCs w:val="24"/>
        </w:rPr>
        <w:t xml:space="preserve"> narrativa</w:t>
      </w:r>
      <w:r w:rsidR="00973348">
        <w:rPr>
          <w:rFonts w:ascii="Times New Roman" w:hAnsi="Times New Roman"/>
          <w:sz w:val="24"/>
          <w:szCs w:val="24"/>
        </w:rPr>
        <w:t xml:space="preserve">s de las </w:t>
      </w:r>
      <w:r w:rsidR="009F43F3">
        <w:rPr>
          <w:rFonts w:ascii="Times New Roman" w:hAnsi="Times New Roman"/>
          <w:sz w:val="24"/>
          <w:szCs w:val="24"/>
        </w:rPr>
        <w:t>mujeres</w:t>
      </w:r>
      <w:r>
        <w:rPr>
          <w:rFonts w:ascii="Times New Roman" w:hAnsi="Times New Roman"/>
          <w:sz w:val="24"/>
          <w:szCs w:val="24"/>
        </w:rPr>
        <w:t xml:space="preserve"> </w:t>
      </w:r>
      <w:r w:rsidR="00973348">
        <w:rPr>
          <w:rFonts w:ascii="Times New Roman" w:hAnsi="Times New Roman"/>
          <w:sz w:val="24"/>
          <w:szCs w:val="24"/>
        </w:rPr>
        <w:t>que se aplicaron la</w:t>
      </w:r>
      <w:r w:rsidR="009F43F3">
        <w:rPr>
          <w:rFonts w:ascii="Times New Roman" w:hAnsi="Times New Roman"/>
          <w:sz w:val="24"/>
          <w:szCs w:val="24"/>
        </w:rPr>
        <w:t xml:space="preserve"> FIV</w:t>
      </w:r>
      <w:r w:rsidR="002061AE">
        <w:rPr>
          <w:rFonts w:ascii="Times New Roman" w:hAnsi="Times New Roman"/>
          <w:sz w:val="24"/>
          <w:szCs w:val="24"/>
        </w:rPr>
        <w:t xml:space="preserve"> en </w:t>
      </w:r>
      <w:r w:rsidR="00A73B56">
        <w:rPr>
          <w:rFonts w:ascii="Times New Roman" w:hAnsi="Times New Roman"/>
          <w:sz w:val="24"/>
          <w:szCs w:val="24"/>
        </w:rPr>
        <w:t>la</w:t>
      </w:r>
      <w:r w:rsidR="002061AE">
        <w:rPr>
          <w:rFonts w:ascii="Times New Roman" w:hAnsi="Times New Roman"/>
          <w:sz w:val="24"/>
          <w:szCs w:val="24"/>
        </w:rPr>
        <w:t xml:space="preserve"> (figura </w:t>
      </w:r>
      <w:r w:rsidR="002C001D">
        <w:rPr>
          <w:rFonts w:ascii="Times New Roman" w:hAnsi="Times New Roman"/>
          <w:sz w:val="24"/>
          <w:szCs w:val="24"/>
        </w:rPr>
        <w:t>3</w:t>
      </w:r>
      <w:r w:rsidR="002061AE">
        <w:rPr>
          <w:rFonts w:ascii="Times New Roman" w:hAnsi="Times New Roman"/>
          <w:sz w:val="24"/>
          <w:szCs w:val="24"/>
        </w:rPr>
        <w:t>)</w:t>
      </w:r>
      <w:r w:rsidR="00AE35C2">
        <w:rPr>
          <w:rFonts w:ascii="Times New Roman" w:hAnsi="Times New Roman"/>
          <w:sz w:val="24"/>
          <w:szCs w:val="24"/>
        </w:rPr>
        <w:t xml:space="preserve">. </w:t>
      </w:r>
    </w:p>
    <w:p w14:paraId="46755879" w14:textId="77777777" w:rsidR="00ED3963" w:rsidRDefault="00ED3963" w:rsidP="00EF3945">
      <w:pPr>
        <w:spacing w:before="120" w:after="120"/>
        <w:ind w:firstLine="720"/>
        <w:jc w:val="both"/>
        <w:rPr>
          <w:rFonts w:ascii="Times New Roman" w:hAnsi="Times New Roman"/>
          <w:sz w:val="24"/>
          <w:szCs w:val="24"/>
        </w:rPr>
      </w:pPr>
    </w:p>
    <w:p w14:paraId="01172776" w14:textId="079BFBC3" w:rsidR="007A69A3" w:rsidRPr="001C2B99" w:rsidRDefault="009235AE" w:rsidP="00A04B01">
      <w:pPr>
        <w:pStyle w:val="Caption"/>
        <w:spacing w:before="120" w:after="120" w:line="480" w:lineRule="auto"/>
        <w:rPr>
          <w:rFonts w:ascii="Times New Roman" w:hAnsi="Times New Roman"/>
          <w:b/>
          <w:bCs/>
          <w:i w:val="0"/>
          <w:iCs w:val="0"/>
          <w:color w:val="auto"/>
          <w:sz w:val="24"/>
          <w:szCs w:val="24"/>
        </w:rPr>
      </w:pPr>
      <w:bookmarkStart w:id="62" w:name="_Toc94867446"/>
      <w:r w:rsidRPr="001C2B99">
        <w:rPr>
          <w:rFonts w:ascii="Times New Roman" w:hAnsi="Times New Roman"/>
          <w:b/>
          <w:bCs/>
          <w:i w:val="0"/>
          <w:iCs w:val="0"/>
          <w:color w:val="auto"/>
          <w:sz w:val="24"/>
          <w:szCs w:val="24"/>
        </w:rPr>
        <w:t xml:space="preserve">Figura </w:t>
      </w:r>
      <w:r w:rsidRPr="001C2B99">
        <w:rPr>
          <w:rFonts w:ascii="Times New Roman" w:hAnsi="Times New Roman"/>
          <w:b/>
          <w:bCs/>
          <w:i w:val="0"/>
          <w:iCs w:val="0"/>
          <w:color w:val="auto"/>
          <w:sz w:val="24"/>
          <w:szCs w:val="24"/>
        </w:rPr>
        <w:fldChar w:fldCharType="begin"/>
      </w:r>
      <w:r w:rsidRPr="001C2B99">
        <w:rPr>
          <w:rFonts w:ascii="Times New Roman" w:hAnsi="Times New Roman"/>
          <w:b/>
          <w:bCs/>
          <w:i w:val="0"/>
          <w:iCs w:val="0"/>
          <w:color w:val="auto"/>
          <w:sz w:val="24"/>
          <w:szCs w:val="24"/>
        </w:rPr>
        <w:instrText xml:space="preserve"> SEQ Figura \* ARABIC </w:instrText>
      </w:r>
      <w:r w:rsidRPr="001C2B99">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3</w:t>
      </w:r>
      <w:r w:rsidRPr="001C2B99">
        <w:rPr>
          <w:rFonts w:ascii="Times New Roman" w:hAnsi="Times New Roman"/>
          <w:b/>
          <w:bCs/>
          <w:i w:val="0"/>
          <w:iCs w:val="0"/>
          <w:color w:val="auto"/>
          <w:sz w:val="24"/>
          <w:szCs w:val="24"/>
        </w:rPr>
        <w:fldChar w:fldCharType="end"/>
      </w:r>
    </w:p>
    <w:p w14:paraId="431FA466" w14:textId="08757175" w:rsidR="009235AE" w:rsidRDefault="009235AE" w:rsidP="00A04B01">
      <w:pPr>
        <w:pStyle w:val="Caption"/>
        <w:spacing w:before="120" w:after="120" w:line="480" w:lineRule="auto"/>
        <w:jc w:val="both"/>
        <w:rPr>
          <w:rFonts w:ascii="Times New Roman" w:hAnsi="Times New Roman"/>
          <w:color w:val="auto"/>
          <w:sz w:val="24"/>
          <w:szCs w:val="24"/>
        </w:rPr>
      </w:pPr>
      <w:r w:rsidRPr="001C2B99">
        <w:rPr>
          <w:rFonts w:ascii="Times New Roman" w:hAnsi="Times New Roman"/>
          <w:color w:val="auto"/>
          <w:sz w:val="24"/>
          <w:szCs w:val="24"/>
        </w:rPr>
        <w:t xml:space="preserve">Representación de las </w:t>
      </w:r>
      <w:r w:rsidR="00184DE7" w:rsidRPr="001C2B99">
        <w:rPr>
          <w:rFonts w:ascii="Times New Roman" w:hAnsi="Times New Roman"/>
          <w:color w:val="auto"/>
          <w:sz w:val="24"/>
          <w:szCs w:val="24"/>
        </w:rPr>
        <w:t>M</w:t>
      </w:r>
      <w:r w:rsidRPr="001C2B99">
        <w:rPr>
          <w:rFonts w:ascii="Times New Roman" w:hAnsi="Times New Roman"/>
          <w:color w:val="auto"/>
          <w:sz w:val="24"/>
          <w:szCs w:val="24"/>
        </w:rPr>
        <w:t xml:space="preserve">ujeres que se </w:t>
      </w:r>
      <w:r w:rsidR="00184DE7" w:rsidRPr="001C2B99">
        <w:rPr>
          <w:rFonts w:ascii="Times New Roman" w:hAnsi="Times New Roman"/>
          <w:color w:val="auto"/>
          <w:sz w:val="24"/>
          <w:szCs w:val="24"/>
        </w:rPr>
        <w:t>A</w:t>
      </w:r>
      <w:r w:rsidRPr="001C2B99">
        <w:rPr>
          <w:rFonts w:ascii="Times New Roman" w:hAnsi="Times New Roman"/>
          <w:color w:val="auto"/>
          <w:sz w:val="24"/>
          <w:szCs w:val="24"/>
        </w:rPr>
        <w:t xml:space="preserve">plicaron la FIV y sus </w:t>
      </w:r>
      <w:r w:rsidR="00184DE7" w:rsidRPr="001C2B99">
        <w:rPr>
          <w:rFonts w:ascii="Times New Roman" w:hAnsi="Times New Roman"/>
          <w:color w:val="auto"/>
          <w:sz w:val="24"/>
          <w:szCs w:val="24"/>
        </w:rPr>
        <w:t>F</w:t>
      </w:r>
      <w:r w:rsidRPr="001C2B99">
        <w:rPr>
          <w:rFonts w:ascii="Times New Roman" w:hAnsi="Times New Roman"/>
          <w:color w:val="auto"/>
          <w:sz w:val="24"/>
          <w:szCs w:val="24"/>
        </w:rPr>
        <w:t xml:space="preserve">amiliares en </w:t>
      </w:r>
      <w:r w:rsidR="00184DE7" w:rsidRPr="001C2B99">
        <w:rPr>
          <w:rFonts w:ascii="Times New Roman" w:hAnsi="Times New Roman"/>
          <w:color w:val="auto"/>
          <w:sz w:val="24"/>
          <w:szCs w:val="24"/>
        </w:rPr>
        <w:t>R</w:t>
      </w:r>
      <w:r w:rsidRPr="001C2B99">
        <w:rPr>
          <w:rFonts w:ascii="Times New Roman" w:hAnsi="Times New Roman"/>
          <w:color w:val="auto"/>
          <w:sz w:val="24"/>
          <w:szCs w:val="24"/>
        </w:rPr>
        <w:t xml:space="preserve">elación al </w:t>
      </w:r>
      <w:r w:rsidR="00184DE7" w:rsidRPr="001C2B99">
        <w:rPr>
          <w:rFonts w:ascii="Times New Roman" w:hAnsi="Times New Roman"/>
          <w:color w:val="auto"/>
          <w:sz w:val="24"/>
          <w:szCs w:val="24"/>
        </w:rPr>
        <w:t>R</w:t>
      </w:r>
      <w:r w:rsidRPr="001C2B99">
        <w:rPr>
          <w:rFonts w:ascii="Times New Roman" w:hAnsi="Times New Roman"/>
          <w:color w:val="auto"/>
          <w:sz w:val="24"/>
          <w:szCs w:val="24"/>
        </w:rPr>
        <w:t xml:space="preserve">eloj </w:t>
      </w:r>
      <w:r w:rsidR="00184DE7" w:rsidRPr="001C2B99">
        <w:rPr>
          <w:rFonts w:ascii="Times New Roman" w:hAnsi="Times New Roman"/>
          <w:color w:val="auto"/>
          <w:sz w:val="24"/>
          <w:szCs w:val="24"/>
        </w:rPr>
        <w:t>B</w:t>
      </w:r>
      <w:r w:rsidRPr="001C2B99">
        <w:rPr>
          <w:rFonts w:ascii="Times New Roman" w:hAnsi="Times New Roman"/>
          <w:color w:val="auto"/>
          <w:sz w:val="24"/>
          <w:szCs w:val="24"/>
        </w:rPr>
        <w:t>iológico</w:t>
      </w:r>
      <w:bookmarkEnd w:id="62"/>
    </w:p>
    <w:p w14:paraId="76FCA602" w14:textId="7D823253" w:rsidR="00D20280" w:rsidRPr="00D20280" w:rsidRDefault="00E94AAC" w:rsidP="00D20280">
      <w:r>
        <w:rPr>
          <w:noProof/>
          <w:lang w:eastAsia="es-CR"/>
        </w:rPr>
        <w:drawing>
          <wp:anchor distT="6096" distB="8509" distL="114300" distR="114300" simplePos="0" relativeHeight="251662848" behindDoc="1" locked="0" layoutInCell="1" allowOverlap="1" wp14:anchorId="785F0012" wp14:editId="68A31FBD">
            <wp:simplePos x="0" y="0"/>
            <wp:positionH relativeFrom="column">
              <wp:posOffset>924427</wp:posOffset>
            </wp:positionH>
            <wp:positionV relativeFrom="paragraph">
              <wp:posOffset>95250</wp:posOffset>
            </wp:positionV>
            <wp:extent cx="4380614" cy="1403498"/>
            <wp:effectExtent l="0" t="0" r="0" b="25400"/>
            <wp:wrapNone/>
            <wp:docPr id="30" name="Diagrama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r w:rsidR="00697E5C">
        <w:t xml:space="preserve">                        </w:t>
      </w:r>
    </w:p>
    <w:p w14:paraId="63CED0BB" w14:textId="1E172DFC" w:rsidR="00AE02D3" w:rsidRPr="00C70BCA" w:rsidRDefault="00AE02D3" w:rsidP="007A69A3">
      <w:pPr>
        <w:ind w:firstLine="708"/>
        <w:jc w:val="both"/>
        <w:rPr>
          <w:rFonts w:ascii="Times New Roman" w:eastAsia="Times New Roman" w:hAnsi="Times New Roman"/>
          <w:sz w:val="24"/>
          <w:szCs w:val="24"/>
        </w:rPr>
      </w:pPr>
    </w:p>
    <w:p w14:paraId="2A8F14B9" w14:textId="77777777" w:rsidR="00952F0D" w:rsidRDefault="00952F0D" w:rsidP="006B1B46">
      <w:pPr>
        <w:spacing w:line="360" w:lineRule="auto"/>
        <w:ind w:firstLine="708"/>
        <w:jc w:val="both"/>
        <w:rPr>
          <w:rFonts w:ascii="Times New Roman" w:hAnsi="Times New Roman"/>
          <w:b/>
        </w:rPr>
      </w:pPr>
    </w:p>
    <w:p w14:paraId="76120087" w14:textId="01413C40" w:rsidR="00952F0D" w:rsidRDefault="00697E5C" w:rsidP="006B1B46">
      <w:pPr>
        <w:spacing w:line="360" w:lineRule="auto"/>
        <w:ind w:firstLine="708"/>
        <w:jc w:val="both"/>
        <w:rPr>
          <w:rFonts w:ascii="Times New Roman" w:hAnsi="Times New Roman"/>
          <w:b/>
        </w:rPr>
      </w:pPr>
      <w:r>
        <w:rPr>
          <w:rFonts w:ascii="Times New Roman" w:hAnsi="Times New Roman"/>
          <w:b/>
        </w:rPr>
        <w:t xml:space="preserve">                      </w:t>
      </w:r>
    </w:p>
    <w:p w14:paraId="61C49849" w14:textId="77777777" w:rsidR="004D2CD0" w:rsidRPr="00875227" w:rsidRDefault="004D2CD0" w:rsidP="006B1B46">
      <w:pPr>
        <w:spacing w:after="0" w:line="360" w:lineRule="auto"/>
        <w:jc w:val="both"/>
        <w:rPr>
          <w:rFonts w:ascii="Times New Roman" w:hAnsi="Times New Roman"/>
        </w:rPr>
      </w:pPr>
    </w:p>
    <w:p w14:paraId="0A342AA8" w14:textId="06D20071" w:rsidR="005C6704" w:rsidRDefault="00232EE6"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Sin embargo, aunque existen mujeres que posterga</w:t>
      </w:r>
      <w:r w:rsidR="006E2DB1">
        <w:rPr>
          <w:rFonts w:ascii="Times New Roman" w:eastAsia="Times New Roman" w:hAnsi="Times New Roman"/>
          <w:sz w:val="24"/>
          <w:szCs w:val="24"/>
        </w:rPr>
        <w:t>n</w:t>
      </w:r>
      <w:r>
        <w:rPr>
          <w:rFonts w:ascii="Times New Roman" w:eastAsia="Times New Roman" w:hAnsi="Times New Roman"/>
          <w:sz w:val="24"/>
          <w:szCs w:val="24"/>
        </w:rPr>
        <w:t xml:space="preserve"> su maternidad, </w:t>
      </w:r>
      <w:r w:rsidR="00A1449B">
        <w:rPr>
          <w:rFonts w:ascii="Times New Roman" w:eastAsia="Times New Roman" w:hAnsi="Times New Roman"/>
          <w:sz w:val="24"/>
          <w:szCs w:val="24"/>
        </w:rPr>
        <w:t xml:space="preserve">muchas de ellas han </w:t>
      </w:r>
      <w:r w:rsidR="00AE02D3">
        <w:rPr>
          <w:rFonts w:ascii="Times New Roman" w:eastAsia="Times New Roman" w:hAnsi="Times New Roman"/>
          <w:sz w:val="24"/>
          <w:szCs w:val="24"/>
        </w:rPr>
        <w:t xml:space="preserve">llegado a interiorizar y legitimar que </w:t>
      </w:r>
      <w:r w:rsidR="00A1449B">
        <w:rPr>
          <w:rFonts w:ascii="Times New Roman" w:eastAsia="Times New Roman" w:hAnsi="Times New Roman"/>
          <w:sz w:val="24"/>
          <w:szCs w:val="24"/>
        </w:rPr>
        <w:t>son</w:t>
      </w:r>
      <w:r w:rsidR="00AE02D3">
        <w:rPr>
          <w:rFonts w:ascii="Times New Roman" w:eastAsia="Times New Roman" w:hAnsi="Times New Roman"/>
          <w:sz w:val="24"/>
          <w:szCs w:val="24"/>
        </w:rPr>
        <w:t xml:space="preserve"> </w:t>
      </w:r>
      <w:r>
        <w:rPr>
          <w:rFonts w:ascii="Times New Roman" w:eastAsia="Times New Roman" w:hAnsi="Times New Roman"/>
          <w:sz w:val="24"/>
          <w:szCs w:val="24"/>
        </w:rPr>
        <w:t xml:space="preserve">un </w:t>
      </w:r>
      <w:r w:rsidR="009F2C49">
        <w:rPr>
          <w:rFonts w:ascii="Times New Roman" w:eastAsia="Times New Roman" w:hAnsi="Times New Roman"/>
          <w:sz w:val="24"/>
          <w:szCs w:val="24"/>
        </w:rPr>
        <w:t>“</w:t>
      </w:r>
      <w:r w:rsidR="00AE02D3">
        <w:rPr>
          <w:rFonts w:ascii="Times New Roman" w:eastAsia="Times New Roman" w:hAnsi="Times New Roman"/>
          <w:sz w:val="24"/>
          <w:szCs w:val="24"/>
        </w:rPr>
        <w:t>reloj exacto para concebir</w:t>
      </w:r>
      <w:r w:rsidR="009F2C49">
        <w:rPr>
          <w:rFonts w:ascii="Times New Roman" w:eastAsia="Times New Roman" w:hAnsi="Times New Roman"/>
          <w:sz w:val="24"/>
          <w:szCs w:val="24"/>
        </w:rPr>
        <w:t>”</w:t>
      </w:r>
      <w:r w:rsidR="00AE02D3">
        <w:rPr>
          <w:rFonts w:ascii="Times New Roman" w:eastAsia="Times New Roman" w:hAnsi="Times New Roman"/>
          <w:sz w:val="24"/>
          <w:szCs w:val="24"/>
        </w:rPr>
        <w:t xml:space="preserve">, y que </w:t>
      </w:r>
      <w:r w:rsidR="00A1449B">
        <w:rPr>
          <w:rFonts w:ascii="Times New Roman" w:eastAsia="Times New Roman" w:hAnsi="Times New Roman"/>
          <w:sz w:val="24"/>
          <w:szCs w:val="24"/>
        </w:rPr>
        <w:t xml:space="preserve">después de </w:t>
      </w:r>
      <w:r w:rsidR="009F2C49">
        <w:rPr>
          <w:rFonts w:ascii="Times New Roman" w:eastAsia="Times New Roman" w:hAnsi="Times New Roman"/>
          <w:sz w:val="24"/>
          <w:szCs w:val="24"/>
        </w:rPr>
        <w:t>los 30 años</w:t>
      </w:r>
      <w:r w:rsidR="00A1449B">
        <w:rPr>
          <w:rFonts w:ascii="Times New Roman" w:eastAsia="Times New Roman" w:hAnsi="Times New Roman"/>
          <w:sz w:val="24"/>
          <w:szCs w:val="24"/>
        </w:rPr>
        <w:t xml:space="preserve"> </w:t>
      </w:r>
      <w:r w:rsidR="00AE02D3">
        <w:rPr>
          <w:rFonts w:ascii="Times New Roman" w:eastAsia="Times New Roman" w:hAnsi="Times New Roman"/>
          <w:sz w:val="24"/>
          <w:szCs w:val="24"/>
        </w:rPr>
        <w:t xml:space="preserve">no </w:t>
      </w:r>
      <w:r w:rsidR="006E2DB1">
        <w:rPr>
          <w:rFonts w:ascii="Times New Roman" w:eastAsia="Times New Roman" w:hAnsi="Times New Roman"/>
          <w:sz w:val="24"/>
          <w:szCs w:val="24"/>
        </w:rPr>
        <w:t xml:space="preserve">es una buena edad para que </w:t>
      </w:r>
      <w:r w:rsidR="00D25169">
        <w:rPr>
          <w:rFonts w:ascii="Times New Roman" w:eastAsia="Times New Roman" w:hAnsi="Times New Roman"/>
          <w:sz w:val="24"/>
          <w:szCs w:val="24"/>
        </w:rPr>
        <w:t>ellas sigan</w:t>
      </w:r>
      <w:r w:rsidR="00D777F3">
        <w:rPr>
          <w:rFonts w:ascii="Times New Roman" w:eastAsia="Times New Roman" w:hAnsi="Times New Roman"/>
          <w:sz w:val="24"/>
          <w:szCs w:val="24"/>
        </w:rPr>
        <w:t xml:space="preserve"> </w:t>
      </w:r>
      <w:r w:rsidR="00EE70C1">
        <w:rPr>
          <w:rFonts w:ascii="Times New Roman" w:eastAsia="Times New Roman" w:hAnsi="Times New Roman"/>
          <w:sz w:val="24"/>
          <w:szCs w:val="24"/>
        </w:rPr>
        <w:t>posponiendo</w:t>
      </w:r>
      <w:r w:rsidR="00D777F3">
        <w:rPr>
          <w:rFonts w:ascii="Times New Roman" w:eastAsia="Times New Roman" w:hAnsi="Times New Roman"/>
          <w:sz w:val="24"/>
          <w:szCs w:val="24"/>
        </w:rPr>
        <w:t xml:space="preserve"> su maternidad</w:t>
      </w:r>
      <w:r w:rsidR="00912DC9">
        <w:rPr>
          <w:rFonts w:ascii="Times New Roman" w:eastAsia="Times New Roman" w:hAnsi="Times New Roman"/>
          <w:sz w:val="24"/>
          <w:szCs w:val="24"/>
        </w:rPr>
        <w:t xml:space="preserve">. </w:t>
      </w:r>
      <w:r w:rsidR="00D25169">
        <w:rPr>
          <w:rFonts w:ascii="Times New Roman" w:eastAsia="Times New Roman" w:hAnsi="Times New Roman"/>
          <w:sz w:val="24"/>
          <w:szCs w:val="24"/>
        </w:rPr>
        <w:t>Pues esto</w:t>
      </w:r>
      <w:r w:rsidR="00DB2CE9">
        <w:rPr>
          <w:rFonts w:ascii="Times New Roman" w:eastAsia="Times New Roman" w:hAnsi="Times New Roman"/>
          <w:sz w:val="24"/>
          <w:szCs w:val="24"/>
        </w:rPr>
        <w:t xml:space="preserve"> </w:t>
      </w:r>
      <w:r w:rsidR="00D777F3">
        <w:rPr>
          <w:rFonts w:ascii="Times New Roman" w:eastAsia="Times New Roman" w:hAnsi="Times New Roman"/>
          <w:sz w:val="24"/>
          <w:szCs w:val="24"/>
        </w:rPr>
        <w:t xml:space="preserve">a nivel físico </w:t>
      </w:r>
      <w:r w:rsidR="00DB2CE9">
        <w:rPr>
          <w:rFonts w:ascii="Times New Roman" w:eastAsia="Times New Roman" w:hAnsi="Times New Roman"/>
          <w:sz w:val="24"/>
          <w:szCs w:val="24"/>
        </w:rPr>
        <w:t xml:space="preserve">puede </w:t>
      </w:r>
      <w:r w:rsidR="005C6704">
        <w:rPr>
          <w:rFonts w:ascii="Times New Roman" w:eastAsia="Times New Roman" w:hAnsi="Times New Roman"/>
          <w:sz w:val="24"/>
          <w:szCs w:val="24"/>
        </w:rPr>
        <w:t>generar la no concepción de forma natural</w:t>
      </w:r>
      <w:r w:rsidR="00F13484">
        <w:rPr>
          <w:rFonts w:ascii="Times New Roman" w:eastAsia="Times New Roman" w:hAnsi="Times New Roman"/>
          <w:sz w:val="24"/>
          <w:szCs w:val="24"/>
        </w:rPr>
        <w:t xml:space="preserve">, </w:t>
      </w:r>
      <w:r w:rsidR="00F01351">
        <w:rPr>
          <w:rFonts w:ascii="Times New Roman" w:eastAsia="Times New Roman" w:hAnsi="Times New Roman"/>
          <w:sz w:val="24"/>
          <w:szCs w:val="24"/>
        </w:rPr>
        <w:t>ocasionando así</w:t>
      </w:r>
      <w:r w:rsidR="00F13484">
        <w:rPr>
          <w:rFonts w:ascii="Times New Roman" w:eastAsia="Times New Roman" w:hAnsi="Times New Roman"/>
          <w:sz w:val="24"/>
          <w:szCs w:val="24"/>
        </w:rPr>
        <w:t>,</w:t>
      </w:r>
      <w:r w:rsidR="00F01351">
        <w:rPr>
          <w:rFonts w:ascii="Times New Roman" w:eastAsia="Times New Roman" w:hAnsi="Times New Roman"/>
          <w:sz w:val="24"/>
          <w:szCs w:val="24"/>
        </w:rPr>
        <w:t xml:space="preserve"> </w:t>
      </w:r>
      <w:r w:rsidR="00D84534">
        <w:rPr>
          <w:rFonts w:ascii="Times New Roman" w:eastAsia="Times New Roman" w:hAnsi="Times New Roman"/>
          <w:sz w:val="24"/>
          <w:szCs w:val="24"/>
        </w:rPr>
        <w:t xml:space="preserve">que se tenga que </w:t>
      </w:r>
      <w:r w:rsidR="00F22DCF">
        <w:rPr>
          <w:rFonts w:ascii="Times New Roman" w:eastAsia="Times New Roman" w:hAnsi="Times New Roman"/>
          <w:sz w:val="24"/>
          <w:szCs w:val="24"/>
        </w:rPr>
        <w:t>optar por técnicas como la FIV</w:t>
      </w:r>
      <w:r w:rsidR="00B964DF">
        <w:rPr>
          <w:rFonts w:ascii="Times New Roman" w:eastAsia="Times New Roman" w:hAnsi="Times New Roman"/>
          <w:sz w:val="24"/>
          <w:szCs w:val="24"/>
        </w:rPr>
        <w:t xml:space="preserve">, las </w:t>
      </w:r>
      <w:r w:rsidR="0099293C">
        <w:rPr>
          <w:rFonts w:ascii="Times New Roman" w:eastAsia="Times New Roman" w:hAnsi="Times New Roman"/>
          <w:sz w:val="24"/>
          <w:szCs w:val="24"/>
        </w:rPr>
        <w:t>cuales s</w:t>
      </w:r>
      <w:r w:rsidR="00B964DF">
        <w:rPr>
          <w:rFonts w:ascii="Times New Roman" w:eastAsia="Times New Roman" w:hAnsi="Times New Roman"/>
          <w:sz w:val="24"/>
          <w:szCs w:val="24"/>
        </w:rPr>
        <w:t>on s</w:t>
      </w:r>
      <w:r w:rsidR="00912DC9">
        <w:rPr>
          <w:rFonts w:ascii="Times New Roman" w:eastAsia="Times New Roman" w:hAnsi="Times New Roman"/>
          <w:sz w:val="24"/>
          <w:szCs w:val="24"/>
        </w:rPr>
        <w:t>ocial y moralmente</w:t>
      </w:r>
      <w:r w:rsidR="00F13484">
        <w:rPr>
          <w:rFonts w:ascii="Times New Roman" w:eastAsia="Times New Roman" w:hAnsi="Times New Roman"/>
          <w:sz w:val="24"/>
          <w:szCs w:val="24"/>
        </w:rPr>
        <w:t>,</w:t>
      </w:r>
      <w:r w:rsidR="00912DC9">
        <w:rPr>
          <w:rFonts w:ascii="Times New Roman" w:eastAsia="Times New Roman" w:hAnsi="Times New Roman"/>
          <w:sz w:val="24"/>
          <w:szCs w:val="24"/>
        </w:rPr>
        <w:t xml:space="preserve"> no tan bien vista</w:t>
      </w:r>
      <w:r w:rsidR="00B964DF">
        <w:rPr>
          <w:rFonts w:ascii="Times New Roman" w:eastAsia="Times New Roman" w:hAnsi="Times New Roman"/>
          <w:sz w:val="24"/>
          <w:szCs w:val="24"/>
        </w:rPr>
        <w:t>s</w:t>
      </w:r>
      <w:r w:rsidR="00912DC9">
        <w:rPr>
          <w:rFonts w:ascii="Times New Roman" w:eastAsia="Times New Roman" w:hAnsi="Times New Roman"/>
          <w:sz w:val="24"/>
          <w:szCs w:val="24"/>
        </w:rPr>
        <w:t xml:space="preserve"> por grupos </w:t>
      </w:r>
      <w:r w:rsidR="00B964DF">
        <w:rPr>
          <w:rFonts w:ascii="Times New Roman" w:eastAsia="Times New Roman" w:hAnsi="Times New Roman"/>
          <w:sz w:val="24"/>
          <w:szCs w:val="24"/>
        </w:rPr>
        <w:t>conservadores de la sociedad.</w:t>
      </w:r>
    </w:p>
    <w:p w14:paraId="06E7B44F" w14:textId="69FAA4F7" w:rsidR="00A95C39" w:rsidRDefault="00912DC9"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 xml:space="preserve">Sobre lo </w:t>
      </w:r>
      <w:r w:rsidR="001B00B8">
        <w:rPr>
          <w:rFonts w:ascii="Times New Roman" w:eastAsia="Times New Roman" w:hAnsi="Times New Roman"/>
          <w:sz w:val="24"/>
          <w:szCs w:val="24"/>
        </w:rPr>
        <w:t>anterior, las</w:t>
      </w:r>
      <w:r w:rsidR="00663AEB">
        <w:rPr>
          <w:rFonts w:ascii="Times New Roman" w:eastAsia="Times New Roman" w:hAnsi="Times New Roman"/>
          <w:sz w:val="24"/>
          <w:szCs w:val="24"/>
        </w:rPr>
        <w:t xml:space="preserve"> mujeres investigadas</w:t>
      </w:r>
      <w:r w:rsidR="00F22DCF">
        <w:rPr>
          <w:rFonts w:ascii="Times New Roman" w:eastAsia="Times New Roman" w:hAnsi="Times New Roman"/>
          <w:sz w:val="24"/>
          <w:szCs w:val="24"/>
        </w:rPr>
        <w:t xml:space="preserve"> </w:t>
      </w:r>
      <w:r w:rsidR="00C342EA">
        <w:rPr>
          <w:rFonts w:ascii="Times New Roman" w:eastAsia="Times New Roman" w:hAnsi="Times New Roman"/>
          <w:sz w:val="24"/>
          <w:szCs w:val="24"/>
        </w:rPr>
        <w:t>indica</w:t>
      </w:r>
      <w:r>
        <w:rPr>
          <w:rFonts w:ascii="Times New Roman" w:eastAsia="Times New Roman" w:hAnsi="Times New Roman"/>
          <w:sz w:val="24"/>
          <w:szCs w:val="24"/>
        </w:rPr>
        <w:t xml:space="preserve">ron </w:t>
      </w:r>
      <w:r w:rsidR="00C342EA">
        <w:rPr>
          <w:rFonts w:ascii="Times New Roman" w:eastAsia="Times New Roman" w:hAnsi="Times New Roman"/>
          <w:sz w:val="24"/>
          <w:szCs w:val="24"/>
        </w:rPr>
        <w:t>al inicio de las entrevistas</w:t>
      </w:r>
      <w:r w:rsidR="00F22DCF">
        <w:rPr>
          <w:rFonts w:ascii="Times New Roman" w:eastAsia="Times New Roman" w:hAnsi="Times New Roman"/>
          <w:sz w:val="24"/>
          <w:szCs w:val="24"/>
        </w:rPr>
        <w:t xml:space="preserve"> </w:t>
      </w:r>
      <w:r w:rsidR="00663AEB">
        <w:rPr>
          <w:rFonts w:ascii="Times New Roman" w:eastAsia="Times New Roman" w:hAnsi="Times New Roman"/>
          <w:sz w:val="24"/>
          <w:szCs w:val="24"/>
        </w:rPr>
        <w:t>que el ser madres</w:t>
      </w:r>
      <w:r w:rsidR="00543FF9">
        <w:rPr>
          <w:rFonts w:ascii="Times New Roman" w:eastAsia="Times New Roman" w:hAnsi="Times New Roman"/>
          <w:sz w:val="24"/>
          <w:szCs w:val="24"/>
        </w:rPr>
        <w:t xml:space="preserve"> antes de sus 30 años no hubiera sido una buena decisión, ya que</w:t>
      </w:r>
      <w:r w:rsidR="0071497A">
        <w:rPr>
          <w:rFonts w:ascii="Times New Roman" w:eastAsia="Times New Roman" w:hAnsi="Times New Roman"/>
          <w:sz w:val="24"/>
          <w:szCs w:val="24"/>
        </w:rPr>
        <w:t xml:space="preserve"> en ese momento</w:t>
      </w:r>
      <w:r w:rsidR="00543FF9">
        <w:rPr>
          <w:rFonts w:ascii="Times New Roman" w:eastAsia="Times New Roman" w:hAnsi="Times New Roman"/>
          <w:sz w:val="24"/>
          <w:szCs w:val="24"/>
        </w:rPr>
        <w:t xml:space="preserve"> s</w:t>
      </w:r>
      <w:r w:rsidR="00A1449B">
        <w:rPr>
          <w:rFonts w:ascii="Times New Roman" w:eastAsia="Times New Roman" w:hAnsi="Times New Roman"/>
          <w:sz w:val="24"/>
          <w:szCs w:val="24"/>
        </w:rPr>
        <w:t>us</w:t>
      </w:r>
      <w:r w:rsidR="00AE02D3">
        <w:rPr>
          <w:rFonts w:ascii="Times New Roman" w:eastAsia="Times New Roman" w:hAnsi="Times New Roman"/>
          <w:sz w:val="24"/>
          <w:szCs w:val="24"/>
        </w:rPr>
        <w:t xml:space="preserve"> condiciones de vida no </w:t>
      </w:r>
      <w:r w:rsidR="00543FF9">
        <w:rPr>
          <w:rFonts w:ascii="Times New Roman" w:eastAsia="Times New Roman" w:hAnsi="Times New Roman"/>
          <w:sz w:val="24"/>
          <w:szCs w:val="24"/>
        </w:rPr>
        <w:t>eran</w:t>
      </w:r>
      <w:r w:rsidR="00AE02D3">
        <w:rPr>
          <w:rFonts w:ascii="Times New Roman" w:eastAsia="Times New Roman" w:hAnsi="Times New Roman"/>
          <w:sz w:val="24"/>
          <w:szCs w:val="24"/>
        </w:rPr>
        <w:t xml:space="preserve"> las óptimas</w:t>
      </w:r>
      <w:r w:rsidR="00FE05FB">
        <w:rPr>
          <w:rFonts w:ascii="Times New Roman" w:eastAsia="Times New Roman" w:hAnsi="Times New Roman"/>
          <w:sz w:val="24"/>
          <w:szCs w:val="24"/>
        </w:rPr>
        <w:t xml:space="preserve"> para ese proceso</w:t>
      </w:r>
      <w:r>
        <w:rPr>
          <w:rFonts w:ascii="Times New Roman" w:eastAsia="Times New Roman" w:hAnsi="Times New Roman"/>
          <w:sz w:val="24"/>
          <w:szCs w:val="24"/>
        </w:rPr>
        <w:t xml:space="preserve">. Sin </w:t>
      </w:r>
      <w:r w:rsidR="001B00B8">
        <w:rPr>
          <w:rFonts w:ascii="Times New Roman" w:eastAsia="Times New Roman" w:hAnsi="Times New Roman"/>
          <w:sz w:val="24"/>
          <w:szCs w:val="24"/>
        </w:rPr>
        <w:t>embargo, también</w:t>
      </w:r>
      <w:r w:rsidR="00C342EA">
        <w:rPr>
          <w:rFonts w:ascii="Times New Roman" w:eastAsia="Times New Roman" w:hAnsi="Times New Roman"/>
          <w:sz w:val="24"/>
          <w:szCs w:val="24"/>
        </w:rPr>
        <w:t xml:space="preserve"> </w:t>
      </w:r>
      <w:r w:rsidR="00E56248">
        <w:rPr>
          <w:rFonts w:ascii="Times New Roman" w:eastAsia="Times New Roman" w:hAnsi="Times New Roman"/>
          <w:sz w:val="24"/>
          <w:szCs w:val="24"/>
        </w:rPr>
        <w:t>señala</w:t>
      </w:r>
      <w:r>
        <w:rPr>
          <w:rFonts w:ascii="Times New Roman" w:eastAsia="Times New Roman" w:hAnsi="Times New Roman"/>
          <w:sz w:val="24"/>
          <w:szCs w:val="24"/>
        </w:rPr>
        <w:t xml:space="preserve">ron </w:t>
      </w:r>
      <w:r w:rsidR="00E56248">
        <w:rPr>
          <w:rFonts w:ascii="Times New Roman" w:eastAsia="Times New Roman" w:hAnsi="Times New Roman"/>
          <w:sz w:val="24"/>
          <w:szCs w:val="24"/>
        </w:rPr>
        <w:t xml:space="preserve">que </w:t>
      </w:r>
      <w:r w:rsidR="00B93A9E">
        <w:rPr>
          <w:rFonts w:ascii="Times New Roman" w:eastAsia="Times New Roman" w:hAnsi="Times New Roman"/>
          <w:sz w:val="24"/>
          <w:szCs w:val="24"/>
        </w:rPr>
        <w:t>después de haberse sometido a un proceso tan fuerte</w:t>
      </w:r>
      <w:r>
        <w:rPr>
          <w:rFonts w:ascii="Times New Roman" w:eastAsia="Times New Roman" w:hAnsi="Times New Roman"/>
          <w:sz w:val="24"/>
          <w:szCs w:val="24"/>
        </w:rPr>
        <w:t xml:space="preserve"> y con </w:t>
      </w:r>
      <w:r w:rsidR="001B00B8">
        <w:rPr>
          <w:rFonts w:ascii="Times New Roman" w:eastAsia="Times New Roman" w:hAnsi="Times New Roman"/>
          <w:sz w:val="24"/>
          <w:szCs w:val="24"/>
        </w:rPr>
        <w:t>tanta complejidad como la</w:t>
      </w:r>
      <w:r w:rsidR="00B93A9E">
        <w:rPr>
          <w:rFonts w:ascii="Times New Roman" w:eastAsia="Times New Roman" w:hAnsi="Times New Roman"/>
          <w:sz w:val="24"/>
          <w:szCs w:val="24"/>
        </w:rPr>
        <w:t xml:space="preserve"> FIV, </w:t>
      </w:r>
      <w:r w:rsidR="001B00B8">
        <w:rPr>
          <w:rFonts w:ascii="Times New Roman" w:eastAsia="Times New Roman" w:hAnsi="Times New Roman"/>
          <w:sz w:val="24"/>
          <w:szCs w:val="24"/>
        </w:rPr>
        <w:t>les</w:t>
      </w:r>
      <w:r>
        <w:rPr>
          <w:rFonts w:ascii="Times New Roman" w:eastAsia="Times New Roman" w:hAnsi="Times New Roman"/>
          <w:sz w:val="24"/>
          <w:szCs w:val="24"/>
        </w:rPr>
        <w:t xml:space="preserve"> </w:t>
      </w:r>
      <w:r w:rsidR="00B93A9E">
        <w:rPr>
          <w:rFonts w:ascii="Times New Roman" w:eastAsia="Times New Roman" w:hAnsi="Times New Roman"/>
          <w:sz w:val="24"/>
          <w:szCs w:val="24"/>
        </w:rPr>
        <w:t>recomiendan a otras mujeres ser madres</w:t>
      </w:r>
      <w:r w:rsidR="00AE02D3">
        <w:rPr>
          <w:rFonts w:ascii="Times New Roman" w:eastAsia="Times New Roman" w:hAnsi="Times New Roman"/>
          <w:sz w:val="24"/>
          <w:szCs w:val="24"/>
        </w:rPr>
        <w:t xml:space="preserve"> </w:t>
      </w:r>
      <w:r w:rsidR="00A95C39">
        <w:rPr>
          <w:rFonts w:ascii="Times New Roman" w:eastAsia="Times New Roman" w:hAnsi="Times New Roman"/>
          <w:sz w:val="24"/>
          <w:szCs w:val="24"/>
        </w:rPr>
        <w:t>“</w:t>
      </w:r>
      <w:r w:rsidR="00F6173F">
        <w:rPr>
          <w:rFonts w:ascii="Times New Roman" w:eastAsia="Times New Roman" w:hAnsi="Times New Roman"/>
          <w:sz w:val="24"/>
          <w:szCs w:val="24"/>
        </w:rPr>
        <w:t>lo antes posible</w:t>
      </w:r>
      <w:r w:rsidR="00A95C39">
        <w:rPr>
          <w:rFonts w:ascii="Times New Roman" w:eastAsia="Times New Roman" w:hAnsi="Times New Roman"/>
          <w:sz w:val="24"/>
          <w:szCs w:val="24"/>
        </w:rPr>
        <w:t>”</w:t>
      </w:r>
      <w:r w:rsidR="009A653D">
        <w:rPr>
          <w:rFonts w:ascii="Times New Roman" w:eastAsia="Times New Roman" w:hAnsi="Times New Roman"/>
          <w:sz w:val="24"/>
          <w:szCs w:val="24"/>
        </w:rPr>
        <w:t xml:space="preserve">, ya que </w:t>
      </w:r>
      <w:r w:rsidR="00332035">
        <w:rPr>
          <w:rFonts w:ascii="Times New Roman" w:eastAsia="Times New Roman" w:hAnsi="Times New Roman"/>
          <w:sz w:val="24"/>
          <w:szCs w:val="24"/>
        </w:rPr>
        <w:t>ahora ellas al igual que sus m</w:t>
      </w:r>
      <w:r w:rsidR="009A653D">
        <w:rPr>
          <w:rFonts w:ascii="Times New Roman" w:eastAsia="Times New Roman" w:hAnsi="Times New Roman"/>
          <w:sz w:val="24"/>
          <w:szCs w:val="24"/>
        </w:rPr>
        <w:t xml:space="preserve">édicos </w:t>
      </w:r>
      <w:r w:rsidR="00332035">
        <w:rPr>
          <w:rFonts w:ascii="Times New Roman" w:eastAsia="Times New Roman" w:hAnsi="Times New Roman"/>
          <w:sz w:val="24"/>
          <w:szCs w:val="24"/>
        </w:rPr>
        <w:t>y</w:t>
      </w:r>
      <w:r w:rsidR="009A653D">
        <w:rPr>
          <w:rFonts w:ascii="Times New Roman" w:eastAsia="Times New Roman" w:hAnsi="Times New Roman"/>
          <w:sz w:val="24"/>
          <w:szCs w:val="24"/>
        </w:rPr>
        <w:t xml:space="preserve"> familiares </w:t>
      </w:r>
      <w:r w:rsidR="008730E5">
        <w:rPr>
          <w:rFonts w:ascii="Times New Roman" w:eastAsia="Times New Roman" w:hAnsi="Times New Roman"/>
          <w:sz w:val="24"/>
          <w:szCs w:val="24"/>
        </w:rPr>
        <w:t xml:space="preserve">se </w:t>
      </w:r>
      <w:r w:rsidR="00332035">
        <w:rPr>
          <w:rFonts w:ascii="Times New Roman" w:eastAsia="Times New Roman" w:hAnsi="Times New Roman"/>
          <w:sz w:val="24"/>
          <w:szCs w:val="24"/>
        </w:rPr>
        <w:t>cuestionan</w:t>
      </w:r>
      <w:r w:rsidR="00FD5564">
        <w:rPr>
          <w:rFonts w:ascii="Times New Roman" w:eastAsia="Times New Roman" w:hAnsi="Times New Roman"/>
          <w:sz w:val="24"/>
          <w:szCs w:val="24"/>
        </w:rPr>
        <w:t xml:space="preserve"> que tantos b</w:t>
      </w:r>
      <w:r w:rsidR="0022301F">
        <w:rPr>
          <w:rFonts w:ascii="Times New Roman" w:eastAsia="Times New Roman" w:hAnsi="Times New Roman"/>
          <w:sz w:val="24"/>
          <w:szCs w:val="24"/>
        </w:rPr>
        <w:t>eneficios</w:t>
      </w:r>
      <w:r w:rsidR="00AA188F">
        <w:rPr>
          <w:rFonts w:ascii="Times New Roman" w:eastAsia="Times New Roman" w:hAnsi="Times New Roman"/>
          <w:sz w:val="24"/>
          <w:szCs w:val="24"/>
        </w:rPr>
        <w:t xml:space="preserve"> </w:t>
      </w:r>
      <w:r w:rsidR="00FD5564">
        <w:rPr>
          <w:rFonts w:ascii="Times New Roman" w:eastAsia="Times New Roman" w:hAnsi="Times New Roman"/>
          <w:sz w:val="24"/>
          <w:szCs w:val="24"/>
        </w:rPr>
        <w:t>le</w:t>
      </w:r>
      <w:r w:rsidR="00775AB9">
        <w:rPr>
          <w:rFonts w:ascii="Times New Roman" w:eastAsia="Times New Roman" w:hAnsi="Times New Roman"/>
          <w:sz w:val="24"/>
          <w:szCs w:val="24"/>
        </w:rPr>
        <w:t>s</w:t>
      </w:r>
      <w:r w:rsidR="00FD5564">
        <w:rPr>
          <w:rFonts w:ascii="Times New Roman" w:eastAsia="Times New Roman" w:hAnsi="Times New Roman"/>
          <w:sz w:val="24"/>
          <w:szCs w:val="24"/>
        </w:rPr>
        <w:t xml:space="preserve"> trajo a su vida el </w:t>
      </w:r>
      <w:r w:rsidR="0022301F">
        <w:rPr>
          <w:rFonts w:ascii="Times New Roman" w:eastAsia="Times New Roman" w:hAnsi="Times New Roman"/>
          <w:sz w:val="24"/>
          <w:szCs w:val="24"/>
        </w:rPr>
        <w:t>postergar la maternidad</w:t>
      </w:r>
      <w:r w:rsidR="00AA188F">
        <w:rPr>
          <w:rFonts w:ascii="Times New Roman" w:eastAsia="Times New Roman" w:hAnsi="Times New Roman"/>
          <w:sz w:val="24"/>
          <w:szCs w:val="24"/>
        </w:rPr>
        <w:t xml:space="preserve"> o </w:t>
      </w:r>
      <w:r w:rsidR="00FD5564">
        <w:rPr>
          <w:rFonts w:ascii="Times New Roman" w:eastAsia="Times New Roman" w:hAnsi="Times New Roman"/>
          <w:sz w:val="24"/>
          <w:szCs w:val="24"/>
        </w:rPr>
        <w:t xml:space="preserve">si realmente fue </w:t>
      </w:r>
      <w:r w:rsidR="00AA188F">
        <w:rPr>
          <w:rFonts w:ascii="Times New Roman" w:eastAsia="Times New Roman" w:hAnsi="Times New Roman"/>
          <w:sz w:val="24"/>
          <w:szCs w:val="24"/>
        </w:rPr>
        <w:t>algo contraproducente, después de cierta edad</w:t>
      </w:r>
      <w:r w:rsidR="0090639C">
        <w:rPr>
          <w:rFonts w:ascii="Times New Roman" w:eastAsia="Times New Roman" w:hAnsi="Times New Roman"/>
          <w:sz w:val="24"/>
          <w:szCs w:val="24"/>
        </w:rPr>
        <w:t>, tal y como se muestra en</w:t>
      </w:r>
      <w:r w:rsidR="00C342EA">
        <w:rPr>
          <w:rFonts w:ascii="Times New Roman" w:eastAsia="Times New Roman" w:hAnsi="Times New Roman"/>
          <w:sz w:val="24"/>
          <w:szCs w:val="24"/>
        </w:rPr>
        <w:t xml:space="preserve"> (figura </w:t>
      </w:r>
      <w:r w:rsidR="003D1A43">
        <w:rPr>
          <w:rFonts w:ascii="Times New Roman" w:eastAsia="Times New Roman" w:hAnsi="Times New Roman"/>
          <w:sz w:val="24"/>
          <w:szCs w:val="24"/>
        </w:rPr>
        <w:t>4</w:t>
      </w:r>
      <w:r w:rsidR="00C342EA">
        <w:rPr>
          <w:rFonts w:ascii="Times New Roman" w:eastAsia="Times New Roman" w:hAnsi="Times New Roman"/>
          <w:sz w:val="24"/>
          <w:szCs w:val="24"/>
        </w:rPr>
        <w:t>)</w:t>
      </w:r>
      <w:r w:rsidR="007F25E9">
        <w:rPr>
          <w:rFonts w:ascii="Times New Roman" w:eastAsia="Times New Roman" w:hAnsi="Times New Roman"/>
          <w:sz w:val="24"/>
          <w:szCs w:val="24"/>
        </w:rPr>
        <w:t>.</w:t>
      </w:r>
    </w:p>
    <w:p w14:paraId="265536C8" w14:textId="7310C3F6" w:rsidR="009235AE" w:rsidRDefault="009235AE" w:rsidP="00C352B8">
      <w:pPr>
        <w:spacing w:before="120" w:after="120"/>
        <w:jc w:val="both"/>
        <w:rPr>
          <w:rFonts w:ascii="Times New Roman" w:eastAsia="Times New Roman" w:hAnsi="Times New Roman"/>
          <w:sz w:val="24"/>
          <w:szCs w:val="24"/>
        </w:rPr>
      </w:pPr>
    </w:p>
    <w:p w14:paraId="653A994B" w14:textId="1417C5DD" w:rsidR="009A59B4" w:rsidRDefault="009A59B4" w:rsidP="00C352B8">
      <w:pPr>
        <w:spacing w:before="120" w:after="120"/>
        <w:jc w:val="both"/>
        <w:rPr>
          <w:rFonts w:ascii="Times New Roman" w:eastAsia="Times New Roman" w:hAnsi="Times New Roman"/>
          <w:sz w:val="24"/>
          <w:szCs w:val="24"/>
        </w:rPr>
      </w:pPr>
    </w:p>
    <w:p w14:paraId="6F0E6D2C" w14:textId="13C8ED78" w:rsidR="009A59B4" w:rsidRDefault="009A59B4" w:rsidP="00C352B8">
      <w:pPr>
        <w:spacing w:before="120" w:after="120"/>
        <w:jc w:val="both"/>
        <w:rPr>
          <w:rFonts w:ascii="Times New Roman" w:eastAsia="Times New Roman" w:hAnsi="Times New Roman"/>
          <w:sz w:val="24"/>
          <w:szCs w:val="24"/>
        </w:rPr>
      </w:pPr>
    </w:p>
    <w:p w14:paraId="1E4ABF15" w14:textId="0D019BA0" w:rsidR="009A59B4" w:rsidRDefault="009A59B4" w:rsidP="00C352B8">
      <w:pPr>
        <w:spacing w:before="120" w:after="120"/>
        <w:jc w:val="both"/>
        <w:rPr>
          <w:rFonts w:ascii="Times New Roman" w:eastAsia="Times New Roman" w:hAnsi="Times New Roman"/>
          <w:sz w:val="24"/>
          <w:szCs w:val="24"/>
        </w:rPr>
      </w:pPr>
    </w:p>
    <w:p w14:paraId="11BBEF1E" w14:textId="25771630" w:rsidR="009A59B4" w:rsidRDefault="009A59B4" w:rsidP="00C352B8">
      <w:pPr>
        <w:spacing w:before="120" w:after="120"/>
        <w:jc w:val="both"/>
        <w:rPr>
          <w:rFonts w:ascii="Times New Roman" w:eastAsia="Times New Roman" w:hAnsi="Times New Roman"/>
          <w:sz w:val="24"/>
          <w:szCs w:val="24"/>
        </w:rPr>
      </w:pPr>
    </w:p>
    <w:p w14:paraId="649AEFF3" w14:textId="0B36FD75" w:rsidR="009A59B4" w:rsidRDefault="009A59B4" w:rsidP="00C352B8">
      <w:pPr>
        <w:spacing w:before="120" w:after="120"/>
        <w:jc w:val="both"/>
        <w:rPr>
          <w:rFonts w:ascii="Times New Roman" w:eastAsia="Times New Roman" w:hAnsi="Times New Roman"/>
          <w:sz w:val="24"/>
          <w:szCs w:val="24"/>
        </w:rPr>
      </w:pPr>
    </w:p>
    <w:p w14:paraId="38A8C926" w14:textId="77777777" w:rsidR="009A59B4" w:rsidRDefault="009A59B4" w:rsidP="00C352B8">
      <w:pPr>
        <w:spacing w:before="120" w:after="120"/>
        <w:jc w:val="both"/>
        <w:rPr>
          <w:rFonts w:ascii="Times New Roman" w:eastAsia="Times New Roman" w:hAnsi="Times New Roman"/>
          <w:sz w:val="24"/>
          <w:szCs w:val="24"/>
        </w:rPr>
      </w:pPr>
    </w:p>
    <w:p w14:paraId="6AE19A4F" w14:textId="6A027A0E" w:rsidR="00C352B8" w:rsidRPr="001C2B99" w:rsidRDefault="009235AE" w:rsidP="00A04B01">
      <w:pPr>
        <w:pStyle w:val="Caption"/>
        <w:spacing w:before="120" w:after="120" w:line="480" w:lineRule="auto"/>
        <w:jc w:val="both"/>
        <w:rPr>
          <w:rFonts w:ascii="Times New Roman" w:hAnsi="Times New Roman"/>
          <w:b/>
          <w:bCs/>
          <w:i w:val="0"/>
          <w:iCs w:val="0"/>
          <w:color w:val="auto"/>
          <w:sz w:val="24"/>
          <w:szCs w:val="24"/>
        </w:rPr>
      </w:pPr>
      <w:bookmarkStart w:id="63" w:name="_Toc94867447"/>
      <w:r w:rsidRPr="001C2B99">
        <w:rPr>
          <w:rFonts w:ascii="Times New Roman" w:hAnsi="Times New Roman"/>
          <w:b/>
          <w:bCs/>
          <w:i w:val="0"/>
          <w:iCs w:val="0"/>
          <w:color w:val="auto"/>
          <w:sz w:val="24"/>
          <w:szCs w:val="24"/>
        </w:rPr>
        <w:t xml:space="preserve">Figura </w:t>
      </w:r>
      <w:r w:rsidRPr="001C2B99">
        <w:rPr>
          <w:rFonts w:ascii="Times New Roman" w:hAnsi="Times New Roman"/>
          <w:b/>
          <w:bCs/>
          <w:i w:val="0"/>
          <w:iCs w:val="0"/>
          <w:color w:val="auto"/>
          <w:sz w:val="24"/>
          <w:szCs w:val="24"/>
        </w:rPr>
        <w:fldChar w:fldCharType="begin"/>
      </w:r>
      <w:r w:rsidRPr="001C2B99">
        <w:rPr>
          <w:rFonts w:ascii="Times New Roman" w:hAnsi="Times New Roman"/>
          <w:b/>
          <w:bCs/>
          <w:i w:val="0"/>
          <w:iCs w:val="0"/>
          <w:color w:val="auto"/>
          <w:sz w:val="24"/>
          <w:szCs w:val="24"/>
        </w:rPr>
        <w:instrText xml:space="preserve"> SEQ Figura \* ARABIC </w:instrText>
      </w:r>
      <w:r w:rsidRPr="001C2B99">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4</w:t>
      </w:r>
      <w:r w:rsidRPr="001C2B99">
        <w:rPr>
          <w:rFonts w:ascii="Times New Roman" w:hAnsi="Times New Roman"/>
          <w:b/>
          <w:bCs/>
          <w:i w:val="0"/>
          <w:iCs w:val="0"/>
          <w:color w:val="auto"/>
          <w:sz w:val="24"/>
          <w:szCs w:val="24"/>
        </w:rPr>
        <w:fldChar w:fldCharType="end"/>
      </w:r>
    </w:p>
    <w:p w14:paraId="7D5898AE" w14:textId="28E428A8" w:rsidR="00DA1044" w:rsidRDefault="009235AE" w:rsidP="00A04B01">
      <w:pPr>
        <w:pStyle w:val="Caption"/>
        <w:spacing w:before="120" w:after="120" w:line="480" w:lineRule="auto"/>
        <w:jc w:val="both"/>
        <w:rPr>
          <w:rFonts w:ascii="Times New Roman" w:hAnsi="Times New Roman"/>
          <w:color w:val="auto"/>
          <w:sz w:val="24"/>
          <w:szCs w:val="24"/>
        </w:rPr>
      </w:pPr>
      <w:r w:rsidRPr="001C2B99">
        <w:rPr>
          <w:rFonts w:ascii="Times New Roman" w:hAnsi="Times New Roman"/>
          <w:color w:val="auto"/>
          <w:sz w:val="24"/>
          <w:szCs w:val="24"/>
        </w:rPr>
        <w:t xml:space="preserve">Representación </w:t>
      </w:r>
      <w:r w:rsidR="00B16FD5">
        <w:rPr>
          <w:rFonts w:ascii="Times New Roman" w:hAnsi="Times New Roman"/>
          <w:color w:val="auto"/>
          <w:sz w:val="24"/>
          <w:szCs w:val="24"/>
        </w:rPr>
        <w:t>S</w:t>
      </w:r>
      <w:r w:rsidRPr="001C2B99">
        <w:rPr>
          <w:rFonts w:ascii="Times New Roman" w:hAnsi="Times New Roman"/>
          <w:color w:val="auto"/>
          <w:sz w:val="24"/>
          <w:szCs w:val="24"/>
        </w:rPr>
        <w:t xml:space="preserve">ocial </w:t>
      </w:r>
      <w:r w:rsidR="00B16FD5">
        <w:rPr>
          <w:rFonts w:ascii="Times New Roman" w:hAnsi="Times New Roman"/>
          <w:color w:val="auto"/>
          <w:sz w:val="24"/>
          <w:szCs w:val="24"/>
        </w:rPr>
        <w:t>S</w:t>
      </w:r>
      <w:r w:rsidRPr="001C2B99">
        <w:rPr>
          <w:rFonts w:ascii="Times New Roman" w:hAnsi="Times New Roman"/>
          <w:color w:val="auto"/>
          <w:sz w:val="24"/>
          <w:szCs w:val="24"/>
        </w:rPr>
        <w:t xml:space="preserve">obre el </w:t>
      </w:r>
      <w:r w:rsidR="00B16FD5">
        <w:rPr>
          <w:rFonts w:ascii="Times New Roman" w:hAnsi="Times New Roman"/>
          <w:color w:val="auto"/>
          <w:sz w:val="24"/>
          <w:szCs w:val="24"/>
        </w:rPr>
        <w:t>R</w:t>
      </w:r>
      <w:r w:rsidRPr="001C2B99">
        <w:rPr>
          <w:rFonts w:ascii="Times New Roman" w:hAnsi="Times New Roman"/>
          <w:color w:val="auto"/>
          <w:sz w:val="24"/>
          <w:szCs w:val="24"/>
        </w:rPr>
        <w:t xml:space="preserve">eloj </w:t>
      </w:r>
      <w:r w:rsidR="00B16FD5">
        <w:rPr>
          <w:rFonts w:ascii="Times New Roman" w:hAnsi="Times New Roman"/>
          <w:color w:val="auto"/>
          <w:sz w:val="24"/>
          <w:szCs w:val="24"/>
        </w:rPr>
        <w:t>B</w:t>
      </w:r>
      <w:r w:rsidRPr="001C2B99">
        <w:rPr>
          <w:rFonts w:ascii="Times New Roman" w:hAnsi="Times New Roman"/>
          <w:color w:val="auto"/>
          <w:sz w:val="24"/>
          <w:szCs w:val="24"/>
        </w:rPr>
        <w:t xml:space="preserve">iológico en las </w:t>
      </w:r>
      <w:r w:rsidR="00B16FD5">
        <w:rPr>
          <w:rFonts w:ascii="Times New Roman" w:hAnsi="Times New Roman"/>
          <w:color w:val="auto"/>
          <w:sz w:val="24"/>
          <w:szCs w:val="24"/>
        </w:rPr>
        <w:t>M</w:t>
      </w:r>
      <w:r w:rsidRPr="001C2B99">
        <w:rPr>
          <w:rFonts w:ascii="Times New Roman" w:hAnsi="Times New Roman"/>
          <w:color w:val="auto"/>
          <w:sz w:val="24"/>
          <w:szCs w:val="24"/>
        </w:rPr>
        <w:t>ujeres</w:t>
      </w:r>
      <w:bookmarkEnd w:id="63"/>
    </w:p>
    <w:p w14:paraId="7773C78F" w14:textId="77777777" w:rsidR="00252B33" w:rsidRPr="00252B33" w:rsidRDefault="00252B33" w:rsidP="00252B33"/>
    <w:p w14:paraId="36771E59" w14:textId="322A85D7" w:rsidR="00AE02D3" w:rsidRDefault="00685D98" w:rsidP="00685D98">
      <w:pPr>
        <w:spacing w:after="0"/>
        <w:ind w:firstLine="708"/>
        <w:rPr>
          <w:rFonts w:ascii="Times New Roman" w:eastAsia="Times New Roman" w:hAnsi="Times New Roman"/>
          <w:sz w:val="24"/>
          <w:szCs w:val="24"/>
        </w:rPr>
      </w:pPr>
      <w:r>
        <w:rPr>
          <w:rFonts w:ascii="Times New Roman" w:eastAsia="Times New Roman" w:hAnsi="Times New Roman"/>
          <w:sz w:val="24"/>
          <w:szCs w:val="24"/>
        </w:rPr>
        <w:t xml:space="preserve">                                            </w:t>
      </w:r>
      <w:r w:rsidR="000812CB">
        <w:rPr>
          <w:rFonts w:ascii="Times New Roman" w:eastAsia="Times New Roman" w:hAnsi="Times New Roman"/>
          <w:noProof/>
          <w:sz w:val="24"/>
          <w:szCs w:val="24"/>
          <w:lang w:eastAsia="es-CR"/>
        </w:rPr>
        <w:drawing>
          <wp:inline distT="0" distB="0" distL="0" distR="0" wp14:anchorId="1010BF58" wp14:editId="48410319">
            <wp:extent cx="2006094" cy="2243470"/>
            <wp:effectExtent l="0" t="0" r="0" b="4445"/>
            <wp:docPr id="35" name="Imagen 35" descr="Imagen que contiene objeto, reloj de arena, tabla, interi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Imagen que contiene objeto, reloj de arena, tabla, interior&#10;&#10;Descripción generada automáticamente"/>
                    <pic:cNvPicPr/>
                  </pic:nvPicPr>
                  <pic:blipFill rotWithShape="1">
                    <a:blip r:embed="rId19" cstate="print">
                      <a:extLst>
                        <a:ext uri="{28A0092B-C50C-407E-A947-70E740481C1C}">
                          <a14:useLocalDpi xmlns:a14="http://schemas.microsoft.com/office/drawing/2010/main" val="0"/>
                        </a:ext>
                      </a:extLst>
                    </a:blip>
                    <a:srcRect r="7101"/>
                    <a:stretch/>
                  </pic:blipFill>
                  <pic:spPr bwMode="auto">
                    <a:xfrm>
                      <a:off x="0" y="0"/>
                      <a:ext cx="2081479" cy="2327775"/>
                    </a:xfrm>
                    <a:prstGeom prst="rect">
                      <a:avLst/>
                    </a:prstGeom>
                    <a:ln>
                      <a:noFill/>
                    </a:ln>
                    <a:extLst>
                      <a:ext uri="{53640926-AAD7-44D8-BBD7-CCE9431645EC}">
                        <a14:shadowObscured xmlns:a14="http://schemas.microsoft.com/office/drawing/2010/main"/>
                      </a:ext>
                    </a:extLst>
                  </pic:spPr>
                </pic:pic>
              </a:graphicData>
            </a:graphic>
          </wp:inline>
        </w:drawing>
      </w:r>
    </w:p>
    <w:p w14:paraId="39690577" w14:textId="77777777" w:rsidR="00697E5C" w:rsidRDefault="00697E5C" w:rsidP="00697E5C">
      <w:pPr>
        <w:spacing w:after="0"/>
        <w:ind w:firstLine="708"/>
        <w:jc w:val="center"/>
        <w:rPr>
          <w:rFonts w:ascii="Times New Roman" w:eastAsia="Times New Roman" w:hAnsi="Times New Roman"/>
          <w:sz w:val="24"/>
          <w:szCs w:val="24"/>
        </w:rPr>
      </w:pPr>
    </w:p>
    <w:p w14:paraId="005C9AB8" w14:textId="6048B922" w:rsidR="00E318D3" w:rsidRPr="00E02E98" w:rsidRDefault="00E318D3" w:rsidP="00E318D3">
      <w:pPr>
        <w:pStyle w:val="FootnoteText"/>
        <w:jc w:val="both"/>
      </w:pPr>
      <w:r w:rsidRPr="00116B81">
        <w:rPr>
          <w:rFonts w:ascii="Times New Roman" w:hAnsi="Times New Roman"/>
          <w:i/>
          <w:iCs/>
        </w:rPr>
        <w:t>Nota:</w:t>
      </w:r>
      <w:r>
        <w:rPr>
          <w:rFonts w:ascii="Times New Roman" w:hAnsi="Times New Roman"/>
          <w:i/>
          <w:iCs/>
        </w:rPr>
        <w:t xml:space="preserve"> </w:t>
      </w:r>
      <w:r w:rsidRPr="00E13436">
        <w:rPr>
          <w:rFonts w:ascii="Times New Roman" w:hAnsi="Times New Roman"/>
        </w:rPr>
        <w:t>Reproducid</w:t>
      </w:r>
      <w:r>
        <w:rPr>
          <w:rFonts w:ascii="Times New Roman" w:hAnsi="Times New Roman"/>
        </w:rPr>
        <w:t>a</w:t>
      </w:r>
      <w:r w:rsidRPr="00E13436">
        <w:rPr>
          <w:rFonts w:ascii="Times New Roman" w:hAnsi="Times New Roman"/>
        </w:rPr>
        <w:t xml:space="preserve"> de </w:t>
      </w:r>
      <w:hyperlink r:id="rId20" w:history="1">
        <w:r>
          <w:rPr>
            <w:rStyle w:val="Hyperlink"/>
            <w:rFonts w:ascii="Times New Roman" w:hAnsi="Times New Roman"/>
            <w:color w:val="auto"/>
            <w:u w:val="none"/>
          </w:rPr>
          <w:t>C</w:t>
        </w:r>
        <w:r w:rsidRPr="00E13436">
          <w:rPr>
            <w:rStyle w:val="Hyperlink"/>
            <w:rFonts w:ascii="Times New Roman" w:hAnsi="Times New Roman"/>
            <w:color w:val="auto"/>
            <w:u w:val="none"/>
          </w:rPr>
          <w:t>oncepto femenino del reloj biológico como un útero y ovarios de la anatomía de una mujer como arena que cae en un reloj de arena como metáfora para que la tensión y la presión de la ansiedad consigan embarazada antes del proceso del envejecimiento de la menopausia humana</w:t>
        </w:r>
      </w:hyperlink>
      <w:r w:rsidRPr="005D5D9B">
        <w:rPr>
          <w:rFonts w:ascii="Times New Roman" w:hAnsi="Times New Roman"/>
        </w:rPr>
        <w:t xml:space="preserve">, </w:t>
      </w:r>
      <w:r>
        <w:rPr>
          <w:rFonts w:ascii="Times New Roman" w:hAnsi="Times New Roman"/>
        </w:rPr>
        <w:t xml:space="preserve">de </w:t>
      </w:r>
      <w:hyperlink r:id="rId21" w:history="1">
        <w:r w:rsidRPr="005D5D9B">
          <w:rPr>
            <w:rStyle w:val="Hyperlink"/>
            <w:rFonts w:ascii="Times New Roman" w:hAnsi="Times New Roman"/>
            <w:color w:val="auto"/>
            <w:u w:val="none"/>
          </w:rPr>
          <w:t>Skypixel</w:t>
        </w:r>
      </w:hyperlink>
      <w:r>
        <w:rPr>
          <w:rFonts w:ascii="Times New Roman" w:hAnsi="Times New Roman"/>
        </w:rPr>
        <w:t xml:space="preserve"> </w:t>
      </w:r>
      <w:r w:rsidRPr="005D5D9B">
        <w:rPr>
          <w:rFonts w:ascii="Times New Roman" w:hAnsi="Times New Roman"/>
        </w:rPr>
        <w:t>| Dreamstime.com</w:t>
      </w:r>
      <w:r>
        <w:rPr>
          <w:rFonts w:ascii="Times New Roman" w:hAnsi="Times New Roman"/>
        </w:rPr>
        <w:t xml:space="preserve">, </w:t>
      </w:r>
      <w:r w:rsidRPr="005D5D9B">
        <w:rPr>
          <w:rFonts w:ascii="Times New Roman" w:hAnsi="Times New Roman"/>
        </w:rPr>
        <w:t>(</w:t>
      </w:r>
      <w:hyperlink r:id="rId22" w:history="1">
        <w:r w:rsidRPr="005D5D9B">
          <w:rPr>
            <w:rStyle w:val="Hyperlink"/>
            <w:rFonts w:ascii="Times New Roman" w:hAnsi="Times New Roman"/>
            <w:color w:val="auto"/>
            <w:u w:val="none"/>
          </w:rPr>
          <w:t>Reloj biológico femenino stock de ilustración. Ilustración de conceptual - 46932209 (dreamstime.com)</w:t>
        </w:r>
      </w:hyperlink>
      <w:r w:rsidRPr="005D5D9B">
        <w:rPr>
          <w:rFonts w:ascii="Times New Roman" w:hAnsi="Times New Roman"/>
        </w:rPr>
        <w:t>)</w:t>
      </w:r>
      <w:r>
        <w:rPr>
          <w:rFonts w:ascii="Times New Roman" w:hAnsi="Times New Roman"/>
        </w:rPr>
        <w:t>.</w:t>
      </w:r>
      <w:r w:rsidRPr="007A7577">
        <w:rPr>
          <w:rFonts w:ascii="Times New Roman" w:hAnsi="Times New Roman"/>
        </w:rPr>
        <w:t>Copyright </w:t>
      </w:r>
      <w:r w:rsidRPr="005D5D9B">
        <w:rPr>
          <w:rFonts w:ascii="Times New Roman" w:hAnsi="Times New Roman"/>
        </w:rPr>
        <w:t xml:space="preserve"> </w:t>
      </w:r>
      <w:r>
        <w:rPr>
          <w:rFonts w:ascii="Times New Roman" w:hAnsi="Times New Roman"/>
        </w:rPr>
        <w:t xml:space="preserve">. </w:t>
      </w:r>
    </w:p>
    <w:p w14:paraId="3D9D7EBA" w14:textId="77777777" w:rsidR="00184DE7" w:rsidRDefault="00184DE7" w:rsidP="00EF3945">
      <w:pPr>
        <w:spacing w:before="120" w:after="120"/>
        <w:ind w:firstLine="720"/>
        <w:jc w:val="both"/>
        <w:rPr>
          <w:rFonts w:ascii="Times New Roman" w:hAnsi="Times New Roman"/>
          <w:sz w:val="24"/>
          <w:szCs w:val="24"/>
        </w:rPr>
      </w:pPr>
    </w:p>
    <w:p w14:paraId="2497D7F3" w14:textId="5B148775" w:rsidR="00AE02D3" w:rsidRDefault="00322572" w:rsidP="00EF3945">
      <w:pPr>
        <w:spacing w:before="120" w:after="120"/>
        <w:ind w:firstLine="720"/>
        <w:jc w:val="both"/>
        <w:rPr>
          <w:rFonts w:ascii="Times New Roman" w:eastAsia="Times New Roman" w:hAnsi="Times New Roman"/>
          <w:sz w:val="24"/>
          <w:szCs w:val="24"/>
        </w:rPr>
      </w:pPr>
      <w:r>
        <w:rPr>
          <w:rFonts w:ascii="Times New Roman" w:hAnsi="Times New Roman"/>
          <w:sz w:val="24"/>
          <w:szCs w:val="24"/>
        </w:rPr>
        <w:t>A par</w:t>
      </w:r>
      <w:r w:rsidR="003C23B7">
        <w:rPr>
          <w:rFonts w:ascii="Times New Roman" w:hAnsi="Times New Roman"/>
          <w:sz w:val="24"/>
          <w:szCs w:val="24"/>
        </w:rPr>
        <w:t xml:space="preserve">tir de </w:t>
      </w:r>
      <w:r w:rsidR="00912DC9">
        <w:rPr>
          <w:rFonts w:ascii="Times New Roman" w:hAnsi="Times New Roman"/>
          <w:sz w:val="24"/>
          <w:szCs w:val="24"/>
        </w:rPr>
        <w:t xml:space="preserve">lo anterior, </w:t>
      </w:r>
      <w:r w:rsidR="003C23B7">
        <w:rPr>
          <w:rFonts w:ascii="Times New Roman" w:hAnsi="Times New Roman"/>
          <w:sz w:val="24"/>
          <w:szCs w:val="24"/>
        </w:rPr>
        <w:t xml:space="preserve">es </w:t>
      </w:r>
      <w:r w:rsidR="00557B2B">
        <w:rPr>
          <w:rFonts w:ascii="Times New Roman" w:hAnsi="Times New Roman"/>
          <w:sz w:val="24"/>
          <w:szCs w:val="24"/>
        </w:rPr>
        <w:t>que se</w:t>
      </w:r>
      <w:r w:rsidR="00F65EAA">
        <w:rPr>
          <w:rFonts w:ascii="Times New Roman" w:hAnsi="Times New Roman"/>
          <w:sz w:val="24"/>
          <w:szCs w:val="24"/>
        </w:rPr>
        <w:t xml:space="preserve"> da </w:t>
      </w:r>
      <w:r w:rsidR="00AB65D9">
        <w:rPr>
          <w:rFonts w:ascii="Times New Roman" w:hAnsi="Times New Roman"/>
          <w:sz w:val="24"/>
          <w:szCs w:val="24"/>
        </w:rPr>
        <w:t>una contextualización</w:t>
      </w:r>
      <w:r w:rsidR="00E320BF">
        <w:rPr>
          <w:rFonts w:ascii="Times New Roman" w:hAnsi="Times New Roman"/>
          <w:sz w:val="24"/>
          <w:szCs w:val="24"/>
        </w:rPr>
        <w:t xml:space="preserve"> de la representación social, e</w:t>
      </w:r>
      <w:r w:rsidR="00377BC7">
        <w:rPr>
          <w:rFonts w:ascii="Times New Roman" w:hAnsi="Times New Roman"/>
          <w:sz w:val="24"/>
          <w:szCs w:val="24"/>
        </w:rPr>
        <w:t xml:space="preserve">n la cual se plantea como </w:t>
      </w:r>
      <w:r w:rsidR="00424968">
        <w:rPr>
          <w:rFonts w:ascii="Times New Roman" w:hAnsi="Times New Roman"/>
          <w:sz w:val="24"/>
          <w:szCs w:val="24"/>
        </w:rPr>
        <w:t>“la</w:t>
      </w:r>
      <w:r w:rsidR="00B60919">
        <w:rPr>
          <w:rFonts w:ascii="Times New Roman" w:hAnsi="Times New Roman"/>
          <w:sz w:val="24"/>
          <w:szCs w:val="24"/>
        </w:rPr>
        <w:t xml:space="preserve"> “biologización” de lo </w:t>
      </w:r>
      <w:r w:rsidR="00424968">
        <w:rPr>
          <w:rFonts w:ascii="Times New Roman" w:hAnsi="Times New Roman"/>
          <w:sz w:val="24"/>
          <w:szCs w:val="24"/>
        </w:rPr>
        <w:t>social transforma</w:t>
      </w:r>
      <w:r w:rsidR="00B60919" w:rsidRPr="00861AF3">
        <w:rPr>
          <w:rFonts w:ascii="Times New Roman" w:hAnsi="Times New Roman"/>
          <w:sz w:val="24"/>
          <w:szCs w:val="24"/>
        </w:rPr>
        <w:t xml:space="preserve"> diferencias de ser</w:t>
      </w:r>
      <w:r w:rsidR="00912DC9">
        <w:rPr>
          <w:rFonts w:ascii="Times New Roman" w:hAnsi="Times New Roman"/>
          <w:sz w:val="24"/>
          <w:szCs w:val="24"/>
        </w:rPr>
        <w:t xml:space="preserve"> y de hacer de las mujeres</w:t>
      </w:r>
      <w:r w:rsidR="00B60919" w:rsidRPr="00861AF3">
        <w:rPr>
          <w:rFonts w:ascii="Times New Roman" w:hAnsi="Times New Roman"/>
          <w:sz w:val="24"/>
          <w:szCs w:val="24"/>
        </w:rPr>
        <w:t xml:space="preserve">. </w:t>
      </w:r>
      <w:r w:rsidR="00912DC9">
        <w:rPr>
          <w:rFonts w:ascii="Times New Roman" w:hAnsi="Times New Roman"/>
          <w:sz w:val="24"/>
          <w:szCs w:val="24"/>
        </w:rPr>
        <w:t xml:space="preserve">Pues esto </w:t>
      </w:r>
      <w:r w:rsidR="00B60919" w:rsidRPr="00861AF3">
        <w:rPr>
          <w:rFonts w:ascii="Times New Roman" w:hAnsi="Times New Roman"/>
          <w:sz w:val="24"/>
          <w:szCs w:val="24"/>
        </w:rPr>
        <w:t xml:space="preserve">puede producir las </w:t>
      </w:r>
      <w:r w:rsidR="00424968" w:rsidRPr="00861AF3">
        <w:rPr>
          <w:rFonts w:ascii="Times New Roman" w:hAnsi="Times New Roman"/>
          <w:sz w:val="24"/>
          <w:szCs w:val="24"/>
        </w:rPr>
        <w:t>teorías sociales</w:t>
      </w:r>
      <w:r w:rsidR="00B60919" w:rsidRPr="00861AF3">
        <w:rPr>
          <w:rFonts w:ascii="Times New Roman" w:hAnsi="Times New Roman"/>
          <w:sz w:val="24"/>
          <w:szCs w:val="24"/>
        </w:rPr>
        <w:t xml:space="preserve"> </w:t>
      </w:r>
      <w:r w:rsidR="00912DC9">
        <w:rPr>
          <w:rFonts w:ascii="Times New Roman" w:hAnsi="Times New Roman"/>
          <w:sz w:val="24"/>
          <w:szCs w:val="24"/>
        </w:rPr>
        <w:t xml:space="preserve">sobre las mujeres, </w:t>
      </w:r>
      <w:r w:rsidR="00B60919" w:rsidRPr="00861AF3">
        <w:rPr>
          <w:rFonts w:ascii="Times New Roman" w:hAnsi="Times New Roman"/>
          <w:sz w:val="24"/>
          <w:szCs w:val="24"/>
        </w:rPr>
        <w:t>cuya lección nos ha enseñado la historia</w:t>
      </w:r>
      <w:r w:rsidR="00F252AB" w:rsidRPr="00861AF3">
        <w:rPr>
          <w:rFonts w:ascii="Times New Roman" w:hAnsi="Times New Roman"/>
          <w:sz w:val="24"/>
          <w:szCs w:val="24"/>
        </w:rPr>
        <w:t>”</w:t>
      </w:r>
      <w:r w:rsidR="003A0EA5" w:rsidRPr="00861AF3">
        <w:rPr>
          <w:rFonts w:ascii="Times New Roman" w:hAnsi="Times New Roman"/>
          <w:sz w:val="24"/>
          <w:szCs w:val="24"/>
        </w:rPr>
        <w:t>. (</w:t>
      </w:r>
      <w:r w:rsidR="00070800" w:rsidRPr="00861AF3">
        <w:rPr>
          <w:rFonts w:ascii="Times New Roman" w:hAnsi="Times New Roman"/>
          <w:sz w:val="24"/>
          <w:szCs w:val="24"/>
        </w:rPr>
        <w:t xml:space="preserve">Jodelet, 1984, </w:t>
      </w:r>
      <w:r w:rsidR="003A0EA5" w:rsidRPr="00861AF3">
        <w:rPr>
          <w:rFonts w:ascii="Times New Roman" w:hAnsi="Times New Roman"/>
          <w:sz w:val="24"/>
          <w:szCs w:val="24"/>
        </w:rPr>
        <w:t>p. 13.)</w:t>
      </w:r>
      <w:r w:rsidR="00912DC9">
        <w:rPr>
          <w:rFonts w:ascii="Times New Roman" w:hAnsi="Times New Roman"/>
          <w:sz w:val="24"/>
          <w:szCs w:val="24"/>
        </w:rPr>
        <w:t xml:space="preserve">. </w:t>
      </w:r>
      <w:r w:rsidR="005F695E">
        <w:rPr>
          <w:rFonts w:ascii="Times New Roman" w:hAnsi="Times New Roman"/>
          <w:sz w:val="24"/>
          <w:szCs w:val="24"/>
        </w:rPr>
        <w:t xml:space="preserve">Es </w:t>
      </w:r>
      <w:r w:rsidR="005F695E" w:rsidRPr="00861AF3">
        <w:rPr>
          <w:rFonts w:ascii="Times New Roman" w:hAnsi="Times New Roman"/>
          <w:sz w:val="24"/>
          <w:szCs w:val="24"/>
        </w:rPr>
        <w:t xml:space="preserve">decir, </w:t>
      </w:r>
      <w:r w:rsidR="005F695E" w:rsidRPr="00861AF3">
        <w:rPr>
          <w:rFonts w:ascii="Times New Roman" w:eastAsia="Times New Roman" w:hAnsi="Times New Roman"/>
          <w:sz w:val="24"/>
          <w:szCs w:val="24"/>
        </w:rPr>
        <w:t>las</w:t>
      </w:r>
      <w:r w:rsidR="005C60C8" w:rsidRPr="00861AF3">
        <w:rPr>
          <w:rFonts w:ascii="Times New Roman" w:eastAsia="Times New Roman" w:hAnsi="Times New Roman"/>
          <w:sz w:val="24"/>
          <w:szCs w:val="24"/>
        </w:rPr>
        <w:t xml:space="preserve"> mujeres que se aplicaron la FIV</w:t>
      </w:r>
      <w:r w:rsidR="003918C9" w:rsidRPr="00861AF3">
        <w:rPr>
          <w:rFonts w:ascii="Times New Roman" w:eastAsia="Times New Roman" w:hAnsi="Times New Roman"/>
          <w:sz w:val="24"/>
          <w:szCs w:val="24"/>
        </w:rPr>
        <w:t xml:space="preserve"> reconocen que a nivel social se les ha presionado para ser madres </w:t>
      </w:r>
      <w:r w:rsidR="00FB7D7F">
        <w:rPr>
          <w:rFonts w:ascii="Times New Roman" w:eastAsia="Times New Roman" w:hAnsi="Times New Roman"/>
          <w:sz w:val="24"/>
          <w:szCs w:val="24"/>
        </w:rPr>
        <w:t>legítimas</w:t>
      </w:r>
      <w:r w:rsidR="000A183F" w:rsidRPr="00861AF3">
        <w:rPr>
          <w:rFonts w:ascii="Times New Roman" w:eastAsia="Times New Roman" w:hAnsi="Times New Roman"/>
          <w:sz w:val="24"/>
          <w:szCs w:val="24"/>
        </w:rPr>
        <w:t xml:space="preserve"> </w:t>
      </w:r>
      <w:r w:rsidR="00912DC9">
        <w:rPr>
          <w:rFonts w:ascii="Times New Roman" w:eastAsia="Times New Roman" w:hAnsi="Times New Roman"/>
          <w:sz w:val="24"/>
          <w:szCs w:val="24"/>
        </w:rPr>
        <w:t xml:space="preserve">y </w:t>
      </w:r>
      <w:r w:rsidR="00DB3DE5" w:rsidRPr="00861AF3">
        <w:rPr>
          <w:rFonts w:ascii="Times New Roman" w:eastAsia="Times New Roman" w:hAnsi="Times New Roman"/>
          <w:sz w:val="24"/>
          <w:szCs w:val="24"/>
        </w:rPr>
        <w:t xml:space="preserve">que </w:t>
      </w:r>
      <w:r w:rsidR="006F5F4A">
        <w:rPr>
          <w:rFonts w:ascii="Times New Roman" w:eastAsia="Times New Roman" w:hAnsi="Times New Roman"/>
          <w:sz w:val="24"/>
          <w:szCs w:val="24"/>
        </w:rPr>
        <w:t xml:space="preserve">también desde la posición </w:t>
      </w:r>
      <w:r w:rsidR="005F695E">
        <w:rPr>
          <w:rFonts w:ascii="Times New Roman" w:eastAsia="Times New Roman" w:hAnsi="Times New Roman"/>
          <w:sz w:val="24"/>
          <w:szCs w:val="24"/>
        </w:rPr>
        <w:t>biologicista la</w:t>
      </w:r>
      <w:r w:rsidR="00912DC9">
        <w:rPr>
          <w:rFonts w:ascii="Times New Roman" w:eastAsia="Times New Roman" w:hAnsi="Times New Roman"/>
          <w:sz w:val="24"/>
          <w:szCs w:val="24"/>
        </w:rPr>
        <w:t xml:space="preserve"> </w:t>
      </w:r>
      <w:r w:rsidR="006F5F4A">
        <w:rPr>
          <w:rFonts w:ascii="Times New Roman" w:eastAsia="Times New Roman" w:hAnsi="Times New Roman"/>
          <w:sz w:val="24"/>
          <w:szCs w:val="24"/>
        </w:rPr>
        <w:t xml:space="preserve">mujer no debe postergar su maternidad, </w:t>
      </w:r>
      <w:r w:rsidR="00AF5C9F">
        <w:rPr>
          <w:rFonts w:ascii="Times New Roman" w:eastAsia="Times New Roman" w:hAnsi="Times New Roman"/>
          <w:sz w:val="24"/>
          <w:szCs w:val="24"/>
        </w:rPr>
        <w:t>pero al</w:t>
      </w:r>
      <w:r w:rsidR="001C32C6">
        <w:rPr>
          <w:rFonts w:ascii="Times New Roman" w:eastAsia="Times New Roman" w:hAnsi="Times New Roman"/>
          <w:sz w:val="24"/>
          <w:szCs w:val="24"/>
        </w:rPr>
        <w:t xml:space="preserve"> generar un balance entre lo positivo y negativo</w:t>
      </w:r>
      <w:r w:rsidR="00E4378B">
        <w:rPr>
          <w:rFonts w:ascii="Times New Roman" w:eastAsia="Times New Roman" w:hAnsi="Times New Roman"/>
          <w:sz w:val="24"/>
          <w:szCs w:val="24"/>
        </w:rPr>
        <w:t xml:space="preserve"> </w:t>
      </w:r>
      <w:r w:rsidR="008062DD">
        <w:rPr>
          <w:rFonts w:ascii="Times New Roman" w:eastAsia="Times New Roman" w:hAnsi="Times New Roman"/>
          <w:sz w:val="24"/>
          <w:szCs w:val="24"/>
        </w:rPr>
        <w:t>d</w:t>
      </w:r>
      <w:r w:rsidR="00912DC9">
        <w:rPr>
          <w:rFonts w:ascii="Times New Roman" w:eastAsia="Times New Roman" w:hAnsi="Times New Roman"/>
          <w:sz w:val="24"/>
          <w:szCs w:val="24"/>
        </w:rPr>
        <w:t xml:space="preserve">el </w:t>
      </w:r>
      <w:r w:rsidR="00E4378B">
        <w:rPr>
          <w:rFonts w:ascii="Times New Roman" w:eastAsia="Times New Roman" w:hAnsi="Times New Roman"/>
          <w:sz w:val="24"/>
          <w:szCs w:val="24"/>
        </w:rPr>
        <w:t xml:space="preserve">proceso </w:t>
      </w:r>
      <w:r w:rsidR="00912DC9">
        <w:rPr>
          <w:rFonts w:ascii="Times New Roman" w:eastAsia="Times New Roman" w:hAnsi="Times New Roman"/>
          <w:sz w:val="24"/>
          <w:szCs w:val="24"/>
        </w:rPr>
        <w:t xml:space="preserve">de </w:t>
      </w:r>
      <w:r w:rsidR="00E4378B">
        <w:rPr>
          <w:rFonts w:ascii="Times New Roman" w:eastAsia="Times New Roman" w:hAnsi="Times New Roman"/>
          <w:sz w:val="24"/>
          <w:szCs w:val="24"/>
        </w:rPr>
        <w:t>la FIV</w:t>
      </w:r>
      <w:r w:rsidR="00912DC9">
        <w:rPr>
          <w:rFonts w:ascii="Times New Roman" w:eastAsia="Times New Roman" w:hAnsi="Times New Roman"/>
          <w:sz w:val="24"/>
          <w:szCs w:val="24"/>
        </w:rPr>
        <w:t xml:space="preserve"> versus el embarazo natural, cuando se puede</w:t>
      </w:r>
      <w:r w:rsidR="00E4378B">
        <w:rPr>
          <w:rFonts w:ascii="Times New Roman" w:eastAsia="Times New Roman" w:hAnsi="Times New Roman"/>
          <w:sz w:val="24"/>
          <w:szCs w:val="24"/>
        </w:rPr>
        <w:t xml:space="preserve">, </w:t>
      </w:r>
      <w:r w:rsidR="008062DD">
        <w:rPr>
          <w:rFonts w:ascii="Times New Roman" w:eastAsia="Times New Roman" w:hAnsi="Times New Roman"/>
          <w:sz w:val="24"/>
          <w:szCs w:val="24"/>
        </w:rPr>
        <w:t xml:space="preserve">se llega a la conclusión que la FIV </w:t>
      </w:r>
      <w:r w:rsidR="00E4378B">
        <w:rPr>
          <w:rFonts w:ascii="Times New Roman" w:eastAsia="Times New Roman" w:hAnsi="Times New Roman"/>
          <w:sz w:val="24"/>
          <w:szCs w:val="24"/>
        </w:rPr>
        <w:t xml:space="preserve">siempre </w:t>
      </w:r>
      <w:r w:rsidR="00912DC9">
        <w:rPr>
          <w:rFonts w:ascii="Times New Roman" w:eastAsia="Times New Roman" w:hAnsi="Times New Roman"/>
          <w:sz w:val="24"/>
          <w:szCs w:val="24"/>
        </w:rPr>
        <w:t xml:space="preserve">conlleva </w:t>
      </w:r>
      <w:r w:rsidR="00AF5C9F">
        <w:rPr>
          <w:rFonts w:ascii="Times New Roman" w:eastAsia="Times New Roman" w:hAnsi="Times New Roman"/>
          <w:sz w:val="24"/>
          <w:szCs w:val="24"/>
        </w:rPr>
        <w:t>un mayor desgaste</w:t>
      </w:r>
      <w:r w:rsidR="00E4378B">
        <w:rPr>
          <w:rFonts w:ascii="Times New Roman" w:eastAsia="Times New Roman" w:hAnsi="Times New Roman"/>
          <w:sz w:val="24"/>
          <w:szCs w:val="24"/>
        </w:rPr>
        <w:t xml:space="preserve"> físico y emocional </w:t>
      </w:r>
      <w:r w:rsidR="008062DD">
        <w:rPr>
          <w:rFonts w:ascii="Times New Roman" w:eastAsia="Times New Roman" w:hAnsi="Times New Roman"/>
          <w:sz w:val="24"/>
          <w:szCs w:val="24"/>
        </w:rPr>
        <w:t xml:space="preserve">entre </w:t>
      </w:r>
      <w:r w:rsidR="00E4378B">
        <w:rPr>
          <w:rFonts w:ascii="Times New Roman" w:eastAsia="Times New Roman" w:hAnsi="Times New Roman"/>
          <w:sz w:val="24"/>
          <w:szCs w:val="24"/>
        </w:rPr>
        <w:t>la mujer y sus familiares.</w:t>
      </w:r>
    </w:p>
    <w:p w14:paraId="5478D445" w14:textId="546848CD" w:rsidR="00155694" w:rsidRDefault="00155694"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Cabe destacar que, desde el ámbito médico, existe una presión social partiendo de estas teorías biologici</w:t>
      </w:r>
      <w:r w:rsidR="00EC3CE8">
        <w:rPr>
          <w:rFonts w:ascii="Times New Roman" w:eastAsia="Times New Roman" w:hAnsi="Times New Roman"/>
          <w:sz w:val="24"/>
          <w:szCs w:val="24"/>
        </w:rPr>
        <w:t xml:space="preserve">stas. Si bien es cierto, en la parte biológica de la mujer </w:t>
      </w:r>
      <w:r w:rsidR="00777F63">
        <w:rPr>
          <w:rFonts w:ascii="Times New Roman" w:eastAsia="Times New Roman" w:hAnsi="Times New Roman"/>
          <w:sz w:val="24"/>
          <w:szCs w:val="24"/>
        </w:rPr>
        <w:t xml:space="preserve">el ir alcanzando ya ciertos años de madurez, pueden presentarse cambios físicos que impiden o complican lograr el embarazo, los médicos utilizan un lenguaje que señala la urgencia de aplicarse la FIV para lograr el embarazo. </w:t>
      </w:r>
      <w:r w:rsidR="001D1824">
        <w:rPr>
          <w:rFonts w:ascii="Times New Roman" w:eastAsia="Times New Roman" w:hAnsi="Times New Roman"/>
          <w:sz w:val="24"/>
          <w:szCs w:val="24"/>
        </w:rPr>
        <w:t>En el mismo se</w:t>
      </w:r>
      <w:r w:rsidR="002F6DAC">
        <w:rPr>
          <w:rFonts w:ascii="Times New Roman" w:eastAsia="Times New Roman" w:hAnsi="Times New Roman"/>
          <w:sz w:val="24"/>
          <w:szCs w:val="24"/>
        </w:rPr>
        <w:t xml:space="preserve"> pueden identificar frases que </w:t>
      </w:r>
      <w:r w:rsidR="001D1824">
        <w:rPr>
          <w:rFonts w:ascii="Times New Roman" w:eastAsia="Times New Roman" w:hAnsi="Times New Roman"/>
          <w:sz w:val="24"/>
          <w:szCs w:val="24"/>
        </w:rPr>
        <w:t xml:space="preserve">utilizan los doctores que coaccionan a las mujeres para llevar a cabo su embarazo. </w:t>
      </w:r>
    </w:p>
    <w:p w14:paraId="4FD0EFEB" w14:textId="2BBBCD4C" w:rsidR="001D1824" w:rsidRDefault="001D1824"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 xml:space="preserve">Las siguientes son frases recopiladas de los y las entrevistadas que dan cuenta de la información brindada por los doctores, en el momento que las mujeres acuden a la consulta porque no han podido quedar embarazadas. (Figura </w:t>
      </w:r>
      <w:r w:rsidR="003D1A43">
        <w:rPr>
          <w:rFonts w:ascii="Times New Roman" w:eastAsia="Times New Roman" w:hAnsi="Times New Roman"/>
          <w:sz w:val="24"/>
          <w:szCs w:val="24"/>
        </w:rPr>
        <w:t>5</w:t>
      </w:r>
      <w:r>
        <w:rPr>
          <w:rFonts w:ascii="Times New Roman" w:eastAsia="Times New Roman" w:hAnsi="Times New Roman"/>
          <w:sz w:val="24"/>
          <w:szCs w:val="24"/>
        </w:rPr>
        <w:t>)</w:t>
      </w:r>
    </w:p>
    <w:p w14:paraId="51F74748" w14:textId="77777777" w:rsidR="009A59B4" w:rsidRDefault="009A59B4" w:rsidP="00A04B01">
      <w:pPr>
        <w:pStyle w:val="Caption"/>
        <w:spacing w:before="120" w:after="120" w:line="480" w:lineRule="auto"/>
        <w:jc w:val="both"/>
        <w:rPr>
          <w:rFonts w:ascii="Times New Roman" w:hAnsi="Times New Roman"/>
          <w:b/>
          <w:bCs/>
          <w:i w:val="0"/>
          <w:iCs w:val="0"/>
          <w:color w:val="auto"/>
          <w:sz w:val="24"/>
          <w:szCs w:val="24"/>
        </w:rPr>
      </w:pPr>
      <w:bookmarkStart w:id="64" w:name="_Toc94867448"/>
    </w:p>
    <w:p w14:paraId="31B29150" w14:textId="62DD4EF8" w:rsidR="00C63727" w:rsidRPr="001C2B99" w:rsidRDefault="004C0241" w:rsidP="00A04B01">
      <w:pPr>
        <w:pStyle w:val="Caption"/>
        <w:spacing w:before="120" w:after="120" w:line="480" w:lineRule="auto"/>
        <w:jc w:val="both"/>
        <w:rPr>
          <w:rFonts w:ascii="Times New Roman" w:hAnsi="Times New Roman"/>
          <w:b/>
          <w:bCs/>
          <w:i w:val="0"/>
          <w:iCs w:val="0"/>
          <w:color w:val="auto"/>
          <w:sz w:val="24"/>
          <w:szCs w:val="24"/>
        </w:rPr>
      </w:pPr>
      <w:r w:rsidRPr="001C2B99">
        <w:rPr>
          <w:rFonts w:ascii="Times New Roman" w:hAnsi="Times New Roman"/>
          <w:b/>
          <w:bCs/>
          <w:i w:val="0"/>
          <w:iCs w:val="0"/>
          <w:color w:val="auto"/>
          <w:sz w:val="24"/>
          <w:szCs w:val="24"/>
        </w:rPr>
        <w:t xml:space="preserve">Figura </w:t>
      </w:r>
      <w:r w:rsidRPr="001C2B99">
        <w:rPr>
          <w:rFonts w:ascii="Times New Roman" w:hAnsi="Times New Roman"/>
          <w:b/>
          <w:bCs/>
          <w:i w:val="0"/>
          <w:iCs w:val="0"/>
          <w:color w:val="auto"/>
          <w:sz w:val="24"/>
          <w:szCs w:val="24"/>
        </w:rPr>
        <w:fldChar w:fldCharType="begin"/>
      </w:r>
      <w:r w:rsidRPr="001C2B99">
        <w:rPr>
          <w:rFonts w:ascii="Times New Roman" w:hAnsi="Times New Roman"/>
          <w:b/>
          <w:bCs/>
          <w:i w:val="0"/>
          <w:iCs w:val="0"/>
          <w:color w:val="auto"/>
          <w:sz w:val="24"/>
          <w:szCs w:val="24"/>
        </w:rPr>
        <w:instrText xml:space="preserve"> SEQ Figura \* ARABIC </w:instrText>
      </w:r>
      <w:r w:rsidRPr="001C2B99">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5</w:t>
      </w:r>
      <w:r w:rsidRPr="001C2B99">
        <w:rPr>
          <w:rFonts w:ascii="Times New Roman" w:hAnsi="Times New Roman"/>
          <w:b/>
          <w:bCs/>
          <w:i w:val="0"/>
          <w:iCs w:val="0"/>
          <w:color w:val="auto"/>
          <w:sz w:val="24"/>
          <w:szCs w:val="24"/>
        </w:rPr>
        <w:fldChar w:fldCharType="end"/>
      </w:r>
    </w:p>
    <w:p w14:paraId="00933DF0" w14:textId="65CAB848" w:rsidR="004C0241" w:rsidRDefault="004C0241" w:rsidP="00A04B01">
      <w:pPr>
        <w:pStyle w:val="Caption"/>
        <w:spacing w:before="120" w:after="120" w:line="480" w:lineRule="auto"/>
        <w:jc w:val="both"/>
        <w:rPr>
          <w:rFonts w:ascii="Times New Roman" w:hAnsi="Times New Roman"/>
          <w:color w:val="auto"/>
          <w:sz w:val="24"/>
          <w:szCs w:val="24"/>
        </w:rPr>
      </w:pPr>
      <w:r w:rsidRPr="001C2B99">
        <w:rPr>
          <w:rFonts w:ascii="Times New Roman" w:hAnsi="Times New Roman"/>
          <w:color w:val="auto"/>
          <w:sz w:val="24"/>
          <w:szCs w:val="24"/>
        </w:rPr>
        <w:t xml:space="preserve">Representación de las </w:t>
      </w:r>
      <w:r w:rsidR="002E32C3" w:rsidRPr="001C2B99">
        <w:rPr>
          <w:rFonts w:ascii="Times New Roman" w:hAnsi="Times New Roman"/>
          <w:color w:val="auto"/>
          <w:sz w:val="24"/>
          <w:szCs w:val="24"/>
        </w:rPr>
        <w:t>M</w:t>
      </w:r>
      <w:r w:rsidRPr="001C2B99">
        <w:rPr>
          <w:rFonts w:ascii="Times New Roman" w:hAnsi="Times New Roman"/>
          <w:color w:val="auto"/>
          <w:sz w:val="24"/>
          <w:szCs w:val="24"/>
        </w:rPr>
        <w:t xml:space="preserve">ujeres que se </w:t>
      </w:r>
      <w:r w:rsidR="00BF1A9D" w:rsidRPr="001C2B99">
        <w:rPr>
          <w:rFonts w:ascii="Times New Roman" w:hAnsi="Times New Roman"/>
          <w:color w:val="auto"/>
          <w:sz w:val="24"/>
          <w:szCs w:val="24"/>
        </w:rPr>
        <w:t>A</w:t>
      </w:r>
      <w:r w:rsidRPr="001C2B99">
        <w:rPr>
          <w:rFonts w:ascii="Times New Roman" w:hAnsi="Times New Roman"/>
          <w:color w:val="auto"/>
          <w:sz w:val="24"/>
          <w:szCs w:val="24"/>
        </w:rPr>
        <w:t xml:space="preserve">plicaron la FIV y sus </w:t>
      </w:r>
      <w:r w:rsidR="00BF1A9D" w:rsidRPr="001C2B99">
        <w:rPr>
          <w:rFonts w:ascii="Times New Roman" w:hAnsi="Times New Roman"/>
          <w:color w:val="auto"/>
          <w:sz w:val="24"/>
          <w:szCs w:val="24"/>
        </w:rPr>
        <w:t>F</w:t>
      </w:r>
      <w:r w:rsidRPr="001C2B99">
        <w:rPr>
          <w:rFonts w:ascii="Times New Roman" w:hAnsi="Times New Roman"/>
          <w:color w:val="auto"/>
          <w:sz w:val="24"/>
          <w:szCs w:val="24"/>
        </w:rPr>
        <w:t xml:space="preserve">amiliares desde el </w:t>
      </w:r>
      <w:r w:rsidR="00BF1A9D" w:rsidRPr="001C2B99">
        <w:rPr>
          <w:rFonts w:ascii="Times New Roman" w:hAnsi="Times New Roman"/>
          <w:color w:val="auto"/>
          <w:sz w:val="24"/>
          <w:szCs w:val="24"/>
        </w:rPr>
        <w:t>Ámbito</w:t>
      </w:r>
      <w:r w:rsidRPr="001C2B99">
        <w:rPr>
          <w:rFonts w:ascii="Times New Roman" w:hAnsi="Times New Roman"/>
          <w:color w:val="auto"/>
          <w:sz w:val="24"/>
          <w:szCs w:val="24"/>
        </w:rPr>
        <w:t xml:space="preserve"> </w:t>
      </w:r>
      <w:r w:rsidR="00BF1A9D" w:rsidRPr="001C2B99">
        <w:rPr>
          <w:rFonts w:ascii="Times New Roman" w:hAnsi="Times New Roman"/>
          <w:color w:val="auto"/>
          <w:sz w:val="24"/>
          <w:szCs w:val="24"/>
        </w:rPr>
        <w:t>M</w:t>
      </w:r>
      <w:r w:rsidRPr="001C2B99">
        <w:rPr>
          <w:rFonts w:ascii="Times New Roman" w:hAnsi="Times New Roman"/>
          <w:color w:val="auto"/>
          <w:sz w:val="24"/>
          <w:szCs w:val="24"/>
        </w:rPr>
        <w:t>édico</w:t>
      </w:r>
      <w:bookmarkEnd w:id="64"/>
    </w:p>
    <w:p w14:paraId="437245CD" w14:textId="77777777" w:rsidR="00D20280" w:rsidRPr="00D20280" w:rsidRDefault="00D20280" w:rsidP="00D20280"/>
    <w:p w14:paraId="121071CE" w14:textId="00514E4A" w:rsidR="00A83EBF" w:rsidRDefault="00697E5C" w:rsidP="006B1B46">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D27744">
        <w:rPr>
          <w:noProof/>
          <w:lang w:eastAsia="es-CR"/>
        </w:rPr>
        <w:drawing>
          <wp:inline distT="0" distB="0" distL="0" distR="0" wp14:anchorId="2338E5DA" wp14:editId="57276852">
            <wp:extent cx="5318125" cy="2094163"/>
            <wp:effectExtent l="19050" t="19050" r="15875" b="20955"/>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B572821" w14:textId="357B44CB" w:rsidR="004907BC" w:rsidRDefault="004907BC" w:rsidP="006B1B46">
      <w:pPr>
        <w:spacing w:line="360" w:lineRule="auto"/>
        <w:ind w:firstLine="708"/>
        <w:jc w:val="both"/>
        <w:rPr>
          <w:rFonts w:ascii="Times New Roman" w:eastAsia="Times New Roman" w:hAnsi="Times New Roman"/>
          <w:sz w:val="24"/>
          <w:szCs w:val="24"/>
        </w:rPr>
      </w:pPr>
    </w:p>
    <w:p w14:paraId="550AF28A" w14:textId="7A0311FC" w:rsidR="0075793C" w:rsidRDefault="0075793C"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Tomando en cuenta los comentarios anteriores que expresaron los doctores</w:t>
      </w:r>
      <w:r w:rsidR="00C7596C">
        <w:rPr>
          <w:rFonts w:ascii="Times New Roman" w:eastAsia="Times New Roman" w:hAnsi="Times New Roman"/>
          <w:sz w:val="24"/>
          <w:szCs w:val="24"/>
        </w:rPr>
        <w:t>: “lo hace ya o ya no tiene más tiempo” “si no lo trabaja ya, nunca lo va a lograr” y “su</w:t>
      </w:r>
      <w:r w:rsidR="00C9287E">
        <w:rPr>
          <w:rFonts w:ascii="Times New Roman" w:eastAsia="Times New Roman" w:hAnsi="Times New Roman"/>
          <w:sz w:val="24"/>
          <w:szCs w:val="24"/>
        </w:rPr>
        <w:t xml:space="preserve"> única posibilidad para ser papá</w:t>
      </w:r>
      <w:r w:rsidR="00C7596C">
        <w:rPr>
          <w:rFonts w:ascii="Times New Roman" w:eastAsia="Times New Roman" w:hAnsi="Times New Roman"/>
          <w:sz w:val="24"/>
          <w:szCs w:val="24"/>
        </w:rPr>
        <w:t xml:space="preserve">s es a través de la fecundación in vitro” Demuestran por medio del lenguaje una presión social. </w:t>
      </w:r>
      <w:r w:rsidR="000A27DA">
        <w:rPr>
          <w:rFonts w:ascii="Times New Roman" w:eastAsia="Times New Roman" w:hAnsi="Times New Roman"/>
          <w:sz w:val="24"/>
          <w:szCs w:val="24"/>
        </w:rPr>
        <w:t>“Se convierte en un instrumento de referencia que permite comunicar en el mismo lenguaje y, por consiguiente, influenciar” (Jodelet, 1984, p. 488).</w:t>
      </w:r>
      <w:r w:rsidR="00291EFF">
        <w:rPr>
          <w:rFonts w:ascii="Times New Roman" w:eastAsia="Times New Roman" w:hAnsi="Times New Roman"/>
          <w:sz w:val="24"/>
          <w:szCs w:val="24"/>
        </w:rPr>
        <w:t xml:space="preserve"> </w:t>
      </w:r>
      <w:r w:rsidR="003240AC">
        <w:rPr>
          <w:rFonts w:ascii="Times New Roman" w:eastAsia="Times New Roman" w:hAnsi="Times New Roman"/>
          <w:sz w:val="24"/>
          <w:szCs w:val="24"/>
        </w:rPr>
        <w:t>En los comentarios que le</w:t>
      </w:r>
      <w:r w:rsidR="00E12294">
        <w:rPr>
          <w:rFonts w:ascii="Times New Roman" w:eastAsia="Times New Roman" w:hAnsi="Times New Roman"/>
          <w:sz w:val="24"/>
          <w:szCs w:val="24"/>
        </w:rPr>
        <w:t>s</w:t>
      </w:r>
      <w:r w:rsidR="003240AC">
        <w:rPr>
          <w:rFonts w:ascii="Times New Roman" w:eastAsia="Times New Roman" w:hAnsi="Times New Roman"/>
          <w:sz w:val="24"/>
          <w:szCs w:val="24"/>
        </w:rPr>
        <w:t xml:space="preserve"> realizaron los doctores a las mujeres infértiles en su visita médica, se ve expresada la influencia, que conlleva a la aplicación de la FIV, para lograr su maternidad</w:t>
      </w:r>
      <w:r w:rsidR="006B3545">
        <w:rPr>
          <w:rFonts w:ascii="Times New Roman" w:eastAsia="Times New Roman" w:hAnsi="Times New Roman"/>
          <w:sz w:val="24"/>
          <w:szCs w:val="24"/>
        </w:rPr>
        <w:t>, c</w:t>
      </w:r>
      <w:r w:rsidR="003240AC">
        <w:rPr>
          <w:rFonts w:ascii="Times New Roman" w:eastAsia="Times New Roman" w:hAnsi="Times New Roman"/>
          <w:sz w:val="24"/>
          <w:szCs w:val="24"/>
        </w:rPr>
        <w:t xml:space="preserve">omo única y </w:t>
      </w:r>
      <w:r w:rsidR="00162120">
        <w:rPr>
          <w:rFonts w:ascii="Times New Roman" w:eastAsia="Times New Roman" w:hAnsi="Times New Roman"/>
          <w:sz w:val="24"/>
          <w:szCs w:val="24"/>
        </w:rPr>
        <w:t>última</w:t>
      </w:r>
      <w:r w:rsidR="003240AC">
        <w:rPr>
          <w:rFonts w:ascii="Times New Roman" w:eastAsia="Times New Roman" w:hAnsi="Times New Roman"/>
          <w:sz w:val="24"/>
          <w:szCs w:val="24"/>
        </w:rPr>
        <w:t xml:space="preserve"> opción para lograr el embarazo</w:t>
      </w:r>
      <w:r w:rsidR="006B3545">
        <w:rPr>
          <w:rFonts w:ascii="Times New Roman" w:eastAsia="Times New Roman" w:hAnsi="Times New Roman"/>
          <w:sz w:val="24"/>
          <w:szCs w:val="24"/>
        </w:rPr>
        <w:t>.</w:t>
      </w:r>
      <w:r w:rsidR="00D763F5">
        <w:rPr>
          <w:rFonts w:ascii="Times New Roman" w:eastAsia="Times New Roman" w:hAnsi="Times New Roman"/>
          <w:sz w:val="24"/>
          <w:szCs w:val="24"/>
        </w:rPr>
        <w:t xml:space="preserve"> De esta manera los procesos cognoscitivos, conductuales y simbólicos de las representaciones sociales se visualizan en la instrumentalización del lenguaje</w:t>
      </w:r>
      <w:r w:rsidR="005C35D8">
        <w:rPr>
          <w:rFonts w:ascii="Times New Roman" w:eastAsia="Times New Roman" w:hAnsi="Times New Roman"/>
          <w:sz w:val="24"/>
          <w:szCs w:val="24"/>
        </w:rPr>
        <w:t xml:space="preserve"> que conduce el actuar de las personas.</w:t>
      </w:r>
    </w:p>
    <w:p w14:paraId="6E753677" w14:textId="6F9714DE" w:rsidR="00E302BC" w:rsidRDefault="00B81026" w:rsidP="00EF3945">
      <w:pPr>
        <w:spacing w:before="120" w:after="120"/>
        <w:ind w:firstLine="720"/>
        <w:jc w:val="both"/>
        <w:rPr>
          <w:rFonts w:ascii="Times New Roman" w:eastAsia="Times New Roman" w:hAnsi="Times New Roman"/>
          <w:sz w:val="24"/>
          <w:szCs w:val="24"/>
        </w:rPr>
      </w:pPr>
      <w:r>
        <w:rPr>
          <w:rFonts w:ascii="Times New Roman" w:eastAsia="Times New Roman" w:hAnsi="Times New Roman"/>
          <w:sz w:val="24"/>
          <w:szCs w:val="24"/>
        </w:rPr>
        <w:t>A continuación se presenta otra forma de representación social relacionada con la realización de la mujer, la cual se construyó a partir de las entrevistas realizadas a las mujeres que se aplicaron la FIV  y sus familiares.</w:t>
      </w:r>
    </w:p>
    <w:p w14:paraId="5923A292" w14:textId="77777777" w:rsidR="00071163" w:rsidRDefault="00071163" w:rsidP="00EF3945">
      <w:pPr>
        <w:spacing w:before="120" w:after="120"/>
        <w:ind w:firstLine="720"/>
        <w:jc w:val="both"/>
        <w:rPr>
          <w:rFonts w:ascii="Times New Roman" w:eastAsia="Times New Roman" w:hAnsi="Times New Roman"/>
          <w:sz w:val="24"/>
          <w:szCs w:val="24"/>
        </w:rPr>
      </w:pPr>
    </w:p>
    <w:p w14:paraId="578137A2" w14:textId="0E739AB7" w:rsidR="00B503C5" w:rsidRDefault="00914873" w:rsidP="006B1B46">
      <w:pPr>
        <w:pStyle w:val="Heading3"/>
        <w:spacing w:before="0" w:after="0" w:line="360" w:lineRule="auto"/>
        <w:rPr>
          <w:rFonts w:ascii="Times New Roman" w:hAnsi="Times New Roman"/>
          <w:sz w:val="24"/>
          <w:szCs w:val="24"/>
        </w:rPr>
      </w:pPr>
      <w:bookmarkStart w:id="65" w:name="_Toc95220362"/>
      <w:r w:rsidRPr="004E7E12">
        <w:rPr>
          <w:rFonts w:ascii="Times New Roman" w:hAnsi="Times New Roman"/>
          <w:sz w:val="24"/>
          <w:szCs w:val="24"/>
        </w:rPr>
        <w:t>4.1.</w:t>
      </w:r>
      <w:r w:rsidR="00FF0568">
        <w:rPr>
          <w:rFonts w:ascii="Times New Roman" w:hAnsi="Times New Roman"/>
          <w:sz w:val="24"/>
          <w:szCs w:val="24"/>
        </w:rPr>
        <w:t>2</w:t>
      </w:r>
      <w:r w:rsidRPr="004E7E12">
        <w:rPr>
          <w:rFonts w:ascii="Times New Roman" w:hAnsi="Times New Roman"/>
          <w:sz w:val="24"/>
          <w:szCs w:val="24"/>
        </w:rPr>
        <w:t xml:space="preserve"> </w:t>
      </w:r>
      <w:r w:rsidR="00AE02D3" w:rsidRPr="004E7E12">
        <w:rPr>
          <w:rFonts w:ascii="Times New Roman" w:hAnsi="Times New Roman"/>
          <w:sz w:val="24"/>
          <w:szCs w:val="24"/>
        </w:rPr>
        <w:t>Realización de la mujer a partir del matrimonio</w:t>
      </w:r>
      <w:bookmarkEnd w:id="65"/>
      <w:r w:rsidR="00AE02D3" w:rsidRPr="004E7E12">
        <w:rPr>
          <w:rFonts w:ascii="Times New Roman" w:hAnsi="Times New Roman"/>
          <w:sz w:val="24"/>
          <w:szCs w:val="24"/>
        </w:rPr>
        <w:t xml:space="preserve"> </w:t>
      </w:r>
    </w:p>
    <w:p w14:paraId="0403084B" w14:textId="77777777" w:rsidR="00F23158" w:rsidRPr="00F23158" w:rsidRDefault="00F23158" w:rsidP="006B1B46"/>
    <w:p w14:paraId="08FFEE83" w14:textId="01A52A95" w:rsidR="00AE02D3" w:rsidRPr="00C70BCA" w:rsidRDefault="00AE02D3" w:rsidP="00EF3945">
      <w:pPr>
        <w:spacing w:before="120" w:after="120"/>
        <w:ind w:firstLine="720"/>
        <w:jc w:val="both"/>
        <w:rPr>
          <w:rFonts w:ascii="Times New Roman" w:hAnsi="Times New Roman"/>
          <w:sz w:val="24"/>
          <w:szCs w:val="24"/>
        </w:rPr>
      </w:pPr>
      <w:r w:rsidRPr="00C70BCA">
        <w:rPr>
          <w:rFonts w:ascii="Times New Roman" w:hAnsi="Times New Roman"/>
          <w:sz w:val="24"/>
          <w:szCs w:val="24"/>
        </w:rPr>
        <w:t xml:space="preserve"> El matrimonio y la maternidad </w:t>
      </w:r>
      <w:r w:rsidR="001F02AD">
        <w:rPr>
          <w:rFonts w:ascii="Times New Roman" w:hAnsi="Times New Roman"/>
          <w:sz w:val="24"/>
          <w:szCs w:val="24"/>
        </w:rPr>
        <w:t xml:space="preserve">está basado </w:t>
      </w:r>
      <w:r w:rsidR="00767578">
        <w:rPr>
          <w:rFonts w:ascii="Times New Roman" w:hAnsi="Times New Roman"/>
          <w:sz w:val="24"/>
          <w:szCs w:val="24"/>
        </w:rPr>
        <w:t>en un</w:t>
      </w:r>
      <w:r w:rsidRPr="00C70BCA">
        <w:rPr>
          <w:rFonts w:ascii="Times New Roman" w:hAnsi="Times New Roman"/>
          <w:sz w:val="24"/>
          <w:szCs w:val="24"/>
        </w:rPr>
        <w:t xml:space="preserve"> predominio cultural</w:t>
      </w:r>
      <w:r w:rsidR="001F02AD">
        <w:rPr>
          <w:rFonts w:ascii="Times New Roman" w:hAnsi="Times New Roman"/>
          <w:sz w:val="24"/>
          <w:szCs w:val="24"/>
        </w:rPr>
        <w:t xml:space="preserve"> patriarcal y machista </w:t>
      </w:r>
      <w:r w:rsidRPr="00C70BCA">
        <w:rPr>
          <w:rFonts w:ascii="Times New Roman" w:hAnsi="Times New Roman"/>
          <w:sz w:val="24"/>
          <w:szCs w:val="24"/>
        </w:rPr>
        <w:t xml:space="preserve">de acuerdo con criterios societales, </w:t>
      </w:r>
      <w:r w:rsidR="00767578">
        <w:rPr>
          <w:rFonts w:ascii="Times New Roman" w:hAnsi="Times New Roman"/>
          <w:sz w:val="24"/>
          <w:szCs w:val="24"/>
        </w:rPr>
        <w:t xml:space="preserve">y </w:t>
      </w:r>
      <w:r w:rsidR="00767578" w:rsidRPr="00C70BCA">
        <w:rPr>
          <w:rFonts w:ascii="Times New Roman" w:hAnsi="Times New Roman"/>
          <w:sz w:val="24"/>
          <w:szCs w:val="24"/>
        </w:rPr>
        <w:t>son</w:t>
      </w:r>
      <w:r w:rsidRPr="00C70BCA">
        <w:rPr>
          <w:rFonts w:ascii="Times New Roman" w:hAnsi="Times New Roman"/>
          <w:sz w:val="24"/>
          <w:szCs w:val="24"/>
        </w:rPr>
        <w:t xml:space="preserve"> ejercidos por las familias como un mandato social-patriarcal, para cumplir su función en la sociedad. Ambos, se encuentran asociados entre sí, ya </w:t>
      </w:r>
      <w:r w:rsidR="00767578" w:rsidRPr="00C70BCA">
        <w:rPr>
          <w:rFonts w:ascii="Times New Roman" w:hAnsi="Times New Roman"/>
          <w:sz w:val="24"/>
          <w:szCs w:val="24"/>
        </w:rPr>
        <w:t>que forman</w:t>
      </w:r>
      <w:r w:rsidRPr="00C70BCA">
        <w:rPr>
          <w:rFonts w:ascii="Times New Roman" w:hAnsi="Times New Roman"/>
          <w:sz w:val="24"/>
          <w:szCs w:val="24"/>
        </w:rPr>
        <w:t xml:space="preserve"> parte del proyecto de vida de las y los participantes del presente estudio</w:t>
      </w:r>
      <w:r w:rsidR="001F02AD">
        <w:rPr>
          <w:rFonts w:ascii="Times New Roman" w:hAnsi="Times New Roman"/>
          <w:sz w:val="24"/>
          <w:szCs w:val="24"/>
        </w:rPr>
        <w:t xml:space="preserve">. Pues </w:t>
      </w:r>
      <w:r w:rsidRPr="00C70BCA">
        <w:rPr>
          <w:rFonts w:ascii="Times New Roman" w:hAnsi="Times New Roman"/>
          <w:sz w:val="24"/>
          <w:szCs w:val="24"/>
        </w:rPr>
        <w:t xml:space="preserve">se </w:t>
      </w:r>
      <w:r w:rsidR="00B55B34">
        <w:rPr>
          <w:rFonts w:ascii="Times New Roman" w:hAnsi="Times New Roman"/>
          <w:sz w:val="24"/>
          <w:szCs w:val="24"/>
        </w:rPr>
        <w:t>considera que las mujeres</w:t>
      </w:r>
      <w:r w:rsidR="001F02AD">
        <w:rPr>
          <w:rFonts w:ascii="Times New Roman" w:hAnsi="Times New Roman"/>
          <w:sz w:val="24"/>
          <w:szCs w:val="24"/>
        </w:rPr>
        <w:t xml:space="preserve"> </w:t>
      </w:r>
      <w:r w:rsidRPr="00C70BCA">
        <w:rPr>
          <w:rFonts w:ascii="Times New Roman" w:hAnsi="Times New Roman"/>
          <w:sz w:val="24"/>
          <w:szCs w:val="24"/>
        </w:rPr>
        <w:t>debe</w:t>
      </w:r>
      <w:r w:rsidR="001F02AD">
        <w:rPr>
          <w:rFonts w:ascii="Times New Roman" w:hAnsi="Times New Roman"/>
          <w:sz w:val="24"/>
          <w:szCs w:val="24"/>
        </w:rPr>
        <w:t>n</w:t>
      </w:r>
      <w:r w:rsidRPr="00C70BCA">
        <w:rPr>
          <w:rFonts w:ascii="Times New Roman" w:hAnsi="Times New Roman"/>
          <w:sz w:val="24"/>
          <w:szCs w:val="24"/>
        </w:rPr>
        <w:t xml:space="preserve"> ejercer el </w:t>
      </w:r>
      <w:r w:rsidR="001F02AD">
        <w:rPr>
          <w:rFonts w:ascii="Times New Roman" w:hAnsi="Times New Roman"/>
          <w:sz w:val="24"/>
          <w:szCs w:val="24"/>
        </w:rPr>
        <w:t xml:space="preserve">derecho al </w:t>
      </w:r>
      <w:r w:rsidRPr="00C70BCA">
        <w:rPr>
          <w:rFonts w:ascii="Times New Roman" w:hAnsi="Times New Roman"/>
          <w:sz w:val="24"/>
          <w:szCs w:val="24"/>
        </w:rPr>
        <w:t xml:space="preserve">matrimonio </w:t>
      </w:r>
      <w:r w:rsidR="00E617B6" w:rsidRPr="00C70BCA">
        <w:rPr>
          <w:rFonts w:ascii="Times New Roman" w:hAnsi="Times New Roman"/>
          <w:sz w:val="24"/>
          <w:szCs w:val="24"/>
        </w:rPr>
        <w:t>y la</w:t>
      </w:r>
      <w:r w:rsidRPr="00C70BCA">
        <w:rPr>
          <w:rFonts w:ascii="Times New Roman" w:hAnsi="Times New Roman"/>
          <w:sz w:val="24"/>
          <w:szCs w:val="24"/>
        </w:rPr>
        <w:t xml:space="preserve"> maternidad con el fin de concretar </w:t>
      </w:r>
      <w:r w:rsidR="001F02AD">
        <w:rPr>
          <w:rFonts w:ascii="Times New Roman" w:hAnsi="Times New Roman"/>
          <w:sz w:val="24"/>
          <w:szCs w:val="24"/>
        </w:rPr>
        <w:t xml:space="preserve">y darle sentido y </w:t>
      </w:r>
      <w:r w:rsidRPr="00C70BCA">
        <w:rPr>
          <w:rFonts w:ascii="Times New Roman" w:hAnsi="Times New Roman"/>
          <w:sz w:val="24"/>
          <w:szCs w:val="24"/>
        </w:rPr>
        <w:t xml:space="preserve">el significado </w:t>
      </w:r>
      <w:r w:rsidR="00E617B6">
        <w:rPr>
          <w:rFonts w:ascii="Times New Roman" w:hAnsi="Times New Roman"/>
          <w:sz w:val="24"/>
          <w:szCs w:val="24"/>
        </w:rPr>
        <w:t xml:space="preserve">a </w:t>
      </w:r>
      <w:r w:rsidR="00E617B6" w:rsidRPr="00C70BCA">
        <w:rPr>
          <w:rFonts w:ascii="Times New Roman" w:hAnsi="Times New Roman"/>
          <w:sz w:val="24"/>
          <w:szCs w:val="24"/>
        </w:rPr>
        <w:t>la</w:t>
      </w:r>
      <w:r w:rsidRPr="00C70BCA">
        <w:rPr>
          <w:rFonts w:ascii="Times New Roman" w:hAnsi="Times New Roman"/>
          <w:sz w:val="24"/>
          <w:szCs w:val="24"/>
        </w:rPr>
        <w:t xml:space="preserve"> vida, sin tomar en cuenta la desigualdad que estos reproducen </w:t>
      </w:r>
      <w:r w:rsidR="001F02AD">
        <w:rPr>
          <w:rFonts w:ascii="Times New Roman" w:hAnsi="Times New Roman"/>
          <w:sz w:val="24"/>
          <w:szCs w:val="24"/>
        </w:rPr>
        <w:t xml:space="preserve">cuando se dice que </w:t>
      </w:r>
      <w:r w:rsidRPr="00C70BCA">
        <w:rPr>
          <w:rFonts w:ascii="Times New Roman" w:hAnsi="Times New Roman"/>
          <w:sz w:val="24"/>
          <w:szCs w:val="24"/>
        </w:rPr>
        <w:t>“el proyecto de vida de las mujeres es/debe ser la maternidad, el instinto materno y la crianza de los hijos” (Olavarría, 2007, p. 472). De esta manera</w:t>
      </w:r>
      <w:r w:rsidR="001F02AD">
        <w:rPr>
          <w:rFonts w:ascii="Times New Roman" w:hAnsi="Times New Roman"/>
          <w:sz w:val="24"/>
          <w:szCs w:val="24"/>
        </w:rPr>
        <w:t xml:space="preserve">, se </w:t>
      </w:r>
      <w:r w:rsidR="00E617B6">
        <w:rPr>
          <w:rFonts w:ascii="Times New Roman" w:hAnsi="Times New Roman"/>
          <w:sz w:val="24"/>
          <w:szCs w:val="24"/>
        </w:rPr>
        <w:t xml:space="preserve">concretizan </w:t>
      </w:r>
      <w:r w:rsidR="00E617B6" w:rsidRPr="00C70BCA">
        <w:rPr>
          <w:rFonts w:ascii="Times New Roman" w:hAnsi="Times New Roman"/>
          <w:sz w:val="24"/>
          <w:szCs w:val="24"/>
        </w:rPr>
        <w:t>las</w:t>
      </w:r>
      <w:r w:rsidRPr="00C70BCA">
        <w:rPr>
          <w:rFonts w:ascii="Times New Roman" w:hAnsi="Times New Roman"/>
          <w:sz w:val="24"/>
          <w:szCs w:val="24"/>
        </w:rPr>
        <w:t xml:space="preserve"> ideologías patriarcales en acciones </w:t>
      </w:r>
      <w:r w:rsidR="001F02AD">
        <w:rPr>
          <w:rFonts w:ascii="Times New Roman" w:hAnsi="Times New Roman"/>
          <w:sz w:val="24"/>
          <w:szCs w:val="24"/>
        </w:rPr>
        <w:t xml:space="preserve">que </w:t>
      </w:r>
      <w:r w:rsidR="00E617B6" w:rsidRPr="00C70BCA">
        <w:rPr>
          <w:rFonts w:ascii="Times New Roman" w:hAnsi="Times New Roman"/>
          <w:sz w:val="24"/>
          <w:szCs w:val="24"/>
        </w:rPr>
        <w:t>subordina</w:t>
      </w:r>
      <w:r w:rsidR="00E617B6">
        <w:rPr>
          <w:rFonts w:ascii="Times New Roman" w:hAnsi="Times New Roman"/>
          <w:sz w:val="24"/>
          <w:szCs w:val="24"/>
        </w:rPr>
        <w:t>n a</w:t>
      </w:r>
      <w:r w:rsidRPr="00C70BCA">
        <w:rPr>
          <w:rFonts w:ascii="Times New Roman" w:hAnsi="Times New Roman"/>
          <w:sz w:val="24"/>
          <w:szCs w:val="24"/>
        </w:rPr>
        <w:t xml:space="preserve"> la</w:t>
      </w:r>
      <w:r w:rsidR="001F02AD">
        <w:rPr>
          <w:rFonts w:ascii="Times New Roman" w:hAnsi="Times New Roman"/>
          <w:sz w:val="24"/>
          <w:szCs w:val="24"/>
        </w:rPr>
        <w:t>s</w:t>
      </w:r>
      <w:r w:rsidRPr="00C70BCA">
        <w:rPr>
          <w:rFonts w:ascii="Times New Roman" w:hAnsi="Times New Roman"/>
          <w:sz w:val="24"/>
          <w:szCs w:val="24"/>
        </w:rPr>
        <w:t xml:space="preserve"> mujer</w:t>
      </w:r>
      <w:r w:rsidR="001F02AD">
        <w:rPr>
          <w:rFonts w:ascii="Times New Roman" w:hAnsi="Times New Roman"/>
          <w:sz w:val="24"/>
          <w:szCs w:val="24"/>
        </w:rPr>
        <w:t>es</w:t>
      </w:r>
      <w:r w:rsidRPr="00C70BCA">
        <w:rPr>
          <w:rFonts w:ascii="Times New Roman" w:hAnsi="Times New Roman"/>
          <w:sz w:val="24"/>
          <w:szCs w:val="24"/>
        </w:rPr>
        <w:t>.</w:t>
      </w:r>
    </w:p>
    <w:p w14:paraId="5D6DC5AB" w14:textId="51CD040C" w:rsidR="00AE02D3" w:rsidRPr="00C70BCA" w:rsidRDefault="00AE02D3" w:rsidP="00EF3945">
      <w:pPr>
        <w:spacing w:before="120" w:after="120"/>
        <w:ind w:firstLine="720"/>
        <w:jc w:val="both"/>
        <w:rPr>
          <w:rFonts w:ascii="Times New Roman" w:hAnsi="Times New Roman"/>
          <w:sz w:val="24"/>
          <w:szCs w:val="24"/>
        </w:rPr>
      </w:pPr>
      <w:r w:rsidRPr="00C70BCA">
        <w:rPr>
          <w:rFonts w:ascii="Times New Roman" w:hAnsi="Times New Roman"/>
          <w:sz w:val="24"/>
          <w:szCs w:val="24"/>
        </w:rPr>
        <w:t xml:space="preserve">Por lo </w:t>
      </w:r>
      <w:r w:rsidR="001F02AD">
        <w:rPr>
          <w:rFonts w:ascii="Times New Roman" w:hAnsi="Times New Roman"/>
          <w:sz w:val="24"/>
          <w:szCs w:val="24"/>
        </w:rPr>
        <w:t xml:space="preserve">anterior, </w:t>
      </w:r>
      <w:r w:rsidRPr="00C70BCA">
        <w:rPr>
          <w:rFonts w:ascii="Times New Roman" w:hAnsi="Times New Roman"/>
          <w:sz w:val="24"/>
          <w:szCs w:val="24"/>
        </w:rPr>
        <w:t xml:space="preserve">el proyecto de vida de las parejas se reduce a prácticas de sometimiento </w:t>
      </w:r>
      <w:r w:rsidR="001F02AD">
        <w:rPr>
          <w:rFonts w:ascii="Times New Roman" w:hAnsi="Times New Roman"/>
          <w:sz w:val="24"/>
          <w:szCs w:val="24"/>
        </w:rPr>
        <w:t xml:space="preserve">contra </w:t>
      </w:r>
      <w:r w:rsidRPr="00C70BCA">
        <w:rPr>
          <w:rFonts w:ascii="Times New Roman" w:hAnsi="Times New Roman"/>
          <w:sz w:val="24"/>
          <w:szCs w:val="24"/>
        </w:rPr>
        <w:t>la mujer “</w:t>
      </w:r>
      <w:r w:rsidR="001F02AD">
        <w:rPr>
          <w:rFonts w:ascii="Times New Roman" w:hAnsi="Times New Roman"/>
          <w:sz w:val="24"/>
          <w:szCs w:val="24"/>
        </w:rPr>
        <w:t xml:space="preserve">que </w:t>
      </w:r>
      <w:r w:rsidR="005F3DCF">
        <w:rPr>
          <w:rFonts w:ascii="Times New Roman" w:hAnsi="Times New Roman"/>
          <w:sz w:val="24"/>
          <w:szCs w:val="24"/>
        </w:rPr>
        <w:t xml:space="preserve">conlleva </w:t>
      </w:r>
      <w:r w:rsidR="005F3DCF" w:rsidRPr="00C70BCA">
        <w:rPr>
          <w:rFonts w:ascii="Times New Roman" w:hAnsi="Times New Roman"/>
          <w:sz w:val="24"/>
          <w:szCs w:val="24"/>
        </w:rPr>
        <w:t>la</w:t>
      </w:r>
      <w:r w:rsidRPr="00C70BCA">
        <w:rPr>
          <w:rFonts w:ascii="Times New Roman" w:hAnsi="Times New Roman"/>
          <w:sz w:val="24"/>
          <w:szCs w:val="24"/>
        </w:rPr>
        <w:t xml:space="preserve"> apropiación de su tiempo, de los productos del cuerpo, de la obligación sexual dada en términos del uso físico y de la carga física de los miembros del hogar” (Almanza, 2018, p. 3). </w:t>
      </w:r>
      <w:r w:rsidR="001F02AD">
        <w:rPr>
          <w:rFonts w:ascii="Times New Roman" w:hAnsi="Times New Roman"/>
          <w:sz w:val="24"/>
          <w:szCs w:val="24"/>
        </w:rPr>
        <w:t xml:space="preserve">Y donde </w:t>
      </w:r>
      <w:r w:rsidRPr="00C70BCA">
        <w:rPr>
          <w:rFonts w:ascii="Times New Roman" w:hAnsi="Times New Roman"/>
          <w:sz w:val="24"/>
          <w:szCs w:val="24"/>
        </w:rPr>
        <w:t xml:space="preserve">el matrimonio y la maternidad </w:t>
      </w:r>
      <w:r w:rsidR="001F02AD">
        <w:rPr>
          <w:rFonts w:ascii="Times New Roman" w:hAnsi="Times New Roman"/>
          <w:sz w:val="24"/>
          <w:szCs w:val="24"/>
        </w:rPr>
        <w:t xml:space="preserve">se convierte en </w:t>
      </w:r>
      <w:r w:rsidRPr="00C70BCA">
        <w:rPr>
          <w:rFonts w:ascii="Times New Roman" w:hAnsi="Times New Roman"/>
          <w:sz w:val="24"/>
          <w:szCs w:val="24"/>
        </w:rPr>
        <w:t xml:space="preserve">prácticas de apoderamiento del cuerpo de la mujer. Ya que en la medida que </w:t>
      </w:r>
      <w:r w:rsidR="001F02AD">
        <w:rPr>
          <w:rFonts w:ascii="Times New Roman" w:hAnsi="Times New Roman"/>
          <w:sz w:val="24"/>
          <w:szCs w:val="24"/>
        </w:rPr>
        <w:t xml:space="preserve">ella </w:t>
      </w:r>
      <w:r w:rsidRPr="00C70BCA">
        <w:rPr>
          <w:rFonts w:ascii="Times New Roman" w:hAnsi="Times New Roman"/>
          <w:sz w:val="24"/>
          <w:szCs w:val="24"/>
        </w:rPr>
        <w:t xml:space="preserve">se entregue a cumplir el rol </w:t>
      </w:r>
      <w:r w:rsidR="001F02AD">
        <w:rPr>
          <w:rFonts w:ascii="Times New Roman" w:hAnsi="Times New Roman"/>
          <w:sz w:val="24"/>
          <w:szCs w:val="24"/>
        </w:rPr>
        <w:t xml:space="preserve">y mandato </w:t>
      </w:r>
      <w:r w:rsidRPr="00C70BCA">
        <w:rPr>
          <w:rFonts w:ascii="Times New Roman" w:hAnsi="Times New Roman"/>
          <w:sz w:val="24"/>
          <w:szCs w:val="24"/>
        </w:rPr>
        <w:t xml:space="preserve">de mujer-madre en la sociedad, es que </w:t>
      </w:r>
      <w:r w:rsidR="001F02AD">
        <w:rPr>
          <w:rFonts w:ascii="Times New Roman" w:hAnsi="Times New Roman"/>
          <w:sz w:val="24"/>
          <w:szCs w:val="24"/>
        </w:rPr>
        <w:t xml:space="preserve">la sociedad patriarcal le da </w:t>
      </w:r>
      <w:r w:rsidR="005F3DCF">
        <w:rPr>
          <w:rFonts w:ascii="Times New Roman" w:hAnsi="Times New Roman"/>
          <w:sz w:val="24"/>
          <w:szCs w:val="24"/>
        </w:rPr>
        <w:t>el reconocimiento</w:t>
      </w:r>
      <w:r w:rsidRPr="00C70BCA">
        <w:rPr>
          <w:rFonts w:ascii="Times New Roman" w:hAnsi="Times New Roman"/>
          <w:sz w:val="24"/>
          <w:szCs w:val="24"/>
        </w:rPr>
        <w:t xml:space="preserve"> social. </w:t>
      </w:r>
      <w:r w:rsidR="00823143">
        <w:rPr>
          <w:rFonts w:ascii="Times New Roman" w:hAnsi="Times New Roman"/>
          <w:sz w:val="24"/>
          <w:szCs w:val="24"/>
        </w:rPr>
        <w:t>También,</w:t>
      </w:r>
      <w:r w:rsidRPr="00C70BCA">
        <w:rPr>
          <w:rFonts w:ascii="Times New Roman" w:hAnsi="Times New Roman"/>
          <w:sz w:val="24"/>
          <w:szCs w:val="24"/>
        </w:rPr>
        <w:t xml:space="preserve"> estas </w:t>
      </w:r>
      <w:r w:rsidR="00823143" w:rsidRPr="00C70BCA">
        <w:rPr>
          <w:rFonts w:ascii="Times New Roman" w:hAnsi="Times New Roman"/>
          <w:sz w:val="24"/>
          <w:szCs w:val="24"/>
        </w:rPr>
        <w:t>prácticas se</w:t>
      </w:r>
      <w:r w:rsidRPr="00C70BCA">
        <w:rPr>
          <w:rFonts w:ascii="Times New Roman" w:hAnsi="Times New Roman"/>
          <w:sz w:val="24"/>
          <w:szCs w:val="24"/>
        </w:rPr>
        <w:t xml:space="preserve"> adueñan </w:t>
      </w:r>
      <w:r w:rsidR="003A43A3">
        <w:rPr>
          <w:rFonts w:ascii="Times New Roman" w:hAnsi="Times New Roman"/>
          <w:sz w:val="24"/>
          <w:szCs w:val="24"/>
        </w:rPr>
        <w:t xml:space="preserve">y manipulan </w:t>
      </w:r>
      <w:r w:rsidRPr="00C70BCA">
        <w:rPr>
          <w:rFonts w:ascii="Times New Roman" w:hAnsi="Times New Roman"/>
          <w:sz w:val="24"/>
          <w:szCs w:val="24"/>
        </w:rPr>
        <w:t xml:space="preserve">los pensamientos de la </w:t>
      </w:r>
      <w:r w:rsidR="00823143" w:rsidRPr="00C70BCA">
        <w:rPr>
          <w:rFonts w:ascii="Times New Roman" w:hAnsi="Times New Roman"/>
          <w:sz w:val="24"/>
          <w:szCs w:val="24"/>
        </w:rPr>
        <w:t>mujer</w:t>
      </w:r>
      <w:r w:rsidR="00823143">
        <w:rPr>
          <w:rFonts w:ascii="Times New Roman" w:hAnsi="Times New Roman"/>
          <w:sz w:val="24"/>
          <w:szCs w:val="24"/>
        </w:rPr>
        <w:t>, lo</w:t>
      </w:r>
      <w:r w:rsidR="003A43A3">
        <w:rPr>
          <w:rFonts w:ascii="Times New Roman" w:hAnsi="Times New Roman"/>
          <w:sz w:val="24"/>
          <w:szCs w:val="24"/>
        </w:rPr>
        <w:t xml:space="preserve"> cual se </w:t>
      </w:r>
      <w:r w:rsidR="00823143">
        <w:rPr>
          <w:rFonts w:ascii="Times New Roman" w:hAnsi="Times New Roman"/>
          <w:sz w:val="24"/>
          <w:szCs w:val="24"/>
        </w:rPr>
        <w:t>concretiza en</w:t>
      </w:r>
      <w:r w:rsidRPr="00C70BCA">
        <w:rPr>
          <w:rFonts w:ascii="Times New Roman" w:hAnsi="Times New Roman"/>
          <w:sz w:val="24"/>
          <w:szCs w:val="24"/>
        </w:rPr>
        <w:t xml:space="preserve"> creencias, valores y estereotipos. </w:t>
      </w:r>
      <w:r w:rsidR="003A43A3">
        <w:rPr>
          <w:rFonts w:ascii="Times New Roman" w:hAnsi="Times New Roman"/>
          <w:sz w:val="24"/>
          <w:szCs w:val="24"/>
        </w:rPr>
        <w:t xml:space="preserve">Son entonces mujeres </w:t>
      </w:r>
      <w:r w:rsidR="00823143">
        <w:rPr>
          <w:rFonts w:ascii="Times New Roman" w:hAnsi="Times New Roman"/>
          <w:sz w:val="24"/>
          <w:szCs w:val="24"/>
        </w:rPr>
        <w:t xml:space="preserve">que </w:t>
      </w:r>
      <w:r w:rsidR="00823143" w:rsidRPr="00C70BCA">
        <w:rPr>
          <w:rFonts w:ascii="Times New Roman" w:hAnsi="Times New Roman"/>
          <w:sz w:val="24"/>
          <w:szCs w:val="24"/>
        </w:rPr>
        <w:t>dedican</w:t>
      </w:r>
      <w:r w:rsidR="00823143">
        <w:rPr>
          <w:rFonts w:ascii="Times New Roman" w:hAnsi="Times New Roman"/>
          <w:sz w:val="24"/>
          <w:szCs w:val="24"/>
        </w:rPr>
        <w:t xml:space="preserve"> </w:t>
      </w:r>
      <w:r w:rsidR="00823143" w:rsidRPr="00C70BCA">
        <w:rPr>
          <w:rFonts w:ascii="Times New Roman" w:hAnsi="Times New Roman"/>
          <w:sz w:val="24"/>
          <w:szCs w:val="24"/>
        </w:rPr>
        <w:t>la</w:t>
      </w:r>
      <w:r w:rsidR="003A43A3">
        <w:rPr>
          <w:rFonts w:ascii="Times New Roman" w:hAnsi="Times New Roman"/>
          <w:sz w:val="24"/>
          <w:szCs w:val="24"/>
        </w:rPr>
        <w:t xml:space="preserve"> mayor </w:t>
      </w:r>
      <w:r w:rsidRPr="00C70BCA">
        <w:rPr>
          <w:rFonts w:ascii="Times New Roman" w:hAnsi="Times New Roman"/>
          <w:sz w:val="24"/>
          <w:szCs w:val="24"/>
        </w:rPr>
        <w:t>parte de su vida</w:t>
      </w:r>
      <w:r w:rsidR="003A43A3">
        <w:rPr>
          <w:rFonts w:ascii="Times New Roman" w:hAnsi="Times New Roman"/>
          <w:sz w:val="24"/>
          <w:szCs w:val="24"/>
        </w:rPr>
        <w:t xml:space="preserve">, sometidas </w:t>
      </w:r>
      <w:r w:rsidR="00823143">
        <w:rPr>
          <w:rFonts w:ascii="Times New Roman" w:hAnsi="Times New Roman"/>
          <w:sz w:val="24"/>
          <w:szCs w:val="24"/>
        </w:rPr>
        <w:t xml:space="preserve">a </w:t>
      </w:r>
      <w:r w:rsidR="00823143" w:rsidRPr="00C70BCA">
        <w:rPr>
          <w:rFonts w:ascii="Times New Roman" w:hAnsi="Times New Roman"/>
          <w:sz w:val="24"/>
          <w:szCs w:val="24"/>
        </w:rPr>
        <w:t>formas</w:t>
      </w:r>
      <w:r w:rsidRPr="00C70BCA">
        <w:rPr>
          <w:rFonts w:ascii="Times New Roman" w:hAnsi="Times New Roman"/>
          <w:sz w:val="24"/>
          <w:szCs w:val="24"/>
        </w:rPr>
        <w:t xml:space="preserve"> de dominación</w:t>
      </w:r>
      <w:r w:rsidR="003A43A3">
        <w:rPr>
          <w:rFonts w:ascii="Times New Roman" w:hAnsi="Times New Roman"/>
          <w:sz w:val="24"/>
          <w:szCs w:val="24"/>
        </w:rPr>
        <w:t xml:space="preserve">, que les </w:t>
      </w:r>
      <w:r w:rsidR="00823143">
        <w:rPr>
          <w:rFonts w:ascii="Times New Roman" w:hAnsi="Times New Roman"/>
          <w:sz w:val="24"/>
          <w:szCs w:val="24"/>
        </w:rPr>
        <w:t>ofrece una</w:t>
      </w:r>
      <w:r w:rsidRPr="00C70BCA">
        <w:rPr>
          <w:rFonts w:ascii="Times New Roman" w:hAnsi="Times New Roman"/>
          <w:sz w:val="24"/>
          <w:szCs w:val="24"/>
        </w:rPr>
        <w:t xml:space="preserve"> vida plena y feliz</w:t>
      </w:r>
      <w:r w:rsidR="003A43A3">
        <w:rPr>
          <w:rFonts w:ascii="Times New Roman" w:hAnsi="Times New Roman"/>
          <w:sz w:val="24"/>
          <w:szCs w:val="24"/>
        </w:rPr>
        <w:t xml:space="preserve">, a la cual nunca llegan, por ser víctimas de la </w:t>
      </w:r>
      <w:r w:rsidR="00823143">
        <w:rPr>
          <w:rFonts w:ascii="Times New Roman" w:hAnsi="Times New Roman"/>
          <w:sz w:val="24"/>
          <w:szCs w:val="24"/>
        </w:rPr>
        <w:t>dominación.</w:t>
      </w:r>
      <w:r w:rsidRPr="00C70BCA">
        <w:rPr>
          <w:rFonts w:ascii="Times New Roman" w:hAnsi="Times New Roman"/>
          <w:sz w:val="24"/>
          <w:szCs w:val="24"/>
        </w:rPr>
        <w:t> </w:t>
      </w:r>
    </w:p>
    <w:p w14:paraId="57452628" w14:textId="524F3ECE" w:rsidR="00AE02D3" w:rsidRDefault="00AE02D3" w:rsidP="00EF3945">
      <w:pPr>
        <w:spacing w:before="120" w:after="120"/>
        <w:ind w:firstLine="720"/>
        <w:jc w:val="both"/>
        <w:rPr>
          <w:rFonts w:ascii="Times New Roman" w:hAnsi="Times New Roman"/>
          <w:sz w:val="24"/>
          <w:szCs w:val="24"/>
        </w:rPr>
      </w:pPr>
      <w:r w:rsidRPr="00C70BCA">
        <w:rPr>
          <w:rFonts w:ascii="Times New Roman" w:hAnsi="Times New Roman"/>
          <w:sz w:val="24"/>
          <w:szCs w:val="24"/>
        </w:rPr>
        <w:t>Según la</w:t>
      </w:r>
      <w:r w:rsidR="003A43A3">
        <w:rPr>
          <w:rFonts w:ascii="Times New Roman" w:hAnsi="Times New Roman"/>
          <w:sz w:val="24"/>
          <w:szCs w:val="24"/>
        </w:rPr>
        <w:t>s</w:t>
      </w:r>
      <w:r w:rsidRPr="00C70BCA">
        <w:rPr>
          <w:rFonts w:ascii="Times New Roman" w:hAnsi="Times New Roman"/>
          <w:sz w:val="24"/>
          <w:szCs w:val="24"/>
        </w:rPr>
        <w:t xml:space="preserve"> narrativas de las personas entrevistadas, el vínculo </w:t>
      </w:r>
      <w:r w:rsidR="00CD1BD4">
        <w:rPr>
          <w:rFonts w:ascii="Times New Roman" w:hAnsi="Times New Roman"/>
          <w:sz w:val="24"/>
          <w:szCs w:val="24"/>
        </w:rPr>
        <w:t>de matrimonio con la maternidad</w:t>
      </w:r>
      <w:r w:rsidRPr="00C70BCA">
        <w:rPr>
          <w:rFonts w:ascii="Times New Roman" w:hAnsi="Times New Roman"/>
          <w:sz w:val="24"/>
          <w:szCs w:val="24"/>
        </w:rPr>
        <w:t xml:space="preserve"> es </w:t>
      </w:r>
      <w:r w:rsidR="000B1EFE">
        <w:rPr>
          <w:rFonts w:ascii="Times New Roman" w:hAnsi="Times New Roman"/>
          <w:sz w:val="24"/>
          <w:szCs w:val="24"/>
        </w:rPr>
        <w:t xml:space="preserve">muy fuerte, </w:t>
      </w:r>
      <w:r w:rsidRPr="00C70BCA">
        <w:rPr>
          <w:rFonts w:ascii="Times New Roman" w:hAnsi="Times New Roman"/>
          <w:sz w:val="24"/>
          <w:szCs w:val="24"/>
        </w:rPr>
        <w:t>cada uno es parte de</w:t>
      </w:r>
      <w:r w:rsidR="003A43A3">
        <w:rPr>
          <w:rFonts w:ascii="Times New Roman" w:hAnsi="Times New Roman"/>
          <w:sz w:val="24"/>
          <w:szCs w:val="24"/>
        </w:rPr>
        <w:t>l otro</w:t>
      </w:r>
      <w:r w:rsidRPr="00C70BCA">
        <w:rPr>
          <w:rFonts w:ascii="Times New Roman" w:hAnsi="Times New Roman"/>
          <w:sz w:val="24"/>
          <w:szCs w:val="24"/>
        </w:rPr>
        <w:t xml:space="preserve">, </w:t>
      </w:r>
      <w:r w:rsidR="003A43A3">
        <w:rPr>
          <w:rFonts w:ascii="Times New Roman" w:hAnsi="Times New Roman"/>
          <w:sz w:val="24"/>
          <w:szCs w:val="24"/>
        </w:rPr>
        <w:t xml:space="preserve">pues estas </w:t>
      </w:r>
      <w:r w:rsidRPr="00C70BCA">
        <w:rPr>
          <w:rFonts w:ascii="Times New Roman" w:hAnsi="Times New Roman"/>
          <w:sz w:val="24"/>
          <w:szCs w:val="24"/>
        </w:rPr>
        <w:t>no son ideas de formas separadas,</w:t>
      </w:r>
      <w:r w:rsidR="00BA12B3">
        <w:rPr>
          <w:rFonts w:ascii="Times New Roman" w:hAnsi="Times New Roman"/>
          <w:sz w:val="24"/>
          <w:szCs w:val="24"/>
        </w:rPr>
        <w:t xml:space="preserve"> </w:t>
      </w:r>
      <w:r w:rsidR="003A43A3">
        <w:rPr>
          <w:rFonts w:ascii="Times New Roman" w:hAnsi="Times New Roman"/>
          <w:sz w:val="24"/>
          <w:szCs w:val="24"/>
        </w:rPr>
        <w:t xml:space="preserve">sino dependientes entre sí, tal y como </w:t>
      </w:r>
      <w:r w:rsidRPr="00C70BCA">
        <w:rPr>
          <w:rFonts w:ascii="Times New Roman" w:hAnsi="Times New Roman"/>
          <w:sz w:val="24"/>
          <w:szCs w:val="24"/>
        </w:rPr>
        <w:t>lo expresan en sus respuestas</w:t>
      </w:r>
      <w:r w:rsidR="007F25E9">
        <w:rPr>
          <w:rFonts w:ascii="Times New Roman" w:hAnsi="Times New Roman"/>
          <w:sz w:val="24"/>
          <w:szCs w:val="24"/>
        </w:rPr>
        <w:t xml:space="preserve">, (figura </w:t>
      </w:r>
      <w:r w:rsidR="00E46D36">
        <w:rPr>
          <w:rFonts w:ascii="Times New Roman" w:hAnsi="Times New Roman"/>
          <w:sz w:val="24"/>
          <w:szCs w:val="24"/>
        </w:rPr>
        <w:t>6</w:t>
      </w:r>
      <w:r w:rsidR="007F25E9">
        <w:rPr>
          <w:rFonts w:ascii="Times New Roman" w:hAnsi="Times New Roman"/>
          <w:sz w:val="24"/>
          <w:szCs w:val="24"/>
        </w:rPr>
        <w:t>).</w:t>
      </w:r>
    </w:p>
    <w:p w14:paraId="4529493D" w14:textId="11F27C3A" w:rsidR="0015240F" w:rsidRDefault="0015240F" w:rsidP="00A04B01">
      <w:pPr>
        <w:spacing w:before="120" w:after="120"/>
        <w:ind w:firstLine="720"/>
        <w:jc w:val="both"/>
        <w:rPr>
          <w:rFonts w:ascii="Times New Roman" w:hAnsi="Times New Roman"/>
          <w:sz w:val="24"/>
          <w:szCs w:val="24"/>
        </w:rPr>
      </w:pPr>
    </w:p>
    <w:p w14:paraId="1E94690E" w14:textId="3E8F0977" w:rsidR="009A59B4" w:rsidRDefault="009A59B4" w:rsidP="00A04B01">
      <w:pPr>
        <w:spacing w:before="120" w:after="120"/>
        <w:ind w:firstLine="720"/>
        <w:jc w:val="both"/>
        <w:rPr>
          <w:rFonts w:ascii="Times New Roman" w:hAnsi="Times New Roman"/>
          <w:sz w:val="24"/>
          <w:szCs w:val="24"/>
        </w:rPr>
      </w:pPr>
    </w:p>
    <w:p w14:paraId="106AE9BC" w14:textId="72A4D40B" w:rsidR="009A59B4" w:rsidRDefault="009A59B4" w:rsidP="00A04B01">
      <w:pPr>
        <w:spacing w:before="120" w:after="120"/>
        <w:ind w:firstLine="720"/>
        <w:jc w:val="both"/>
        <w:rPr>
          <w:rFonts w:ascii="Times New Roman" w:hAnsi="Times New Roman"/>
          <w:sz w:val="24"/>
          <w:szCs w:val="24"/>
        </w:rPr>
      </w:pPr>
    </w:p>
    <w:p w14:paraId="38679658" w14:textId="0BC234CC" w:rsidR="009A59B4" w:rsidRDefault="009A59B4" w:rsidP="00A04B01">
      <w:pPr>
        <w:spacing w:before="120" w:after="120"/>
        <w:ind w:firstLine="720"/>
        <w:jc w:val="both"/>
        <w:rPr>
          <w:rFonts w:ascii="Times New Roman" w:hAnsi="Times New Roman"/>
          <w:sz w:val="24"/>
          <w:szCs w:val="24"/>
        </w:rPr>
      </w:pPr>
    </w:p>
    <w:p w14:paraId="347036C6" w14:textId="0FF45F38" w:rsidR="009A59B4" w:rsidRDefault="009A59B4" w:rsidP="00A04B01">
      <w:pPr>
        <w:spacing w:before="120" w:after="120"/>
        <w:ind w:firstLine="720"/>
        <w:jc w:val="both"/>
        <w:rPr>
          <w:rFonts w:ascii="Times New Roman" w:hAnsi="Times New Roman"/>
          <w:sz w:val="24"/>
          <w:szCs w:val="24"/>
        </w:rPr>
      </w:pPr>
    </w:p>
    <w:p w14:paraId="2CF5AD1A" w14:textId="2FBFC32E" w:rsidR="009A59B4" w:rsidRDefault="009A59B4" w:rsidP="00A04B01">
      <w:pPr>
        <w:spacing w:before="120" w:after="120"/>
        <w:ind w:firstLine="720"/>
        <w:jc w:val="both"/>
        <w:rPr>
          <w:rFonts w:ascii="Times New Roman" w:hAnsi="Times New Roman"/>
          <w:sz w:val="24"/>
          <w:szCs w:val="24"/>
        </w:rPr>
      </w:pPr>
    </w:p>
    <w:p w14:paraId="6AAF782D" w14:textId="77777777" w:rsidR="009A59B4" w:rsidRDefault="009A59B4" w:rsidP="00A04B01">
      <w:pPr>
        <w:spacing w:before="120" w:after="120"/>
        <w:ind w:firstLine="720"/>
        <w:jc w:val="both"/>
        <w:rPr>
          <w:rFonts w:ascii="Times New Roman" w:hAnsi="Times New Roman"/>
          <w:sz w:val="24"/>
          <w:szCs w:val="24"/>
        </w:rPr>
      </w:pPr>
    </w:p>
    <w:p w14:paraId="5D19EA0B" w14:textId="5CDA5AB7" w:rsidR="008D5AA2" w:rsidRPr="00F60272" w:rsidRDefault="0015240F" w:rsidP="00A04B01">
      <w:pPr>
        <w:pStyle w:val="Caption"/>
        <w:spacing w:before="120" w:after="120" w:line="480" w:lineRule="auto"/>
        <w:rPr>
          <w:rFonts w:ascii="Times New Roman" w:hAnsi="Times New Roman"/>
          <w:b/>
          <w:bCs/>
          <w:i w:val="0"/>
          <w:iCs w:val="0"/>
          <w:color w:val="auto"/>
          <w:sz w:val="24"/>
          <w:szCs w:val="24"/>
        </w:rPr>
      </w:pPr>
      <w:bookmarkStart w:id="66" w:name="_Toc94867449"/>
      <w:r w:rsidRPr="00F60272">
        <w:rPr>
          <w:rFonts w:ascii="Times New Roman" w:hAnsi="Times New Roman"/>
          <w:b/>
          <w:bCs/>
          <w:i w:val="0"/>
          <w:iCs w:val="0"/>
          <w:color w:val="auto"/>
          <w:sz w:val="24"/>
          <w:szCs w:val="24"/>
        </w:rPr>
        <w:t xml:space="preserve">Figura </w:t>
      </w:r>
      <w:r w:rsidRPr="00F60272">
        <w:rPr>
          <w:rFonts w:ascii="Times New Roman" w:hAnsi="Times New Roman"/>
          <w:b/>
          <w:bCs/>
          <w:i w:val="0"/>
          <w:iCs w:val="0"/>
          <w:color w:val="auto"/>
          <w:sz w:val="24"/>
          <w:szCs w:val="24"/>
        </w:rPr>
        <w:fldChar w:fldCharType="begin"/>
      </w:r>
      <w:r w:rsidRPr="00F60272">
        <w:rPr>
          <w:rFonts w:ascii="Times New Roman" w:hAnsi="Times New Roman"/>
          <w:b/>
          <w:bCs/>
          <w:i w:val="0"/>
          <w:iCs w:val="0"/>
          <w:color w:val="auto"/>
          <w:sz w:val="24"/>
          <w:szCs w:val="24"/>
        </w:rPr>
        <w:instrText xml:space="preserve"> SEQ Figura \* ARABIC </w:instrText>
      </w:r>
      <w:r w:rsidRPr="00F60272">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6</w:t>
      </w:r>
      <w:r w:rsidRPr="00F60272">
        <w:rPr>
          <w:rFonts w:ascii="Times New Roman" w:hAnsi="Times New Roman"/>
          <w:b/>
          <w:bCs/>
          <w:i w:val="0"/>
          <w:iCs w:val="0"/>
          <w:color w:val="auto"/>
          <w:sz w:val="24"/>
          <w:szCs w:val="24"/>
        </w:rPr>
        <w:fldChar w:fldCharType="end"/>
      </w:r>
    </w:p>
    <w:p w14:paraId="75255887" w14:textId="4E44749F" w:rsidR="002663F2" w:rsidRDefault="0015240F" w:rsidP="00A04B01">
      <w:pPr>
        <w:pStyle w:val="Caption"/>
        <w:spacing w:before="120" w:after="120" w:line="480" w:lineRule="auto"/>
        <w:jc w:val="both"/>
        <w:rPr>
          <w:rFonts w:ascii="Times New Roman" w:hAnsi="Times New Roman"/>
          <w:color w:val="auto"/>
          <w:sz w:val="24"/>
          <w:szCs w:val="24"/>
        </w:rPr>
      </w:pPr>
      <w:r w:rsidRPr="00F60272">
        <w:rPr>
          <w:rFonts w:ascii="Times New Roman" w:hAnsi="Times New Roman"/>
          <w:color w:val="auto"/>
          <w:sz w:val="24"/>
          <w:szCs w:val="24"/>
        </w:rPr>
        <w:t xml:space="preserve">Representación de las </w:t>
      </w:r>
      <w:r w:rsidR="00FD1BEF" w:rsidRPr="00F60272">
        <w:rPr>
          <w:rFonts w:ascii="Times New Roman" w:hAnsi="Times New Roman"/>
          <w:color w:val="auto"/>
          <w:sz w:val="24"/>
          <w:szCs w:val="24"/>
        </w:rPr>
        <w:t>M</w:t>
      </w:r>
      <w:r w:rsidRPr="00F60272">
        <w:rPr>
          <w:rFonts w:ascii="Times New Roman" w:hAnsi="Times New Roman"/>
          <w:color w:val="auto"/>
          <w:sz w:val="24"/>
          <w:szCs w:val="24"/>
        </w:rPr>
        <w:t xml:space="preserve">ujeres que se </w:t>
      </w:r>
      <w:r w:rsidR="00FD1BEF" w:rsidRPr="00F60272">
        <w:rPr>
          <w:rFonts w:ascii="Times New Roman" w:hAnsi="Times New Roman"/>
          <w:color w:val="auto"/>
          <w:sz w:val="24"/>
          <w:szCs w:val="24"/>
        </w:rPr>
        <w:t>A</w:t>
      </w:r>
      <w:r w:rsidRPr="00F60272">
        <w:rPr>
          <w:rFonts w:ascii="Times New Roman" w:hAnsi="Times New Roman"/>
          <w:color w:val="auto"/>
          <w:sz w:val="24"/>
          <w:szCs w:val="24"/>
        </w:rPr>
        <w:t xml:space="preserve">plicaron la FIV y sus </w:t>
      </w:r>
      <w:r w:rsidR="00FD1BEF" w:rsidRPr="00F60272">
        <w:rPr>
          <w:rFonts w:ascii="Times New Roman" w:hAnsi="Times New Roman"/>
          <w:color w:val="auto"/>
          <w:sz w:val="24"/>
          <w:szCs w:val="24"/>
        </w:rPr>
        <w:t>F</w:t>
      </w:r>
      <w:r w:rsidRPr="00F60272">
        <w:rPr>
          <w:rFonts w:ascii="Times New Roman" w:hAnsi="Times New Roman"/>
          <w:color w:val="auto"/>
          <w:sz w:val="24"/>
          <w:szCs w:val="24"/>
        </w:rPr>
        <w:t xml:space="preserve">amiliares en </w:t>
      </w:r>
      <w:r w:rsidR="00FD1BEF" w:rsidRPr="00F60272">
        <w:rPr>
          <w:rFonts w:ascii="Times New Roman" w:hAnsi="Times New Roman"/>
          <w:color w:val="auto"/>
          <w:sz w:val="24"/>
          <w:szCs w:val="24"/>
        </w:rPr>
        <w:t>R</w:t>
      </w:r>
      <w:r w:rsidRPr="00F60272">
        <w:rPr>
          <w:rFonts w:ascii="Times New Roman" w:hAnsi="Times New Roman"/>
          <w:color w:val="auto"/>
          <w:sz w:val="24"/>
          <w:szCs w:val="24"/>
        </w:rPr>
        <w:t xml:space="preserve">elación al </w:t>
      </w:r>
      <w:r w:rsidR="00FD1BEF" w:rsidRPr="00F60272">
        <w:rPr>
          <w:rFonts w:ascii="Times New Roman" w:hAnsi="Times New Roman"/>
          <w:color w:val="auto"/>
          <w:sz w:val="24"/>
          <w:szCs w:val="24"/>
        </w:rPr>
        <w:t>M</w:t>
      </w:r>
      <w:r w:rsidRPr="00F60272">
        <w:rPr>
          <w:rFonts w:ascii="Times New Roman" w:hAnsi="Times New Roman"/>
          <w:color w:val="auto"/>
          <w:sz w:val="24"/>
          <w:szCs w:val="24"/>
        </w:rPr>
        <w:t>atrimoni</w:t>
      </w:r>
      <w:bookmarkEnd w:id="66"/>
      <w:r w:rsidR="002663F2" w:rsidRPr="00F60272">
        <w:rPr>
          <w:rFonts w:ascii="Times New Roman" w:hAnsi="Times New Roman"/>
          <w:color w:val="auto"/>
          <w:sz w:val="24"/>
          <w:szCs w:val="24"/>
        </w:rPr>
        <w:t>o</w:t>
      </w:r>
    </w:p>
    <w:p w14:paraId="3EA9E127" w14:textId="77777777" w:rsidR="001F51C9" w:rsidRPr="001F51C9" w:rsidRDefault="001F51C9" w:rsidP="001F51C9"/>
    <w:p w14:paraId="00E99668" w14:textId="7B4A868E" w:rsidR="009C37ED" w:rsidRPr="008D5AA2" w:rsidRDefault="002663F2" w:rsidP="008D5AA2">
      <w:pPr>
        <w:pStyle w:val="Caption"/>
        <w:spacing w:line="480" w:lineRule="auto"/>
        <w:rPr>
          <w:rFonts w:ascii="Times New Roman" w:hAnsi="Times New Roman"/>
          <w:b/>
          <w:bCs/>
          <w:i w:val="0"/>
          <w:iCs w:val="0"/>
          <w:color w:val="auto"/>
          <w:sz w:val="22"/>
          <w:szCs w:val="22"/>
        </w:rPr>
      </w:pPr>
      <w:r>
        <w:rPr>
          <w:noProof/>
          <w:lang w:eastAsia="es-CR"/>
        </w:rPr>
        <w:drawing>
          <wp:anchor distT="0" distB="0" distL="114300" distR="114300" simplePos="0" relativeHeight="251660800" behindDoc="0" locked="0" layoutInCell="1" allowOverlap="1" wp14:anchorId="666C4A8A" wp14:editId="18B7A690">
            <wp:simplePos x="0" y="0"/>
            <wp:positionH relativeFrom="column">
              <wp:posOffset>627380</wp:posOffset>
            </wp:positionH>
            <wp:positionV relativeFrom="paragraph">
              <wp:posOffset>25400</wp:posOffset>
            </wp:positionV>
            <wp:extent cx="4816475" cy="1527810"/>
            <wp:effectExtent l="0" t="0" r="0" b="0"/>
            <wp:wrapThrough wrapText="bothSides">
              <wp:wrapPolygon edited="0">
                <wp:start x="1025" y="0"/>
                <wp:lineTo x="854" y="808"/>
                <wp:lineTo x="769" y="12928"/>
                <wp:lineTo x="1025" y="15621"/>
                <wp:lineTo x="20931" y="15621"/>
                <wp:lineTo x="21187" y="12928"/>
                <wp:lineTo x="21102" y="808"/>
                <wp:lineTo x="20931" y="0"/>
                <wp:lineTo x="1025" y="0"/>
              </wp:wrapPolygon>
            </wp:wrapThrough>
            <wp:docPr id="29" name="Diagrama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page">
              <wp14:pctWidth>0</wp14:pctWidth>
            </wp14:sizeRelH>
            <wp14:sizeRelV relativeFrom="page">
              <wp14:pctHeight>0</wp14:pctHeight>
            </wp14:sizeRelV>
          </wp:anchor>
        </w:drawing>
      </w:r>
    </w:p>
    <w:p w14:paraId="3A94B4F4" w14:textId="77777777" w:rsidR="009C37ED" w:rsidRDefault="009C37ED" w:rsidP="006B1B46">
      <w:pPr>
        <w:spacing w:after="0" w:line="360" w:lineRule="auto"/>
        <w:jc w:val="both"/>
        <w:rPr>
          <w:rFonts w:ascii="Times New Roman" w:hAnsi="Times New Roman"/>
          <w:sz w:val="24"/>
          <w:szCs w:val="24"/>
        </w:rPr>
      </w:pPr>
    </w:p>
    <w:p w14:paraId="6655BC2A" w14:textId="77777777" w:rsidR="009C37ED" w:rsidRDefault="009C37ED" w:rsidP="006B1B46">
      <w:pPr>
        <w:spacing w:after="0" w:line="360" w:lineRule="auto"/>
        <w:jc w:val="both"/>
        <w:rPr>
          <w:rFonts w:ascii="Times New Roman" w:hAnsi="Times New Roman"/>
          <w:sz w:val="24"/>
          <w:szCs w:val="24"/>
        </w:rPr>
      </w:pPr>
    </w:p>
    <w:p w14:paraId="34517EB7" w14:textId="77777777" w:rsidR="009C37ED" w:rsidRDefault="009C37ED" w:rsidP="006B1B46">
      <w:pPr>
        <w:spacing w:after="0" w:line="360" w:lineRule="auto"/>
        <w:jc w:val="both"/>
        <w:rPr>
          <w:rFonts w:ascii="Times New Roman" w:hAnsi="Times New Roman"/>
          <w:sz w:val="24"/>
          <w:szCs w:val="24"/>
        </w:rPr>
      </w:pPr>
    </w:p>
    <w:p w14:paraId="68DE6203" w14:textId="477AC7E9" w:rsidR="00112814" w:rsidRDefault="00AB5374" w:rsidP="006B1B46">
      <w:pPr>
        <w:spacing w:after="0" w:line="360" w:lineRule="auto"/>
        <w:jc w:val="both"/>
        <w:rPr>
          <w:rFonts w:ascii="Times New Roman" w:hAnsi="Times New Roman"/>
          <w:b/>
          <w:bCs/>
          <w:i/>
          <w:iCs/>
        </w:rPr>
      </w:pPr>
      <w:r>
        <w:rPr>
          <w:rFonts w:ascii="Times New Roman" w:hAnsi="Times New Roman"/>
          <w:b/>
          <w:bCs/>
          <w:i/>
          <w:iCs/>
        </w:rPr>
        <w:t xml:space="preserve">                </w:t>
      </w:r>
    </w:p>
    <w:p w14:paraId="62E463FC" w14:textId="77777777" w:rsidR="002663F2" w:rsidRDefault="002663F2" w:rsidP="008D5AA2">
      <w:pPr>
        <w:spacing w:after="0"/>
        <w:rPr>
          <w:rFonts w:ascii="Times New Roman" w:hAnsi="Times New Roman"/>
        </w:rPr>
      </w:pPr>
    </w:p>
    <w:p w14:paraId="76EC9E7A" w14:textId="60D6B855" w:rsidR="00AE02D3" w:rsidRPr="00C70BCA" w:rsidRDefault="00AE02D3" w:rsidP="00EF3945">
      <w:pPr>
        <w:spacing w:before="120" w:after="120"/>
        <w:ind w:firstLine="720"/>
        <w:jc w:val="both"/>
        <w:rPr>
          <w:rFonts w:ascii="Times New Roman" w:hAnsi="Times New Roman"/>
          <w:sz w:val="24"/>
          <w:szCs w:val="24"/>
        </w:rPr>
      </w:pPr>
      <w:r w:rsidRPr="00C70BCA">
        <w:rPr>
          <w:rFonts w:ascii="Times New Roman" w:hAnsi="Times New Roman"/>
          <w:sz w:val="24"/>
          <w:szCs w:val="24"/>
        </w:rPr>
        <w:t>De esta manera se construye</w:t>
      </w:r>
      <w:r w:rsidR="00841485">
        <w:rPr>
          <w:rFonts w:ascii="Times New Roman" w:hAnsi="Times New Roman"/>
          <w:sz w:val="24"/>
          <w:szCs w:val="24"/>
        </w:rPr>
        <w:t>n las representaciones sociales</w:t>
      </w:r>
      <w:r w:rsidR="002D6F77">
        <w:rPr>
          <w:rFonts w:ascii="Times New Roman" w:hAnsi="Times New Roman"/>
          <w:sz w:val="24"/>
          <w:szCs w:val="24"/>
        </w:rPr>
        <w:t xml:space="preserve"> </w:t>
      </w:r>
      <w:r w:rsidR="00A7473C" w:rsidRPr="00C70BCA">
        <w:rPr>
          <w:rFonts w:ascii="Times New Roman" w:hAnsi="Times New Roman"/>
          <w:sz w:val="24"/>
          <w:szCs w:val="24"/>
        </w:rPr>
        <w:t xml:space="preserve">donde </w:t>
      </w:r>
      <w:r w:rsidR="00A7473C">
        <w:rPr>
          <w:rFonts w:ascii="Times New Roman" w:hAnsi="Times New Roman"/>
          <w:sz w:val="24"/>
          <w:szCs w:val="24"/>
        </w:rPr>
        <w:t>para</w:t>
      </w:r>
      <w:r w:rsidR="003A43A3">
        <w:rPr>
          <w:rFonts w:ascii="Times New Roman" w:hAnsi="Times New Roman"/>
          <w:sz w:val="24"/>
          <w:szCs w:val="24"/>
        </w:rPr>
        <w:t xml:space="preserve"> cumplir con</w:t>
      </w:r>
      <w:r w:rsidRPr="00C70BCA">
        <w:rPr>
          <w:rFonts w:ascii="Times New Roman" w:hAnsi="Times New Roman"/>
          <w:sz w:val="24"/>
          <w:szCs w:val="24"/>
        </w:rPr>
        <w:t xml:space="preserve"> su proyecto de vida,</w:t>
      </w:r>
      <w:r w:rsidR="003A43A3">
        <w:rPr>
          <w:rFonts w:ascii="Times New Roman" w:hAnsi="Times New Roman"/>
          <w:sz w:val="24"/>
          <w:szCs w:val="24"/>
        </w:rPr>
        <w:t xml:space="preserve"> resulta fundamental </w:t>
      </w:r>
      <w:r w:rsidRPr="00C70BCA">
        <w:rPr>
          <w:rFonts w:ascii="Times New Roman" w:hAnsi="Times New Roman"/>
          <w:sz w:val="24"/>
          <w:szCs w:val="24"/>
        </w:rPr>
        <w:t xml:space="preserve">el matrimonio y la maternidad, </w:t>
      </w:r>
      <w:r w:rsidR="003A43A3">
        <w:rPr>
          <w:rFonts w:ascii="Times New Roman" w:hAnsi="Times New Roman"/>
          <w:sz w:val="24"/>
          <w:szCs w:val="24"/>
        </w:rPr>
        <w:t xml:space="preserve">lo cual </w:t>
      </w:r>
      <w:r w:rsidRPr="00C70BCA">
        <w:rPr>
          <w:rFonts w:ascii="Times New Roman" w:hAnsi="Times New Roman"/>
          <w:sz w:val="24"/>
          <w:szCs w:val="24"/>
        </w:rPr>
        <w:t>reproducen desigualdades de género</w:t>
      </w:r>
      <w:r w:rsidR="00047E27">
        <w:rPr>
          <w:rFonts w:ascii="Times New Roman" w:hAnsi="Times New Roman"/>
          <w:sz w:val="24"/>
          <w:szCs w:val="24"/>
        </w:rPr>
        <w:t xml:space="preserve"> sobre las mujeres, quienes </w:t>
      </w:r>
      <w:r w:rsidR="003A43A3">
        <w:rPr>
          <w:rFonts w:ascii="Times New Roman" w:hAnsi="Times New Roman"/>
          <w:sz w:val="24"/>
          <w:szCs w:val="24"/>
        </w:rPr>
        <w:t>deben dedicar buena parte de su vida a cumplir con estos dos mandatos sociales</w:t>
      </w:r>
      <w:r w:rsidRPr="00C70BCA">
        <w:rPr>
          <w:rFonts w:ascii="Times New Roman" w:hAnsi="Times New Roman"/>
          <w:sz w:val="24"/>
          <w:szCs w:val="24"/>
        </w:rPr>
        <w:t xml:space="preserve">. Sin embargo, </w:t>
      </w:r>
      <w:r w:rsidR="003A43A3">
        <w:rPr>
          <w:rFonts w:ascii="Times New Roman" w:hAnsi="Times New Roman"/>
          <w:sz w:val="24"/>
          <w:szCs w:val="24"/>
        </w:rPr>
        <w:t xml:space="preserve">en general </w:t>
      </w:r>
      <w:r w:rsidRPr="00C70BCA">
        <w:rPr>
          <w:rFonts w:ascii="Times New Roman" w:hAnsi="Times New Roman"/>
          <w:sz w:val="24"/>
          <w:szCs w:val="24"/>
        </w:rPr>
        <w:t xml:space="preserve">las personas asumen este rol </w:t>
      </w:r>
      <w:r w:rsidR="003A43A3">
        <w:rPr>
          <w:rFonts w:ascii="Times New Roman" w:hAnsi="Times New Roman"/>
          <w:sz w:val="24"/>
          <w:szCs w:val="24"/>
        </w:rPr>
        <w:t xml:space="preserve">dentro de </w:t>
      </w:r>
      <w:r w:rsidRPr="00C70BCA">
        <w:rPr>
          <w:rFonts w:ascii="Times New Roman" w:hAnsi="Times New Roman"/>
          <w:sz w:val="24"/>
          <w:szCs w:val="24"/>
        </w:rPr>
        <w:t xml:space="preserve">la </w:t>
      </w:r>
      <w:r w:rsidR="00D10B6E" w:rsidRPr="00C70BCA">
        <w:rPr>
          <w:rFonts w:ascii="Times New Roman" w:hAnsi="Times New Roman"/>
          <w:sz w:val="24"/>
          <w:szCs w:val="24"/>
        </w:rPr>
        <w:t>sociedad, creyendo</w:t>
      </w:r>
      <w:r w:rsidR="003A43A3">
        <w:rPr>
          <w:rFonts w:ascii="Times New Roman" w:hAnsi="Times New Roman"/>
          <w:sz w:val="24"/>
          <w:szCs w:val="24"/>
        </w:rPr>
        <w:t xml:space="preserve"> </w:t>
      </w:r>
      <w:r w:rsidR="00D10B6E">
        <w:rPr>
          <w:rFonts w:ascii="Times New Roman" w:hAnsi="Times New Roman"/>
          <w:sz w:val="24"/>
          <w:szCs w:val="24"/>
        </w:rPr>
        <w:t>que los</w:t>
      </w:r>
      <w:r w:rsidR="003A43A3">
        <w:rPr>
          <w:rFonts w:ascii="Times New Roman" w:hAnsi="Times New Roman"/>
          <w:sz w:val="24"/>
          <w:szCs w:val="24"/>
        </w:rPr>
        <w:t xml:space="preserve"> mandatos </w:t>
      </w:r>
      <w:r w:rsidR="00D10B6E">
        <w:rPr>
          <w:rFonts w:ascii="Times New Roman" w:hAnsi="Times New Roman"/>
          <w:sz w:val="24"/>
          <w:szCs w:val="24"/>
        </w:rPr>
        <w:t xml:space="preserve">sociales </w:t>
      </w:r>
      <w:r w:rsidR="00D10B6E" w:rsidRPr="00C70BCA">
        <w:rPr>
          <w:rFonts w:ascii="Times New Roman" w:hAnsi="Times New Roman"/>
          <w:sz w:val="24"/>
          <w:szCs w:val="24"/>
        </w:rPr>
        <w:t>son</w:t>
      </w:r>
      <w:r w:rsidRPr="00C70BCA">
        <w:rPr>
          <w:rFonts w:ascii="Times New Roman" w:hAnsi="Times New Roman"/>
          <w:sz w:val="24"/>
          <w:szCs w:val="24"/>
        </w:rPr>
        <w:t xml:space="preserve"> decisiones </w:t>
      </w:r>
      <w:r w:rsidR="003A43A3">
        <w:rPr>
          <w:rFonts w:ascii="Times New Roman" w:hAnsi="Times New Roman"/>
          <w:sz w:val="24"/>
          <w:szCs w:val="24"/>
        </w:rPr>
        <w:t xml:space="preserve">que se toman de forma </w:t>
      </w:r>
      <w:r w:rsidR="003C5F48">
        <w:rPr>
          <w:rFonts w:ascii="Times New Roman" w:hAnsi="Times New Roman"/>
          <w:sz w:val="24"/>
          <w:szCs w:val="24"/>
        </w:rPr>
        <w:t>libre y consciente</w:t>
      </w:r>
      <w:r w:rsidRPr="00C70BCA">
        <w:rPr>
          <w:rFonts w:ascii="Times New Roman" w:hAnsi="Times New Roman"/>
          <w:sz w:val="24"/>
          <w:szCs w:val="24"/>
        </w:rPr>
        <w:t xml:space="preserve">, </w:t>
      </w:r>
      <w:r w:rsidR="003A43A3">
        <w:rPr>
          <w:rFonts w:ascii="Times New Roman" w:hAnsi="Times New Roman"/>
          <w:sz w:val="24"/>
          <w:szCs w:val="24"/>
        </w:rPr>
        <w:t xml:space="preserve">lo conciben </w:t>
      </w:r>
      <w:r w:rsidRPr="00C70BCA">
        <w:rPr>
          <w:rFonts w:ascii="Times New Roman" w:hAnsi="Times New Roman"/>
          <w:sz w:val="24"/>
          <w:szCs w:val="24"/>
        </w:rPr>
        <w:t>como algo dado,</w:t>
      </w:r>
      <w:r w:rsidR="003A43A3">
        <w:rPr>
          <w:rFonts w:ascii="Times New Roman" w:hAnsi="Times New Roman"/>
          <w:sz w:val="24"/>
          <w:szCs w:val="24"/>
        </w:rPr>
        <w:t xml:space="preserve"> como algo natural. Negando de este modo, </w:t>
      </w:r>
      <w:r w:rsidRPr="00C70BCA">
        <w:rPr>
          <w:rFonts w:ascii="Times New Roman" w:hAnsi="Times New Roman"/>
          <w:sz w:val="24"/>
          <w:szCs w:val="24"/>
        </w:rPr>
        <w:t xml:space="preserve">las influencias </w:t>
      </w:r>
      <w:r w:rsidR="007E6933">
        <w:rPr>
          <w:rFonts w:ascii="Times New Roman" w:hAnsi="Times New Roman"/>
          <w:sz w:val="24"/>
          <w:szCs w:val="24"/>
        </w:rPr>
        <w:t xml:space="preserve">evidentes que tiene </w:t>
      </w:r>
      <w:r w:rsidR="00D10B6E">
        <w:rPr>
          <w:rFonts w:ascii="Times New Roman" w:hAnsi="Times New Roman"/>
          <w:sz w:val="24"/>
          <w:szCs w:val="24"/>
        </w:rPr>
        <w:t xml:space="preserve">la </w:t>
      </w:r>
      <w:r w:rsidR="00D10B6E" w:rsidRPr="00C70BCA">
        <w:rPr>
          <w:rFonts w:ascii="Times New Roman" w:hAnsi="Times New Roman"/>
          <w:sz w:val="24"/>
          <w:szCs w:val="24"/>
        </w:rPr>
        <w:t>sociedad</w:t>
      </w:r>
      <w:r w:rsidRPr="00C70BCA">
        <w:rPr>
          <w:rFonts w:ascii="Times New Roman" w:hAnsi="Times New Roman"/>
          <w:sz w:val="24"/>
          <w:szCs w:val="24"/>
        </w:rPr>
        <w:t xml:space="preserve"> patriarcal-machista</w:t>
      </w:r>
      <w:r w:rsidR="007E6933">
        <w:rPr>
          <w:rFonts w:ascii="Times New Roman" w:hAnsi="Times New Roman"/>
          <w:sz w:val="24"/>
          <w:szCs w:val="24"/>
        </w:rPr>
        <w:t xml:space="preserve"> sobre las relaciones desiguales entre los hombres y las mujeres, pues</w:t>
      </w:r>
      <w:r w:rsidRPr="00C70BCA">
        <w:rPr>
          <w:rFonts w:ascii="Times New Roman" w:hAnsi="Times New Roman"/>
          <w:sz w:val="24"/>
          <w:szCs w:val="24"/>
        </w:rPr>
        <w:t xml:space="preserve"> “las nociones </w:t>
      </w:r>
      <w:r w:rsidR="007E6933">
        <w:rPr>
          <w:rFonts w:ascii="Times New Roman" w:hAnsi="Times New Roman"/>
          <w:sz w:val="24"/>
          <w:szCs w:val="24"/>
        </w:rPr>
        <w:t xml:space="preserve">son </w:t>
      </w:r>
      <w:r w:rsidRPr="00C70BCA">
        <w:rPr>
          <w:rFonts w:ascii="Times New Roman" w:hAnsi="Times New Roman"/>
          <w:sz w:val="24"/>
          <w:szCs w:val="24"/>
        </w:rPr>
        <w:t xml:space="preserve">claves </w:t>
      </w:r>
      <w:r w:rsidR="007E6933">
        <w:rPr>
          <w:rFonts w:ascii="Times New Roman" w:hAnsi="Times New Roman"/>
          <w:sz w:val="24"/>
          <w:szCs w:val="24"/>
        </w:rPr>
        <w:t xml:space="preserve">pues </w:t>
      </w:r>
      <w:r w:rsidRPr="00C70BCA">
        <w:rPr>
          <w:rFonts w:ascii="Times New Roman" w:hAnsi="Times New Roman"/>
          <w:sz w:val="24"/>
          <w:szCs w:val="24"/>
        </w:rPr>
        <w:t xml:space="preserve">configuran dimensiones existenciales, el «consciente» (que evoca la voluntad, lo aparente, lo realizable) y el «inconsciente» (que evoca lo involuntario, lo oculto, lo posible)” (Jodelet, 1984, p. 482). Reduciendo </w:t>
      </w:r>
      <w:r w:rsidR="007E6933">
        <w:rPr>
          <w:rFonts w:ascii="Times New Roman" w:hAnsi="Times New Roman"/>
          <w:sz w:val="24"/>
          <w:szCs w:val="24"/>
        </w:rPr>
        <w:t xml:space="preserve">así </w:t>
      </w:r>
      <w:r w:rsidRPr="00C70BCA">
        <w:rPr>
          <w:rFonts w:ascii="Times New Roman" w:hAnsi="Times New Roman"/>
          <w:sz w:val="24"/>
          <w:szCs w:val="24"/>
        </w:rPr>
        <w:t>la vida de las mujeres</w:t>
      </w:r>
      <w:r w:rsidR="007E6933">
        <w:rPr>
          <w:rFonts w:ascii="Times New Roman" w:hAnsi="Times New Roman"/>
          <w:sz w:val="24"/>
          <w:szCs w:val="24"/>
        </w:rPr>
        <w:t xml:space="preserve">; toda su vida, </w:t>
      </w:r>
      <w:r w:rsidRPr="00C70BCA">
        <w:rPr>
          <w:rFonts w:ascii="Times New Roman" w:hAnsi="Times New Roman"/>
          <w:sz w:val="24"/>
          <w:szCs w:val="24"/>
        </w:rPr>
        <w:t>a dominación y subordinación de su cuerpo, de sus comportamientos, pensamientos y acciones.</w:t>
      </w:r>
    </w:p>
    <w:p w14:paraId="6E88A1C8" w14:textId="16767046" w:rsidR="00AE02D3" w:rsidRDefault="007E693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Las </w:t>
      </w:r>
      <w:r w:rsidR="00AE02D3" w:rsidRPr="00C70BCA">
        <w:rPr>
          <w:rFonts w:ascii="Times New Roman" w:hAnsi="Times New Roman"/>
          <w:sz w:val="24"/>
          <w:szCs w:val="24"/>
        </w:rPr>
        <w:t xml:space="preserve">representaciones sociales constan de una imagen anclada en la sociedad, que tienen un significado social </w:t>
      </w:r>
      <w:r>
        <w:rPr>
          <w:rFonts w:ascii="Times New Roman" w:hAnsi="Times New Roman"/>
          <w:sz w:val="24"/>
          <w:szCs w:val="24"/>
        </w:rPr>
        <w:t xml:space="preserve">muy determinante </w:t>
      </w:r>
      <w:r w:rsidR="00991CF3" w:rsidRPr="00C70BCA">
        <w:rPr>
          <w:rFonts w:ascii="Times New Roman" w:hAnsi="Times New Roman"/>
          <w:sz w:val="24"/>
          <w:szCs w:val="24"/>
        </w:rPr>
        <w:t xml:space="preserve">para </w:t>
      </w:r>
      <w:r w:rsidR="00991CF3">
        <w:rPr>
          <w:rFonts w:ascii="Times New Roman" w:hAnsi="Times New Roman"/>
          <w:sz w:val="24"/>
          <w:szCs w:val="24"/>
        </w:rPr>
        <w:t xml:space="preserve">ciertos </w:t>
      </w:r>
      <w:r w:rsidR="00991CF3" w:rsidRPr="00C70BCA">
        <w:rPr>
          <w:rFonts w:ascii="Times New Roman" w:hAnsi="Times New Roman"/>
          <w:sz w:val="24"/>
          <w:szCs w:val="24"/>
        </w:rPr>
        <w:t>grupos</w:t>
      </w:r>
      <w:r w:rsidR="00AE02D3" w:rsidRPr="00C70BCA">
        <w:rPr>
          <w:rFonts w:ascii="Times New Roman" w:hAnsi="Times New Roman"/>
          <w:sz w:val="24"/>
          <w:szCs w:val="24"/>
        </w:rPr>
        <w:t xml:space="preserve"> sociales, </w:t>
      </w:r>
      <w:r w:rsidR="00991CF3" w:rsidRPr="00C70BCA">
        <w:rPr>
          <w:rFonts w:ascii="Times New Roman" w:hAnsi="Times New Roman"/>
          <w:sz w:val="24"/>
          <w:szCs w:val="24"/>
        </w:rPr>
        <w:t>donde “</w:t>
      </w:r>
      <w:r w:rsidR="00AE02D3" w:rsidRPr="00C70BCA">
        <w:rPr>
          <w:rFonts w:ascii="Times New Roman" w:hAnsi="Times New Roman"/>
          <w:sz w:val="24"/>
          <w:szCs w:val="24"/>
        </w:rPr>
        <w:t xml:space="preserve">una estructura de imagen reproducirá de manera visible una estructura </w:t>
      </w:r>
      <w:r w:rsidR="00991CF3" w:rsidRPr="00C70BCA">
        <w:rPr>
          <w:rFonts w:ascii="Times New Roman" w:hAnsi="Times New Roman"/>
          <w:sz w:val="24"/>
          <w:szCs w:val="24"/>
        </w:rPr>
        <w:t>conceptual” (</w:t>
      </w:r>
      <w:r w:rsidR="00AE02D3" w:rsidRPr="00C70BCA">
        <w:rPr>
          <w:rFonts w:ascii="Times New Roman" w:hAnsi="Times New Roman"/>
          <w:sz w:val="24"/>
          <w:szCs w:val="24"/>
        </w:rPr>
        <w:t xml:space="preserve">Jodelet, 1984, p. 482). </w:t>
      </w:r>
      <w:r w:rsidR="00991CF3">
        <w:rPr>
          <w:rFonts w:ascii="Times New Roman" w:hAnsi="Times New Roman"/>
          <w:sz w:val="24"/>
          <w:szCs w:val="24"/>
        </w:rPr>
        <w:t xml:space="preserve">De </w:t>
      </w:r>
      <w:r w:rsidR="00991CF3" w:rsidRPr="00C70BCA">
        <w:rPr>
          <w:rFonts w:ascii="Times New Roman" w:hAnsi="Times New Roman"/>
          <w:sz w:val="24"/>
          <w:szCs w:val="24"/>
        </w:rPr>
        <w:t>la</w:t>
      </w:r>
      <w:r w:rsidR="00AE02D3" w:rsidRPr="00C70BCA">
        <w:rPr>
          <w:rFonts w:ascii="Times New Roman" w:hAnsi="Times New Roman"/>
          <w:sz w:val="24"/>
          <w:szCs w:val="24"/>
        </w:rPr>
        <w:t xml:space="preserve"> información recopilada de las personas entrevistadas, </w:t>
      </w:r>
      <w:r>
        <w:rPr>
          <w:rFonts w:ascii="Times New Roman" w:hAnsi="Times New Roman"/>
          <w:sz w:val="24"/>
          <w:szCs w:val="24"/>
        </w:rPr>
        <w:t xml:space="preserve">se puede extraer la formación </w:t>
      </w:r>
      <w:r w:rsidR="00F73F2B">
        <w:rPr>
          <w:rFonts w:ascii="Times New Roman" w:hAnsi="Times New Roman"/>
          <w:sz w:val="24"/>
          <w:szCs w:val="24"/>
        </w:rPr>
        <w:t xml:space="preserve">de </w:t>
      </w:r>
      <w:r w:rsidR="00F73F2B" w:rsidRPr="00C70BCA">
        <w:rPr>
          <w:rFonts w:ascii="Times New Roman" w:hAnsi="Times New Roman"/>
          <w:sz w:val="24"/>
          <w:szCs w:val="24"/>
        </w:rPr>
        <w:t>una</w:t>
      </w:r>
      <w:r w:rsidR="00AE02D3" w:rsidRPr="00C70BCA">
        <w:rPr>
          <w:rFonts w:ascii="Times New Roman" w:hAnsi="Times New Roman"/>
          <w:sz w:val="24"/>
          <w:szCs w:val="24"/>
        </w:rPr>
        <w:t xml:space="preserve"> representación social de la mujer que </w:t>
      </w:r>
      <w:r w:rsidR="00F73F2B" w:rsidRPr="00C70BCA">
        <w:rPr>
          <w:rFonts w:ascii="Times New Roman" w:hAnsi="Times New Roman"/>
          <w:sz w:val="24"/>
          <w:szCs w:val="24"/>
        </w:rPr>
        <w:t>tuvo logros</w:t>
      </w:r>
      <w:r w:rsidR="00AE02D3" w:rsidRPr="00C70BCA">
        <w:rPr>
          <w:rFonts w:ascii="Times New Roman" w:hAnsi="Times New Roman"/>
          <w:sz w:val="24"/>
          <w:szCs w:val="24"/>
        </w:rPr>
        <w:t xml:space="preserve"> en la vida, </w:t>
      </w:r>
      <w:r>
        <w:rPr>
          <w:rFonts w:ascii="Times New Roman" w:hAnsi="Times New Roman"/>
          <w:sz w:val="24"/>
          <w:szCs w:val="24"/>
        </w:rPr>
        <w:t xml:space="preserve">y </w:t>
      </w:r>
      <w:r w:rsidR="00AE02D3" w:rsidRPr="00C70BCA">
        <w:rPr>
          <w:rFonts w:ascii="Times New Roman" w:hAnsi="Times New Roman"/>
          <w:sz w:val="24"/>
          <w:szCs w:val="24"/>
        </w:rPr>
        <w:t xml:space="preserve">cuyas características dadas, </w:t>
      </w:r>
      <w:r w:rsidR="00F73F2B" w:rsidRPr="00C70BCA">
        <w:rPr>
          <w:rFonts w:ascii="Times New Roman" w:hAnsi="Times New Roman"/>
          <w:sz w:val="24"/>
          <w:szCs w:val="24"/>
        </w:rPr>
        <w:t>son la</w:t>
      </w:r>
      <w:r>
        <w:rPr>
          <w:rFonts w:ascii="Times New Roman" w:hAnsi="Times New Roman"/>
          <w:sz w:val="24"/>
          <w:szCs w:val="24"/>
        </w:rPr>
        <w:t xml:space="preserve"> </w:t>
      </w:r>
      <w:r w:rsidR="00AE02D3" w:rsidRPr="00C70BCA">
        <w:rPr>
          <w:rFonts w:ascii="Times New Roman" w:hAnsi="Times New Roman"/>
          <w:sz w:val="24"/>
          <w:szCs w:val="24"/>
        </w:rPr>
        <w:t xml:space="preserve">felicidad y </w:t>
      </w:r>
      <w:r>
        <w:rPr>
          <w:rFonts w:ascii="Times New Roman" w:hAnsi="Times New Roman"/>
          <w:sz w:val="24"/>
          <w:szCs w:val="24"/>
        </w:rPr>
        <w:t xml:space="preserve">el hecho de ser </w:t>
      </w:r>
      <w:r w:rsidR="00F73F2B">
        <w:rPr>
          <w:rFonts w:ascii="Times New Roman" w:hAnsi="Times New Roman"/>
          <w:sz w:val="24"/>
          <w:szCs w:val="24"/>
        </w:rPr>
        <w:t>una mujer bendecida</w:t>
      </w:r>
      <w:r w:rsidR="00AE02D3" w:rsidRPr="00C70BCA">
        <w:rPr>
          <w:rFonts w:ascii="Times New Roman" w:hAnsi="Times New Roman"/>
          <w:sz w:val="24"/>
          <w:szCs w:val="24"/>
        </w:rPr>
        <w:t xml:space="preserve"> y </w:t>
      </w:r>
      <w:r>
        <w:rPr>
          <w:rFonts w:ascii="Times New Roman" w:hAnsi="Times New Roman"/>
          <w:sz w:val="24"/>
          <w:szCs w:val="24"/>
        </w:rPr>
        <w:t xml:space="preserve">en donde </w:t>
      </w:r>
      <w:r w:rsidR="00AE02D3" w:rsidRPr="00C70BCA">
        <w:rPr>
          <w:rFonts w:ascii="Times New Roman" w:hAnsi="Times New Roman"/>
          <w:sz w:val="24"/>
          <w:szCs w:val="24"/>
        </w:rPr>
        <w:t xml:space="preserve">la maternidad FIV </w:t>
      </w:r>
      <w:r>
        <w:rPr>
          <w:rFonts w:ascii="Times New Roman" w:hAnsi="Times New Roman"/>
          <w:sz w:val="24"/>
          <w:szCs w:val="24"/>
        </w:rPr>
        <w:t xml:space="preserve">es considera por las </w:t>
      </w:r>
      <w:r w:rsidR="00F73F2B">
        <w:rPr>
          <w:rFonts w:ascii="Times New Roman" w:hAnsi="Times New Roman"/>
          <w:sz w:val="24"/>
          <w:szCs w:val="24"/>
        </w:rPr>
        <w:t xml:space="preserve">entrevistadas </w:t>
      </w:r>
      <w:r w:rsidR="00F73F2B" w:rsidRPr="00C70BCA">
        <w:rPr>
          <w:rFonts w:ascii="Times New Roman" w:hAnsi="Times New Roman"/>
          <w:sz w:val="24"/>
          <w:szCs w:val="24"/>
        </w:rPr>
        <w:t>como</w:t>
      </w:r>
      <w:r w:rsidR="00AE02D3" w:rsidRPr="00C70BCA">
        <w:rPr>
          <w:rFonts w:ascii="Times New Roman" w:hAnsi="Times New Roman"/>
          <w:sz w:val="24"/>
          <w:szCs w:val="24"/>
        </w:rPr>
        <w:t xml:space="preserve"> el éxito alcanzado. </w:t>
      </w:r>
      <w:r>
        <w:rPr>
          <w:rFonts w:ascii="Times New Roman" w:hAnsi="Times New Roman"/>
          <w:sz w:val="24"/>
          <w:szCs w:val="24"/>
        </w:rPr>
        <w:t xml:space="preserve">De este </w:t>
      </w:r>
      <w:r w:rsidR="00F73F2B">
        <w:rPr>
          <w:rFonts w:ascii="Times New Roman" w:hAnsi="Times New Roman"/>
          <w:sz w:val="24"/>
          <w:szCs w:val="24"/>
        </w:rPr>
        <w:t xml:space="preserve">modo, </w:t>
      </w:r>
      <w:r w:rsidR="00F73F2B" w:rsidRPr="00C70BCA">
        <w:rPr>
          <w:rFonts w:ascii="Times New Roman" w:hAnsi="Times New Roman"/>
          <w:sz w:val="24"/>
          <w:szCs w:val="24"/>
        </w:rPr>
        <w:t>se</w:t>
      </w:r>
      <w:r w:rsidR="00AE02D3" w:rsidRPr="00C70BCA">
        <w:rPr>
          <w:rFonts w:ascii="Times New Roman" w:hAnsi="Times New Roman"/>
          <w:sz w:val="24"/>
          <w:szCs w:val="24"/>
        </w:rPr>
        <w:t xml:space="preserve"> reproducen acciones </w:t>
      </w:r>
      <w:r w:rsidR="00F73F2B" w:rsidRPr="00C70BCA">
        <w:rPr>
          <w:rFonts w:ascii="Times New Roman" w:hAnsi="Times New Roman"/>
          <w:sz w:val="24"/>
          <w:szCs w:val="24"/>
        </w:rPr>
        <w:t>inconscientes en</w:t>
      </w:r>
      <w:r w:rsidR="00AE02D3" w:rsidRPr="00C70BCA">
        <w:rPr>
          <w:rFonts w:ascii="Times New Roman" w:hAnsi="Times New Roman"/>
          <w:sz w:val="24"/>
          <w:szCs w:val="24"/>
        </w:rPr>
        <w:t xml:space="preserve"> la</w:t>
      </w:r>
      <w:r>
        <w:rPr>
          <w:rFonts w:ascii="Times New Roman" w:hAnsi="Times New Roman"/>
          <w:sz w:val="24"/>
          <w:szCs w:val="24"/>
        </w:rPr>
        <w:t>s</w:t>
      </w:r>
      <w:r w:rsidR="00AE02D3" w:rsidRPr="00C70BCA">
        <w:rPr>
          <w:rFonts w:ascii="Times New Roman" w:hAnsi="Times New Roman"/>
          <w:sz w:val="24"/>
          <w:szCs w:val="24"/>
        </w:rPr>
        <w:t xml:space="preserve"> mujer</w:t>
      </w:r>
      <w:r>
        <w:rPr>
          <w:rFonts w:ascii="Times New Roman" w:hAnsi="Times New Roman"/>
          <w:sz w:val="24"/>
          <w:szCs w:val="24"/>
        </w:rPr>
        <w:t>es</w:t>
      </w:r>
      <w:r w:rsidR="00AE02D3" w:rsidRPr="00C70BCA">
        <w:rPr>
          <w:rFonts w:ascii="Times New Roman" w:hAnsi="Times New Roman"/>
          <w:sz w:val="24"/>
          <w:szCs w:val="24"/>
        </w:rPr>
        <w:t xml:space="preserve"> que se aplicaron la FIV y sus </w:t>
      </w:r>
      <w:r w:rsidR="00F73F2B" w:rsidRPr="00C70BCA">
        <w:rPr>
          <w:rFonts w:ascii="Times New Roman" w:hAnsi="Times New Roman"/>
          <w:sz w:val="24"/>
          <w:szCs w:val="24"/>
        </w:rPr>
        <w:t>familiares, que</w:t>
      </w:r>
      <w:r w:rsidR="00AE02D3" w:rsidRPr="00C70BCA">
        <w:rPr>
          <w:rFonts w:ascii="Times New Roman" w:hAnsi="Times New Roman"/>
          <w:sz w:val="24"/>
          <w:szCs w:val="24"/>
        </w:rPr>
        <w:t xml:space="preserve"> la hacen </w:t>
      </w:r>
      <w:r>
        <w:rPr>
          <w:rFonts w:ascii="Times New Roman" w:hAnsi="Times New Roman"/>
          <w:sz w:val="24"/>
          <w:szCs w:val="24"/>
        </w:rPr>
        <w:t xml:space="preserve">sentir y considerar que </w:t>
      </w:r>
      <w:r w:rsidR="00F73F2B">
        <w:rPr>
          <w:rFonts w:ascii="Times New Roman" w:hAnsi="Times New Roman"/>
          <w:sz w:val="24"/>
          <w:szCs w:val="24"/>
        </w:rPr>
        <w:t xml:space="preserve">alcanzaron </w:t>
      </w:r>
      <w:r w:rsidR="00F73F2B" w:rsidRPr="00C70BCA">
        <w:rPr>
          <w:rFonts w:ascii="Times New Roman" w:hAnsi="Times New Roman"/>
          <w:sz w:val="24"/>
          <w:szCs w:val="24"/>
        </w:rPr>
        <w:t>su</w:t>
      </w:r>
      <w:r w:rsidR="00AE02D3" w:rsidRPr="00C70BCA">
        <w:rPr>
          <w:rFonts w:ascii="Times New Roman" w:hAnsi="Times New Roman"/>
          <w:sz w:val="24"/>
          <w:szCs w:val="24"/>
        </w:rPr>
        <w:t xml:space="preserve"> bienestar y satisfacción</w:t>
      </w:r>
      <w:r w:rsidR="00E517C6">
        <w:rPr>
          <w:rFonts w:ascii="Times New Roman" w:hAnsi="Times New Roman"/>
          <w:sz w:val="24"/>
          <w:szCs w:val="24"/>
        </w:rPr>
        <w:t>.</w:t>
      </w:r>
      <w:r>
        <w:rPr>
          <w:rFonts w:ascii="Times New Roman" w:hAnsi="Times New Roman"/>
          <w:sz w:val="24"/>
          <w:szCs w:val="24"/>
        </w:rPr>
        <w:t xml:space="preserve"> En otras palabras, todas las mujeres que se aplicaron la FIV se sienten más satisfechas que insatisfechas</w:t>
      </w:r>
      <w:r w:rsidR="007F25E9">
        <w:rPr>
          <w:rFonts w:ascii="Times New Roman" w:hAnsi="Times New Roman"/>
          <w:sz w:val="24"/>
          <w:szCs w:val="24"/>
        </w:rPr>
        <w:t xml:space="preserve"> (figura </w:t>
      </w:r>
      <w:r w:rsidR="00E46D36">
        <w:rPr>
          <w:rFonts w:ascii="Times New Roman" w:hAnsi="Times New Roman"/>
          <w:sz w:val="24"/>
          <w:szCs w:val="24"/>
        </w:rPr>
        <w:t>7</w:t>
      </w:r>
      <w:r w:rsidR="007F25E9">
        <w:rPr>
          <w:rFonts w:ascii="Times New Roman" w:hAnsi="Times New Roman"/>
          <w:sz w:val="24"/>
          <w:szCs w:val="24"/>
        </w:rPr>
        <w:t>).</w:t>
      </w:r>
    </w:p>
    <w:p w14:paraId="58BDDC1C" w14:textId="77777777" w:rsidR="009A59B4" w:rsidRDefault="009A59B4" w:rsidP="00EF3945">
      <w:pPr>
        <w:spacing w:before="120" w:after="120"/>
        <w:ind w:firstLine="720"/>
        <w:jc w:val="both"/>
        <w:rPr>
          <w:rFonts w:ascii="Times New Roman" w:hAnsi="Times New Roman"/>
          <w:sz w:val="24"/>
          <w:szCs w:val="24"/>
        </w:rPr>
      </w:pPr>
    </w:p>
    <w:p w14:paraId="48D9BC91" w14:textId="703E8849" w:rsidR="000B4A36" w:rsidRPr="001C2B99" w:rsidRDefault="008D0F76" w:rsidP="00A04B01">
      <w:pPr>
        <w:pStyle w:val="Caption"/>
        <w:spacing w:before="120" w:after="120" w:line="480" w:lineRule="auto"/>
        <w:rPr>
          <w:rFonts w:ascii="Times New Roman" w:hAnsi="Times New Roman"/>
          <w:b/>
          <w:bCs/>
          <w:i w:val="0"/>
          <w:iCs w:val="0"/>
          <w:color w:val="auto"/>
          <w:sz w:val="24"/>
          <w:szCs w:val="24"/>
        </w:rPr>
      </w:pPr>
      <w:bookmarkStart w:id="67" w:name="_Toc94867450"/>
      <w:r w:rsidRPr="001C2B99">
        <w:rPr>
          <w:rFonts w:ascii="Times New Roman" w:hAnsi="Times New Roman"/>
          <w:b/>
          <w:bCs/>
          <w:i w:val="0"/>
          <w:iCs w:val="0"/>
          <w:color w:val="auto"/>
          <w:sz w:val="24"/>
          <w:szCs w:val="24"/>
        </w:rPr>
        <w:t xml:space="preserve">Figura </w:t>
      </w:r>
      <w:r w:rsidRPr="001C2B99">
        <w:rPr>
          <w:rFonts w:ascii="Times New Roman" w:hAnsi="Times New Roman"/>
          <w:b/>
          <w:bCs/>
          <w:i w:val="0"/>
          <w:iCs w:val="0"/>
          <w:color w:val="auto"/>
          <w:sz w:val="24"/>
          <w:szCs w:val="24"/>
        </w:rPr>
        <w:fldChar w:fldCharType="begin"/>
      </w:r>
      <w:r w:rsidRPr="001C2B99">
        <w:rPr>
          <w:rFonts w:ascii="Times New Roman" w:hAnsi="Times New Roman"/>
          <w:b/>
          <w:bCs/>
          <w:i w:val="0"/>
          <w:iCs w:val="0"/>
          <w:color w:val="auto"/>
          <w:sz w:val="24"/>
          <w:szCs w:val="24"/>
        </w:rPr>
        <w:instrText xml:space="preserve"> SEQ Figura \* ARABIC </w:instrText>
      </w:r>
      <w:r w:rsidRPr="001C2B99">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7</w:t>
      </w:r>
      <w:r w:rsidRPr="001C2B99">
        <w:rPr>
          <w:rFonts w:ascii="Times New Roman" w:hAnsi="Times New Roman"/>
          <w:b/>
          <w:bCs/>
          <w:i w:val="0"/>
          <w:iCs w:val="0"/>
          <w:color w:val="auto"/>
          <w:sz w:val="24"/>
          <w:szCs w:val="24"/>
        </w:rPr>
        <w:fldChar w:fldCharType="end"/>
      </w:r>
    </w:p>
    <w:p w14:paraId="1734C446" w14:textId="77777777" w:rsidR="002848C5" w:rsidRDefault="008D0F76" w:rsidP="00A04B01">
      <w:pPr>
        <w:pStyle w:val="Caption"/>
        <w:spacing w:before="120" w:after="120" w:line="480" w:lineRule="auto"/>
        <w:jc w:val="both"/>
        <w:rPr>
          <w:rFonts w:ascii="Times New Roman" w:hAnsi="Times New Roman"/>
          <w:color w:val="auto"/>
          <w:sz w:val="24"/>
          <w:szCs w:val="24"/>
        </w:rPr>
      </w:pPr>
      <w:r w:rsidRPr="001C2B99">
        <w:rPr>
          <w:rFonts w:ascii="Times New Roman" w:hAnsi="Times New Roman"/>
          <w:color w:val="auto"/>
          <w:sz w:val="24"/>
          <w:szCs w:val="24"/>
        </w:rPr>
        <w:t xml:space="preserve">Representación de las </w:t>
      </w:r>
      <w:r w:rsidR="002848C5" w:rsidRPr="001C2B99">
        <w:rPr>
          <w:rFonts w:ascii="Times New Roman" w:hAnsi="Times New Roman"/>
          <w:color w:val="auto"/>
          <w:sz w:val="24"/>
          <w:szCs w:val="24"/>
        </w:rPr>
        <w:t>M</w:t>
      </w:r>
      <w:r w:rsidRPr="001C2B99">
        <w:rPr>
          <w:rFonts w:ascii="Times New Roman" w:hAnsi="Times New Roman"/>
          <w:color w:val="auto"/>
          <w:sz w:val="24"/>
          <w:szCs w:val="24"/>
        </w:rPr>
        <w:t xml:space="preserve">ujeres que se </w:t>
      </w:r>
      <w:r w:rsidR="002848C5" w:rsidRPr="001C2B99">
        <w:rPr>
          <w:rFonts w:ascii="Times New Roman" w:hAnsi="Times New Roman"/>
          <w:color w:val="auto"/>
          <w:sz w:val="24"/>
          <w:szCs w:val="24"/>
        </w:rPr>
        <w:t>A</w:t>
      </w:r>
      <w:r w:rsidRPr="001C2B99">
        <w:rPr>
          <w:rFonts w:ascii="Times New Roman" w:hAnsi="Times New Roman"/>
          <w:color w:val="auto"/>
          <w:sz w:val="24"/>
          <w:szCs w:val="24"/>
        </w:rPr>
        <w:t xml:space="preserve">plicaron la FIV en </w:t>
      </w:r>
      <w:r w:rsidR="002848C5" w:rsidRPr="001C2B99">
        <w:rPr>
          <w:rFonts w:ascii="Times New Roman" w:hAnsi="Times New Roman"/>
          <w:color w:val="auto"/>
          <w:sz w:val="24"/>
          <w:szCs w:val="24"/>
        </w:rPr>
        <w:t>R</w:t>
      </w:r>
      <w:r w:rsidRPr="001C2B99">
        <w:rPr>
          <w:rFonts w:ascii="Times New Roman" w:hAnsi="Times New Roman"/>
          <w:color w:val="auto"/>
          <w:sz w:val="24"/>
          <w:szCs w:val="24"/>
        </w:rPr>
        <w:t xml:space="preserve">elación al </w:t>
      </w:r>
      <w:r w:rsidR="002848C5" w:rsidRPr="001C2B99">
        <w:rPr>
          <w:rFonts w:ascii="Times New Roman" w:hAnsi="Times New Roman"/>
          <w:color w:val="auto"/>
          <w:sz w:val="24"/>
          <w:szCs w:val="24"/>
        </w:rPr>
        <w:t>S</w:t>
      </w:r>
      <w:r w:rsidRPr="001C2B99">
        <w:rPr>
          <w:rFonts w:ascii="Times New Roman" w:hAnsi="Times New Roman"/>
          <w:color w:val="auto"/>
          <w:sz w:val="24"/>
          <w:szCs w:val="24"/>
        </w:rPr>
        <w:t xml:space="preserve">ignificado </w:t>
      </w:r>
      <w:r w:rsidR="002848C5" w:rsidRPr="001C2B99">
        <w:rPr>
          <w:rFonts w:ascii="Times New Roman" w:hAnsi="Times New Roman"/>
          <w:color w:val="auto"/>
          <w:sz w:val="24"/>
          <w:szCs w:val="24"/>
        </w:rPr>
        <w:t>S</w:t>
      </w:r>
      <w:r w:rsidRPr="001C2B99">
        <w:rPr>
          <w:rFonts w:ascii="Times New Roman" w:hAnsi="Times New Roman"/>
          <w:color w:val="auto"/>
          <w:sz w:val="24"/>
          <w:szCs w:val="24"/>
        </w:rPr>
        <w:t xml:space="preserve">ocial que se le da a la </w:t>
      </w:r>
      <w:r w:rsidR="002848C5" w:rsidRPr="001C2B99">
        <w:rPr>
          <w:rFonts w:ascii="Times New Roman" w:hAnsi="Times New Roman"/>
          <w:color w:val="auto"/>
          <w:sz w:val="24"/>
          <w:szCs w:val="24"/>
        </w:rPr>
        <w:t>M</w:t>
      </w:r>
      <w:r w:rsidRPr="001C2B99">
        <w:rPr>
          <w:rFonts w:ascii="Times New Roman" w:hAnsi="Times New Roman"/>
          <w:color w:val="auto"/>
          <w:sz w:val="24"/>
          <w:szCs w:val="24"/>
        </w:rPr>
        <w:t>aternidad</w:t>
      </w:r>
      <w:bookmarkEnd w:id="67"/>
    </w:p>
    <w:p w14:paraId="367785E2" w14:textId="77777777" w:rsidR="00A04B01" w:rsidRPr="00A04B01" w:rsidRDefault="00A04B01" w:rsidP="00A04B01"/>
    <w:p w14:paraId="0AA66977" w14:textId="5B7C3E61" w:rsidR="00AE02D3" w:rsidRPr="000B122C" w:rsidRDefault="00946B0E" w:rsidP="002848C5">
      <w:pPr>
        <w:pStyle w:val="Caption"/>
        <w:spacing w:line="480" w:lineRule="auto"/>
        <w:rPr>
          <w:rFonts w:ascii="Times New Roman" w:hAnsi="Times New Roman"/>
          <w:i w:val="0"/>
          <w:iCs w:val="0"/>
          <w:color w:val="auto"/>
          <w:sz w:val="24"/>
          <w:szCs w:val="24"/>
        </w:rPr>
      </w:pPr>
      <w:r>
        <w:rPr>
          <w:rFonts w:ascii="Times New Roman" w:hAnsi="Times New Roman"/>
          <w:i w:val="0"/>
          <w:iCs w:val="0"/>
          <w:color w:val="auto"/>
          <w:sz w:val="24"/>
          <w:szCs w:val="24"/>
        </w:rPr>
        <w:t xml:space="preserve">           </w:t>
      </w:r>
      <w:r w:rsidR="00AB5374">
        <w:rPr>
          <w:rFonts w:ascii="Times New Roman" w:hAnsi="Times New Roman"/>
          <w:i w:val="0"/>
          <w:iCs w:val="0"/>
          <w:color w:val="auto"/>
          <w:sz w:val="24"/>
          <w:szCs w:val="24"/>
        </w:rPr>
        <w:t xml:space="preserve">      </w:t>
      </w:r>
      <w:r w:rsidR="00D1747C">
        <w:rPr>
          <w:rFonts w:ascii="Times New Roman" w:hAnsi="Times New Roman"/>
          <w:i w:val="0"/>
          <w:iCs w:val="0"/>
          <w:color w:val="auto"/>
          <w:sz w:val="24"/>
          <w:szCs w:val="24"/>
        </w:rPr>
        <w:tab/>
      </w:r>
      <w:r w:rsidR="001F51C9">
        <w:rPr>
          <w:rFonts w:ascii="Times New Roman" w:hAnsi="Times New Roman"/>
          <w:i w:val="0"/>
          <w:iCs w:val="0"/>
          <w:color w:val="auto"/>
          <w:sz w:val="24"/>
          <w:szCs w:val="24"/>
        </w:rPr>
        <w:t xml:space="preserve"> </w:t>
      </w:r>
      <w:r w:rsidR="00D1747C">
        <w:rPr>
          <w:rFonts w:ascii="Times New Roman" w:hAnsi="Times New Roman"/>
          <w:i w:val="0"/>
          <w:iCs w:val="0"/>
          <w:color w:val="auto"/>
          <w:sz w:val="24"/>
          <w:szCs w:val="24"/>
        </w:rPr>
        <w:t xml:space="preserve">     </w:t>
      </w:r>
      <w:r w:rsidR="00AB5374">
        <w:rPr>
          <w:rFonts w:ascii="Times New Roman" w:hAnsi="Times New Roman"/>
          <w:i w:val="0"/>
          <w:iCs w:val="0"/>
          <w:color w:val="auto"/>
          <w:sz w:val="24"/>
          <w:szCs w:val="24"/>
        </w:rPr>
        <w:t xml:space="preserve">  </w:t>
      </w:r>
      <w:r w:rsidR="00677E98" w:rsidRPr="000B122C">
        <w:rPr>
          <w:i w:val="0"/>
          <w:iCs w:val="0"/>
          <w:noProof/>
          <w:color w:val="auto"/>
          <w:lang w:eastAsia="es-CR"/>
        </w:rPr>
        <w:drawing>
          <wp:inline distT="0" distB="0" distL="0" distR="0" wp14:anchorId="1E765380" wp14:editId="7FD4D442">
            <wp:extent cx="3625702" cy="1758802"/>
            <wp:effectExtent l="0" t="38100" r="13335" b="51435"/>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63FEAB34" w14:textId="77777777" w:rsidR="007E6933" w:rsidRDefault="007E6933" w:rsidP="006B1B46">
      <w:pPr>
        <w:spacing w:after="0" w:line="360" w:lineRule="auto"/>
        <w:jc w:val="both"/>
        <w:rPr>
          <w:rFonts w:ascii="Times New Roman" w:eastAsia="Times New Roman" w:hAnsi="Times New Roman"/>
          <w:sz w:val="24"/>
          <w:szCs w:val="24"/>
        </w:rPr>
      </w:pPr>
    </w:p>
    <w:p w14:paraId="3D140688" w14:textId="70C6BB84" w:rsidR="00AE02D3" w:rsidRPr="00C70BCA" w:rsidRDefault="007E693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Las </w:t>
      </w:r>
      <w:r w:rsidR="00AE02D3" w:rsidRPr="00C70BCA">
        <w:rPr>
          <w:rFonts w:ascii="Times New Roman" w:hAnsi="Times New Roman"/>
          <w:sz w:val="24"/>
          <w:szCs w:val="24"/>
        </w:rPr>
        <w:t xml:space="preserve">prácticas </w:t>
      </w:r>
      <w:r>
        <w:rPr>
          <w:rFonts w:ascii="Times New Roman" w:hAnsi="Times New Roman"/>
          <w:sz w:val="24"/>
          <w:szCs w:val="24"/>
        </w:rPr>
        <w:t xml:space="preserve">anteriores </w:t>
      </w:r>
      <w:r w:rsidR="00AE02D3" w:rsidRPr="00C70BCA">
        <w:rPr>
          <w:rFonts w:ascii="Times New Roman" w:hAnsi="Times New Roman"/>
          <w:sz w:val="24"/>
          <w:szCs w:val="24"/>
        </w:rPr>
        <w:t xml:space="preserve">se refuerzan en las acciones </w:t>
      </w:r>
      <w:r>
        <w:rPr>
          <w:rFonts w:ascii="Times New Roman" w:hAnsi="Times New Roman"/>
          <w:sz w:val="24"/>
          <w:szCs w:val="24"/>
        </w:rPr>
        <w:t xml:space="preserve">que se realizan en </w:t>
      </w:r>
      <w:r w:rsidR="00AE02D3" w:rsidRPr="00C70BCA">
        <w:rPr>
          <w:rFonts w:ascii="Times New Roman" w:hAnsi="Times New Roman"/>
          <w:sz w:val="24"/>
          <w:szCs w:val="24"/>
        </w:rPr>
        <w:t xml:space="preserve">la vida cotidiana, </w:t>
      </w:r>
      <w:r>
        <w:rPr>
          <w:rFonts w:ascii="Times New Roman" w:hAnsi="Times New Roman"/>
          <w:sz w:val="24"/>
          <w:szCs w:val="24"/>
        </w:rPr>
        <w:t xml:space="preserve">puesto </w:t>
      </w:r>
      <w:r w:rsidR="009D56A0">
        <w:rPr>
          <w:rFonts w:ascii="Times New Roman" w:hAnsi="Times New Roman"/>
          <w:sz w:val="24"/>
          <w:szCs w:val="24"/>
        </w:rPr>
        <w:t>que</w:t>
      </w:r>
      <w:r w:rsidR="009D56A0" w:rsidRPr="00C70BCA">
        <w:rPr>
          <w:rFonts w:ascii="Times New Roman" w:hAnsi="Times New Roman"/>
          <w:sz w:val="24"/>
          <w:szCs w:val="24"/>
        </w:rPr>
        <w:t xml:space="preserve"> “esta</w:t>
      </w:r>
      <w:r w:rsidR="00AE02D3" w:rsidRPr="00C70BCA">
        <w:rPr>
          <w:rFonts w:ascii="Times New Roman" w:hAnsi="Times New Roman"/>
          <w:sz w:val="24"/>
          <w:szCs w:val="24"/>
        </w:rPr>
        <w:t xml:space="preserve"> tendencia a dotar de realidad un esquema conceptual no es privativa del sentido </w:t>
      </w:r>
      <w:r w:rsidR="009D56A0" w:rsidRPr="00C70BCA">
        <w:rPr>
          <w:rFonts w:ascii="Times New Roman" w:hAnsi="Times New Roman"/>
          <w:sz w:val="24"/>
          <w:szCs w:val="24"/>
        </w:rPr>
        <w:t>común” (</w:t>
      </w:r>
      <w:r w:rsidR="00AE02D3" w:rsidRPr="00C70BCA">
        <w:rPr>
          <w:rFonts w:ascii="Times New Roman" w:hAnsi="Times New Roman"/>
          <w:sz w:val="24"/>
          <w:szCs w:val="24"/>
        </w:rPr>
        <w:t xml:space="preserve">Jodelet, 1984, p. 483). Las acciones que producen la desigualdad de la mujer, han sido naturalizadas, </w:t>
      </w:r>
      <w:r>
        <w:rPr>
          <w:rFonts w:ascii="Times New Roman" w:hAnsi="Times New Roman"/>
          <w:sz w:val="24"/>
          <w:szCs w:val="24"/>
        </w:rPr>
        <w:t xml:space="preserve">siendo así que </w:t>
      </w:r>
      <w:r w:rsidR="00AE02D3" w:rsidRPr="00C70BCA">
        <w:rPr>
          <w:rFonts w:ascii="Times New Roman" w:hAnsi="Times New Roman"/>
          <w:sz w:val="24"/>
          <w:szCs w:val="24"/>
        </w:rPr>
        <w:t xml:space="preserve">no son fáciles de identificarlas, </w:t>
      </w:r>
      <w:r>
        <w:rPr>
          <w:rFonts w:ascii="Times New Roman" w:hAnsi="Times New Roman"/>
          <w:sz w:val="24"/>
          <w:szCs w:val="24"/>
        </w:rPr>
        <w:t xml:space="preserve">puesto que </w:t>
      </w:r>
      <w:r w:rsidR="00AE02D3" w:rsidRPr="00C70BCA">
        <w:rPr>
          <w:rFonts w:ascii="Times New Roman" w:hAnsi="Times New Roman"/>
          <w:sz w:val="24"/>
          <w:szCs w:val="24"/>
        </w:rPr>
        <w:t xml:space="preserve">las </w:t>
      </w:r>
      <w:r w:rsidR="009D56A0">
        <w:rPr>
          <w:rFonts w:ascii="Times New Roman" w:hAnsi="Times New Roman"/>
          <w:sz w:val="24"/>
          <w:szCs w:val="24"/>
        </w:rPr>
        <w:t xml:space="preserve">mujeres </w:t>
      </w:r>
      <w:r w:rsidR="009D56A0" w:rsidRPr="00C70BCA">
        <w:rPr>
          <w:rFonts w:ascii="Times New Roman" w:hAnsi="Times New Roman"/>
          <w:sz w:val="24"/>
          <w:szCs w:val="24"/>
        </w:rPr>
        <w:t>asumen</w:t>
      </w:r>
      <w:r w:rsidR="00AE02D3" w:rsidRPr="00C70BCA">
        <w:rPr>
          <w:rFonts w:ascii="Times New Roman" w:hAnsi="Times New Roman"/>
          <w:sz w:val="24"/>
          <w:szCs w:val="24"/>
        </w:rPr>
        <w:t xml:space="preserve"> el mandato social del </w:t>
      </w:r>
      <w:r w:rsidR="009D56A0" w:rsidRPr="00C70BCA">
        <w:rPr>
          <w:rFonts w:ascii="Times New Roman" w:hAnsi="Times New Roman"/>
          <w:sz w:val="24"/>
          <w:szCs w:val="24"/>
        </w:rPr>
        <w:t>matrimonio y</w:t>
      </w:r>
      <w:r w:rsidR="00AE02D3" w:rsidRPr="00C70BCA">
        <w:rPr>
          <w:rFonts w:ascii="Times New Roman" w:hAnsi="Times New Roman"/>
          <w:sz w:val="24"/>
          <w:szCs w:val="24"/>
        </w:rPr>
        <w:t xml:space="preserve"> la maternidad, sin cuestionarlo. La naturalización </w:t>
      </w:r>
      <w:r>
        <w:rPr>
          <w:rFonts w:ascii="Times New Roman" w:hAnsi="Times New Roman"/>
          <w:sz w:val="24"/>
          <w:szCs w:val="24"/>
        </w:rPr>
        <w:t xml:space="preserve">de las practicas, </w:t>
      </w:r>
      <w:r w:rsidR="00AE02D3" w:rsidRPr="00C70BCA">
        <w:rPr>
          <w:rFonts w:ascii="Times New Roman" w:hAnsi="Times New Roman"/>
          <w:sz w:val="24"/>
          <w:szCs w:val="24"/>
        </w:rPr>
        <w:t xml:space="preserve">forma parte de los procesos </w:t>
      </w:r>
      <w:r w:rsidR="009D56A0" w:rsidRPr="00C70BCA">
        <w:rPr>
          <w:rFonts w:ascii="Times New Roman" w:hAnsi="Times New Roman"/>
          <w:sz w:val="24"/>
          <w:szCs w:val="24"/>
        </w:rPr>
        <w:t>cognoscitivos</w:t>
      </w:r>
      <w:r w:rsidR="00AE02D3" w:rsidRPr="00C70BCA">
        <w:rPr>
          <w:rFonts w:ascii="Times New Roman" w:hAnsi="Times New Roman"/>
          <w:sz w:val="24"/>
          <w:szCs w:val="24"/>
        </w:rPr>
        <w:t xml:space="preserve">, conductuales y simbólicos de las representaciones sociales, porque la acción es la expresión del pensamiento. </w:t>
      </w:r>
      <w:r>
        <w:rPr>
          <w:rFonts w:ascii="Times New Roman" w:hAnsi="Times New Roman"/>
          <w:sz w:val="24"/>
          <w:szCs w:val="24"/>
        </w:rPr>
        <w:t xml:space="preserve">Pues es el </w:t>
      </w:r>
      <w:r w:rsidR="00AE02D3" w:rsidRPr="00C70BCA">
        <w:rPr>
          <w:rFonts w:ascii="Times New Roman" w:hAnsi="Times New Roman"/>
          <w:sz w:val="24"/>
          <w:szCs w:val="24"/>
        </w:rPr>
        <w:t xml:space="preserve">sentir convertido en acción. Es así como, </w:t>
      </w:r>
      <w:r>
        <w:rPr>
          <w:rFonts w:ascii="Times New Roman" w:hAnsi="Times New Roman"/>
          <w:sz w:val="24"/>
          <w:szCs w:val="24"/>
        </w:rPr>
        <w:t xml:space="preserve">es </w:t>
      </w:r>
      <w:r w:rsidR="009D56A0">
        <w:rPr>
          <w:rFonts w:ascii="Times New Roman" w:hAnsi="Times New Roman"/>
          <w:sz w:val="24"/>
          <w:szCs w:val="24"/>
        </w:rPr>
        <w:t xml:space="preserve">la </w:t>
      </w:r>
      <w:r w:rsidR="009D56A0" w:rsidRPr="00C70BCA">
        <w:rPr>
          <w:rFonts w:ascii="Times New Roman" w:hAnsi="Times New Roman"/>
          <w:sz w:val="24"/>
          <w:szCs w:val="24"/>
        </w:rPr>
        <w:t>imagen</w:t>
      </w:r>
      <w:r w:rsidR="00AE02D3" w:rsidRPr="00C70BCA">
        <w:rPr>
          <w:rFonts w:ascii="Times New Roman" w:hAnsi="Times New Roman"/>
          <w:sz w:val="24"/>
          <w:szCs w:val="24"/>
        </w:rPr>
        <w:t xml:space="preserve"> de mujer plena, satisfecha y feliz, que se casa y tiene hijos e hijas </w:t>
      </w:r>
      <w:r>
        <w:rPr>
          <w:rFonts w:ascii="Times New Roman" w:hAnsi="Times New Roman"/>
          <w:sz w:val="24"/>
          <w:szCs w:val="24"/>
        </w:rPr>
        <w:t xml:space="preserve">la que </w:t>
      </w:r>
      <w:r w:rsidR="00AE02D3" w:rsidRPr="00C70BCA">
        <w:rPr>
          <w:rFonts w:ascii="Times New Roman" w:hAnsi="Times New Roman"/>
          <w:sz w:val="24"/>
          <w:szCs w:val="24"/>
        </w:rPr>
        <w:t>conduce el actuar de las mujeres que se aplicaron la FIV y sus familiares.</w:t>
      </w:r>
    </w:p>
    <w:p w14:paraId="68C6A59E" w14:textId="44CD3400" w:rsidR="00B26AF5" w:rsidRDefault="0048650E"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En la siguiente </w:t>
      </w:r>
      <w:r w:rsidR="00976FCA">
        <w:rPr>
          <w:rFonts w:ascii="Times New Roman" w:hAnsi="Times New Roman"/>
          <w:sz w:val="24"/>
          <w:szCs w:val="24"/>
        </w:rPr>
        <w:t>imagen</w:t>
      </w:r>
      <w:r w:rsidR="00AE02D3" w:rsidRPr="00C70BCA">
        <w:rPr>
          <w:rFonts w:ascii="Times New Roman" w:hAnsi="Times New Roman"/>
          <w:sz w:val="24"/>
          <w:szCs w:val="24"/>
        </w:rPr>
        <w:t xml:space="preserve"> de matrimonio relacionado con la maternidad se pueden observar las características </w:t>
      </w:r>
      <w:r w:rsidR="007E6933">
        <w:rPr>
          <w:rFonts w:ascii="Times New Roman" w:hAnsi="Times New Roman"/>
          <w:sz w:val="24"/>
          <w:szCs w:val="24"/>
        </w:rPr>
        <w:t xml:space="preserve">antes </w:t>
      </w:r>
      <w:r w:rsidR="00AE02D3" w:rsidRPr="00C70BCA">
        <w:rPr>
          <w:rFonts w:ascii="Times New Roman" w:hAnsi="Times New Roman"/>
          <w:sz w:val="24"/>
          <w:szCs w:val="24"/>
        </w:rPr>
        <w:t>mencionadas. Dichas imágenes se pueden ver ejemplificadas en las figuraciones e ideas de las representaciones sociales que se construyeron en el presente estudio por medio de la información recopilada a las personas entrevistadas</w:t>
      </w:r>
      <w:r w:rsidR="001516C0">
        <w:rPr>
          <w:rFonts w:ascii="Times New Roman" w:hAnsi="Times New Roman"/>
          <w:sz w:val="24"/>
          <w:szCs w:val="24"/>
        </w:rPr>
        <w:t xml:space="preserve">, (figura </w:t>
      </w:r>
      <w:r w:rsidR="00E46D36">
        <w:rPr>
          <w:rFonts w:ascii="Times New Roman" w:hAnsi="Times New Roman"/>
          <w:sz w:val="24"/>
          <w:szCs w:val="24"/>
        </w:rPr>
        <w:t>8</w:t>
      </w:r>
      <w:r w:rsidR="001516C0">
        <w:rPr>
          <w:rFonts w:ascii="Times New Roman" w:hAnsi="Times New Roman"/>
          <w:sz w:val="24"/>
          <w:szCs w:val="24"/>
        </w:rPr>
        <w:t>).</w:t>
      </w:r>
    </w:p>
    <w:p w14:paraId="0F50CA6E" w14:textId="6ACD7FDE" w:rsidR="00524C73" w:rsidRDefault="00524C73" w:rsidP="00EF3945">
      <w:pPr>
        <w:spacing w:before="120" w:after="120"/>
        <w:ind w:firstLine="720"/>
        <w:jc w:val="both"/>
        <w:rPr>
          <w:rFonts w:ascii="Times New Roman" w:hAnsi="Times New Roman"/>
          <w:sz w:val="24"/>
          <w:szCs w:val="24"/>
        </w:rPr>
      </w:pPr>
    </w:p>
    <w:p w14:paraId="68AF592A" w14:textId="23439502" w:rsidR="009A59B4" w:rsidRDefault="009A59B4" w:rsidP="00EF3945">
      <w:pPr>
        <w:spacing w:before="120" w:after="120"/>
        <w:ind w:firstLine="720"/>
        <w:jc w:val="both"/>
        <w:rPr>
          <w:rFonts w:ascii="Times New Roman" w:hAnsi="Times New Roman"/>
          <w:sz w:val="24"/>
          <w:szCs w:val="24"/>
        </w:rPr>
      </w:pPr>
    </w:p>
    <w:p w14:paraId="72B8398D" w14:textId="6B773362" w:rsidR="009A59B4" w:rsidRDefault="009A59B4" w:rsidP="00EF3945">
      <w:pPr>
        <w:spacing w:before="120" w:after="120"/>
        <w:ind w:firstLine="720"/>
        <w:jc w:val="both"/>
        <w:rPr>
          <w:rFonts w:ascii="Times New Roman" w:hAnsi="Times New Roman"/>
          <w:sz w:val="24"/>
          <w:szCs w:val="24"/>
        </w:rPr>
      </w:pPr>
    </w:p>
    <w:p w14:paraId="56FB2AF7" w14:textId="04DD277B" w:rsidR="009A59B4" w:rsidRDefault="009A59B4" w:rsidP="00EF3945">
      <w:pPr>
        <w:spacing w:before="120" w:after="120"/>
        <w:ind w:firstLine="720"/>
        <w:jc w:val="both"/>
        <w:rPr>
          <w:rFonts w:ascii="Times New Roman" w:hAnsi="Times New Roman"/>
          <w:sz w:val="24"/>
          <w:szCs w:val="24"/>
        </w:rPr>
      </w:pPr>
    </w:p>
    <w:p w14:paraId="334052DB" w14:textId="122994D0" w:rsidR="009A59B4" w:rsidRDefault="009A59B4" w:rsidP="00EF3945">
      <w:pPr>
        <w:spacing w:before="120" w:after="120"/>
        <w:ind w:firstLine="720"/>
        <w:jc w:val="both"/>
        <w:rPr>
          <w:rFonts w:ascii="Times New Roman" w:hAnsi="Times New Roman"/>
          <w:sz w:val="24"/>
          <w:szCs w:val="24"/>
        </w:rPr>
      </w:pPr>
    </w:p>
    <w:p w14:paraId="603EBC36" w14:textId="542D7EED" w:rsidR="009A59B4" w:rsidRDefault="009A59B4" w:rsidP="00EF3945">
      <w:pPr>
        <w:spacing w:before="120" w:after="120"/>
        <w:ind w:firstLine="720"/>
        <w:jc w:val="both"/>
        <w:rPr>
          <w:rFonts w:ascii="Times New Roman" w:hAnsi="Times New Roman"/>
          <w:sz w:val="24"/>
          <w:szCs w:val="24"/>
        </w:rPr>
      </w:pPr>
    </w:p>
    <w:p w14:paraId="706B1BD7" w14:textId="36FC5922" w:rsidR="009A59B4" w:rsidRDefault="009A59B4" w:rsidP="00EF3945">
      <w:pPr>
        <w:spacing w:before="120" w:after="120"/>
        <w:ind w:firstLine="720"/>
        <w:jc w:val="both"/>
        <w:rPr>
          <w:rFonts w:ascii="Times New Roman" w:hAnsi="Times New Roman"/>
          <w:sz w:val="24"/>
          <w:szCs w:val="24"/>
        </w:rPr>
      </w:pPr>
    </w:p>
    <w:p w14:paraId="09F42D92" w14:textId="77777777" w:rsidR="009A59B4" w:rsidRDefault="009A59B4" w:rsidP="00EF3945">
      <w:pPr>
        <w:spacing w:before="120" w:after="120"/>
        <w:ind w:firstLine="720"/>
        <w:jc w:val="both"/>
        <w:rPr>
          <w:rFonts w:ascii="Times New Roman" w:hAnsi="Times New Roman"/>
          <w:sz w:val="24"/>
          <w:szCs w:val="24"/>
        </w:rPr>
      </w:pPr>
    </w:p>
    <w:p w14:paraId="7C144811" w14:textId="769448D0" w:rsidR="003A6373" w:rsidRPr="00404FF8" w:rsidRDefault="00524C73" w:rsidP="00404FF8">
      <w:pPr>
        <w:pStyle w:val="Caption"/>
        <w:spacing w:before="120" w:after="120" w:line="480" w:lineRule="auto"/>
        <w:jc w:val="both"/>
        <w:rPr>
          <w:rFonts w:ascii="Times New Roman" w:hAnsi="Times New Roman"/>
          <w:b/>
          <w:bCs/>
          <w:i w:val="0"/>
          <w:iCs w:val="0"/>
          <w:color w:val="auto"/>
          <w:sz w:val="24"/>
          <w:szCs w:val="24"/>
        </w:rPr>
      </w:pPr>
      <w:bookmarkStart w:id="68" w:name="_Toc94867451"/>
      <w:r w:rsidRPr="00404FF8">
        <w:rPr>
          <w:rFonts w:ascii="Times New Roman" w:hAnsi="Times New Roman"/>
          <w:b/>
          <w:bCs/>
          <w:i w:val="0"/>
          <w:iCs w:val="0"/>
          <w:color w:val="auto"/>
          <w:sz w:val="24"/>
          <w:szCs w:val="24"/>
        </w:rPr>
        <w:t xml:space="preserve">Figura </w:t>
      </w:r>
      <w:r w:rsidRPr="00404FF8">
        <w:rPr>
          <w:rFonts w:ascii="Times New Roman" w:hAnsi="Times New Roman"/>
          <w:b/>
          <w:bCs/>
          <w:i w:val="0"/>
          <w:iCs w:val="0"/>
          <w:color w:val="auto"/>
          <w:sz w:val="24"/>
          <w:szCs w:val="24"/>
        </w:rPr>
        <w:fldChar w:fldCharType="begin"/>
      </w:r>
      <w:r w:rsidRPr="00404FF8">
        <w:rPr>
          <w:rFonts w:ascii="Times New Roman" w:hAnsi="Times New Roman"/>
          <w:b/>
          <w:bCs/>
          <w:i w:val="0"/>
          <w:iCs w:val="0"/>
          <w:color w:val="auto"/>
          <w:sz w:val="24"/>
          <w:szCs w:val="24"/>
        </w:rPr>
        <w:instrText xml:space="preserve"> SEQ Figura \* ARABIC </w:instrText>
      </w:r>
      <w:r w:rsidRPr="00404FF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8</w:t>
      </w:r>
      <w:r w:rsidRPr="00404FF8">
        <w:rPr>
          <w:rFonts w:ascii="Times New Roman" w:hAnsi="Times New Roman"/>
          <w:b/>
          <w:bCs/>
          <w:i w:val="0"/>
          <w:iCs w:val="0"/>
          <w:color w:val="auto"/>
          <w:sz w:val="24"/>
          <w:szCs w:val="24"/>
        </w:rPr>
        <w:fldChar w:fldCharType="end"/>
      </w:r>
    </w:p>
    <w:p w14:paraId="2CFFD351" w14:textId="12CF135C" w:rsidR="00524C73" w:rsidRPr="00404FF8" w:rsidRDefault="00524C73" w:rsidP="00404FF8">
      <w:pPr>
        <w:pStyle w:val="Caption"/>
        <w:spacing w:before="120" w:after="120" w:line="480" w:lineRule="auto"/>
        <w:jc w:val="both"/>
        <w:rPr>
          <w:rFonts w:ascii="Times New Roman" w:hAnsi="Times New Roman"/>
          <w:color w:val="auto"/>
          <w:sz w:val="24"/>
          <w:szCs w:val="24"/>
        </w:rPr>
      </w:pPr>
      <w:r w:rsidRPr="00404FF8">
        <w:rPr>
          <w:rFonts w:ascii="Times New Roman" w:hAnsi="Times New Roman"/>
          <w:color w:val="auto"/>
          <w:sz w:val="24"/>
          <w:szCs w:val="24"/>
        </w:rPr>
        <w:t xml:space="preserve">Representación </w:t>
      </w:r>
      <w:r w:rsidR="00D85E15" w:rsidRPr="00404FF8">
        <w:rPr>
          <w:rFonts w:ascii="Times New Roman" w:hAnsi="Times New Roman"/>
          <w:color w:val="auto"/>
          <w:sz w:val="24"/>
          <w:szCs w:val="24"/>
        </w:rPr>
        <w:t>S</w:t>
      </w:r>
      <w:r w:rsidRPr="00404FF8">
        <w:rPr>
          <w:rFonts w:ascii="Times New Roman" w:hAnsi="Times New Roman"/>
          <w:color w:val="auto"/>
          <w:sz w:val="24"/>
          <w:szCs w:val="24"/>
        </w:rPr>
        <w:t xml:space="preserve">ocial de las </w:t>
      </w:r>
      <w:r w:rsidR="00D85E15" w:rsidRPr="00404FF8">
        <w:rPr>
          <w:rFonts w:ascii="Times New Roman" w:hAnsi="Times New Roman"/>
          <w:color w:val="auto"/>
          <w:sz w:val="24"/>
          <w:szCs w:val="24"/>
        </w:rPr>
        <w:t>M</w:t>
      </w:r>
      <w:r w:rsidRPr="00404FF8">
        <w:rPr>
          <w:rFonts w:ascii="Times New Roman" w:hAnsi="Times New Roman"/>
          <w:color w:val="auto"/>
          <w:sz w:val="24"/>
          <w:szCs w:val="24"/>
        </w:rPr>
        <w:t xml:space="preserve">ujeres que se </w:t>
      </w:r>
      <w:r w:rsidR="00D85E15" w:rsidRPr="00404FF8">
        <w:rPr>
          <w:rFonts w:ascii="Times New Roman" w:hAnsi="Times New Roman"/>
          <w:color w:val="auto"/>
          <w:sz w:val="24"/>
          <w:szCs w:val="24"/>
        </w:rPr>
        <w:t>A</w:t>
      </w:r>
      <w:r w:rsidRPr="00404FF8">
        <w:rPr>
          <w:rFonts w:ascii="Times New Roman" w:hAnsi="Times New Roman"/>
          <w:color w:val="auto"/>
          <w:sz w:val="24"/>
          <w:szCs w:val="24"/>
        </w:rPr>
        <w:t xml:space="preserve">plicaron la FIV en </w:t>
      </w:r>
      <w:r w:rsidR="00D85E15" w:rsidRPr="00404FF8">
        <w:rPr>
          <w:rFonts w:ascii="Times New Roman" w:hAnsi="Times New Roman"/>
          <w:color w:val="auto"/>
          <w:sz w:val="24"/>
          <w:szCs w:val="24"/>
        </w:rPr>
        <w:t>R</w:t>
      </w:r>
      <w:r w:rsidRPr="00404FF8">
        <w:rPr>
          <w:rFonts w:ascii="Times New Roman" w:hAnsi="Times New Roman"/>
          <w:color w:val="auto"/>
          <w:sz w:val="24"/>
          <w:szCs w:val="24"/>
        </w:rPr>
        <w:t xml:space="preserve">elación a la </w:t>
      </w:r>
      <w:r w:rsidR="00D85E15" w:rsidRPr="00404FF8">
        <w:rPr>
          <w:rFonts w:ascii="Times New Roman" w:hAnsi="Times New Roman"/>
          <w:color w:val="auto"/>
          <w:sz w:val="24"/>
          <w:szCs w:val="24"/>
        </w:rPr>
        <w:t>M</w:t>
      </w:r>
      <w:r w:rsidRPr="00404FF8">
        <w:rPr>
          <w:rFonts w:ascii="Times New Roman" w:hAnsi="Times New Roman"/>
          <w:color w:val="auto"/>
          <w:sz w:val="24"/>
          <w:szCs w:val="24"/>
        </w:rPr>
        <w:t xml:space="preserve">aternidad y el </w:t>
      </w:r>
      <w:r w:rsidR="00D85E15" w:rsidRPr="00404FF8">
        <w:rPr>
          <w:rFonts w:ascii="Times New Roman" w:hAnsi="Times New Roman"/>
          <w:color w:val="auto"/>
          <w:sz w:val="24"/>
          <w:szCs w:val="24"/>
        </w:rPr>
        <w:t>M</w:t>
      </w:r>
      <w:r w:rsidRPr="00404FF8">
        <w:rPr>
          <w:rFonts w:ascii="Times New Roman" w:hAnsi="Times New Roman"/>
          <w:color w:val="auto"/>
          <w:sz w:val="24"/>
          <w:szCs w:val="24"/>
        </w:rPr>
        <w:t>atrimonio</w:t>
      </w:r>
      <w:bookmarkEnd w:id="68"/>
    </w:p>
    <w:p w14:paraId="7B0A2555" w14:textId="77777777" w:rsidR="00824D6D" w:rsidRPr="00824D6D" w:rsidRDefault="00824D6D" w:rsidP="00824D6D"/>
    <w:p w14:paraId="106460CB" w14:textId="36C78701" w:rsidR="00112814" w:rsidRDefault="00AE02D3" w:rsidP="006B629A">
      <w:pPr>
        <w:spacing w:line="360" w:lineRule="auto"/>
        <w:ind w:firstLine="708"/>
        <w:jc w:val="center"/>
        <w:rPr>
          <w:rFonts w:ascii="Times New Roman" w:hAnsi="Times New Roman"/>
          <w:sz w:val="24"/>
          <w:szCs w:val="24"/>
        </w:rPr>
      </w:pPr>
      <w:r w:rsidRPr="00AE02D3">
        <w:rPr>
          <w:rFonts w:ascii="Times New Roman" w:eastAsia="Times New Roman" w:hAnsi="Times New Roman"/>
          <w:noProof/>
          <w:color w:val="000000"/>
          <w:sz w:val="24"/>
          <w:szCs w:val="24"/>
          <w:bdr w:val="none" w:sz="0" w:space="0" w:color="auto" w:frame="1"/>
          <w:lang w:eastAsia="es-CR"/>
        </w:rPr>
        <w:drawing>
          <wp:inline distT="0" distB="0" distL="0" distR="0" wp14:anchorId="0D132642" wp14:editId="2973B729">
            <wp:extent cx="3221665" cy="2337028"/>
            <wp:effectExtent l="0" t="0" r="0" b="6350"/>
            <wp:docPr id="22" name="Imagen 11" descr="https://lh6.googleusercontent.com/sWz1toHztfRNyf4safFqPXfKJnCLY0-FGTKtTsNCSvlf7MY39pl8ftSdnAl1Lo9kyLa1G4T2Opz7SkWioDYp3YQaJi58jqHSryRCULnarEM1tbhXOeaCh2fn5t4fBQ=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s://lh6.googleusercontent.com/sWz1toHztfRNyf4safFqPXfKJnCLY0-FGTKtTsNCSvlf7MY39pl8ftSdnAl1Lo9kyLa1G4T2Opz7SkWioDYp3YQaJi58jqHSryRCULnarEM1tbhXOeaCh2fn5t4fBQ=s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76940" cy="2377125"/>
                    </a:xfrm>
                    <a:prstGeom prst="rect">
                      <a:avLst/>
                    </a:prstGeom>
                    <a:noFill/>
                    <a:ln>
                      <a:noFill/>
                    </a:ln>
                  </pic:spPr>
                </pic:pic>
              </a:graphicData>
            </a:graphic>
          </wp:inline>
        </w:drawing>
      </w:r>
    </w:p>
    <w:p w14:paraId="159F9515" w14:textId="77777777" w:rsidR="0041573F" w:rsidRPr="006B629A" w:rsidRDefault="0041573F" w:rsidP="006B629A">
      <w:pPr>
        <w:spacing w:line="360" w:lineRule="auto"/>
        <w:ind w:firstLine="708"/>
        <w:jc w:val="center"/>
        <w:rPr>
          <w:rFonts w:ascii="Times New Roman" w:hAnsi="Times New Roman"/>
          <w:sz w:val="24"/>
          <w:szCs w:val="24"/>
        </w:rPr>
      </w:pPr>
    </w:p>
    <w:p w14:paraId="44EF8FE1" w14:textId="06B1FE3C" w:rsidR="008D7FF8" w:rsidRDefault="00E318D3" w:rsidP="00C36000">
      <w:pPr>
        <w:spacing w:after="0" w:line="360" w:lineRule="auto"/>
        <w:rPr>
          <w:rFonts w:ascii="Times New Roman" w:hAnsi="Times New Roman"/>
          <w:sz w:val="20"/>
          <w:szCs w:val="20"/>
          <w:shd w:val="clear" w:color="auto" w:fill="FFFFFF"/>
        </w:rPr>
      </w:pPr>
      <w:r w:rsidRPr="009A59B4">
        <w:rPr>
          <w:rFonts w:ascii="Times New Roman" w:hAnsi="Times New Roman"/>
          <w:i/>
          <w:iCs/>
          <w:sz w:val="20"/>
          <w:szCs w:val="20"/>
        </w:rPr>
        <w:t>Nota</w:t>
      </w:r>
      <w:r w:rsidRPr="009A59B4">
        <w:rPr>
          <w:rFonts w:ascii="Times New Roman" w:hAnsi="Times New Roman"/>
          <w:sz w:val="20"/>
          <w:szCs w:val="20"/>
        </w:rPr>
        <w:t>. Reproducida de</w:t>
      </w:r>
      <w:r w:rsidRPr="009A59B4">
        <w:rPr>
          <w:rFonts w:ascii="Times New Roman" w:hAnsi="Times New Roman"/>
          <w:b/>
          <w:bCs/>
          <w:kern w:val="36"/>
          <w:sz w:val="20"/>
          <w:szCs w:val="20"/>
          <w:lang w:eastAsia="es-CR"/>
        </w:rPr>
        <w:t xml:space="preserve"> </w:t>
      </w:r>
      <w:r w:rsidRPr="009A59B4">
        <w:rPr>
          <w:rFonts w:ascii="Times New Roman" w:hAnsi="Times New Roman"/>
          <w:sz w:val="20"/>
          <w:szCs w:val="20"/>
        </w:rPr>
        <w:t>Familia feliz esperando bebé. Mujer embarazada con el marido y el pequeño hijo junto sentado en el sofá en casa, de Oksana Kuzmina - Russian Federation, 2022, (</w:t>
      </w:r>
      <w:hyperlink r:id="rId39" w:history="1">
        <w:r w:rsidRPr="009A59B4">
          <w:rPr>
            <w:rStyle w:val="Hyperlink"/>
            <w:rFonts w:ascii="Times New Roman" w:eastAsia="Times New Roman" w:hAnsi="Times New Roman"/>
            <w:color w:val="auto"/>
            <w:sz w:val="20"/>
            <w:szCs w:val="20"/>
            <w:u w:val="none"/>
          </w:rPr>
          <w:t>https://es.123rf.com/photo_46065121_familia-feliz-esperando-beb%C3%A9-mujer-embarazada-con-el-marido-y-el-peque%C3%B1o-hijo-junto-sentado-en-el-sof%C3%A1-en-c.html</w:t>
        </w:r>
      </w:hyperlink>
      <w:r w:rsidRPr="009A59B4">
        <w:rPr>
          <w:rFonts w:ascii="Times New Roman" w:eastAsia="Times New Roman" w:hAnsi="Times New Roman"/>
          <w:sz w:val="20"/>
          <w:szCs w:val="20"/>
        </w:rPr>
        <w:t xml:space="preserve">.). </w:t>
      </w:r>
      <w:r w:rsidRPr="009A59B4">
        <w:rPr>
          <w:rFonts w:ascii="Times New Roman" w:hAnsi="Times New Roman"/>
          <w:sz w:val="20"/>
          <w:szCs w:val="20"/>
          <w:shd w:val="clear" w:color="auto" w:fill="FFFFFF"/>
        </w:rPr>
        <w:t>Inmagine Lab Pte Ltd 2022.</w:t>
      </w:r>
    </w:p>
    <w:p w14:paraId="7572F206" w14:textId="77777777" w:rsidR="009A59B4" w:rsidRPr="009A59B4" w:rsidRDefault="009A59B4" w:rsidP="00C36000">
      <w:pPr>
        <w:spacing w:after="0" w:line="360" w:lineRule="auto"/>
        <w:rPr>
          <w:rFonts w:ascii="Times New Roman" w:hAnsi="Times New Roman"/>
          <w:iCs/>
          <w:sz w:val="20"/>
          <w:szCs w:val="20"/>
        </w:rPr>
      </w:pPr>
    </w:p>
    <w:p w14:paraId="3827AC8F" w14:textId="3EF6C139" w:rsidR="00AE02D3" w:rsidRPr="00C70BCA" w:rsidRDefault="00205BC6" w:rsidP="00EF3945">
      <w:pPr>
        <w:spacing w:before="120" w:after="120"/>
        <w:ind w:firstLine="720"/>
        <w:jc w:val="both"/>
        <w:rPr>
          <w:rFonts w:ascii="Times New Roman" w:eastAsia="Times New Roman" w:hAnsi="Times New Roman"/>
          <w:color w:val="000000"/>
          <w:sz w:val="24"/>
          <w:szCs w:val="24"/>
        </w:rPr>
      </w:pPr>
      <w:r w:rsidRPr="008D7FF8">
        <w:rPr>
          <w:rFonts w:ascii="Times New Roman" w:eastAsia="Times New Roman" w:hAnsi="Times New Roman"/>
          <w:color w:val="000000"/>
          <w:sz w:val="24"/>
          <w:szCs w:val="24"/>
        </w:rPr>
        <w:t>De la imagen</w:t>
      </w:r>
      <w:r>
        <w:rPr>
          <w:rFonts w:ascii="Times New Roman" w:eastAsia="Times New Roman" w:hAnsi="Times New Roman"/>
          <w:color w:val="000000"/>
          <w:sz w:val="24"/>
          <w:szCs w:val="24"/>
        </w:rPr>
        <w:t xml:space="preserve"> anterior se puede</w:t>
      </w:r>
      <w:r w:rsidR="00AE02D3" w:rsidRPr="00C70BCA">
        <w:rPr>
          <w:rFonts w:ascii="Times New Roman" w:eastAsia="Times New Roman" w:hAnsi="Times New Roman"/>
          <w:color w:val="000000"/>
          <w:sz w:val="24"/>
          <w:szCs w:val="24"/>
        </w:rPr>
        <w:t xml:space="preserve"> extraer ciertas valoraciones</w:t>
      </w:r>
      <w:r w:rsidR="007E6933">
        <w:rPr>
          <w:rFonts w:ascii="Times New Roman" w:eastAsia="Times New Roman" w:hAnsi="Times New Roman"/>
          <w:color w:val="000000"/>
          <w:sz w:val="24"/>
          <w:szCs w:val="24"/>
        </w:rPr>
        <w:t xml:space="preserve"> como que son</w:t>
      </w:r>
      <w:r w:rsidR="00AE02D3" w:rsidRPr="00C70BCA">
        <w:rPr>
          <w:rFonts w:ascii="Times New Roman" w:eastAsia="Times New Roman" w:hAnsi="Times New Roman"/>
          <w:color w:val="000000"/>
          <w:sz w:val="24"/>
          <w:szCs w:val="24"/>
        </w:rPr>
        <w:t xml:space="preserve"> “imágenes que condensan un conjunto de significados; sistemas de referencia que nos permiten interpretar lo que nos sucede” (Jodelet, 1984, p. 472). Las representaciones sociales son imágenes ancladas en la sociedad que tienen significados </w:t>
      </w:r>
      <w:r w:rsidR="005334D0">
        <w:rPr>
          <w:rFonts w:ascii="Times New Roman" w:eastAsia="Times New Roman" w:hAnsi="Times New Roman"/>
          <w:color w:val="000000"/>
          <w:sz w:val="24"/>
          <w:szCs w:val="24"/>
        </w:rPr>
        <w:t xml:space="preserve">que le </w:t>
      </w:r>
      <w:r w:rsidR="002C0AB0" w:rsidRPr="00C70BCA">
        <w:rPr>
          <w:rFonts w:ascii="Times New Roman" w:eastAsia="Times New Roman" w:hAnsi="Times New Roman"/>
          <w:color w:val="000000"/>
          <w:sz w:val="24"/>
          <w:szCs w:val="24"/>
        </w:rPr>
        <w:t>otorga</w:t>
      </w:r>
      <w:r w:rsidR="002C0AB0">
        <w:rPr>
          <w:rFonts w:ascii="Times New Roman" w:eastAsia="Times New Roman" w:hAnsi="Times New Roman"/>
          <w:color w:val="000000"/>
          <w:sz w:val="24"/>
          <w:szCs w:val="24"/>
        </w:rPr>
        <w:t xml:space="preserve">ron </w:t>
      </w:r>
      <w:r w:rsidR="002C0AB0" w:rsidRPr="00C70BCA">
        <w:rPr>
          <w:rFonts w:ascii="Times New Roman" w:eastAsia="Times New Roman" w:hAnsi="Times New Roman"/>
          <w:color w:val="000000"/>
          <w:sz w:val="24"/>
          <w:szCs w:val="24"/>
        </w:rPr>
        <w:t>un</w:t>
      </w:r>
      <w:r w:rsidR="00AE02D3" w:rsidRPr="00C70BCA">
        <w:rPr>
          <w:rFonts w:ascii="Times New Roman" w:eastAsia="Times New Roman" w:hAnsi="Times New Roman"/>
          <w:color w:val="000000"/>
          <w:sz w:val="24"/>
          <w:szCs w:val="24"/>
        </w:rPr>
        <w:t xml:space="preserve"> grupo social determinado, </w:t>
      </w:r>
      <w:r w:rsidR="002C0AB0">
        <w:rPr>
          <w:rFonts w:ascii="Times New Roman" w:eastAsia="Times New Roman" w:hAnsi="Times New Roman"/>
          <w:color w:val="000000"/>
          <w:sz w:val="24"/>
          <w:szCs w:val="24"/>
        </w:rPr>
        <w:t xml:space="preserve">y </w:t>
      </w:r>
      <w:r w:rsidR="002C0AB0" w:rsidRPr="00C70BCA">
        <w:rPr>
          <w:rFonts w:ascii="Times New Roman" w:eastAsia="Times New Roman" w:hAnsi="Times New Roman"/>
          <w:color w:val="000000"/>
          <w:sz w:val="24"/>
          <w:szCs w:val="24"/>
        </w:rPr>
        <w:t>este</w:t>
      </w:r>
      <w:r w:rsidR="00AE02D3" w:rsidRPr="00C70BCA">
        <w:rPr>
          <w:rFonts w:ascii="Times New Roman" w:eastAsia="Times New Roman" w:hAnsi="Times New Roman"/>
          <w:color w:val="000000"/>
          <w:sz w:val="24"/>
          <w:szCs w:val="24"/>
        </w:rPr>
        <w:t xml:space="preserve"> significado otorgado se vuelve hacia las personas y se acciona de acuerdo a ell</w:t>
      </w:r>
      <w:r w:rsidR="005334D0">
        <w:rPr>
          <w:rFonts w:ascii="Times New Roman" w:eastAsia="Times New Roman" w:hAnsi="Times New Roman"/>
          <w:color w:val="000000"/>
          <w:sz w:val="24"/>
          <w:szCs w:val="24"/>
        </w:rPr>
        <w:t>o para darle sentido a sus acciones</w:t>
      </w:r>
      <w:r w:rsidR="00AE02D3" w:rsidRPr="00C70BCA">
        <w:rPr>
          <w:rFonts w:ascii="Times New Roman" w:eastAsia="Times New Roman" w:hAnsi="Times New Roman"/>
          <w:color w:val="000000"/>
          <w:sz w:val="24"/>
          <w:szCs w:val="24"/>
        </w:rPr>
        <w:t>.</w:t>
      </w:r>
      <w:r w:rsidR="005334D0">
        <w:rPr>
          <w:rFonts w:ascii="Times New Roman" w:eastAsia="Times New Roman" w:hAnsi="Times New Roman"/>
          <w:color w:val="000000"/>
          <w:sz w:val="24"/>
          <w:szCs w:val="24"/>
        </w:rPr>
        <w:t xml:space="preserve"> La representación social, es, entonces, un orientador de lo social,</w:t>
      </w:r>
      <w:r w:rsidR="00AE02D3" w:rsidRPr="00C70BCA">
        <w:rPr>
          <w:rFonts w:ascii="Times New Roman" w:eastAsia="Times New Roman" w:hAnsi="Times New Roman"/>
          <w:color w:val="000000"/>
          <w:sz w:val="24"/>
          <w:szCs w:val="24"/>
        </w:rPr>
        <w:t xml:space="preserve"> </w:t>
      </w:r>
      <w:r w:rsidR="005334D0">
        <w:rPr>
          <w:rFonts w:ascii="Times New Roman" w:eastAsia="Times New Roman" w:hAnsi="Times New Roman"/>
          <w:color w:val="000000"/>
          <w:sz w:val="24"/>
          <w:szCs w:val="24"/>
        </w:rPr>
        <w:t>que hace que las personas piensen y actúen de una forma determinada.</w:t>
      </w:r>
    </w:p>
    <w:p w14:paraId="6513CB47" w14:textId="733F2B79" w:rsidR="00AE02D3" w:rsidRDefault="00AE02D3" w:rsidP="00EF3945">
      <w:pPr>
        <w:spacing w:before="120" w:after="120"/>
        <w:ind w:firstLine="720"/>
        <w:jc w:val="both"/>
        <w:rPr>
          <w:rFonts w:ascii="Times New Roman" w:eastAsia="Times New Roman" w:hAnsi="Times New Roman"/>
          <w:color w:val="000000"/>
          <w:sz w:val="24"/>
          <w:szCs w:val="24"/>
        </w:rPr>
      </w:pPr>
      <w:r w:rsidRPr="00C70BCA">
        <w:rPr>
          <w:rFonts w:ascii="Times New Roman" w:eastAsia="Times New Roman" w:hAnsi="Times New Roman"/>
          <w:color w:val="000000"/>
          <w:sz w:val="24"/>
          <w:szCs w:val="24"/>
        </w:rPr>
        <w:t>Es por ello</w:t>
      </w:r>
      <w:r w:rsidR="000308DC">
        <w:rPr>
          <w:rFonts w:ascii="Times New Roman" w:eastAsia="Times New Roman" w:hAnsi="Times New Roman"/>
          <w:color w:val="000000"/>
          <w:sz w:val="24"/>
          <w:szCs w:val="24"/>
        </w:rPr>
        <w:t>,</w:t>
      </w:r>
      <w:r w:rsidRPr="00C70BCA">
        <w:rPr>
          <w:rFonts w:ascii="Times New Roman" w:eastAsia="Times New Roman" w:hAnsi="Times New Roman"/>
          <w:color w:val="000000"/>
          <w:sz w:val="24"/>
          <w:szCs w:val="24"/>
        </w:rPr>
        <w:t xml:space="preserve"> que las ideas </w:t>
      </w:r>
      <w:r w:rsidR="00B4771A">
        <w:rPr>
          <w:rFonts w:ascii="Times New Roman" w:eastAsia="Times New Roman" w:hAnsi="Times New Roman"/>
          <w:color w:val="000000"/>
          <w:sz w:val="24"/>
          <w:szCs w:val="24"/>
        </w:rPr>
        <w:t xml:space="preserve">sobre el </w:t>
      </w:r>
      <w:r w:rsidR="002C0AB0" w:rsidRPr="00C70BCA">
        <w:rPr>
          <w:rFonts w:ascii="Times New Roman" w:eastAsia="Times New Roman" w:hAnsi="Times New Roman"/>
          <w:color w:val="000000"/>
          <w:sz w:val="24"/>
          <w:szCs w:val="24"/>
        </w:rPr>
        <w:t>matrimonio</w:t>
      </w:r>
      <w:r w:rsidRPr="00C70BCA">
        <w:rPr>
          <w:rFonts w:ascii="Times New Roman" w:eastAsia="Times New Roman" w:hAnsi="Times New Roman"/>
          <w:color w:val="000000"/>
          <w:sz w:val="24"/>
          <w:szCs w:val="24"/>
        </w:rPr>
        <w:t xml:space="preserve"> y la maternidad </w:t>
      </w:r>
      <w:r w:rsidR="005334D0">
        <w:rPr>
          <w:rFonts w:ascii="Times New Roman" w:eastAsia="Times New Roman" w:hAnsi="Times New Roman"/>
          <w:color w:val="000000"/>
          <w:sz w:val="24"/>
          <w:szCs w:val="24"/>
        </w:rPr>
        <w:t xml:space="preserve">agrupan y dan sentido a </w:t>
      </w:r>
      <w:r w:rsidRPr="00C70BCA">
        <w:rPr>
          <w:rFonts w:ascii="Times New Roman" w:eastAsia="Times New Roman" w:hAnsi="Times New Roman"/>
          <w:color w:val="000000"/>
          <w:sz w:val="24"/>
          <w:szCs w:val="24"/>
        </w:rPr>
        <w:t xml:space="preserve">las imágenes de mujeres y familias felices, plenas y satisfechas, tratándose </w:t>
      </w:r>
      <w:r w:rsidR="005334D0">
        <w:rPr>
          <w:rFonts w:ascii="Times New Roman" w:eastAsia="Times New Roman" w:hAnsi="Times New Roman"/>
          <w:color w:val="000000"/>
          <w:sz w:val="24"/>
          <w:szCs w:val="24"/>
        </w:rPr>
        <w:t xml:space="preserve">de este modo de </w:t>
      </w:r>
      <w:r w:rsidRPr="00C70BCA">
        <w:rPr>
          <w:rFonts w:ascii="Times New Roman" w:eastAsia="Times New Roman" w:hAnsi="Times New Roman"/>
          <w:color w:val="000000"/>
          <w:sz w:val="24"/>
          <w:szCs w:val="24"/>
        </w:rPr>
        <w:t xml:space="preserve">una representación social. Tal es la influencia </w:t>
      </w:r>
      <w:r w:rsidR="005334D0">
        <w:rPr>
          <w:rFonts w:ascii="Times New Roman" w:eastAsia="Times New Roman" w:hAnsi="Times New Roman"/>
          <w:color w:val="000000"/>
          <w:sz w:val="24"/>
          <w:szCs w:val="24"/>
        </w:rPr>
        <w:t xml:space="preserve">de estas imágenes, </w:t>
      </w:r>
      <w:r w:rsidRPr="00C70BCA">
        <w:rPr>
          <w:rFonts w:ascii="Times New Roman" w:eastAsia="Times New Roman" w:hAnsi="Times New Roman"/>
          <w:color w:val="000000"/>
          <w:sz w:val="24"/>
          <w:szCs w:val="24"/>
        </w:rPr>
        <w:t>que las mujeres FIV y sus familiares accionan de determinadas maneras en la vida, con el fin de concretar su proyecto de vida</w:t>
      </w:r>
      <w:r w:rsidR="005334D0">
        <w:rPr>
          <w:rFonts w:ascii="Times New Roman" w:eastAsia="Times New Roman" w:hAnsi="Times New Roman"/>
          <w:color w:val="000000"/>
          <w:sz w:val="24"/>
          <w:szCs w:val="24"/>
        </w:rPr>
        <w:t xml:space="preserve">. </w:t>
      </w:r>
      <w:r w:rsidR="002C0AB0">
        <w:rPr>
          <w:rFonts w:ascii="Times New Roman" w:eastAsia="Times New Roman" w:hAnsi="Times New Roman"/>
          <w:color w:val="000000"/>
          <w:sz w:val="24"/>
          <w:szCs w:val="24"/>
        </w:rPr>
        <w:t xml:space="preserve">El </w:t>
      </w:r>
      <w:r w:rsidR="002C0AB0" w:rsidRPr="00C70BCA">
        <w:rPr>
          <w:rFonts w:ascii="Times New Roman" w:eastAsia="Times New Roman" w:hAnsi="Times New Roman"/>
          <w:color w:val="000000"/>
          <w:sz w:val="24"/>
          <w:szCs w:val="24"/>
        </w:rPr>
        <w:t>cual</w:t>
      </w:r>
      <w:r w:rsidRPr="00C70BCA">
        <w:rPr>
          <w:rFonts w:ascii="Times New Roman" w:eastAsia="Times New Roman" w:hAnsi="Times New Roman"/>
          <w:color w:val="000000"/>
          <w:sz w:val="24"/>
          <w:szCs w:val="24"/>
        </w:rPr>
        <w:t xml:space="preserve"> se encuentra inmerso en un contexto cultural y social, cargado de normas </w:t>
      </w:r>
      <w:r w:rsidR="002C0AB0" w:rsidRPr="00C70BCA">
        <w:rPr>
          <w:rFonts w:ascii="Times New Roman" w:eastAsia="Times New Roman" w:hAnsi="Times New Roman"/>
          <w:color w:val="000000"/>
          <w:sz w:val="24"/>
          <w:szCs w:val="24"/>
        </w:rPr>
        <w:t>societales, que</w:t>
      </w:r>
      <w:r w:rsidRPr="00C70BCA">
        <w:rPr>
          <w:rFonts w:ascii="Times New Roman" w:eastAsia="Times New Roman" w:hAnsi="Times New Roman"/>
          <w:color w:val="000000"/>
          <w:sz w:val="24"/>
          <w:szCs w:val="24"/>
        </w:rPr>
        <w:t xml:space="preserve"> ha permitido </w:t>
      </w:r>
      <w:r w:rsidR="005334D0">
        <w:rPr>
          <w:rFonts w:ascii="Times New Roman" w:eastAsia="Times New Roman" w:hAnsi="Times New Roman"/>
          <w:color w:val="000000"/>
          <w:sz w:val="24"/>
          <w:szCs w:val="24"/>
        </w:rPr>
        <w:t xml:space="preserve">a lo largo de siglos </w:t>
      </w:r>
      <w:r w:rsidRPr="00C70BCA">
        <w:rPr>
          <w:rFonts w:ascii="Times New Roman" w:eastAsia="Times New Roman" w:hAnsi="Times New Roman"/>
          <w:color w:val="000000"/>
          <w:sz w:val="24"/>
          <w:szCs w:val="24"/>
        </w:rPr>
        <w:t xml:space="preserve">la perpetuación producción y reproducción de roles de desigualdad </w:t>
      </w:r>
      <w:r w:rsidR="002C0AB0">
        <w:rPr>
          <w:rFonts w:ascii="Times New Roman" w:eastAsia="Times New Roman" w:hAnsi="Times New Roman"/>
          <w:color w:val="000000"/>
          <w:sz w:val="24"/>
          <w:szCs w:val="24"/>
        </w:rPr>
        <w:t xml:space="preserve">contra </w:t>
      </w:r>
      <w:r w:rsidR="002C0AB0" w:rsidRPr="00C70BCA">
        <w:rPr>
          <w:rFonts w:ascii="Times New Roman" w:eastAsia="Times New Roman" w:hAnsi="Times New Roman"/>
          <w:color w:val="000000"/>
          <w:sz w:val="24"/>
          <w:szCs w:val="24"/>
        </w:rPr>
        <w:t>las</w:t>
      </w:r>
      <w:r w:rsidRPr="00C70BCA">
        <w:rPr>
          <w:rFonts w:ascii="Times New Roman" w:eastAsia="Times New Roman" w:hAnsi="Times New Roman"/>
          <w:color w:val="000000"/>
          <w:sz w:val="24"/>
          <w:szCs w:val="24"/>
        </w:rPr>
        <w:t xml:space="preserve"> mujer</w:t>
      </w:r>
      <w:r w:rsidR="005334D0">
        <w:rPr>
          <w:rFonts w:ascii="Times New Roman" w:eastAsia="Times New Roman" w:hAnsi="Times New Roman"/>
          <w:color w:val="000000"/>
          <w:sz w:val="24"/>
          <w:szCs w:val="24"/>
        </w:rPr>
        <w:t>es</w:t>
      </w:r>
      <w:r w:rsidRPr="00C70BCA">
        <w:rPr>
          <w:rFonts w:ascii="Times New Roman" w:eastAsia="Times New Roman" w:hAnsi="Times New Roman"/>
          <w:color w:val="000000"/>
          <w:sz w:val="24"/>
          <w:szCs w:val="24"/>
        </w:rPr>
        <w:t xml:space="preserve">, apoderándose </w:t>
      </w:r>
      <w:r w:rsidR="005334D0">
        <w:rPr>
          <w:rFonts w:ascii="Times New Roman" w:eastAsia="Times New Roman" w:hAnsi="Times New Roman"/>
          <w:color w:val="000000"/>
          <w:sz w:val="24"/>
          <w:szCs w:val="24"/>
        </w:rPr>
        <w:t xml:space="preserve">de este modo los hombres y las mismas mujeres machistas, </w:t>
      </w:r>
      <w:r w:rsidRPr="00C70BCA">
        <w:rPr>
          <w:rFonts w:ascii="Times New Roman" w:eastAsia="Times New Roman" w:hAnsi="Times New Roman"/>
          <w:color w:val="000000"/>
          <w:sz w:val="24"/>
          <w:szCs w:val="24"/>
        </w:rPr>
        <w:t>de la trayectoria de vida, de sus cuerpos, de su tiempo, mente y pensamientos.</w:t>
      </w:r>
    </w:p>
    <w:p w14:paraId="5973AD27" w14:textId="77777777" w:rsidR="00AD494C" w:rsidRDefault="00AD494C" w:rsidP="00EF3945">
      <w:pPr>
        <w:spacing w:before="120" w:after="120"/>
        <w:ind w:firstLine="720"/>
        <w:jc w:val="both"/>
        <w:rPr>
          <w:rFonts w:ascii="Times New Roman" w:hAnsi="Times New Roman"/>
          <w:b/>
          <w:sz w:val="24"/>
          <w:szCs w:val="24"/>
        </w:rPr>
      </w:pPr>
    </w:p>
    <w:p w14:paraId="64E662AB" w14:textId="469FD814" w:rsidR="00E44462" w:rsidRDefault="00025FF1" w:rsidP="006B1B46">
      <w:pPr>
        <w:pStyle w:val="Heading2"/>
        <w:spacing w:line="360" w:lineRule="auto"/>
        <w:rPr>
          <w:rFonts w:ascii="Times New Roman" w:hAnsi="Times New Roman"/>
          <w:i w:val="0"/>
          <w:iCs w:val="0"/>
          <w:sz w:val="24"/>
          <w:szCs w:val="24"/>
        </w:rPr>
      </w:pPr>
      <w:bookmarkStart w:id="69" w:name="_Toc95220363"/>
      <w:r w:rsidRPr="0055026D">
        <w:rPr>
          <w:rFonts w:ascii="Times New Roman" w:hAnsi="Times New Roman"/>
          <w:i w:val="0"/>
          <w:iCs w:val="0"/>
          <w:sz w:val="24"/>
          <w:szCs w:val="24"/>
        </w:rPr>
        <w:t>4.</w:t>
      </w:r>
      <w:r w:rsidR="00A3305D" w:rsidRPr="0055026D">
        <w:rPr>
          <w:rFonts w:ascii="Times New Roman" w:hAnsi="Times New Roman"/>
          <w:i w:val="0"/>
          <w:iCs w:val="0"/>
          <w:sz w:val="24"/>
          <w:szCs w:val="24"/>
        </w:rPr>
        <w:t>2</w:t>
      </w:r>
      <w:r w:rsidR="00FA0551">
        <w:rPr>
          <w:rFonts w:ascii="Times New Roman" w:hAnsi="Times New Roman"/>
          <w:i w:val="0"/>
          <w:iCs w:val="0"/>
          <w:sz w:val="24"/>
          <w:szCs w:val="24"/>
        </w:rPr>
        <w:t xml:space="preserve"> </w:t>
      </w:r>
      <w:r w:rsidR="00E44462" w:rsidRPr="0055026D">
        <w:rPr>
          <w:rFonts w:ascii="Times New Roman" w:hAnsi="Times New Roman"/>
          <w:i w:val="0"/>
          <w:iCs w:val="0"/>
          <w:sz w:val="24"/>
          <w:szCs w:val="24"/>
        </w:rPr>
        <w:t>Mujer</w:t>
      </w:r>
      <w:r w:rsidR="00764649" w:rsidRPr="0055026D">
        <w:rPr>
          <w:rFonts w:ascii="Times New Roman" w:hAnsi="Times New Roman"/>
          <w:i w:val="0"/>
          <w:iCs w:val="0"/>
          <w:sz w:val="24"/>
          <w:szCs w:val="24"/>
        </w:rPr>
        <w:t xml:space="preserve"> Empoderada</w:t>
      </w:r>
      <w:bookmarkEnd w:id="69"/>
    </w:p>
    <w:p w14:paraId="7D315D04" w14:textId="34C8B6D2" w:rsidR="007C668E" w:rsidRDefault="007C668E" w:rsidP="006B1B46"/>
    <w:p w14:paraId="7DE6A3E1" w14:textId="515BD020" w:rsidR="007C668E" w:rsidRDefault="007C668E" w:rsidP="00EF3945">
      <w:pPr>
        <w:spacing w:before="120" w:after="120"/>
        <w:ind w:firstLine="720"/>
        <w:jc w:val="both"/>
        <w:rPr>
          <w:rFonts w:ascii="Times New Roman" w:eastAsiaTheme="minorHAnsi" w:hAnsi="Times New Roman"/>
          <w:sz w:val="24"/>
          <w:szCs w:val="24"/>
          <w:lang w:val="es-ES"/>
        </w:rPr>
      </w:pPr>
      <w:r w:rsidRPr="00097B71">
        <w:rPr>
          <w:rFonts w:ascii="Times New Roman" w:eastAsiaTheme="minorHAnsi" w:hAnsi="Times New Roman"/>
          <w:sz w:val="24"/>
          <w:szCs w:val="24"/>
          <w:lang w:val="es-ES"/>
        </w:rPr>
        <w:t>A las mujeres a través de la historia la sociedad patriarcal las ha ubicado en una posición de desventaja social</w:t>
      </w:r>
      <w:r>
        <w:rPr>
          <w:rFonts w:ascii="Times New Roman" w:eastAsiaTheme="minorHAnsi" w:hAnsi="Times New Roman"/>
          <w:sz w:val="24"/>
          <w:szCs w:val="24"/>
          <w:lang w:val="es-ES"/>
        </w:rPr>
        <w:t xml:space="preserve"> respecto de los hombres</w:t>
      </w:r>
      <w:r w:rsidRPr="00097B71">
        <w:rPr>
          <w:rFonts w:ascii="Times New Roman" w:eastAsiaTheme="minorHAnsi" w:hAnsi="Times New Roman"/>
          <w:sz w:val="24"/>
          <w:szCs w:val="24"/>
          <w:lang w:val="es-ES"/>
        </w:rPr>
        <w:t>, la cual</w:t>
      </w:r>
      <w:r w:rsidRPr="00097B71">
        <w:rPr>
          <w:rFonts w:ascii="Times New Roman" w:eastAsiaTheme="minorHAnsi" w:hAnsi="Times New Roman"/>
          <w:b/>
          <w:bCs/>
          <w:sz w:val="24"/>
          <w:szCs w:val="24"/>
          <w:lang w:val="es-ES"/>
        </w:rPr>
        <w:t xml:space="preserve"> </w:t>
      </w:r>
      <w:r w:rsidRPr="00AE1282">
        <w:rPr>
          <w:rFonts w:ascii="Times New Roman" w:eastAsiaTheme="minorHAnsi" w:hAnsi="Times New Roman"/>
          <w:sz w:val="24"/>
          <w:szCs w:val="24"/>
          <w:lang w:val="es-ES"/>
        </w:rPr>
        <w:t>implica</w:t>
      </w:r>
      <w:r>
        <w:rPr>
          <w:rFonts w:ascii="Times New Roman" w:eastAsiaTheme="minorHAnsi" w:hAnsi="Times New Roman"/>
          <w:b/>
          <w:bCs/>
          <w:sz w:val="24"/>
          <w:szCs w:val="24"/>
          <w:lang w:val="es-ES"/>
        </w:rPr>
        <w:t xml:space="preserve"> </w:t>
      </w:r>
      <w:r w:rsidRPr="00097B71">
        <w:rPr>
          <w:rFonts w:ascii="Times New Roman" w:eastAsiaTheme="minorHAnsi" w:hAnsi="Times New Roman"/>
          <w:sz w:val="24"/>
          <w:szCs w:val="24"/>
          <w:lang w:val="es-ES"/>
        </w:rPr>
        <w:t>la apropiación de la fuerza de trabajo</w:t>
      </w:r>
      <w:r>
        <w:rPr>
          <w:rFonts w:ascii="Times New Roman" w:eastAsiaTheme="minorHAnsi" w:hAnsi="Times New Roman"/>
          <w:sz w:val="24"/>
          <w:szCs w:val="24"/>
          <w:lang w:val="es-ES"/>
        </w:rPr>
        <w:t xml:space="preserve">, la reproducción, su cuerpo, sexualidad y muchas otras cuestiones </w:t>
      </w:r>
      <w:r w:rsidRPr="00097B71">
        <w:rPr>
          <w:rFonts w:ascii="Times New Roman" w:eastAsiaTheme="minorHAnsi" w:hAnsi="Times New Roman"/>
          <w:sz w:val="24"/>
          <w:szCs w:val="24"/>
          <w:lang w:val="es-ES"/>
        </w:rPr>
        <w:t>de las mujeres por parte del colectivo masculino. Dicha apropiación sucede mediante aparatos de exclusión de las mujeres, determinados por ámbitos como lo público, el cual está asociado al mercado y a lo político. Además, con la consecuente reclusión de las mujeres en otros ámbitos como el privado y lo doméstico y mediante la restricción de la sexualidad femenina.</w:t>
      </w:r>
    </w:p>
    <w:p w14:paraId="621A04FA" w14:textId="6DA46B76" w:rsidR="005276B7" w:rsidRDefault="005276B7"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De esta categoría se deriva la subcategoría; mujer empoderada socialmente, la cual se construyó mediante la información recolectada en las entrevistas de las mujeres que se aplicaron la FIV y sus familiares.</w:t>
      </w:r>
    </w:p>
    <w:p w14:paraId="57BB75CB" w14:textId="77777777" w:rsidR="000171D7" w:rsidRPr="00FA32B3" w:rsidRDefault="000171D7" w:rsidP="006B1B46">
      <w:pPr>
        <w:spacing w:after="0"/>
        <w:ind w:firstLine="708"/>
        <w:jc w:val="both"/>
        <w:rPr>
          <w:rFonts w:ascii="Times New Roman" w:eastAsiaTheme="minorHAnsi" w:hAnsi="Times New Roman"/>
          <w:sz w:val="24"/>
          <w:szCs w:val="24"/>
          <w:lang w:val="es-ES"/>
        </w:rPr>
      </w:pPr>
    </w:p>
    <w:p w14:paraId="4D22F51F" w14:textId="2983D931" w:rsidR="00097B71" w:rsidRDefault="00920EEA" w:rsidP="006B1B46">
      <w:pPr>
        <w:pStyle w:val="Heading3"/>
        <w:spacing w:before="0" w:after="0" w:line="360" w:lineRule="auto"/>
        <w:rPr>
          <w:rFonts w:ascii="Times New Roman" w:eastAsiaTheme="minorHAnsi" w:hAnsi="Times New Roman"/>
          <w:sz w:val="24"/>
          <w:szCs w:val="24"/>
          <w:lang w:val="es-ES"/>
        </w:rPr>
      </w:pPr>
      <w:bookmarkStart w:id="70" w:name="_Toc95220364"/>
      <w:r w:rsidRPr="00920EEA">
        <w:rPr>
          <w:rFonts w:ascii="Times New Roman" w:eastAsiaTheme="minorHAnsi" w:hAnsi="Times New Roman"/>
          <w:sz w:val="24"/>
          <w:szCs w:val="24"/>
          <w:lang w:val="es-ES"/>
        </w:rPr>
        <w:t xml:space="preserve">4.2.1 </w:t>
      </w:r>
      <w:r w:rsidR="00097B71" w:rsidRPr="00920EEA">
        <w:rPr>
          <w:rFonts w:ascii="Times New Roman" w:eastAsiaTheme="minorHAnsi" w:hAnsi="Times New Roman"/>
          <w:sz w:val="24"/>
          <w:szCs w:val="24"/>
          <w:lang w:val="es-ES"/>
        </w:rPr>
        <w:t>Mujer empoderada culturalmente</w:t>
      </w:r>
      <w:bookmarkEnd w:id="70"/>
    </w:p>
    <w:p w14:paraId="422FE3B9" w14:textId="77777777" w:rsidR="00585F3E" w:rsidRPr="00585F3E" w:rsidRDefault="00585F3E" w:rsidP="006B1B46">
      <w:pPr>
        <w:rPr>
          <w:lang w:val="es-ES"/>
        </w:rPr>
      </w:pPr>
    </w:p>
    <w:p w14:paraId="34962BBD" w14:textId="608FD3C3" w:rsidR="00097B71" w:rsidRPr="00EA42F0" w:rsidRDefault="00097B71" w:rsidP="00EF3945">
      <w:pPr>
        <w:spacing w:before="120" w:after="120"/>
        <w:ind w:firstLine="720"/>
        <w:jc w:val="both"/>
        <w:rPr>
          <w:rFonts w:ascii="Times New Roman" w:eastAsiaTheme="minorHAnsi" w:hAnsi="Times New Roman"/>
          <w:color w:val="000000" w:themeColor="text1"/>
          <w:sz w:val="24"/>
          <w:szCs w:val="24"/>
          <w:lang w:val="es-ES"/>
        </w:rPr>
      </w:pPr>
      <w:r w:rsidRPr="00097B71">
        <w:rPr>
          <w:rFonts w:ascii="Times New Roman" w:eastAsiaTheme="minorHAnsi" w:hAnsi="Times New Roman"/>
          <w:sz w:val="24"/>
          <w:szCs w:val="24"/>
          <w:lang w:val="es-ES"/>
        </w:rPr>
        <w:t>En este entendido</w:t>
      </w:r>
      <w:r w:rsidR="00490ACE">
        <w:rPr>
          <w:rFonts w:ascii="Times New Roman" w:eastAsiaTheme="minorHAnsi" w:hAnsi="Times New Roman"/>
          <w:sz w:val="24"/>
          <w:szCs w:val="24"/>
          <w:lang w:val="es-ES"/>
        </w:rPr>
        <w:t>,</w:t>
      </w:r>
      <w:r w:rsidRPr="00097B71">
        <w:rPr>
          <w:rFonts w:ascii="Times New Roman" w:eastAsiaTheme="minorHAnsi" w:hAnsi="Times New Roman"/>
          <w:sz w:val="24"/>
          <w:szCs w:val="24"/>
          <w:lang w:val="es-ES"/>
        </w:rPr>
        <w:t xml:space="preserve"> </w:t>
      </w:r>
      <w:r w:rsidR="001609DE" w:rsidRPr="00097B71">
        <w:rPr>
          <w:rFonts w:ascii="Times New Roman" w:eastAsiaTheme="minorHAnsi" w:hAnsi="Times New Roman"/>
          <w:sz w:val="24"/>
          <w:szCs w:val="24"/>
          <w:lang w:val="es-ES"/>
        </w:rPr>
        <w:t>Williams</w:t>
      </w:r>
      <w:r w:rsidR="001609DE">
        <w:rPr>
          <w:rFonts w:ascii="Times New Roman" w:eastAsiaTheme="minorHAnsi" w:hAnsi="Times New Roman"/>
          <w:sz w:val="24"/>
          <w:szCs w:val="24"/>
          <w:lang w:val="es-ES"/>
        </w:rPr>
        <w:t xml:space="preserve"> (</w:t>
      </w:r>
      <w:r w:rsidR="00F54182" w:rsidRPr="00097B71">
        <w:rPr>
          <w:rFonts w:ascii="Times New Roman" w:eastAsiaTheme="minorHAnsi" w:hAnsi="Times New Roman"/>
          <w:sz w:val="24"/>
          <w:szCs w:val="24"/>
          <w:lang w:val="es-ES"/>
        </w:rPr>
        <w:t>1997)</w:t>
      </w:r>
      <w:r w:rsidR="00F54182">
        <w:rPr>
          <w:rFonts w:ascii="Times New Roman" w:eastAsiaTheme="minorHAnsi" w:hAnsi="Times New Roman"/>
          <w:sz w:val="24"/>
          <w:szCs w:val="24"/>
          <w:lang w:val="es-ES"/>
        </w:rPr>
        <w:t xml:space="preserve"> </w:t>
      </w:r>
      <w:r w:rsidR="001609DE">
        <w:rPr>
          <w:rFonts w:ascii="Times New Roman" w:eastAsiaTheme="minorHAnsi" w:hAnsi="Times New Roman"/>
          <w:sz w:val="24"/>
          <w:szCs w:val="24"/>
          <w:lang w:val="es-ES"/>
        </w:rPr>
        <w:t>plantea como</w:t>
      </w:r>
      <w:r w:rsidRPr="00097B71">
        <w:rPr>
          <w:rFonts w:ascii="Times New Roman" w:eastAsiaTheme="minorHAnsi" w:hAnsi="Times New Roman"/>
          <w:sz w:val="24"/>
          <w:szCs w:val="24"/>
          <w:lang w:val="es-ES"/>
        </w:rPr>
        <w:t xml:space="preserve"> la cuestión </w:t>
      </w:r>
      <w:r w:rsidR="001609DE">
        <w:rPr>
          <w:rFonts w:ascii="Times New Roman" w:eastAsiaTheme="minorHAnsi" w:hAnsi="Times New Roman"/>
          <w:sz w:val="24"/>
          <w:szCs w:val="24"/>
          <w:lang w:val="es-ES"/>
        </w:rPr>
        <w:t xml:space="preserve">de que las potestades del grupo dominador-masculino son las que mantienen las tradiciones, </w:t>
      </w:r>
      <w:r w:rsidRPr="001609DE">
        <w:rPr>
          <w:rFonts w:ascii="Times New Roman" w:eastAsiaTheme="minorHAnsi" w:hAnsi="Times New Roman"/>
          <w:color w:val="000000" w:themeColor="text1"/>
          <w:sz w:val="24"/>
          <w:szCs w:val="24"/>
          <w:lang w:val="es-ES"/>
        </w:rPr>
        <w:t>a un nivel más profundo,</w:t>
      </w:r>
      <w:r w:rsidR="003A65CA" w:rsidRPr="001609DE">
        <w:rPr>
          <w:rFonts w:ascii="Times New Roman" w:eastAsiaTheme="minorHAnsi" w:hAnsi="Times New Roman"/>
          <w:color w:val="000000" w:themeColor="text1"/>
          <w:sz w:val="24"/>
          <w:szCs w:val="24"/>
          <w:lang w:val="es-ES"/>
        </w:rPr>
        <w:t xml:space="preserve"> que tiene que ver con </w:t>
      </w:r>
      <w:r w:rsidRPr="001609DE">
        <w:rPr>
          <w:rFonts w:ascii="Times New Roman" w:eastAsiaTheme="minorHAnsi" w:hAnsi="Times New Roman"/>
          <w:color w:val="000000" w:themeColor="text1"/>
          <w:sz w:val="24"/>
          <w:szCs w:val="24"/>
          <w:lang w:val="es-ES"/>
        </w:rPr>
        <w:t>el sentido hegemónico de</w:t>
      </w:r>
      <w:r w:rsidR="00B2439A">
        <w:rPr>
          <w:rFonts w:ascii="Times New Roman" w:eastAsiaTheme="minorHAnsi" w:hAnsi="Times New Roman"/>
          <w:color w:val="000000" w:themeColor="text1"/>
          <w:sz w:val="24"/>
          <w:szCs w:val="24"/>
          <w:lang w:val="es-ES"/>
        </w:rPr>
        <w:t xml:space="preserve"> </w:t>
      </w:r>
      <w:r w:rsidRPr="001609DE">
        <w:rPr>
          <w:rFonts w:ascii="Times New Roman" w:eastAsiaTheme="minorHAnsi" w:hAnsi="Times New Roman"/>
          <w:color w:val="000000" w:themeColor="text1"/>
          <w:sz w:val="24"/>
          <w:szCs w:val="24"/>
          <w:lang w:val="es-ES"/>
        </w:rPr>
        <w:t xml:space="preserve">la tradición </w:t>
      </w:r>
      <w:r w:rsidR="00EA42F0">
        <w:rPr>
          <w:rFonts w:ascii="Times New Roman" w:eastAsiaTheme="minorHAnsi" w:hAnsi="Times New Roman"/>
          <w:color w:val="000000" w:themeColor="text1"/>
          <w:sz w:val="24"/>
          <w:szCs w:val="24"/>
          <w:lang w:val="es-ES"/>
        </w:rPr>
        <w:t>como</w:t>
      </w:r>
      <w:r w:rsidR="00EA42F0" w:rsidRPr="00EA42F0">
        <w:rPr>
          <w:rFonts w:ascii="Times New Roman" w:eastAsiaTheme="minorHAnsi" w:hAnsi="Times New Roman"/>
          <w:color w:val="000000" w:themeColor="text1"/>
          <w:sz w:val="24"/>
          <w:szCs w:val="24"/>
          <w:lang w:val="es-ES"/>
        </w:rPr>
        <w:t xml:space="preserve"> </w:t>
      </w:r>
      <w:r w:rsidRPr="00EA42F0">
        <w:rPr>
          <w:rFonts w:ascii="Times New Roman" w:eastAsiaTheme="minorHAnsi" w:hAnsi="Times New Roman"/>
          <w:color w:val="000000" w:themeColor="text1"/>
          <w:sz w:val="24"/>
          <w:szCs w:val="24"/>
          <w:lang w:val="es-ES"/>
        </w:rPr>
        <w:t>proceso deliberadamente selectivo y conectivo que ofrece una ratificación cultural e histórica de un orden contemporáneo</w:t>
      </w:r>
      <w:r w:rsidR="007922BB" w:rsidRPr="00EA42F0">
        <w:rPr>
          <w:rFonts w:ascii="Times New Roman" w:eastAsiaTheme="minorHAnsi" w:hAnsi="Times New Roman"/>
          <w:color w:val="000000" w:themeColor="text1"/>
          <w:sz w:val="24"/>
          <w:szCs w:val="24"/>
          <w:lang w:val="es-ES"/>
        </w:rPr>
        <w:t xml:space="preserve">. </w:t>
      </w:r>
    </w:p>
    <w:p w14:paraId="0018B9AC" w14:textId="202C182C" w:rsidR="00097B71" w:rsidRDefault="00097B71" w:rsidP="00EF3945">
      <w:pPr>
        <w:spacing w:before="120" w:after="120"/>
        <w:ind w:firstLine="720"/>
        <w:jc w:val="both"/>
        <w:rPr>
          <w:rFonts w:ascii="Times New Roman" w:eastAsiaTheme="minorHAnsi" w:hAnsi="Times New Roman"/>
          <w:sz w:val="24"/>
          <w:szCs w:val="24"/>
          <w:lang w:val="es-ES"/>
        </w:rPr>
      </w:pPr>
      <w:r w:rsidRPr="00097B71">
        <w:rPr>
          <w:rFonts w:ascii="Times New Roman" w:eastAsiaTheme="minorHAnsi" w:hAnsi="Times New Roman"/>
          <w:sz w:val="24"/>
          <w:szCs w:val="24"/>
          <w:lang w:val="es-ES"/>
        </w:rPr>
        <w:t>En este sentido</w:t>
      </w:r>
      <w:r w:rsidR="00EA42F0">
        <w:rPr>
          <w:rFonts w:ascii="Times New Roman" w:eastAsiaTheme="minorHAnsi" w:hAnsi="Times New Roman"/>
          <w:sz w:val="24"/>
          <w:szCs w:val="24"/>
          <w:lang w:val="es-ES"/>
        </w:rPr>
        <w:t>,</w:t>
      </w:r>
      <w:r w:rsidRPr="00097B71">
        <w:rPr>
          <w:rFonts w:ascii="Times New Roman" w:eastAsiaTheme="minorHAnsi" w:hAnsi="Times New Roman"/>
          <w:sz w:val="24"/>
          <w:szCs w:val="24"/>
          <w:lang w:val="es-ES"/>
        </w:rPr>
        <w:t xml:space="preserve"> a pesar de la fuerte </w:t>
      </w:r>
      <w:r w:rsidR="00F47470">
        <w:rPr>
          <w:rFonts w:ascii="Times New Roman" w:eastAsiaTheme="minorHAnsi" w:hAnsi="Times New Roman"/>
          <w:sz w:val="24"/>
          <w:szCs w:val="24"/>
          <w:lang w:val="es-ES"/>
        </w:rPr>
        <w:t>o</w:t>
      </w:r>
      <w:r w:rsidR="00F47470" w:rsidRPr="00097B71">
        <w:rPr>
          <w:rFonts w:ascii="Times New Roman" w:eastAsiaTheme="minorHAnsi" w:hAnsi="Times New Roman"/>
          <w:sz w:val="24"/>
          <w:szCs w:val="24"/>
          <w:lang w:val="es-ES"/>
        </w:rPr>
        <w:t>presión</w:t>
      </w:r>
      <w:r w:rsidRPr="00097B71">
        <w:rPr>
          <w:rFonts w:ascii="Times New Roman" w:eastAsiaTheme="minorHAnsi" w:hAnsi="Times New Roman"/>
          <w:sz w:val="24"/>
          <w:szCs w:val="24"/>
          <w:lang w:val="es-ES"/>
        </w:rPr>
        <w:t xml:space="preserve"> del aparato patriarcal, muchos de los esfuerzos</w:t>
      </w:r>
      <w:r w:rsidR="003A65CA">
        <w:rPr>
          <w:rFonts w:ascii="Times New Roman" w:eastAsiaTheme="minorHAnsi" w:hAnsi="Times New Roman"/>
          <w:sz w:val="24"/>
          <w:szCs w:val="24"/>
          <w:lang w:val="es-ES"/>
        </w:rPr>
        <w:t xml:space="preserve"> y luchas</w:t>
      </w:r>
      <w:r w:rsidR="00EA42F0">
        <w:rPr>
          <w:rFonts w:ascii="Times New Roman" w:eastAsiaTheme="minorHAnsi" w:hAnsi="Times New Roman"/>
          <w:sz w:val="24"/>
          <w:szCs w:val="24"/>
          <w:lang w:val="es-ES"/>
        </w:rPr>
        <w:t xml:space="preserve"> </w:t>
      </w:r>
      <w:r w:rsidRPr="00097B71">
        <w:rPr>
          <w:rFonts w:ascii="Times New Roman" w:eastAsiaTheme="minorHAnsi" w:hAnsi="Times New Roman"/>
          <w:sz w:val="24"/>
          <w:szCs w:val="24"/>
          <w:lang w:val="es-ES"/>
        </w:rPr>
        <w:t>realizad</w:t>
      </w:r>
      <w:r w:rsidR="003A65CA">
        <w:rPr>
          <w:rFonts w:ascii="Times New Roman" w:eastAsiaTheme="minorHAnsi" w:hAnsi="Times New Roman"/>
          <w:sz w:val="24"/>
          <w:szCs w:val="24"/>
          <w:lang w:val="es-ES"/>
        </w:rPr>
        <w:t>as</w:t>
      </w:r>
      <w:r w:rsidRPr="00097B71">
        <w:rPr>
          <w:rFonts w:ascii="Times New Roman" w:eastAsiaTheme="minorHAnsi" w:hAnsi="Times New Roman"/>
          <w:sz w:val="24"/>
          <w:szCs w:val="24"/>
          <w:lang w:val="es-ES"/>
        </w:rPr>
        <w:t xml:space="preserve"> por los grupos feminista</w:t>
      </w:r>
      <w:r w:rsidR="00481CEB">
        <w:rPr>
          <w:rFonts w:ascii="Times New Roman" w:eastAsiaTheme="minorHAnsi" w:hAnsi="Times New Roman"/>
          <w:sz w:val="24"/>
          <w:szCs w:val="24"/>
          <w:lang w:val="es-ES"/>
        </w:rPr>
        <w:t>s</w:t>
      </w:r>
      <w:r w:rsidRPr="00097B71">
        <w:rPr>
          <w:rFonts w:ascii="Times New Roman" w:eastAsiaTheme="minorHAnsi" w:hAnsi="Times New Roman"/>
          <w:sz w:val="24"/>
          <w:szCs w:val="24"/>
          <w:lang w:val="es-ES"/>
        </w:rPr>
        <w:t xml:space="preserve"> produjeron un sin número de cambios positivos en la figura y el empoderamiento de las mujeres. Estas luchas han obligado al sistema patriarcal </w:t>
      </w:r>
      <w:r w:rsidR="00EA42F0" w:rsidRPr="00097B71">
        <w:rPr>
          <w:rFonts w:ascii="Times New Roman" w:eastAsiaTheme="minorHAnsi" w:hAnsi="Times New Roman"/>
          <w:sz w:val="24"/>
          <w:szCs w:val="24"/>
          <w:lang w:val="es-ES"/>
        </w:rPr>
        <w:t>a</w:t>
      </w:r>
      <w:r w:rsidRPr="00097B71">
        <w:rPr>
          <w:rFonts w:ascii="Times New Roman" w:eastAsiaTheme="minorHAnsi" w:hAnsi="Times New Roman"/>
          <w:sz w:val="24"/>
          <w:szCs w:val="24"/>
          <w:lang w:val="es-ES"/>
        </w:rPr>
        <w:t xml:space="preserve"> </w:t>
      </w:r>
      <w:r w:rsidR="003A65CA">
        <w:rPr>
          <w:rFonts w:ascii="Times New Roman" w:eastAsiaTheme="minorHAnsi" w:hAnsi="Times New Roman"/>
          <w:sz w:val="24"/>
          <w:szCs w:val="24"/>
          <w:lang w:val="es-ES"/>
        </w:rPr>
        <w:t xml:space="preserve">darle, aunque no lo </w:t>
      </w:r>
      <w:r w:rsidR="00EA42F0">
        <w:rPr>
          <w:rFonts w:ascii="Times New Roman" w:eastAsiaTheme="minorHAnsi" w:hAnsi="Times New Roman"/>
          <w:sz w:val="24"/>
          <w:szCs w:val="24"/>
          <w:lang w:val="es-ES"/>
        </w:rPr>
        <w:t xml:space="preserve">quiera, </w:t>
      </w:r>
      <w:r w:rsidR="00EA42F0" w:rsidRPr="00097B71">
        <w:rPr>
          <w:rFonts w:ascii="Times New Roman" w:eastAsiaTheme="minorHAnsi" w:hAnsi="Times New Roman"/>
          <w:sz w:val="24"/>
          <w:szCs w:val="24"/>
          <w:lang w:val="es-ES"/>
        </w:rPr>
        <w:t>más</w:t>
      </w:r>
      <w:r w:rsidRPr="00097B71">
        <w:rPr>
          <w:rFonts w:ascii="Times New Roman" w:eastAsiaTheme="minorHAnsi" w:hAnsi="Times New Roman"/>
          <w:sz w:val="24"/>
          <w:szCs w:val="24"/>
          <w:lang w:val="es-ES"/>
        </w:rPr>
        <w:t xml:space="preserve"> derechos a las mujeres en la sociedad como son: el derecho al voto, a la educación, </w:t>
      </w:r>
      <w:r w:rsidR="003A65CA">
        <w:rPr>
          <w:rFonts w:ascii="Times New Roman" w:eastAsiaTheme="minorHAnsi" w:hAnsi="Times New Roman"/>
          <w:sz w:val="24"/>
          <w:szCs w:val="24"/>
          <w:lang w:val="es-ES"/>
        </w:rPr>
        <w:t>y</w:t>
      </w:r>
      <w:r w:rsidRPr="00097B71">
        <w:rPr>
          <w:rFonts w:ascii="Times New Roman" w:eastAsiaTheme="minorHAnsi" w:hAnsi="Times New Roman"/>
          <w:sz w:val="24"/>
          <w:szCs w:val="24"/>
          <w:lang w:val="es-ES"/>
        </w:rPr>
        <w:t xml:space="preserve"> el derecho a decidir sobre sus cuerpos.</w:t>
      </w:r>
      <w:r w:rsidR="003A65CA">
        <w:rPr>
          <w:rFonts w:ascii="Times New Roman" w:eastAsiaTheme="minorHAnsi" w:hAnsi="Times New Roman"/>
          <w:sz w:val="24"/>
          <w:szCs w:val="24"/>
          <w:lang w:val="es-ES"/>
        </w:rPr>
        <w:t xml:space="preserve"> Aunque estos derechos, todavía no los tiene las mujeres en todos los países del mundo. </w:t>
      </w:r>
    </w:p>
    <w:p w14:paraId="06936267" w14:textId="6EE47246" w:rsidR="00097B71" w:rsidRDefault="003A65CA"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Por otro </w:t>
      </w:r>
      <w:r w:rsidR="00481CEB">
        <w:rPr>
          <w:rFonts w:ascii="Times New Roman" w:eastAsiaTheme="minorHAnsi" w:hAnsi="Times New Roman"/>
          <w:sz w:val="24"/>
          <w:szCs w:val="24"/>
          <w:lang w:val="es-ES"/>
        </w:rPr>
        <w:t xml:space="preserve">lado, </w:t>
      </w:r>
      <w:r w:rsidR="00481CEB" w:rsidRPr="00097B71">
        <w:rPr>
          <w:rFonts w:ascii="Times New Roman" w:eastAsiaTheme="minorHAnsi" w:hAnsi="Times New Roman"/>
          <w:sz w:val="24"/>
          <w:szCs w:val="24"/>
          <w:lang w:val="es-ES"/>
        </w:rPr>
        <w:t>existe</w:t>
      </w:r>
      <w:r>
        <w:rPr>
          <w:rFonts w:ascii="Times New Roman" w:eastAsiaTheme="minorHAnsi" w:hAnsi="Times New Roman"/>
          <w:sz w:val="24"/>
          <w:szCs w:val="24"/>
          <w:lang w:val="es-ES"/>
        </w:rPr>
        <w:t xml:space="preserve"> </w:t>
      </w:r>
      <w:r w:rsidR="00097B71" w:rsidRPr="00097B71">
        <w:rPr>
          <w:rFonts w:ascii="Times New Roman" w:eastAsiaTheme="minorHAnsi" w:hAnsi="Times New Roman"/>
          <w:sz w:val="24"/>
          <w:szCs w:val="24"/>
          <w:lang w:val="es-ES"/>
        </w:rPr>
        <w:t xml:space="preserve">consenso </w:t>
      </w:r>
      <w:r>
        <w:rPr>
          <w:rFonts w:ascii="Times New Roman" w:eastAsiaTheme="minorHAnsi" w:hAnsi="Times New Roman"/>
          <w:sz w:val="24"/>
          <w:szCs w:val="24"/>
          <w:lang w:val="es-ES"/>
        </w:rPr>
        <w:t xml:space="preserve">de </w:t>
      </w:r>
      <w:r w:rsidR="00097B71" w:rsidRPr="00097B71">
        <w:rPr>
          <w:rFonts w:ascii="Times New Roman" w:eastAsiaTheme="minorHAnsi" w:hAnsi="Times New Roman"/>
          <w:sz w:val="24"/>
          <w:szCs w:val="24"/>
          <w:lang w:val="es-ES"/>
        </w:rPr>
        <w:t xml:space="preserve">que las luchas feministas </w:t>
      </w:r>
      <w:r w:rsidR="00481CEB">
        <w:rPr>
          <w:rFonts w:ascii="Times New Roman" w:eastAsiaTheme="minorHAnsi" w:hAnsi="Times New Roman"/>
          <w:sz w:val="24"/>
          <w:szCs w:val="24"/>
          <w:lang w:val="es-ES"/>
        </w:rPr>
        <w:t xml:space="preserve">propician </w:t>
      </w:r>
      <w:r w:rsidR="00481CEB" w:rsidRPr="00097B71">
        <w:rPr>
          <w:rFonts w:ascii="Times New Roman" w:eastAsiaTheme="minorHAnsi" w:hAnsi="Times New Roman"/>
          <w:sz w:val="24"/>
          <w:szCs w:val="24"/>
          <w:lang w:val="es-ES"/>
        </w:rPr>
        <w:t>un</w:t>
      </w:r>
      <w:r w:rsidR="00097B71" w:rsidRPr="00097B71">
        <w:rPr>
          <w:rFonts w:ascii="Times New Roman" w:eastAsiaTheme="minorHAnsi" w:hAnsi="Times New Roman"/>
          <w:sz w:val="24"/>
          <w:szCs w:val="24"/>
          <w:lang w:val="es-ES"/>
        </w:rPr>
        <w:t xml:space="preserve"> cambio cultural, </w:t>
      </w:r>
      <w:r>
        <w:rPr>
          <w:rFonts w:ascii="Times New Roman" w:eastAsiaTheme="minorHAnsi" w:hAnsi="Times New Roman"/>
          <w:sz w:val="24"/>
          <w:szCs w:val="24"/>
          <w:lang w:val="es-ES"/>
        </w:rPr>
        <w:t xml:space="preserve">el cual </w:t>
      </w:r>
      <w:r w:rsidR="00481CEB">
        <w:rPr>
          <w:rFonts w:ascii="Times New Roman" w:eastAsiaTheme="minorHAnsi" w:hAnsi="Times New Roman"/>
          <w:sz w:val="24"/>
          <w:szCs w:val="24"/>
          <w:lang w:val="es-ES"/>
        </w:rPr>
        <w:t xml:space="preserve">conlleva </w:t>
      </w:r>
      <w:r w:rsidR="00481CEB" w:rsidRPr="00097B71">
        <w:rPr>
          <w:rFonts w:ascii="Times New Roman" w:eastAsiaTheme="minorHAnsi" w:hAnsi="Times New Roman"/>
          <w:sz w:val="24"/>
          <w:szCs w:val="24"/>
          <w:lang w:val="es-ES"/>
        </w:rPr>
        <w:t>destruir</w:t>
      </w:r>
      <w:r w:rsidR="00097B71" w:rsidRPr="00097B71">
        <w:rPr>
          <w:rFonts w:ascii="Times New Roman" w:eastAsiaTheme="minorHAnsi" w:hAnsi="Times New Roman"/>
          <w:sz w:val="24"/>
          <w:szCs w:val="24"/>
          <w:lang w:val="es-ES"/>
        </w:rPr>
        <w:t xml:space="preserve"> las trincheras donde se legitima el patriarcado, luchas dirigidas a la dimensión cultural que incluye</w:t>
      </w:r>
      <w:r>
        <w:rPr>
          <w:rFonts w:ascii="Times New Roman" w:eastAsiaTheme="minorHAnsi" w:hAnsi="Times New Roman"/>
          <w:sz w:val="24"/>
          <w:szCs w:val="24"/>
          <w:lang w:val="es-ES"/>
        </w:rPr>
        <w:t xml:space="preserve">, sin duda, </w:t>
      </w:r>
      <w:r w:rsidR="00097B71" w:rsidRPr="00097B71">
        <w:rPr>
          <w:rFonts w:ascii="Times New Roman" w:eastAsiaTheme="minorHAnsi" w:hAnsi="Times New Roman"/>
          <w:sz w:val="24"/>
          <w:szCs w:val="24"/>
          <w:lang w:val="es-ES"/>
        </w:rPr>
        <w:t xml:space="preserve">la tradición. Estas disputas culturales pueden ir desde </w:t>
      </w:r>
      <w:r>
        <w:rPr>
          <w:rFonts w:ascii="Times New Roman" w:eastAsiaTheme="minorHAnsi" w:hAnsi="Times New Roman"/>
          <w:sz w:val="24"/>
          <w:szCs w:val="24"/>
          <w:lang w:val="es-ES"/>
        </w:rPr>
        <w:t xml:space="preserve">leer o prohibir </w:t>
      </w:r>
      <w:r w:rsidR="00097B71" w:rsidRPr="00097B71">
        <w:rPr>
          <w:rFonts w:ascii="Times New Roman" w:eastAsiaTheme="minorHAnsi" w:hAnsi="Times New Roman"/>
          <w:sz w:val="24"/>
          <w:szCs w:val="24"/>
          <w:lang w:val="es-ES"/>
        </w:rPr>
        <w:t>libros inspirados en principios feministas de organización social hasta la sanción de leyes y la modificación de los planes de estudios en todos los niveles educativos,</w:t>
      </w:r>
      <w:r>
        <w:rPr>
          <w:rFonts w:ascii="Times New Roman" w:eastAsiaTheme="minorHAnsi" w:hAnsi="Times New Roman"/>
          <w:sz w:val="24"/>
          <w:szCs w:val="24"/>
          <w:lang w:val="es-ES"/>
        </w:rPr>
        <w:t xml:space="preserve"> enfocados en enseñar los derechos que </w:t>
      </w:r>
      <w:r w:rsidR="00481CEB">
        <w:rPr>
          <w:rFonts w:ascii="Times New Roman" w:eastAsiaTheme="minorHAnsi" w:hAnsi="Times New Roman"/>
          <w:sz w:val="24"/>
          <w:szCs w:val="24"/>
          <w:lang w:val="es-ES"/>
        </w:rPr>
        <w:t>tienen las</w:t>
      </w:r>
      <w:r>
        <w:rPr>
          <w:rFonts w:ascii="Times New Roman" w:eastAsiaTheme="minorHAnsi" w:hAnsi="Times New Roman"/>
          <w:sz w:val="24"/>
          <w:szCs w:val="24"/>
          <w:lang w:val="es-ES"/>
        </w:rPr>
        <w:t xml:space="preserve"> </w:t>
      </w:r>
      <w:r w:rsidR="00481CEB">
        <w:rPr>
          <w:rFonts w:ascii="Times New Roman" w:eastAsiaTheme="minorHAnsi" w:hAnsi="Times New Roman"/>
          <w:sz w:val="24"/>
          <w:szCs w:val="24"/>
          <w:lang w:val="es-ES"/>
        </w:rPr>
        <w:t>mujeres</w:t>
      </w:r>
      <w:r w:rsidR="00481CEB" w:rsidRPr="00097B71">
        <w:rPr>
          <w:rFonts w:ascii="Times New Roman" w:eastAsiaTheme="minorHAnsi" w:hAnsi="Times New Roman"/>
          <w:sz w:val="24"/>
          <w:szCs w:val="24"/>
          <w:lang w:val="es-ES"/>
        </w:rPr>
        <w:t xml:space="preserve"> (</w:t>
      </w:r>
      <w:r w:rsidR="00097B71" w:rsidRPr="00097B71">
        <w:rPr>
          <w:rFonts w:ascii="Times New Roman" w:eastAsiaTheme="minorHAnsi" w:hAnsi="Times New Roman"/>
          <w:sz w:val="24"/>
          <w:szCs w:val="24"/>
          <w:lang w:val="es-ES"/>
        </w:rPr>
        <w:t>Cano,</w:t>
      </w:r>
      <w:r w:rsidR="004731A1">
        <w:rPr>
          <w:rFonts w:ascii="Times New Roman" w:eastAsiaTheme="minorHAnsi" w:hAnsi="Times New Roman"/>
          <w:sz w:val="24"/>
          <w:szCs w:val="24"/>
          <w:lang w:val="es-ES"/>
        </w:rPr>
        <w:t xml:space="preserve"> </w:t>
      </w:r>
      <w:r w:rsidR="00097B71" w:rsidRPr="00097B71">
        <w:rPr>
          <w:rFonts w:ascii="Times New Roman" w:eastAsiaTheme="minorHAnsi" w:hAnsi="Times New Roman"/>
          <w:sz w:val="24"/>
          <w:szCs w:val="24"/>
          <w:lang w:val="es-ES"/>
        </w:rPr>
        <w:t>2016, p.10).</w:t>
      </w:r>
    </w:p>
    <w:p w14:paraId="5F32B27A" w14:textId="71700D35" w:rsidR="00097B71" w:rsidRPr="00097B71" w:rsidRDefault="006D2925"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Las </w:t>
      </w:r>
      <w:r w:rsidR="00097B71" w:rsidRPr="00097B71">
        <w:rPr>
          <w:rFonts w:ascii="Times New Roman" w:eastAsiaTheme="minorHAnsi" w:hAnsi="Times New Roman"/>
          <w:sz w:val="24"/>
          <w:szCs w:val="24"/>
          <w:lang w:val="es-ES"/>
        </w:rPr>
        <w:t xml:space="preserve">mujeres están influenciadas por una fuerte presión social, que viene arraigada </w:t>
      </w:r>
      <w:r>
        <w:rPr>
          <w:rFonts w:ascii="Times New Roman" w:eastAsiaTheme="minorHAnsi" w:hAnsi="Times New Roman"/>
          <w:sz w:val="24"/>
          <w:szCs w:val="24"/>
          <w:lang w:val="es-ES"/>
        </w:rPr>
        <w:t xml:space="preserve">en las </w:t>
      </w:r>
      <w:r w:rsidR="000C47C1">
        <w:rPr>
          <w:rFonts w:ascii="Times New Roman" w:eastAsiaTheme="minorHAnsi" w:hAnsi="Times New Roman"/>
          <w:sz w:val="24"/>
          <w:szCs w:val="24"/>
          <w:lang w:val="es-ES"/>
        </w:rPr>
        <w:t>tradiciones,</w:t>
      </w:r>
      <w:r w:rsidR="00097B71" w:rsidRPr="00097B71">
        <w:rPr>
          <w:rFonts w:ascii="Times New Roman" w:eastAsiaTheme="minorHAnsi" w:hAnsi="Times New Roman"/>
          <w:sz w:val="24"/>
          <w:szCs w:val="24"/>
          <w:lang w:val="es-ES"/>
        </w:rPr>
        <w:t xml:space="preserve"> </w:t>
      </w:r>
      <w:r>
        <w:rPr>
          <w:rFonts w:ascii="Times New Roman" w:eastAsiaTheme="minorHAnsi" w:hAnsi="Times New Roman"/>
          <w:sz w:val="24"/>
          <w:szCs w:val="24"/>
          <w:lang w:val="es-ES"/>
        </w:rPr>
        <w:t xml:space="preserve">sobre </w:t>
      </w:r>
      <w:r w:rsidR="00097B71" w:rsidRPr="00097B71">
        <w:rPr>
          <w:rFonts w:ascii="Times New Roman" w:eastAsiaTheme="minorHAnsi" w:hAnsi="Times New Roman"/>
          <w:sz w:val="24"/>
          <w:szCs w:val="24"/>
          <w:lang w:val="es-ES"/>
        </w:rPr>
        <w:t xml:space="preserve">lo que debería ser y sentir como mujeres, pero con estos procesos históricos </w:t>
      </w:r>
      <w:r>
        <w:rPr>
          <w:rFonts w:ascii="Times New Roman" w:eastAsiaTheme="minorHAnsi" w:hAnsi="Times New Roman"/>
          <w:sz w:val="24"/>
          <w:szCs w:val="24"/>
          <w:lang w:val="es-ES"/>
        </w:rPr>
        <w:t xml:space="preserve">conducentes a </w:t>
      </w:r>
      <w:r w:rsidR="00097B71" w:rsidRPr="00097B71">
        <w:rPr>
          <w:rFonts w:ascii="Times New Roman" w:eastAsiaTheme="minorHAnsi" w:hAnsi="Times New Roman"/>
          <w:sz w:val="24"/>
          <w:szCs w:val="24"/>
          <w:lang w:val="es-ES"/>
        </w:rPr>
        <w:t xml:space="preserve">la reivindicación de los derechos de las mujeres, </w:t>
      </w:r>
      <w:r>
        <w:rPr>
          <w:rFonts w:ascii="Times New Roman" w:eastAsiaTheme="minorHAnsi" w:hAnsi="Times New Roman"/>
          <w:sz w:val="24"/>
          <w:szCs w:val="24"/>
          <w:lang w:val="es-ES"/>
        </w:rPr>
        <w:t xml:space="preserve">la </w:t>
      </w:r>
      <w:r w:rsidR="00097B71" w:rsidRPr="00097B71">
        <w:rPr>
          <w:rFonts w:ascii="Times New Roman" w:eastAsiaTheme="minorHAnsi" w:hAnsi="Times New Roman"/>
          <w:sz w:val="24"/>
          <w:szCs w:val="24"/>
          <w:lang w:val="es-ES"/>
        </w:rPr>
        <w:t xml:space="preserve">presión social ha </w:t>
      </w:r>
      <w:r>
        <w:rPr>
          <w:rFonts w:ascii="Times New Roman" w:eastAsiaTheme="minorHAnsi" w:hAnsi="Times New Roman"/>
          <w:sz w:val="24"/>
          <w:szCs w:val="24"/>
          <w:lang w:val="es-ES"/>
        </w:rPr>
        <w:t>sido enfrentada por las mujeres</w:t>
      </w:r>
      <w:r w:rsidR="00097B71" w:rsidRPr="00097B71">
        <w:rPr>
          <w:rFonts w:ascii="Times New Roman" w:eastAsiaTheme="minorHAnsi" w:hAnsi="Times New Roman"/>
          <w:sz w:val="24"/>
          <w:szCs w:val="24"/>
          <w:lang w:val="es-ES"/>
        </w:rPr>
        <w:t xml:space="preserve">. Todavía falta mucho que conseguir para las mujeres, pero </w:t>
      </w:r>
      <w:r w:rsidR="000C47C1">
        <w:rPr>
          <w:rFonts w:ascii="Times New Roman" w:eastAsiaTheme="minorHAnsi" w:hAnsi="Times New Roman"/>
          <w:sz w:val="24"/>
          <w:szCs w:val="24"/>
          <w:lang w:val="es-ES"/>
        </w:rPr>
        <w:t xml:space="preserve">los </w:t>
      </w:r>
      <w:r w:rsidR="000C47C1" w:rsidRPr="00097B71">
        <w:rPr>
          <w:rFonts w:ascii="Times New Roman" w:eastAsiaTheme="minorHAnsi" w:hAnsi="Times New Roman"/>
          <w:sz w:val="24"/>
          <w:szCs w:val="24"/>
          <w:lang w:val="es-ES"/>
        </w:rPr>
        <w:t>logros</w:t>
      </w:r>
      <w:r w:rsidR="00097B71" w:rsidRPr="00097B71">
        <w:rPr>
          <w:rFonts w:ascii="Times New Roman" w:eastAsiaTheme="minorHAnsi" w:hAnsi="Times New Roman"/>
          <w:sz w:val="24"/>
          <w:szCs w:val="24"/>
          <w:lang w:val="es-ES"/>
        </w:rPr>
        <w:t xml:space="preserve"> de las mujeres </w:t>
      </w:r>
      <w:r>
        <w:rPr>
          <w:rFonts w:ascii="Times New Roman" w:eastAsiaTheme="minorHAnsi" w:hAnsi="Times New Roman"/>
          <w:sz w:val="24"/>
          <w:szCs w:val="24"/>
          <w:lang w:val="es-ES"/>
        </w:rPr>
        <w:t xml:space="preserve">en temas de </w:t>
      </w:r>
      <w:r w:rsidR="00097B71" w:rsidRPr="00097B71">
        <w:rPr>
          <w:rFonts w:ascii="Times New Roman" w:eastAsiaTheme="minorHAnsi" w:hAnsi="Times New Roman"/>
          <w:sz w:val="24"/>
          <w:szCs w:val="24"/>
          <w:lang w:val="es-ES"/>
        </w:rPr>
        <w:t xml:space="preserve">igualdad y equidad de género </w:t>
      </w:r>
      <w:r>
        <w:rPr>
          <w:rFonts w:ascii="Times New Roman" w:eastAsiaTheme="minorHAnsi" w:hAnsi="Times New Roman"/>
          <w:sz w:val="24"/>
          <w:szCs w:val="24"/>
          <w:lang w:val="es-ES"/>
        </w:rPr>
        <w:t xml:space="preserve">son relevantes </w:t>
      </w:r>
      <w:r w:rsidR="000C47C1">
        <w:rPr>
          <w:rFonts w:ascii="Times New Roman" w:eastAsiaTheme="minorHAnsi" w:hAnsi="Times New Roman"/>
          <w:sz w:val="24"/>
          <w:szCs w:val="24"/>
          <w:lang w:val="es-ES"/>
        </w:rPr>
        <w:t xml:space="preserve">para </w:t>
      </w:r>
      <w:r w:rsidR="000C47C1" w:rsidRPr="00097B71">
        <w:rPr>
          <w:rFonts w:ascii="Times New Roman" w:eastAsiaTheme="minorHAnsi" w:hAnsi="Times New Roman"/>
          <w:sz w:val="24"/>
          <w:szCs w:val="24"/>
          <w:lang w:val="es-ES"/>
        </w:rPr>
        <w:t>los</w:t>
      </w:r>
      <w:r w:rsidR="00097B71" w:rsidRPr="00097B71">
        <w:rPr>
          <w:rFonts w:ascii="Times New Roman" w:eastAsiaTheme="minorHAnsi" w:hAnsi="Times New Roman"/>
          <w:sz w:val="24"/>
          <w:szCs w:val="24"/>
          <w:lang w:val="es-ES"/>
        </w:rPr>
        <w:t xml:space="preserve"> derechos de las mujeres y el valor </w:t>
      </w:r>
      <w:r>
        <w:rPr>
          <w:rFonts w:ascii="Times New Roman" w:eastAsiaTheme="minorHAnsi" w:hAnsi="Times New Roman"/>
          <w:sz w:val="24"/>
          <w:szCs w:val="24"/>
          <w:lang w:val="es-ES"/>
        </w:rPr>
        <w:t xml:space="preserve">que tiene que </w:t>
      </w:r>
      <w:r w:rsidR="000C47C1">
        <w:rPr>
          <w:rFonts w:ascii="Times New Roman" w:eastAsiaTheme="minorHAnsi" w:hAnsi="Times New Roman"/>
          <w:sz w:val="24"/>
          <w:szCs w:val="24"/>
          <w:lang w:val="es-ES"/>
        </w:rPr>
        <w:t>ellas pueden</w:t>
      </w:r>
      <w:r>
        <w:rPr>
          <w:rFonts w:ascii="Times New Roman" w:eastAsiaTheme="minorHAnsi" w:hAnsi="Times New Roman"/>
          <w:sz w:val="24"/>
          <w:szCs w:val="24"/>
          <w:lang w:val="es-ES"/>
        </w:rPr>
        <w:t xml:space="preserve"> </w:t>
      </w:r>
      <w:r w:rsidR="00097B71" w:rsidRPr="00097B71">
        <w:rPr>
          <w:rFonts w:ascii="Times New Roman" w:eastAsiaTheme="minorHAnsi" w:hAnsi="Times New Roman"/>
          <w:sz w:val="24"/>
          <w:szCs w:val="24"/>
          <w:lang w:val="es-ES"/>
        </w:rPr>
        <w:t xml:space="preserve">decidir, </w:t>
      </w:r>
      <w:r w:rsidR="0055026D">
        <w:rPr>
          <w:rFonts w:ascii="Times New Roman" w:eastAsiaTheme="minorHAnsi" w:hAnsi="Times New Roman"/>
          <w:sz w:val="24"/>
          <w:szCs w:val="24"/>
          <w:lang w:val="es-ES"/>
        </w:rPr>
        <w:t>por</w:t>
      </w:r>
      <w:r>
        <w:rPr>
          <w:rFonts w:ascii="Times New Roman" w:eastAsiaTheme="minorHAnsi" w:hAnsi="Times New Roman"/>
          <w:sz w:val="24"/>
          <w:szCs w:val="24"/>
          <w:lang w:val="es-ES"/>
        </w:rPr>
        <w:t xml:space="preserve"> su cuerpo, por ejemplo; </w:t>
      </w:r>
      <w:r w:rsidR="00097B71" w:rsidRPr="00097B71">
        <w:rPr>
          <w:rFonts w:ascii="Times New Roman" w:eastAsiaTheme="minorHAnsi" w:hAnsi="Times New Roman"/>
          <w:sz w:val="24"/>
          <w:szCs w:val="24"/>
          <w:lang w:val="es-ES"/>
        </w:rPr>
        <w:t xml:space="preserve">sin </w:t>
      </w:r>
      <w:r>
        <w:rPr>
          <w:rFonts w:ascii="Times New Roman" w:eastAsiaTheme="minorHAnsi" w:hAnsi="Times New Roman"/>
          <w:sz w:val="24"/>
          <w:szCs w:val="24"/>
          <w:lang w:val="es-ES"/>
        </w:rPr>
        <w:t xml:space="preserve">tener que </w:t>
      </w:r>
      <w:r w:rsidR="000C47C1">
        <w:rPr>
          <w:rFonts w:ascii="Times New Roman" w:eastAsiaTheme="minorHAnsi" w:hAnsi="Times New Roman"/>
          <w:sz w:val="24"/>
          <w:szCs w:val="24"/>
          <w:lang w:val="es-ES"/>
        </w:rPr>
        <w:t xml:space="preserve">estar </w:t>
      </w:r>
      <w:r w:rsidR="000C47C1" w:rsidRPr="00097B71">
        <w:rPr>
          <w:rFonts w:ascii="Times New Roman" w:eastAsiaTheme="minorHAnsi" w:hAnsi="Times New Roman"/>
          <w:sz w:val="24"/>
          <w:szCs w:val="24"/>
          <w:lang w:val="es-ES"/>
        </w:rPr>
        <w:t>apegada</w:t>
      </w:r>
      <w:r w:rsidR="00097B71" w:rsidRPr="00097B71">
        <w:rPr>
          <w:rFonts w:ascii="Times New Roman" w:eastAsiaTheme="minorHAnsi" w:hAnsi="Times New Roman"/>
          <w:sz w:val="24"/>
          <w:szCs w:val="24"/>
          <w:lang w:val="es-ES"/>
        </w:rPr>
        <w:t xml:space="preserve"> a los estereotipos fundados </w:t>
      </w:r>
      <w:r>
        <w:rPr>
          <w:rFonts w:ascii="Times New Roman" w:eastAsiaTheme="minorHAnsi" w:hAnsi="Times New Roman"/>
          <w:sz w:val="24"/>
          <w:szCs w:val="24"/>
          <w:lang w:val="es-ES"/>
        </w:rPr>
        <w:t xml:space="preserve">y reproducidos </w:t>
      </w:r>
      <w:r w:rsidR="00097B71" w:rsidRPr="00097B71">
        <w:rPr>
          <w:rFonts w:ascii="Times New Roman" w:eastAsiaTheme="minorHAnsi" w:hAnsi="Times New Roman"/>
          <w:sz w:val="24"/>
          <w:szCs w:val="24"/>
          <w:lang w:val="es-ES"/>
        </w:rPr>
        <w:t xml:space="preserve">por </w:t>
      </w:r>
      <w:r>
        <w:rPr>
          <w:rFonts w:ascii="Times New Roman" w:eastAsiaTheme="minorHAnsi" w:hAnsi="Times New Roman"/>
          <w:sz w:val="24"/>
          <w:szCs w:val="24"/>
          <w:lang w:val="es-ES"/>
        </w:rPr>
        <w:t xml:space="preserve">parte de </w:t>
      </w:r>
      <w:r w:rsidR="00097B71" w:rsidRPr="00097B71">
        <w:rPr>
          <w:rFonts w:ascii="Times New Roman" w:eastAsiaTheme="minorHAnsi" w:hAnsi="Times New Roman"/>
          <w:sz w:val="24"/>
          <w:szCs w:val="24"/>
          <w:lang w:val="es-ES"/>
        </w:rPr>
        <w:t xml:space="preserve">las sociedades patriarcales. </w:t>
      </w:r>
    </w:p>
    <w:p w14:paraId="36F5E0D7" w14:textId="564F3CBD" w:rsidR="00097B71" w:rsidRDefault="00097B71" w:rsidP="00EF3945">
      <w:pPr>
        <w:spacing w:before="120" w:after="120"/>
        <w:ind w:firstLine="720"/>
        <w:jc w:val="both"/>
        <w:rPr>
          <w:rFonts w:ascii="Times New Roman" w:eastAsiaTheme="minorHAnsi" w:hAnsi="Times New Roman"/>
          <w:sz w:val="24"/>
          <w:szCs w:val="24"/>
          <w:lang w:val="es-ES"/>
        </w:rPr>
      </w:pPr>
      <w:r w:rsidRPr="00097B71">
        <w:rPr>
          <w:rFonts w:ascii="Times New Roman" w:eastAsiaTheme="minorHAnsi" w:hAnsi="Times New Roman"/>
          <w:sz w:val="24"/>
          <w:szCs w:val="24"/>
          <w:lang w:val="es-ES"/>
        </w:rPr>
        <w:t>En este sentido con respecto al derecho de decidir sobre sus cuerpos, las</w:t>
      </w:r>
      <w:r w:rsidR="00F45C96">
        <w:rPr>
          <w:rFonts w:ascii="Times New Roman" w:eastAsiaTheme="minorHAnsi" w:hAnsi="Times New Roman"/>
          <w:sz w:val="24"/>
          <w:szCs w:val="24"/>
          <w:lang w:val="es-ES"/>
        </w:rPr>
        <w:t xml:space="preserve"> mujeres</w:t>
      </w:r>
      <w:r w:rsidRPr="00097B71">
        <w:rPr>
          <w:rFonts w:ascii="Times New Roman" w:eastAsiaTheme="minorHAnsi" w:hAnsi="Times New Roman"/>
          <w:sz w:val="24"/>
          <w:szCs w:val="24"/>
          <w:lang w:val="es-ES"/>
        </w:rPr>
        <w:t xml:space="preserve"> entrevistadas consideraron que a pesar de que la sociedad </w:t>
      </w:r>
      <w:r w:rsidR="00AE2890">
        <w:rPr>
          <w:rFonts w:ascii="Times New Roman" w:eastAsiaTheme="minorHAnsi" w:hAnsi="Times New Roman"/>
          <w:sz w:val="24"/>
          <w:szCs w:val="24"/>
          <w:lang w:val="es-ES"/>
        </w:rPr>
        <w:t xml:space="preserve">estuvo </w:t>
      </w:r>
      <w:r w:rsidR="00AE2890" w:rsidRPr="00097B71">
        <w:rPr>
          <w:rFonts w:ascii="Times New Roman" w:eastAsiaTheme="minorHAnsi" w:hAnsi="Times New Roman"/>
          <w:sz w:val="24"/>
          <w:szCs w:val="24"/>
          <w:lang w:val="es-ES"/>
        </w:rPr>
        <w:t>en</w:t>
      </w:r>
      <w:r w:rsidRPr="00097B71">
        <w:rPr>
          <w:rFonts w:ascii="Times New Roman" w:eastAsiaTheme="minorHAnsi" w:hAnsi="Times New Roman"/>
          <w:sz w:val="24"/>
          <w:szCs w:val="24"/>
          <w:lang w:val="es-ES"/>
        </w:rPr>
        <w:t xml:space="preserve"> desacuerdo </w:t>
      </w:r>
      <w:r w:rsidR="000E5DD9">
        <w:rPr>
          <w:rFonts w:ascii="Times New Roman" w:eastAsiaTheme="minorHAnsi" w:hAnsi="Times New Roman"/>
          <w:sz w:val="24"/>
          <w:szCs w:val="24"/>
          <w:lang w:val="es-ES"/>
        </w:rPr>
        <w:t xml:space="preserve">con </w:t>
      </w:r>
      <w:r w:rsidRPr="00097B71">
        <w:rPr>
          <w:rFonts w:ascii="Times New Roman" w:eastAsiaTheme="minorHAnsi" w:hAnsi="Times New Roman"/>
          <w:sz w:val="24"/>
          <w:szCs w:val="24"/>
          <w:lang w:val="es-ES"/>
        </w:rPr>
        <w:t xml:space="preserve">la decisión de realizarse </w:t>
      </w:r>
      <w:r w:rsidR="00F45C96">
        <w:rPr>
          <w:rFonts w:ascii="Times New Roman" w:eastAsiaTheme="minorHAnsi" w:hAnsi="Times New Roman"/>
          <w:sz w:val="24"/>
          <w:szCs w:val="24"/>
          <w:lang w:val="es-ES"/>
        </w:rPr>
        <w:t>la</w:t>
      </w:r>
      <w:r w:rsidRPr="00097B71">
        <w:rPr>
          <w:rFonts w:ascii="Times New Roman" w:eastAsiaTheme="minorHAnsi" w:hAnsi="Times New Roman"/>
          <w:sz w:val="24"/>
          <w:szCs w:val="24"/>
          <w:lang w:val="es-ES"/>
        </w:rPr>
        <w:t xml:space="preserve"> FIV, </w:t>
      </w:r>
      <w:r w:rsidR="000E5DD9">
        <w:rPr>
          <w:rFonts w:ascii="Times New Roman" w:eastAsiaTheme="minorHAnsi" w:hAnsi="Times New Roman"/>
          <w:sz w:val="24"/>
          <w:szCs w:val="24"/>
          <w:lang w:val="es-ES"/>
        </w:rPr>
        <w:t xml:space="preserve">ellas tenían claro que ésta </w:t>
      </w:r>
      <w:r w:rsidRPr="00097B71">
        <w:rPr>
          <w:rFonts w:ascii="Times New Roman" w:eastAsiaTheme="minorHAnsi" w:hAnsi="Times New Roman"/>
          <w:sz w:val="24"/>
          <w:szCs w:val="24"/>
          <w:lang w:val="es-ES"/>
        </w:rPr>
        <w:t>era una decisión personal</w:t>
      </w:r>
      <w:r w:rsidR="000E5DD9">
        <w:rPr>
          <w:rFonts w:ascii="Times New Roman" w:eastAsiaTheme="minorHAnsi" w:hAnsi="Times New Roman"/>
          <w:sz w:val="24"/>
          <w:szCs w:val="24"/>
          <w:lang w:val="es-ES"/>
        </w:rPr>
        <w:t xml:space="preserve"> para </w:t>
      </w:r>
      <w:r w:rsidRPr="00097B71">
        <w:rPr>
          <w:rFonts w:ascii="Times New Roman" w:eastAsiaTheme="minorHAnsi" w:hAnsi="Times New Roman"/>
          <w:sz w:val="24"/>
          <w:szCs w:val="24"/>
          <w:lang w:val="es-ES"/>
        </w:rPr>
        <w:t xml:space="preserve">convertirse en madres y que nadie las debería de juzgar por </w:t>
      </w:r>
      <w:r w:rsidR="00175BF1" w:rsidRPr="00097B71">
        <w:rPr>
          <w:rFonts w:ascii="Times New Roman" w:eastAsiaTheme="minorHAnsi" w:hAnsi="Times New Roman"/>
          <w:sz w:val="24"/>
          <w:szCs w:val="24"/>
          <w:lang w:val="es-ES"/>
        </w:rPr>
        <w:t>eso</w:t>
      </w:r>
      <w:r w:rsidR="00175BF1">
        <w:rPr>
          <w:rFonts w:ascii="Times New Roman" w:eastAsiaTheme="minorHAnsi" w:hAnsi="Times New Roman"/>
          <w:sz w:val="24"/>
          <w:szCs w:val="24"/>
          <w:lang w:val="es-ES"/>
        </w:rPr>
        <w:t>,</w:t>
      </w:r>
      <w:r w:rsidR="000E5DD9">
        <w:rPr>
          <w:rFonts w:ascii="Times New Roman" w:eastAsiaTheme="minorHAnsi" w:hAnsi="Times New Roman"/>
          <w:sz w:val="24"/>
          <w:szCs w:val="24"/>
          <w:lang w:val="es-ES"/>
        </w:rPr>
        <w:t xml:space="preserve"> que de todos modos no les importaba lo que dijera la sociedad sobre su </w:t>
      </w:r>
      <w:r w:rsidR="00AE2890">
        <w:rPr>
          <w:rFonts w:ascii="Times New Roman" w:eastAsiaTheme="minorHAnsi" w:hAnsi="Times New Roman"/>
          <w:sz w:val="24"/>
          <w:szCs w:val="24"/>
          <w:lang w:val="es-ES"/>
        </w:rPr>
        <w:t>decisión</w:t>
      </w:r>
      <w:r w:rsidRPr="00097B71">
        <w:rPr>
          <w:rFonts w:ascii="Times New Roman" w:eastAsiaTheme="minorHAnsi" w:hAnsi="Times New Roman"/>
          <w:sz w:val="24"/>
          <w:szCs w:val="24"/>
          <w:lang w:val="es-ES"/>
        </w:rPr>
        <w:t xml:space="preserve">. En la </w:t>
      </w:r>
      <w:r w:rsidR="000E5DD9">
        <w:rPr>
          <w:rFonts w:ascii="Times New Roman" w:eastAsiaTheme="minorHAnsi" w:hAnsi="Times New Roman"/>
          <w:sz w:val="24"/>
          <w:szCs w:val="24"/>
          <w:lang w:val="es-ES"/>
        </w:rPr>
        <w:t xml:space="preserve">siguiente </w:t>
      </w:r>
      <w:r w:rsidRPr="00097B71">
        <w:rPr>
          <w:rFonts w:ascii="Times New Roman" w:eastAsiaTheme="minorHAnsi" w:hAnsi="Times New Roman"/>
          <w:sz w:val="24"/>
          <w:szCs w:val="24"/>
          <w:lang w:val="es-ES"/>
        </w:rPr>
        <w:t>figura se muestra los términos que estas personas entrevistadas utilizaron para definir una mujer empoderada</w:t>
      </w:r>
      <w:r w:rsidR="001516C0">
        <w:rPr>
          <w:rFonts w:ascii="Times New Roman" w:eastAsiaTheme="minorHAnsi" w:hAnsi="Times New Roman"/>
          <w:sz w:val="24"/>
          <w:szCs w:val="24"/>
          <w:lang w:val="es-ES"/>
        </w:rPr>
        <w:t xml:space="preserve">, </w:t>
      </w:r>
      <w:r w:rsidR="000E5DD9">
        <w:rPr>
          <w:rFonts w:ascii="Times New Roman" w:eastAsiaTheme="minorHAnsi" w:hAnsi="Times New Roman"/>
          <w:sz w:val="24"/>
          <w:szCs w:val="24"/>
          <w:lang w:val="es-ES"/>
        </w:rPr>
        <w:t>es decir con capacidad para decidir sobre su cuerpo</w:t>
      </w:r>
      <w:r w:rsidR="00AE2890">
        <w:rPr>
          <w:rFonts w:ascii="Times New Roman" w:eastAsiaTheme="minorHAnsi" w:hAnsi="Times New Roman"/>
          <w:sz w:val="24"/>
          <w:szCs w:val="24"/>
          <w:lang w:val="es-ES"/>
        </w:rPr>
        <w:t xml:space="preserve"> </w:t>
      </w:r>
      <w:r w:rsidR="001516C0">
        <w:rPr>
          <w:rFonts w:ascii="Times New Roman" w:eastAsiaTheme="minorHAnsi" w:hAnsi="Times New Roman"/>
          <w:sz w:val="24"/>
          <w:szCs w:val="24"/>
          <w:lang w:val="es-ES"/>
        </w:rPr>
        <w:t xml:space="preserve">(figura </w:t>
      </w:r>
      <w:r w:rsidR="005D1D7D">
        <w:rPr>
          <w:rFonts w:ascii="Times New Roman" w:eastAsiaTheme="minorHAnsi" w:hAnsi="Times New Roman"/>
          <w:sz w:val="24"/>
          <w:szCs w:val="24"/>
          <w:lang w:val="es-ES"/>
        </w:rPr>
        <w:t>9</w:t>
      </w:r>
      <w:r w:rsidR="001516C0">
        <w:rPr>
          <w:rFonts w:ascii="Times New Roman" w:eastAsiaTheme="minorHAnsi" w:hAnsi="Times New Roman"/>
          <w:sz w:val="24"/>
          <w:szCs w:val="24"/>
          <w:lang w:val="es-ES"/>
        </w:rPr>
        <w:t>).</w:t>
      </w:r>
    </w:p>
    <w:p w14:paraId="452A4C60" w14:textId="77777777" w:rsidR="009A59B4" w:rsidRDefault="009A59B4" w:rsidP="003A6373">
      <w:pPr>
        <w:pStyle w:val="Caption"/>
        <w:spacing w:line="480" w:lineRule="auto"/>
        <w:rPr>
          <w:rFonts w:ascii="Times New Roman" w:hAnsi="Times New Roman"/>
          <w:b/>
          <w:bCs/>
          <w:i w:val="0"/>
          <w:iCs w:val="0"/>
          <w:color w:val="auto"/>
          <w:sz w:val="24"/>
          <w:szCs w:val="24"/>
        </w:rPr>
      </w:pPr>
      <w:bookmarkStart w:id="71" w:name="_Toc94867452"/>
    </w:p>
    <w:p w14:paraId="60F4E4F7" w14:textId="123BC6A2" w:rsidR="003A6373" w:rsidRPr="00404FF8" w:rsidRDefault="002734AB" w:rsidP="003A6373">
      <w:pPr>
        <w:pStyle w:val="Caption"/>
        <w:spacing w:line="480" w:lineRule="auto"/>
        <w:rPr>
          <w:rFonts w:ascii="Times New Roman" w:hAnsi="Times New Roman"/>
          <w:b/>
          <w:bCs/>
          <w:i w:val="0"/>
          <w:iCs w:val="0"/>
          <w:color w:val="auto"/>
          <w:sz w:val="24"/>
          <w:szCs w:val="24"/>
        </w:rPr>
      </w:pPr>
      <w:r w:rsidRPr="00404FF8">
        <w:rPr>
          <w:rFonts w:ascii="Times New Roman" w:hAnsi="Times New Roman"/>
          <w:b/>
          <w:bCs/>
          <w:i w:val="0"/>
          <w:iCs w:val="0"/>
          <w:color w:val="auto"/>
          <w:sz w:val="24"/>
          <w:szCs w:val="24"/>
        </w:rPr>
        <w:t xml:space="preserve">Figura </w:t>
      </w:r>
      <w:r w:rsidRPr="00404FF8">
        <w:rPr>
          <w:rFonts w:ascii="Times New Roman" w:hAnsi="Times New Roman"/>
          <w:b/>
          <w:bCs/>
          <w:i w:val="0"/>
          <w:iCs w:val="0"/>
          <w:color w:val="auto"/>
          <w:sz w:val="24"/>
          <w:szCs w:val="24"/>
        </w:rPr>
        <w:fldChar w:fldCharType="begin"/>
      </w:r>
      <w:r w:rsidRPr="00404FF8">
        <w:rPr>
          <w:rFonts w:ascii="Times New Roman" w:hAnsi="Times New Roman"/>
          <w:b/>
          <w:bCs/>
          <w:i w:val="0"/>
          <w:iCs w:val="0"/>
          <w:color w:val="auto"/>
          <w:sz w:val="24"/>
          <w:szCs w:val="24"/>
        </w:rPr>
        <w:instrText xml:space="preserve"> SEQ Figura \* ARABIC </w:instrText>
      </w:r>
      <w:r w:rsidRPr="00404FF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9</w:t>
      </w:r>
      <w:r w:rsidRPr="00404FF8">
        <w:rPr>
          <w:rFonts w:ascii="Times New Roman" w:hAnsi="Times New Roman"/>
          <w:b/>
          <w:bCs/>
          <w:i w:val="0"/>
          <w:iCs w:val="0"/>
          <w:color w:val="auto"/>
          <w:sz w:val="24"/>
          <w:szCs w:val="24"/>
        </w:rPr>
        <w:fldChar w:fldCharType="end"/>
      </w:r>
    </w:p>
    <w:p w14:paraId="0808D7E6" w14:textId="4F0E0415" w:rsidR="002734AB" w:rsidRPr="00404FF8" w:rsidRDefault="002734AB" w:rsidP="00404FF8">
      <w:pPr>
        <w:pStyle w:val="Caption"/>
        <w:spacing w:before="120" w:after="120" w:line="480" w:lineRule="auto"/>
        <w:jc w:val="both"/>
        <w:rPr>
          <w:rFonts w:ascii="Times New Roman" w:hAnsi="Times New Roman"/>
          <w:color w:val="auto"/>
          <w:sz w:val="24"/>
          <w:szCs w:val="24"/>
        </w:rPr>
      </w:pPr>
      <w:r w:rsidRPr="00404FF8">
        <w:rPr>
          <w:rFonts w:ascii="Times New Roman" w:hAnsi="Times New Roman"/>
          <w:color w:val="auto"/>
          <w:sz w:val="24"/>
          <w:szCs w:val="24"/>
        </w:rPr>
        <w:t xml:space="preserve">Representación </w:t>
      </w:r>
      <w:r w:rsidR="008D7FF8" w:rsidRPr="00404FF8">
        <w:rPr>
          <w:rFonts w:ascii="Times New Roman" w:hAnsi="Times New Roman"/>
          <w:color w:val="auto"/>
          <w:sz w:val="24"/>
          <w:szCs w:val="24"/>
        </w:rPr>
        <w:t>S</w:t>
      </w:r>
      <w:r w:rsidRPr="00404FF8">
        <w:rPr>
          <w:rFonts w:ascii="Times New Roman" w:hAnsi="Times New Roman"/>
          <w:color w:val="auto"/>
          <w:sz w:val="24"/>
          <w:szCs w:val="24"/>
        </w:rPr>
        <w:t xml:space="preserve">ocial de las </w:t>
      </w:r>
      <w:r w:rsidR="008D7FF8" w:rsidRPr="00404FF8">
        <w:rPr>
          <w:rFonts w:ascii="Times New Roman" w:hAnsi="Times New Roman"/>
          <w:color w:val="auto"/>
          <w:sz w:val="24"/>
          <w:szCs w:val="24"/>
        </w:rPr>
        <w:t>M</w:t>
      </w:r>
      <w:r w:rsidRPr="00404FF8">
        <w:rPr>
          <w:rFonts w:ascii="Times New Roman" w:hAnsi="Times New Roman"/>
          <w:color w:val="auto"/>
          <w:sz w:val="24"/>
          <w:szCs w:val="24"/>
        </w:rPr>
        <w:t xml:space="preserve">ujeres que se </w:t>
      </w:r>
      <w:r w:rsidR="008D7FF8" w:rsidRPr="00404FF8">
        <w:rPr>
          <w:rFonts w:ascii="Times New Roman" w:hAnsi="Times New Roman"/>
          <w:color w:val="auto"/>
          <w:sz w:val="24"/>
          <w:szCs w:val="24"/>
        </w:rPr>
        <w:t>A</w:t>
      </w:r>
      <w:r w:rsidRPr="00404FF8">
        <w:rPr>
          <w:rFonts w:ascii="Times New Roman" w:hAnsi="Times New Roman"/>
          <w:color w:val="auto"/>
          <w:sz w:val="24"/>
          <w:szCs w:val="24"/>
        </w:rPr>
        <w:t xml:space="preserve">plicaron la FIV y sus </w:t>
      </w:r>
      <w:r w:rsidR="008D7FF8" w:rsidRPr="00404FF8">
        <w:rPr>
          <w:rFonts w:ascii="Times New Roman" w:hAnsi="Times New Roman"/>
          <w:color w:val="auto"/>
          <w:sz w:val="24"/>
          <w:szCs w:val="24"/>
        </w:rPr>
        <w:t>F</w:t>
      </w:r>
      <w:r w:rsidRPr="00404FF8">
        <w:rPr>
          <w:rFonts w:ascii="Times New Roman" w:hAnsi="Times New Roman"/>
          <w:color w:val="auto"/>
          <w:sz w:val="24"/>
          <w:szCs w:val="24"/>
        </w:rPr>
        <w:t xml:space="preserve">amiliares en </w:t>
      </w:r>
      <w:r w:rsidR="008D7FF8" w:rsidRPr="00404FF8">
        <w:rPr>
          <w:rFonts w:ascii="Times New Roman" w:hAnsi="Times New Roman"/>
          <w:color w:val="auto"/>
          <w:sz w:val="24"/>
          <w:szCs w:val="24"/>
        </w:rPr>
        <w:t>R</w:t>
      </w:r>
      <w:r w:rsidRPr="00404FF8">
        <w:rPr>
          <w:rFonts w:ascii="Times New Roman" w:hAnsi="Times New Roman"/>
          <w:color w:val="auto"/>
          <w:sz w:val="24"/>
          <w:szCs w:val="24"/>
        </w:rPr>
        <w:t xml:space="preserve">elación a una </w:t>
      </w:r>
      <w:r w:rsidR="008D7FF8" w:rsidRPr="00404FF8">
        <w:rPr>
          <w:rFonts w:ascii="Times New Roman" w:hAnsi="Times New Roman"/>
          <w:color w:val="auto"/>
          <w:sz w:val="24"/>
          <w:szCs w:val="24"/>
        </w:rPr>
        <w:t>M</w:t>
      </w:r>
      <w:r w:rsidRPr="00404FF8">
        <w:rPr>
          <w:rFonts w:ascii="Times New Roman" w:hAnsi="Times New Roman"/>
          <w:color w:val="auto"/>
          <w:sz w:val="24"/>
          <w:szCs w:val="24"/>
        </w:rPr>
        <w:t xml:space="preserve">ujer que es </w:t>
      </w:r>
      <w:r w:rsidR="008D7FF8" w:rsidRPr="00404FF8">
        <w:rPr>
          <w:rFonts w:ascii="Times New Roman" w:hAnsi="Times New Roman"/>
          <w:color w:val="auto"/>
          <w:sz w:val="24"/>
          <w:szCs w:val="24"/>
        </w:rPr>
        <w:t>M</w:t>
      </w:r>
      <w:r w:rsidRPr="00404FF8">
        <w:rPr>
          <w:rFonts w:ascii="Times New Roman" w:hAnsi="Times New Roman"/>
          <w:color w:val="auto"/>
          <w:sz w:val="24"/>
          <w:szCs w:val="24"/>
        </w:rPr>
        <w:t>adre</w:t>
      </w:r>
      <w:bookmarkEnd w:id="71"/>
    </w:p>
    <w:p w14:paraId="358CE1FA" w14:textId="77777777" w:rsidR="008D7FF8" w:rsidRPr="008D7FF8" w:rsidRDefault="008D7FF8" w:rsidP="008D7FF8"/>
    <w:p w14:paraId="3EB0B210" w14:textId="1CAF69FA" w:rsidR="00A42018" w:rsidRDefault="0041573F" w:rsidP="006B1B46">
      <w:pPr>
        <w:spacing w:after="0" w:line="360" w:lineRule="auto"/>
        <w:ind w:firstLine="708"/>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        </w:t>
      </w:r>
      <w:r w:rsidR="00A867E8">
        <w:rPr>
          <w:rFonts w:ascii="Times New Roman" w:eastAsiaTheme="minorHAnsi" w:hAnsi="Times New Roman"/>
          <w:noProof/>
          <w:sz w:val="24"/>
          <w:szCs w:val="24"/>
          <w:lang w:eastAsia="es-CR"/>
        </w:rPr>
        <w:drawing>
          <wp:inline distT="0" distB="0" distL="0" distR="0" wp14:anchorId="3F3B63F1" wp14:editId="542F79C1">
            <wp:extent cx="4401820" cy="2593975"/>
            <wp:effectExtent l="0" t="0" r="0" b="34925"/>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0AE4F884" w14:textId="77777777" w:rsidR="00AD4B13" w:rsidRDefault="00AD4B13" w:rsidP="006B1B46">
      <w:pPr>
        <w:spacing w:after="0" w:line="360" w:lineRule="auto"/>
        <w:jc w:val="both"/>
        <w:rPr>
          <w:rFonts w:ascii="Times New Roman" w:eastAsiaTheme="minorHAnsi" w:hAnsi="Times New Roman"/>
          <w:sz w:val="24"/>
          <w:szCs w:val="24"/>
          <w:highlight w:val="yellow"/>
          <w:lang w:val="es-ES"/>
        </w:rPr>
      </w:pPr>
    </w:p>
    <w:p w14:paraId="401C196E" w14:textId="6935C57A" w:rsidR="00097B71" w:rsidRDefault="00097B71" w:rsidP="00EF3945">
      <w:pPr>
        <w:spacing w:before="120" w:after="120"/>
        <w:ind w:firstLine="720"/>
        <w:jc w:val="both"/>
        <w:rPr>
          <w:rFonts w:ascii="Times New Roman" w:eastAsiaTheme="minorHAnsi" w:hAnsi="Times New Roman"/>
          <w:sz w:val="24"/>
          <w:szCs w:val="24"/>
          <w:lang w:val="es-ES"/>
        </w:rPr>
      </w:pPr>
      <w:r w:rsidRPr="00097B71">
        <w:rPr>
          <w:rFonts w:ascii="Times New Roman" w:eastAsiaTheme="minorHAnsi" w:hAnsi="Times New Roman"/>
          <w:sz w:val="24"/>
          <w:szCs w:val="24"/>
          <w:lang w:val="es-ES"/>
        </w:rPr>
        <w:t xml:space="preserve">Como se puede observar en la figura anterior, </w:t>
      </w:r>
      <w:r w:rsidR="000E5DD9">
        <w:rPr>
          <w:rFonts w:ascii="Times New Roman" w:eastAsiaTheme="minorHAnsi" w:hAnsi="Times New Roman"/>
          <w:sz w:val="24"/>
          <w:szCs w:val="24"/>
          <w:lang w:val="es-ES"/>
        </w:rPr>
        <w:t xml:space="preserve">si bien </w:t>
      </w:r>
      <w:r w:rsidRPr="00097B71">
        <w:rPr>
          <w:rFonts w:ascii="Times New Roman" w:eastAsiaTheme="minorHAnsi" w:hAnsi="Times New Roman"/>
          <w:sz w:val="24"/>
          <w:szCs w:val="24"/>
          <w:lang w:val="es-ES"/>
        </w:rPr>
        <w:t xml:space="preserve">las </w:t>
      </w:r>
      <w:r w:rsidR="000318B9">
        <w:rPr>
          <w:rFonts w:ascii="Times New Roman" w:eastAsiaTheme="minorHAnsi" w:hAnsi="Times New Roman"/>
          <w:sz w:val="24"/>
          <w:szCs w:val="24"/>
          <w:lang w:val="es-ES"/>
        </w:rPr>
        <w:t xml:space="preserve">mujeres </w:t>
      </w:r>
      <w:r w:rsidR="000318B9" w:rsidRPr="00097B71">
        <w:rPr>
          <w:rFonts w:ascii="Times New Roman" w:eastAsiaTheme="minorHAnsi" w:hAnsi="Times New Roman"/>
          <w:sz w:val="24"/>
          <w:szCs w:val="24"/>
          <w:lang w:val="es-ES"/>
        </w:rPr>
        <w:t>entrevistadas</w:t>
      </w:r>
      <w:r w:rsidRPr="00097B71">
        <w:rPr>
          <w:rFonts w:ascii="Times New Roman" w:eastAsiaTheme="minorHAnsi" w:hAnsi="Times New Roman"/>
          <w:sz w:val="24"/>
          <w:szCs w:val="24"/>
          <w:lang w:val="es-ES"/>
        </w:rPr>
        <w:t xml:space="preserve"> siguen vinculando la maternidad con el empoderamiento de la </w:t>
      </w:r>
      <w:r w:rsidR="000318B9" w:rsidRPr="00097B71">
        <w:rPr>
          <w:rFonts w:ascii="Times New Roman" w:eastAsiaTheme="minorHAnsi" w:hAnsi="Times New Roman"/>
          <w:sz w:val="24"/>
          <w:szCs w:val="24"/>
          <w:lang w:val="es-ES"/>
        </w:rPr>
        <w:t>mujer, a</w:t>
      </w:r>
      <w:r w:rsidRPr="00097B71">
        <w:rPr>
          <w:rFonts w:ascii="Times New Roman" w:eastAsiaTheme="minorHAnsi" w:hAnsi="Times New Roman"/>
          <w:sz w:val="24"/>
          <w:szCs w:val="24"/>
          <w:lang w:val="es-ES"/>
        </w:rPr>
        <w:t xml:space="preserve"> pesar de </w:t>
      </w:r>
      <w:r w:rsidR="000E5DD9">
        <w:rPr>
          <w:rFonts w:ascii="Times New Roman" w:eastAsiaTheme="minorHAnsi" w:hAnsi="Times New Roman"/>
          <w:sz w:val="24"/>
          <w:szCs w:val="24"/>
          <w:lang w:val="es-ES"/>
        </w:rPr>
        <w:t xml:space="preserve">los </w:t>
      </w:r>
      <w:r w:rsidRPr="00097B71">
        <w:rPr>
          <w:rFonts w:ascii="Times New Roman" w:eastAsiaTheme="minorHAnsi" w:hAnsi="Times New Roman"/>
          <w:sz w:val="24"/>
          <w:szCs w:val="24"/>
          <w:lang w:val="es-ES"/>
        </w:rPr>
        <w:t xml:space="preserve">avances </w:t>
      </w:r>
      <w:r w:rsidR="000E5DD9">
        <w:rPr>
          <w:rFonts w:ascii="Times New Roman" w:eastAsiaTheme="minorHAnsi" w:hAnsi="Times New Roman"/>
          <w:sz w:val="24"/>
          <w:szCs w:val="24"/>
          <w:lang w:val="es-ES"/>
        </w:rPr>
        <w:t xml:space="preserve">que se tienen </w:t>
      </w:r>
      <w:r w:rsidRPr="00097B71">
        <w:rPr>
          <w:rFonts w:ascii="Times New Roman" w:eastAsiaTheme="minorHAnsi" w:hAnsi="Times New Roman"/>
          <w:sz w:val="24"/>
          <w:szCs w:val="24"/>
          <w:lang w:val="es-ES"/>
        </w:rPr>
        <w:t xml:space="preserve">en los derechos de la mujer y el poder de elegir sobre </w:t>
      </w:r>
      <w:r w:rsidR="00306054" w:rsidRPr="00097B71">
        <w:rPr>
          <w:rFonts w:ascii="Times New Roman" w:eastAsiaTheme="minorHAnsi" w:hAnsi="Times New Roman"/>
          <w:sz w:val="24"/>
          <w:szCs w:val="24"/>
          <w:lang w:val="es-ES"/>
        </w:rPr>
        <w:t>cómo</w:t>
      </w:r>
      <w:r w:rsidRPr="00097B71">
        <w:rPr>
          <w:rFonts w:ascii="Times New Roman" w:eastAsiaTheme="minorHAnsi" w:hAnsi="Times New Roman"/>
          <w:sz w:val="24"/>
          <w:szCs w:val="24"/>
          <w:lang w:val="es-ES"/>
        </w:rPr>
        <w:t xml:space="preserve"> quieren llevar sus vidas</w:t>
      </w:r>
      <w:r w:rsidR="000E5DD9">
        <w:rPr>
          <w:rFonts w:ascii="Times New Roman" w:eastAsiaTheme="minorHAnsi" w:hAnsi="Times New Roman"/>
          <w:sz w:val="24"/>
          <w:szCs w:val="24"/>
          <w:lang w:val="es-ES"/>
        </w:rPr>
        <w:t>, por ejemplo, si desea o no ser madres y la forma como se puede lograr</w:t>
      </w:r>
      <w:r w:rsidRPr="00097B71">
        <w:rPr>
          <w:rFonts w:ascii="Times New Roman" w:eastAsiaTheme="minorHAnsi" w:hAnsi="Times New Roman"/>
          <w:sz w:val="24"/>
          <w:szCs w:val="24"/>
          <w:lang w:val="es-ES"/>
        </w:rPr>
        <w:t xml:space="preserve">. </w:t>
      </w:r>
      <w:r w:rsidR="000E5DD9">
        <w:rPr>
          <w:rFonts w:ascii="Times New Roman" w:eastAsiaTheme="minorHAnsi" w:hAnsi="Times New Roman"/>
          <w:sz w:val="24"/>
          <w:szCs w:val="24"/>
          <w:lang w:val="es-ES"/>
        </w:rPr>
        <w:t xml:space="preserve">El tema en cuestión es que de algún modo </w:t>
      </w:r>
      <w:r w:rsidRPr="00097B71">
        <w:rPr>
          <w:rFonts w:ascii="Times New Roman" w:eastAsiaTheme="minorHAnsi" w:hAnsi="Times New Roman"/>
          <w:sz w:val="24"/>
          <w:szCs w:val="24"/>
          <w:lang w:val="es-ES"/>
        </w:rPr>
        <w:t xml:space="preserve">esta </w:t>
      </w:r>
      <w:r w:rsidR="000E5DD9">
        <w:rPr>
          <w:rFonts w:ascii="Times New Roman" w:eastAsiaTheme="minorHAnsi" w:hAnsi="Times New Roman"/>
          <w:sz w:val="24"/>
          <w:szCs w:val="24"/>
          <w:lang w:val="es-ES"/>
        </w:rPr>
        <w:t xml:space="preserve">forma de </w:t>
      </w:r>
      <w:r w:rsidRPr="00097B71">
        <w:rPr>
          <w:rFonts w:ascii="Times New Roman" w:eastAsiaTheme="minorHAnsi" w:hAnsi="Times New Roman"/>
          <w:sz w:val="24"/>
          <w:szCs w:val="24"/>
          <w:lang w:val="es-ES"/>
        </w:rPr>
        <w:t xml:space="preserve">liberación de las mujeres sigue </w:t>
      </w:r>
      <w:r w:rsidR="00641FCB">
        <w:rPr>
          <w:rFonts w:ascii="Times New Roman" w:eastAsiaTheme="minorHAnsi" w:hAnsi="Times New Roman"/>
          <w:sz w:val="24"/>
          <w:szCs w:val="24"/>
          <w:lang w:val="es-ES"/>
        </w:rPr>
        <w:t xml:space="preserve">reproduciendo </w:t>
      </w:r>
      <w:r w:rsidR="00641FCB" w:rsidRPr="00097B71">
        <w:rPr>
          <w:rFonts w:ascii="Times New Roman" w:eastAsiaTheme="minorHAnsi" w:hAnsi="Times New Roman"/>
          <w:sz w:val="24"/>
          <w:szCs w:val="24"/>
          <w:lang w:val="es-ES"/>
        </w:rPr>
        <w:t>creencias</w:t>
      </w:r>
      <w:r w:rsidR="000E5DD9">
        <w:rPr>
          <w:rFonts w:ascii="Times New Roman" w:eastAsiaTheme="minorHAnsi" w:hAnsi="Times New Roman"/>
          <w:sz w:val="24"/>
          <w:szCs w:val="24"/>
          <w:lang w:val="es-ES"/>
        </w:rPr>
        <w:t xml:space="preserve"> </w:t>
      </w:r>
      <w:r w:rsidRPr="00097B71">
        <w:rPr>
          <w:rFonts w:ascii="Times New Roman" w:eastAsiaTheme="minorHAnsi" w:hAnsi="Times New Roman"/>
          <w:sz w:val="24"/>
          <w:szCs w:val="24"/>
          <w:lang w:val="es-ES"/>
        </w:rPr>
        <w:t xml:space="preserve">tradicionales del </w:t>
      </w:r>
      <w:r w:rsidR="000E5DD9">
        <w:rPr>
          <w:rFonts w:ascii="Times New Roman" w:eastAsiaTheme="minorHAnsi" w:hAnsi="Times New Roman"/>
          <w:sz w:val="24"/>
          <w:szCs w:val="24"/>
          <w:lang w:val="es-ES"/>
        </w:rPr>
        <w:t xml:space="preserve">supuesto </w:t>
      </w:r>
      <w:r w:rsidRPr="00097B71">
        <w:rPr>
          <w:rFonts w:ascii="Times New Roman" w:eastAsiaTheme="minorHAnsi" w:hAnsi="Times New Roman"/>
          <w:sz w:val="24"/>
          <w:szCs w:val="24"/>
          <w:lang w:val="es-ES"/>
        </w:rPr>
        <w:t xml:space="preserve">empoderamiento femenino, que </w:t>
      </w:r>
      <w:r w:rsidR="000E5DD9">
        <w:rPr>
          <w:rFonts w:ascii="Times New Roman" w:eastAsiaTheme="minorHAnsi" w:hAnsi="Times New Roman"/>
          <w:sz w:val="24"/>
          <w:szCs w:val="24"/>
          <w:lang w:val="es-ES"/>
        </w:rPr>
        <w:t xml:space="preserve">son </w:t>
      </w:r>
      <w:r w:rsidR="00641FCB">
        <w:rPr>
          <w:rFonts w:ascii="Times New Roman" w:eastAsiaTheme="minorHAnsi" w:hAnsi="Times New Roman"/>
          <w:sz w:val="24"/>
          <w:szCs w:val="24"/>
          <w:lang w:val="es-ES"/>
        </w:rPr>
        <w:t>propias de</w:t>
      </w:r>
      <w:r w:rsidRPr="00097B71">
        <w:rPr>
          <w:rFonts w:ascii="Times New Roman" w:eastAsiaTheme="minorHAnsi" w:hAnsi="Times New Roman"/>
          <w:sz w:val="24"/>
          <w:szCs w:val="24"/>
          <w:lang w:val="es-ES"/>
        </w:rPr>
        <w:t xml:space="preserve"> la sociedad patriarcal como el rol de cuido, el deseo de ser madre por instinto</w:t>
      </w:r>
      <w:r w:rsidR="000E5DD9">
        <w:rPr>
          <w:rFonts w:ascii="Times New Roman" w:eastAsiaTheme="minorHAnsi" w:hAnsi="Times New Roman"/>
          <w:sz w:val="24"/>
          <w:szCs w:val="24"/>
          <w:lang w:val="es-ES"/>
        </w:rPr>
        <w:t>,</w:t>
      </w:r>
      <w:r w:rsidRPr="00097B71">
        <w:rPr>
          <w:rFonts w:ascii="Times New Roman" w:eastAsiaTheme="minorHAnsi" w:hAnsi="Times New Roman"/>
          <w:sz w:val="24"/>
          <w:szCs w:val="24"/>
          <w:lang w:val="es-ES"/>
        </w:rPr>
        <w:t xml:space="preserve"> entre otros. </w:t>
      </w:r>
      <w:r w:rsidR="000E5DD9">
        <w:rPr>
          <w:rFonts w:ascii="Times New Roman" w:eastAsiaTheme="minorHAnsi" w:hAnsi="Times New Roman"/>
          <w:sz w:val="24"/>
          <w:szCs w:val="24"/>
          <w:lang w:val="es-ES"/>
        </w:rPr>
        <w:t xml:space="preserve">La cuestión problemática </w:t>
      </w:r>
      <w:r w:rsidR="00420CA2">
        <w:rPr>
          <w:rFonts w:ascii="Times New Roman" w:eastAsiaTheme="minorHAnsi" w:hAnsi="Times New Roman"/>
          <w:sz w:val="24"/>
          <w:szCs w:val="24"/>
          <w:lang w:val="es-ES"/>
        </w:rPr>
        <w:t xml:space="preserve">de </w:t>
      </w:r>
      <w:r w:rsidR="000E5DD9">
        <w:rPr>
          <w:rFonts w:ascii="Times New Roman" w:eastAsiaTheme="minorHAnsi" w:hAnsi="Times New Roman"/>
          <w:sz w:val="24"/>
          <w:szCs w:val="24"/>
          <w:lang w:val="es-ES"/>
        </w:rPr>
        <w:t xml:space="preserve">este tema, tiene que ver con qué tanto se libera la mujer que se aplica la FIV, cuando a lo mejor </w:t>
      </w:r>
      <w:r w:rsidR="00420CA2">
        <w:rPr>
          <w:rFonts w:ascii="Times New Roman" w:eastAsiaTheme="minorHAnsi" w:hAnsi="Times New Roman"/>
          <w:sz w:val="24"/>
          <w:szCs w:val="24"/>
          <w:lang w:val="es-ES"/>
        </w:rPr>
        <w:t xml:space="preserve">de esta forma sigue </w:t>
      </w:r>
      <w:r w:rsidR="000E5DD9">
        <w:rPr>
          <w:rFonts w:ascii="Times New Roman" w:eastAsiaTheme="minorHAnsi" w:hAnsi="Times New Roman"/>
          <w:sz w:val="24"/>
          <w:szCs w:val="24"/>
          <w:lang w:val="es-ES"/>
        </w:rPr>
        <w:t>reproduci</w:t>
      </w:r>
      <w:r w:rsidR="00420CA2">
        <w:rPr>
          <w:rFonts w:ascii="Times New Roman" w:eastAsiaTheme="minorHAnsi" w:hAnsi="Times New Roman"/>
          <w:sz w:val="24"/>
          <w:szCs w:val="24"/>
          <w:lang w:val="es-ES"/>
        </w:rPr>
        <w:t xml:space="preserve">endo </w:t>
      </w:r>
      <w:r w:rsidR="000E5DD9">
        <w:rPr>
          <w:rFonts w:ascii="Times New Roman" w:eastAsiaTheme="minorHAnsi" w:hAnsi="Times New Roman"/>
          <w:sz w:val="24"/>
          <w:szCs w:val="24"/>
          <w:lang w:val="es-ES"/>
        </w:rPr>
        <w:t xml:space="preserve">el rol patriarcal </w:t>
      </w:r>
      <w:r w:rsidR="00420CA2">
        <w:rPr>
          <w:rFonts w:ascii="Times New Roman" w:eastAsiaTheme="minorHAnsi" w:hAnsi="Times New Roman"/>
          <w:sz w:val="24"/>
          <w:szCs w:val="24"/>
          <w:lang w:val="es-ES"/>
        </w:rPr>
        <w:t>de la mujer madre por naturaleza o mandato social.</w:t>
      </w:r>
      <w:r w:rsidR="000E5DD9">
        <w:rPr>
          <w:rFonts w:ascii="Times New Roman" w:eastAsiaTheme="minorHAnsi" w:hAnsi="Times New Roman"/>
          <w:sz w:val="24"/>
          <w:szCs w:val="24"/>
          <w:lang w:val="es-ES"/>
        </w:rPr>
        <w:t xml:space="preserve"> </w:t>
      </w:r>
      <w:r w:rsidR="00D649B1">
        <w:rPr>
          <w:rFonts w:ascii="Times New Roman" w:eastAsiaTheme="minorHAnsi" w:hAnsi="Times New Roman"/>
          <w:sz w:val="24"/>
          <w:szCs w:val="24"/>
          <w:lang w:val="es-ES"/>
        </w:rPr>
        <w:t xml:space="preserve">(figura </w:t>
      </w:r>
      <w:r w:rsidR="00F81A40">
        <w:rPr>
          <w:rFonts w:ascii="Times New Roman" w:eastAsiaTheme="minorHAnsi" w:hAnsi="Times New Roman"/>
          <w:sz w:val="24"/>
          <w:szCs w:val="24"/>
          <w:lang w:val="es-ES"/>
        </w:rPr>
        <w:t>1</w:t>
      </w:r>
      <w:r w:rsidR="005D1D7D">
        <w:rPr>
          <w:rFonts w:ascii="Times New Roman" w:eastAsiaTheme="minorHAnsi" w:hAnsi="Times New Roman"/>
          <w:sz w:val="24"/>
          <w:szCs w:val="24"/>
          <w:lang w:val="es-ES"/>
        </w:rPr>
        <w:t>0</w:t>
      </w:r>
      <w:r w:rsidR="00D649B1">
        <w:rPr>
          <w:rFonts w:ascii="Times New Roman" w:eastAsiaTheme="minorHAnsi" w:hAnsi="Times New Roman"/>
          <w:sz w:val="24"/>
          <w:szCs w:val="24"/>
          <w:lang w:val="es-ES"/>
        </w:rPr>
        <w:t>)</w:t>
      </w:r>
      <w:r w:rsidR="00A516C2">
        <w:rPr>
          <w:rFonts w:ascii="Times New Roman" w:eastAsiaTheme="minorHAnsi" w:hAnsi="Times New Roman"/>
          <w:sz w:val="24"/>
          <w:szCs w:val="24"/>
          <w:lang w:val="es-ES"/>
        </w:rPr>
        <w:t xml:space="preserve">. </w:t>
      </w:r>
    </w:p>
    <w:p w14:paraId="4EE5CA16" w14:textId="02C0E169" w:rsidR="0060001F" w:rsidRDefault="0060001F" w:rsidP="00EF3945">
      <w:pPr>
        <w:spacing w:before="120" w:after="120"/>
        <w:ind w:firstLine="720"/>
        <w:jc w:val="both"/>
        <w:rPr>
          <w:rFonts w:ascii="Times New Roman" w:eastAsiaTheme="minorHAnsi" w:hAnsi="Times New Roman"/>
          <w:sz w:val="24"/>
          <w:szCs w:val="24"/>
          <w:lang w:val="es-ES"/>
        </w:rPr>
      </w:pPr>
    </w:p>
    <w:p w14:paraId="3C942727" w14:textId="1AAECAE1" w:rsidR="009A59B4" w:rsidRDefault="009A59B4" w:rsidP="00EF3945">
      <w:pPr>
        <w:spacing w:before="120" w:after="120"/>
        <w:ind w:firstLine="720"/>
        <w:jc w:val="both"/>
        <w:rPr>
          <w:rFonts w:ascii="Times New Roman" w:eastAsiaTheme="minorHAnsi" w:hAnsi="Times New Roman"/>
          <w:sz w:val="24"/>
          <w:szCs w:val="24"/>
          <w:lang w:val="es-ES"/>
        </w:rPr>
      </w:pPr>
    </w:p>
    <w:p w14:paraId="3EA9DDB3" w14:textId="45BB2248" w:rsidR="009A59B4" w:rsidRDefault="009A59B4" w:rsidP="00EF3945">
      <w:pPr>
        <w:spacing w:before="120" w:after="120"/>
        <w:ind w:firstLine="720"/>
        <w:jc w:val="both"/>
        <w:rPr>
          <w:rFonts w:ascii="Times New Roman" w:eastAsiaTheme="minorHAnsi" w:hAnsi="Times New Roman"/>
          <w:sz w:val="24"/>
          <w:szCs w:val="24"/>
          <w:lang w:val="es-ES"/>
        </w:rPr>
      </w:pPr>
    </w:p>
    <w:p w14:paraId="371F0EC8" w14:textId="502A9700" w:rsidR="009A59B4" w:rsidRDefault="009A59B4" w:rsidP="00EF3945">
      <w:pPr>
        <w:spacing w:before="120" w:after="120"/>
        <w:ind w:firstLine="720"/>
        <w:jc w:val="both"/>
        <w:rPr>
          <w:rFonts w:ascii="Times New Roman" w:eastAsiaTheme="minorHAnsi" w:hAnsi="Times New Roman"/>
          <w:sz w:val="24"/>
          <w:szCs w:val="24"/>
          <w:lang w:val="es-ES"/>
        </w:rPr>
      </w:pPr>
    </w:p>
    <w:p w14:paraId="0CEFB78A" w14:textId="74140319" w:rsidR="009A59B4" w:rsidRDefault="009A59B4" w:rsidP="00EF3945">
      <w:pPr>
        <w:spacing w:before="120" w:after="120"/>
        <w:ind w:firstLine="720"/>
        <w:jc w:val="both"/>
        <w:rPr>
          <w:rFonts w:ascii="Times New Roman" w:eastAsiaTheme="minorHAnsi" w:hAnsi="Times New Roman"/>
          <w:sz w:val="24"/>
          <w:szCs w:val="24"/>
          <w:lang w:val="es-ES"/>
        </w:rPr>
      </w:pPr>
    </w:p>
    <w:p w14:paraId="3EC7BC82" w14:textId="3963172A" w:rsidR="009A59B4" w:rsidRDefault="009A59B4" w:rsidP="00EF3945">
      <w:pPr>
        <w:spacing w:before="120" w:after="120"/>
        <w:ind w:firstLine="720"/>
        <w:jc w:val="both"/>
        <w:rPr>
          <w:rFonts w:ascii="Times New Roman" w:eastAsiaTheme="minorHAnsi" w:hAnsi="Times New Roman"/>
          <w:sz w:val="24"/>
          <w:szCs w:val="24"/>
          <w:lang w:val="es-ES"/>
        </w:rPr>
      </w:pPr>
    </w:p>
    <w:p w14:paraId="297C8891" w14:textId="1EF9AB01" w:rsidR="009A59B4" w:rsidRDefault="009A59B4" w:rsidP="00EF3945">
      <w:pPr>
        <w:spacing w:before="120" w:after="120"/>
        <w:ind w:firstLine="720"/>
        <w:jc w:val="both"/>
        <w:rPr>
          <w:rFonts w:ascii="Times New Roman" w:eastAsiaTheme="minorHAnsi" w:hAnsi="Times New Roman"/>
          <w:sz w:val="24"/>
          <w:szCs w:val="24"/>
          <w:lang w:val="es-ES"/>
        </w:rPr>
      </w:pPr>
    </w:p>
    <w:p w14:paraId="6B2202CD" w14:textId="5C1C9AA3" w:rsidR="009A59B4" w:rsidRDefault="009A59B4" w:rsidP="00EF3945">
      <w:pPr>
        <w:spacing w:before="120" w:after="120"/>
        <w:ind w:firstLine="720"/>
        <w:jc w:val="both"/>
        <w:rPr>
          <w:rFonts w:ascii="Times New Roman" w:eastAsiaTheme="minorHAnsi" w:hAnsi="Times New Roman"/>
          <w:sz w:val="24"/>
          <w:szCs w:val="24"/>
          <w:lang w:val="es-ES"/>
        </w:rPr>
      </w:pPr>
    </w:p>
    <w:p w14:paraId="50654531" w14:textId="418F09B9" w:rsidR="009A59B4" w:rsidRDefault="009A59B4" w:rsidP="00EF3945">
      <w:pPr>
        <w:spacing w:before="120" w:after="120"/>
        <w:ind w:firstLine="720"/>
        <w:jc w:val="both"/>
        <w:rPr>
          <w:rFonts w:ascii="Times New Roman" w:eastAsiaTheme="minorHAnsi" w:hAnsi="Times New Roman"/>
          <w:sz w:val="24"/>
          <w:szCs w:val="24"/>
          <w:lang w:val="es-ES"/>
        </w:rPr>
      </w:pPr>
    </w:p>
    <w:p w14:paraId="2774CEE8" w14:textId="73C49B18" w:rsidR="009A59B4" w:rsidRDefault="009A59B4" w:rsidP="00EF3945">
      <w:pPr>
        <w:spacing w:before="120" w:after="120"/>
        <w:ind w:firstLine="720"/>
        <w:jc w:val="both"/>
        <w:rPr>
          <w:rFonts w:ascii="Times New Roman" w:eastAsiaTheme="minorHAnsi" w:hAnsi="Times New Roman"/>
          <w:sz w:val="24"/>
          <w:szCs w:val="24"/>
          <w:lang w:val="es-ES"/>
        </w:rPr>
      </w:pPr>
    </w:p>
    <w:p w14:paraId="587EE1A0" w14:textId="77777777" w:rsidR="009A59B4" w:rsidRDefault="009A59B4" w:rsidP="00EF3945">
      <w:pPr>
        <w:spacing w:before="120" w:after="120"/>
        <w:ind w:firstLine="720"/>
        <w:jc w:val="both"/>
        <w:rPr>
          <w:rFonts w:ascii="Times New Roman" w:eastAsiaTheme="minorHAnsi" w:hAnsi="Times New Roman"/>
          <w:sz w:val="24"/>
          <w:szCs w:val="24"/>
          <w:lang w:val="es-ES"/>
        </w:rPr>
      </w:pPr>
    </w:p>
    <w:p w14:paraId="43DCFE58" w14:textId="4BEB08EB" w:rsidR="00404603" w:rsidRPr="00404FF8" w:rsidRDefault="0060001F" w:rsidP="00404FF8">
      <w:pPr>
        <w:pStyle w:val="Caption"/>
        <w:spacing w:before="120" w:after="120" w:line="480" w:lineRule="auto"/>
        <w:rPr>
          <w:rFonts w:ascii="Times New Roman" w:hAnsi="Times New Roman"/>
          <w:b/>
          <w:bCs/>
          <w:i w:val="0"/>
          <w:iCs w:val="0"/>
          <w:color w:val="auto"/>
          <w:sz w:val="24"/>
          <w:szCs w:val="24"/>
        </w:rPr>
      </w:pPr>
      <w:bookmarkStart w:id="72" w:name="_Toc94867453"/>
      <w:r w:rsidRPr="00404FF8">
        <w:rPr>
          <w:rFonts w:ascii="Times New Roman" w:hAnsi="Times New Roman"/>
          <w:b/>
          <w:bCs/>
          <w:i w:val="0"/>
          <w:iCs w:val="0"/>
          <w:color w:val="auto"/>
          <w:sz w:val="24"/>
          <w:szCs w:val="24"/>
        </w:rPr>
        <w:t xml:space="preserve">Figura </w:t>
      </w:r>
      <w:r w:rsidRPr="00404FF8">
        <w:rPr>
          <w:rFonts w:ascii="Times New Roman" w:hAnsi="Times New Roman"/>
          <w:b/>
          <w:bCs/>
          <w:i w:val="0"/>
          <w:iCs w:val="0"/>
          <w:color w:val="auto"/>
          <w:sz w:val="24"/>
          <w:szCs w:val="24"/>
        </w:rPr>
        <w:fldChar w:fldCharType="begin"/>
      </w:r>
      <w:r w:rsidRPr="00404FF8">
        <w:rPr>
          <w:rFonts w:ascii="Times New Roman" w:hAnsi="Times New Roman"/>
          <w:b/>
          <w:bCs/>
          <w:i w:val="0"/>
          <w:iCs w:val="0"/>
          <w:color w:val="auto"/>
          <w:sz w:val="24"/>
          <w:szCs w:val="24"/>
        </w:rPr>
        <w:instrText xml:space="preserve"> SEQ Figura \* ARABIC </w:instrText>
      </w:r>
      <w:r w:rsidRPr="00404FF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10</w:t>
      </w:r>
      <w:r w:rsidRPr="00404FF8">
        <w:rPr>
          <w:rFonts w:ascii="Times New Roman" w:hAnsi="Times New Roman"/>
          <w:b/>
          <w:bCs/>
          <w:i w:val="0"/>
          <w:iCs w:val="0"/>
          <w:color w:val="auto"/>
          <w:sz w:val="24"/>
          <w:szCs w:val="24"/>
        </w:rPr>
        <w:fldChar w:fldCharType="end"/>
      </w:r>
    </w:p>
    <w:p w14:paraId="26350F9C" w14:textId="26938F21" w:rsidR="0060001F" w:rsidRPr="00404FF8" w:rsidRDefault="0060001F" w:rsidP="00404FF8">
      <w:pPr>
        <w:pStyle w:val="Caption"/>
        <w:spacing w:before="120" w:after="120" w:line="480" w:lineRule="auto"/>
        <w:jc w:val="both"/>
        <w:rPr>
          <w:rFonts w:ascii="Times New Roman" w:hAnsi="Times New Roman"/>
          <w:color w:val="auto"/>
          <w:sz w:val="24"/>
          <w:szCs w:val="24"/>
        </w:rPr>
      </w:pPr>
      <w:r w:rsidRPr="00404FF8">
        <w:rPr>
          <w:rFonts w:ascii="Times New Roman" w:hAnsi="Times New Roman"/>
          <w:color w:val="auto"/>
          <w:sz w:val="24"/>
          <w:szCs w:val="24"/>
        </w:rPr>
        <w:t xml:space="preserve">Representación </w:t>
      </w:r>
      <w:r w:rsidR="007D7BA3" w:rsidRPr="00404FF8">
        <w:rPr>
          <w:rFonts w:ascii="Times New Roman" w:hAnsi="Times New Roman"/>
          <w:color w:val="auto"/>
          <w:sz w:val="24"/>
          <w:szCs w:val="24"/>
        </w:rPr>
        <w:t>S</w:t>
      </w:r>
      <w:r w:rsidRPr="00404FF8">
        <w:rPr>
          <w:rFonts w:ascii="Times New Roman" w:hAnsi="Times New Roman"/>
          <w:color w:val="auto"/>
          <w:sz w:val="24"/>
          <w:szCs w:val="24"/>
        </w:rPr>
        <w:t xml:space="preserve">ocial de las </w:t>
      </w:r>
      <w:r w:rsidR="007D7BA3" w:rsidRPr="00404FF8">
        <w:rPr>
          <w:rFonts w:ascii="Times New Roman" w:hAnsi="Times New Roman"/>
          <w:color w:val="auto"/>
          <w:sz w:val="24"/>
          <w:szCs w:val="24"/>
        </w:rPr>
        <w:t>M</w:t>
      </w:r>
      <w:r w:rsidRPr="00404FF8">
        <w:rPr>
          <w:rFonts w:ascii="Times New Roman" w:hAnsi="Times New Roman"/>
          <w:color w:val="auto"/>
          <w:sz w:val="24"/>
          <w:szCs w:val="24"/>
        </w:rPr>
        <w:t xml:space="preserve">ujeres que se </w:t>
      </w:r>
      <w:r w:rsidR="007D7BA3" w:rsidRPr="00404FF8">
        <w:rPr>
          <w:rFonts w:ascii="Times New Roman" w:hAnsi="Times New Roman"/>
          <w:color w:val="auto"/>
          <w:sz w:val="24"/>
          <w:szCs w:val="24"/>
        </w:rPr>
        <w:t>A</w:t>
      </w:r>
      <w:r w:rsidRPr="00404FF8">
        <w:rPr>
          <w:rFonts w:ascii="Times New Roman" w:hAnsi="Times New Roman"/>
          <w:color w:val="auto"/>
          <w:sz w:val="24"/>
          <w:szCs w:val="24"/>
        </w:rPr>
        <w:t xml:space="preserve">plicaron la FIV y sus </w:t>
      </w:r>
      <w:r w:rsidR="007D7BA3" w:rsidRPr="00404FF8">
        <w:rPr>
          <w:rFonts w:ascii="Times New Roman" w:hAnsi="Times New Roman"/>
          <w:color w:val="auto"/>
          <w:sz w:val="24"/>
          <w:szCs w:val="24"/>
        </w:rPr>
        <w:t>F</w:t>
      </w:r>
      <w:r w:rsidRPr="00404FF8">
        <w:rPr>
          <w:rFonts w:ascii="Times New Roman" w:hAnsi="Times New Roman"/>
          <w:color w:val="auto"/>
          <w:sz w:val="24"/>
          <w:szCs w:val="24"/>
        </w:rPr>
        <w:t xml:space="preserve">amiliares en </w:t>
      </w:r>
      <w:r w:rsidR="007D7BA3" w:rsidRPr="00404FF8">
        <w:rPr>
          <w:rFonts w:ascii="Times New Roman" w:hAnsi="Times New Roman"/>
          <w:color w:val="auto"/>
          <w:sz w:val="24"/>
          <w:szCs w:val="24"/>
        </w:rPr>
        <w:t>R</w:t>
      </w:r>
      <w:r w:rsidRPr="00404FF8">
        <w:rPr>
          <w:rFonts w:ascii="Times New Roman" w:hAnsi="Times New Roman"/>
          <w:color w:val="auto"/>
          <w:sz w:val="24"/>
          <w:szCs w:val="24"/>
        </w:rPr>
        <w:t xml:space="preserve">elación a los </w:t>
      </w:r>
      <w:r w:rsidR="007D7BA3" w:rsidRPr="00A75EEC">
        <w:rPr>
          <w:rFonts w:ascii="Times New Roman" w:hAnsi="Times New Roman"/>
          <w:color w:val="auto"/>
          <w:sz w:val="24"/>
          <w:szCs w:val="24"/>
        </w:rPr>
        <w:t>P</w:t>
      </w:r>
      <w:r w:rsidRPr="00A75EEC">
        <w:rPr>
          <w:rFonts w:ascii="Times New Roman" w:hAnsi="Times New Roman"/>
          <w:color w:val="auto"/>
          <w:sz w:val="24"/>
          <w:szCs w:val="24"/>
        </w:rPr>
        <w:t xml:space="preserve">artos y </w:t>
      </w:r>
      <w:r w:rsidR="007D7BA3" w:rsidRPr="00A75EEC">
        <w:rPr>
          <w:rFonts w:ascii="Times New Roman" w:hAnsi="Times New Roman"/>
          <w:color w:val="auto"/>
          <w:sz w:val="24"/>
          <w:szCs w:val="24"/>
        </w:rPr>
        <w:t>Na</w:t>
      </w:r>
      <w:r w:rsidRPr="00A75EEC">
        <w:rPr>
          <w:rFonts w:ascii="Times New Roman" w:hAnsi="Times New Roman"/>
          <w:color w:val="auto"/>
          <w:sz w:val="24"/>
          <w:szCs w:val="24"/>
        </w:rPr>
        <w:t xml:space="preserve">cimientos </w:t>
      </w:r>
      <w:r w:rsidR="007D7BA3" w:rsidRPr="00A75EEC">
        <w:rPr>
          <w:rFonts w:ascii="Times New Roman" w:hAnsi="Times New Roman"/>
          <w:color w:val="auto"/>
          <w:sz w:val="24"/>
          <w:szCs w:val="24"/>
        </w:rPr>
        <w:t>R</w:t>
      </w:r>
      <w:r w:rsidRPr="00A75EEC">
        <w:rPr>
          <w:rFonts w:ascii="Times New Roman" w:hAnsi="Times New Roman"/>
          <w:color w:val="auto"/>
          <w:sz w:val="24"/>
          <w:szCs w:val="24"/>
        </w:rPr>
        <w:t>espetados</w:t>
      </w:r>
      <w:bookmarkEnd w:id="72"/>
    </w:p>
    <w:p w14:paraId="356BFE55" w14:textId="77777777" w:rsidR="004E45B5" w:rsidRPr="004E45B5" w:rsidRDefault="004E45B5" w:rsidP="004E45B5"/>
    <w:p w14:paraId="110872AC" w14:textId="7D7FE3B2" w:rsidR="00097B71" w:rsidRDefault="00097B71" w:rsidP="006B1B46">
      <w:pPr>
        <w:spacing w:after="0" w:line="360" w:lineRule="auto"/>
        <w:ind w:firstLine="708"/>
        <w:jc w:val="center"/>
        <w:rPr>
          <w:rFonts w:ascii="Times New Roman" w:eastAsiaTheme="minorHAnsi" w:hAnsi="Times New Roman"/>
          <w:sz w:val="24"/>
          <w:szCs w:val="24"/>
          <w:lang w:val="es-ES"/>
        </w:rPr>
      </w:pPr>
      <w:r w:rsidRPr="00097B71">
        <w:rPr>
          <w:rFonts w:ascii="Times New Roman" w:eastAsiaTheme="minorHAnsi" w:hAnsi="Times New Roman"/>
          <w:noProof/>
          <w:sz w:val="24"/>
          <w:szCs w:val="24"/>
          <w:lang w:eastAsia="es-CR"/>
        </w:rPr>
        <w:drawing>
          <wp:inline distT="0" distB="0" distL="0" distR="0" wp14:anchorId="006FD67D" wp14:editId="676E2F5B">
            <wp:extent cx="1981353" cy="2824480"/>
            <wp:effectExtent l="0" t="0" r="0" b="0"/>
            <wp:docPr id="39" name="Imagen 3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Texto&#10;&#10;Descripción generada automáticament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27848" cy="2890759"/>
                    </a:xfrm>
                    <a:prstGeom prst="rect">
                      <a:avLst/>
                    </a:prstGeom>
                    <a:noFill/>
                  </pic:spPr>
                </pic:pic>
              </a:graphicData>
            </a:graphic>
          </wp:inline>
        </w:drawing>
      </w:r>
    </w:p>
    <w:p w14:paraId="469A5E83" w14:textId="77777777" w:rsidR="00A75EEC" w:rsidRPr="00097B71" w:rsidRDefault="00A75EEC" w:rsidP="006B1B46">
      <w:pPr>
        <w:spacing w:after="0" w:line="360" w:lineRule="auto"/>
        <w:ind w:firstLine="708"/>
        <w:jc w:val="center"/>
        <w:rPr>
          <w:rFonts w:ascii="Times New Roman" w:eastAsiaTheme="minorHAnsi" w:hAnsi="Times New Roman"/>
          <w:sz w:val="24"/>
          <w:szCs w:val="24"/>
          <w:lang w:val="es-ES"/>
        </w:rPr>
      </w:pPr>
    </w:p>
    <w:p w14:paraId="203D901A" w14:textId="2C74053D" w:rsidR="00295606" w:rsidRPr="009A59B4" w:rsidRDefault="00DD5010" w:rsidP="00295606">
      <w:pPr>
        <w:spacing w:after="0" w:line="360" w:lineRule="auto"/>
        <w:rPr>
          <w:rFonts w:ascii="Times New Roman" w:eastAsiaTheme="minorHAnsi" w:hAnsi="Times New Roman"/>
          <w:sz w:val="20"/>
          <w:szCs w:val="20"/>
          <w:lang w:val="es-ES"/>
        </w:rPr>
      </w:pPr>
      <w:r w:rsidRPr="009A59B4">
        <w:rPr>
          <w:rFonts w:ascii="Times New Roman" w:hAnsi="Times New Roman"/>
          <w:i/>
          <w:iCs/>
          <w:sz w:val="20"/>
          <w:szCs w:val="20"/>
        </w:rPr>
        <w:t>Nota.</w:t>
      </w:r>
      <w:r w:rsidRPr="009A59B4">
        <w:rPr>
          <w:rFonts w:ascii="Times New Roman" w:hAnsi="Times New Roman"/>
          <w:sz w:val="20"/>
          <w:szCs w:val="20"/>
        </w:rPr>
        <w:t xml:space="preserve"> Reproducida de </w:t>
      </w:r>
      <w:hyperlink r:id="rId46" w:history="1">
        <w:r w:rsidRPr="009A59B4">
          <w:rPr>
            <w:rStyle w:val="Hyperlink"/>
            <w:rFonts w:ascii="Times New Roman" w:hAnsi="Times New Roman"/>
            <w:color w:val="auto"/>
            <w:sz w:val="20"/>
            <w:szCs w:val="20"/>
            <w:u w:val="none"/>
          </w:rPr>
          <w:t xml:space="preserve">Parir es Poder, de el parto es nuestro, 2014, </w:t>
        </w:r>
      </w:hyperlink>
      <w:r w:rsidRPr="009A59B4">
        <w:rPr>
          <w:rFonts w:ascii="Times New Roman" w:hAnsi="Times New Roman"/>
          <w:sz w:val="20"/>
          <w:szCs w:val="20"/>
        </w:rPr>
        <w:t>(</w:t>
      </w:r>
      <w:hyperlink r:id="rId47" w:history="1">
        <w:r w:rsidRPr="009A59B4">
          <w:rPr>
            <w:rStyle w:val="Hyperlink"/>
            <w:rFonts w:ascii="Times New Roman" w:hAnsi="Times New Roman"/>
            <w:color w:val="auto"/>
            <w:sz w:val="20"/>
            <w:szCs w:val="20"/>
            <w:u w:val="none"/>
          </w:rPr>
          <w:t>“Parir es Poder” – Semana Mundial del Parto y Nacimiento Respetados, 19- 25 de Mayo de 2014. | El Parto es Nuestro</w:t>
        </w:r>
      </w:hyperlink>
      <w:r w:rsidRPr="009A59B4">
        <w:rPr>
          <w:rFonts w:ascii="Times New Roman" w:hAnsi="Times New Roman"/>
          <w:sz w:val="20"/>
          <w:szCs w:val="20"/>
        </w:rPr>
        <w:t xml:space="preserve">) </w:t>
      </w:r>
      <w:hyperlink r:id="rId48" w:tgtFrame="_blank" w:history="1">
        <w:r w:rsidRPr="009A59B4">
          <w:rPr>
            <w:rStyle w:val="Hyperlink"/>
            <w:rFonts w:ascii="Times New Roman" w:hAnsi="Times New Roman"/>
            <w:color w:val="auto"/>
            <w:sz w:val="20"/>
            <w:szCs w:val="20"/>
            <w:u w:val="none"/>
          </w:rPr>
          <w:t>CC BY-NC-ND 3.0</w:t>
        </w:r>
      </w:hyperlink>
      <w:r w:rsidRPr="009A59B4">
        <w:rPr>
          <w:rFonts w:ascii="Times New Roman" w:hAnsi="Times New Roman"/>
          <w:sz w:val="20"/>
          <w:szCs w:val="20"/>
        </w:rPr>
        <w:t>.</w:t>
      </w:r>
    </w:p>
    <w:p w14:paraId="705A6F29" w14:textId="77777777" w:rsidR="00404FF8" w:rsidRPr="00DA281E" w:rsidRDefault="00404FF8" w:rsidP="00295606">
      <w:pPr>
        <w:spacing w:after="0" w:line="360" w:lineRule="auto"/>
        <w:rPr>
          <w:rFonts w:ascii="Times New Roman" w:eastAsiaTheme="minorHAnsi" w:hAnsi="Times New Roman"/>
        </w:rPr>
      </w:pPr>
    </w:p>
    <w:p w14:paraId="2FDD35CF" w14:textId="69EB37F1" w:rsidR="00E1502B" w:rsidRDefault="00097B71" w:rsidP="00EF3945">
      <w:pPr>
        <w:spacing w:before="120" w:after="120"/>
        <w:ind w:firstLine="720"/>
        <w:jc w:val="both"/>
        <w:rPr>
          <w:rFonts w:ascii="Times New Roman" w:eastAsiaTheme="minorHAnsi" w:hAnsi="Times New Roman"/>
          <w:sz w:val="24"/>
          <w:szCs w:val="24"/>
          <w:lang w:val="es-ES"/>
        </w:rPr>
      </w:pPr>
      <w:r w:rsidRPr="00A633EB">
        <w:rPr>
          <w:rFonts w:ascii="Times New Roman" w:eastAsiaTheme="minorHAnsi" w:hAnsi="Times New Roman"/>
          <w:sz w:val="24"/>
          <w:szCs w:val="24"/>
          <w:lang w:val="es-ES"/>
        </w:rPr>
        <w:t xml:space="preserve">La </w:t>
      </w:r>
      <w:r w:rsidR="000C5D30">
        <w:rPr>
          <w:rFonts w:ascii="Times New Roman" w:eastAsiaTheme="minorHAnsi" w:hAnsi="Times New Roman"/>
          <w:sz w:val="24"/>
          <w:szCs w:val="24"/>
          <w:lang w:val="es-ES"/>
        </w:rPr>
        <w:t>figura</w:t>
      </w:r>
      <w:r w:rsidRPr="00A633EB">
        <w:rPr>
          <w:rFonts w:ascii="Times New Roman" w:eastAsiaTheme="minorHAnsi" w:hAnsi="Times New Roman"/>
          <w:sz w:val="24"/>
          <w:szCs w:val="24"/>
          <w:lang w:val="es-ES"/>
        </w:rPr>
        <w:t xml:space="preserve"> anterior</w:t>
      </w:r>
      <w:r w:rsidR="00573919">
        <w:rPr>
          <w:rFonts w:ascii="Times New Roman" w:eastAsiaTheme="minorHAnsi" w:hAnsi="Times New Roman"/>
          <w:sz w:val="24"/>
          <w:szCs w:val="24"/>
          <w:lang w:val="es-ES"/>
        </w:rPr>
        <w:t xml:space="preserve"> </w:t>
      </w:r>
      <w:r w:rsidR="009A219F">
        <w:rPr>
          <w:rFonts w:ascii="Times New Roman" w:eastAsiaTheme="minorHAnsi" w:hAnsi="Times New Roman"/>
          <w:sz w:val="24"/>
          <w:szCs w:val="24"/>
          <w:lang w:val="es-ES"/>
        </w:rPr>
        <w:t xml:space="preserve">muestra </w:t>
      </w:r>
      <w:r w:rsidR="009A219F" w:rsidRPr="00097B71">
        <w:rPr>
          <w:rFonts w:ascii="Times New Roman" w:eastAsiaTheme="minorHAnsi" w:hAnsi="Times New Roman"/>
          <w:sz w:val="24"/>
          <w:szCs w:val="24"/>
          <w:lang w:val="es-ES"/>
        </w:rPr>
        <w:t>el</w:t>
      </w:r>
      <w:r w:rsidR="009B666E" w:rsidRPr="00097B71">
        <w:rPr>
          <w:rFonts w:ascii="Times New Roman" w:eastAsiaTheme="minorHAnsi" w:hAnsi="Times New Roman"/>
          <w:sz w:val="24"/>
          <w:szCs w:val="24"/>
          <w:lang w:val="es-ES"/>
        </w:rPr>
        <w:t xml:space="preserve"> empoderamiento femenino </w:t>
      </w:r>
      <w:r w:rsidR="00B3246A">
        <w:rPr>
          <w:rFonts w:ascii="Times New Roman" w:eastAsiaTheme="minorHAnsi" w:hAnsi="Times New Roman"/>
          <w:sz w:val="24"/>
          <w:szCs w:val="24"/>
          <w:lang w:val="es-ES"/>
        </w:rPr>
        <w:t xml:space="preserve">relacionado con </w:t>
      </w:r>
      <w:r w:rsidR="009B666E" w:rsidRPr="00097B71">
        <w:rPr>
          <w:rFonts w:ascii="Times New Roman" w:eastAsiaTheme="minorHAnsi" w:hAnsi="Times New Roman"/>
          <w:sz w:val="24"/>
          <w:szCs w:val="24"/>
          <w:lang w:val="es-ES"/>
        </w:rPr>
        <w:t>la maternidad</w:t>
      </w:r>
      <w:r w:rsidR="009B666E">
        <w:rPr>
          <w:rFonts w:ascii="Times New Roman" w:eastAsiaTheme="minorHAnsi" w:hAnsi="Times New Roman"/>
          <w:sz w:val="24"/>
          <w:szCs w:val="24"/>
          <w:lang w:val="es-ES"/>
        </w:rPr>
        <w:t>, es decir</w:t>
      </w:r>
      <w:r w:rsidR="00B3246A">
        <w:rPr>
          <w:rFonts w:ascii="Times New Roman" w:eastAsiaTheme="minorHAnsi" w:hAnsi="Times New Roman"/>
          <w:sz w:val="24"/>
          <w:szCs w:val="24"/>
          <w:lang w:val="es-ES"/>
        </w:rPr>
        <w:t xml:space="preserve">, </w:t>
      </w:r>
      <w:r w:rsidR="009A219F">
        <w:rPr>
          <w:rFonts w:ascii="Times New Roman" w:eastAsiaTheme="minorHAnsi" w:hAnsi="Times New Roman"/>
          <w:sz w:val="24"/>
          <w:szCs w:val="24"/>
          <w:lang w:val="es-ES"/>
        </w:rPr>
        <w:t xml:space="preserve">con </w:t>
      </w:r>
      <w:r w:rsidR="009A219F" w:rsidRPr="00A633EB">
        <w:rPr>
          <w:rFonts w:ascii="Times New Roman" w:eastAsiaTheme="minorHAnsi" w:hAnsi="Times New Roman"/>
          <w:sz w:val="24"/>
          <w:szCs w:val="24"/>
          <w:lang w:val="es-ES"/>
        </w:rPr>
        <w:t>“</w:t>
      </w:r>
      <w:r w:rsidR="008A1FC1" w:rsidRPr="00A633EB">
        <w:rPr>
          <w:rFonts w:ascii="Times New Roman" w:eastAsiaTheme="minorHAnsi" w:hAnsi="Times New Roman"/>
          <w:sz w:val="24"/>
          <w:szCs w:val="24"/>
          <w:lang w:val="es-ES"/>
        </w:rPr>
        <w:t xml:space="preserve">la interacción del sujeto y el </w:t>
      </w:r>
      <w:r w:rsidR="00C236E8" w:rsidRPr="00A633EB">
        <w:rPr>
          <w:rFonts w:ascii="Times New Roman" w:eastAsiaTheme="minorHAnsi" w:hAnsi="Times New Roman"/>
          <w:sz w:val="24"/>
          <w:szCs w:val="24"/>
          <w:lang w:val="es-ES"/>
        </w:rPr>
        <w:t>objeto</w:t>
      </w:r>
      <w:r w:rsidR="008A1FC1" w:rsidRPr="00A633EB">
        <w:rPr>
          <w:rFonts w:ascii="Times New Roman" w:eastAsiaTheme="minorHAnsi" w:hAnsi="Times New Roman"/>
          <w:sz w:val="24"/>
          <w:szCs w:val="24"/>
          <w:lang w:val="es-ES"/>
        </w:rPr>
        <w:t xml:space="preserve"> no son congénitam</w:t>
      </w:r>
      <w:r w:rsidR="00407078" w:rsidRPr="00A633EB">
        <w:rPr>
          <w:rFonts w:ascii="Times New Roman" w:eastAsiaTheme="minorHAnsi" w:hAnsi="Times New Roman"/>
          <w:sz w:val="24"/>
          <w:szCs w:val="24"/>
          <w:lang w:val="es-ES"/>
        </w:rPr>
        <w:t>ente indiferentes, ya que es</w:t>
      </w:r>
      <w:r w:rsidR="00EE1DB9" w:rsidRPr="00A633EB">
        <w:rPr>
          <w:rFonts w:ascii="Times New Roman" w:eastAsiaTheme="minorHAnsi" w:hAnsi="Times New Roman"/>
          <w:sz w:val="24"/>
          <w:szCs w:val="24"/>
          <w:lang w:val="es-ES"/>
        </w:rPr>
        <w:t xml:space="preserve">te fenómeno es una </w:t>
      </w:r>
      <w:r w:rsidR="00C236E8" w:rsidRPr="00A633EB">
        <w:rPr>
          <w:rFonts w:ascii="Times New Roman" w:eastAsiaTheme="minorHAnsi" w:hAnsi="Times New Roman"/>
          <w:sz w:val="24"/>
          <w:szCs w:val="24"/>
          <w:lang w:val="es-ES"/>
        </w:rPr>
        <w:t>característica</w:t>
      </w:r>
      <w:r w:rsidR="00EE1DB9" w:rsidRPr="00A633EB">
        <w:rPr>
          <w:rFonts w:ascii="Times New Roman" w:eastAsiaTheme="minorHAnsi" w:hAnsi="Times New Roman"/>
          <w:sz w:val="24"/>
          <w:szCs w:val="24"/>
          <w:lang w:val="es-ES"/>
        </w:rPr>
        <w:t xml:space="preserve"> de la interacción </w:t>
      </w:r>
      <w:r w:rsidR="00974642" w:rsidRPr="00A633EB">
        <w:rPr>
          <w:rFonts w:ascii="Times New Roman" w:eastAsiaTheme="minorHAnsi" w:hAnsi="Times New Roman"/>
          <w:sz w:val="24"/>
          <w:szCs w:val="24"/>
          <w:lang w:val="es-ES"/>
        </w:rPr>
        <w:t>del sujeto y el objet</w:t>
      </w:r>
      <w:r w:rsidR="00C45D7F" w:rsidRPr="00A633EB">
        <w:rPr>
          <w:rFonts w:ascii="Times New Roman" w:eastAsiaTheme="minorHAnsi" w:hAnsi="Times New Roman"/>
          <w:sz w:val="24"/>
          <w:szCs w:val="24"/>
          <w:lang w:val="es-ES"/>
        </w:rPr>
        <w:t xml:space="preserve">o que se enfrentan y se </w:t>
      </w:r>
      <w:r w:rsidR="008B52AB" w:rsidRPr="00A633EB">
        <w:rPr>
          <w:rFonts w:ascii="Times New Roman" w:eastAsiaTheme="minorHAnsi" w:hAnsi="Times New Roman"/>
          <w:sz w:val="24"/>
          <w:szCs w:val="24"/>
          <w:lang w:val="es-ES"/>
        </w:rPr>
        <w:t>modifican</w:t>
      </w:r>
      <w:r w:rsidR="00C45D7F" w:rsidRPr="00A633EB">
        <w:rPr>
          <w:rFonts w:ascii="Times New Roman" w:eastAsiaTheme="minorHAnsi" w:hAnsi="Times New Roman"/>
          <w:sz w:val="24"/>
          <w:szCs w:val="24"/>
          <w:lang w:val="es-ES"/>
        </w:rPr>
        <w:t xml:space="preserve"> mutuamente </w:t>
      </w:r>
      <w:r w:rsidR="00F01F71" w:rsidRPr="00A633EB">
        <w:rPr>
          <w:rFonts w:ascii="Times New Roman" w:eastAsiaTheme="minorHAnsi" w:hAnsi="Times New Roman"/>
          <w:sz w:val="24"/>
          <w:szCs w:val="24"/>
          <w:lang w:val="es-ES"/>
        </w:rPr>
        <w:t>sin</w:t>
      </w:r>
      <w:r w:rsidR="00F01F71">
        <w:rPr>
          <w:rFonts w:ascii="Times New Roman" w:eastAsiaTheme="minorHAnsi" w:hAnsi="Times New Roman"/>
          <w:sz w:val="24"/>
          <w:szCs w:val="24"/>
          <w:lang w:val="es-ES"/>
        </w:rPr>
        <w:t xml:space="preserve"> </w:t>
      </w:r>
      <w:r w:rsidR="00F01F71" w:rsidRPr="006E271F">
        <w:rPr>
          <w:rFonts w:ascii="Times New Roman" w:eastAsiaTheme="minorHAnsi" w:hAnsi="Times New Roman"/>
          <w:sz w:val="24"/>
          <w:szCs w:val="24"/>
          <w:lang w:val="es-ES"/>
        </w:rPr>
        <w:t>cesar</w:t>
      </w:r>
      <w:r w:rsidR="00A33CDC" w:rsidRPr="006E271F">
        <w:rPr>
          <w:rFonts w:ascii="Times New Roman" w:eastAsiaTheme="minorHAnsi" w:hAnsi="Times New Roman"/>
          <w:sz w:val="24"/>
          <w:szCs w:val="24"/>
          <w:lang w:val="es-ES"/>
        </w:rPr>
        <w:t>”</w:t>
      </w:r>
      <w:r w:rsidR="006E271F">
        <w:rPr>
          <w:rFonts w:ascii="Times New Roman" w:eastAsiaTheme="minorHAnsi" w:hAnsi="Times New Roman"/>
          <w:sz w:val="24"/>
          <w:szCs w:val="24"/>
          <w:lang w:val="es-ES"/>
        </w:rPr>
        <w:t xml:space="preserve"> </w:t>
      </w:r>
      <w:r w:rsidR="006E271F" w:rsidRPr="006E271F">
        <w:rPr>
          <w:rFonts w:ascii="Times New Roman" w:eastAsiaTheme="minorHAnsi" w:hAnsi="Times New Roman"/>
          <w:sz w:val="24"/>
          <w:szCs w:val="24"/>
          <w:lang w:val="es-ES"/>
        </w:rPr>
        <w:t>(</w:t>
      </w:r>
      <w:r w:rsidR="008858A2" w:rsidRPr="006E271F">
        <w:rPr>
          <w:rFonts w:ascii="Times New Roman" w:eastAsiaTheme="minorHAnsi" w:hAnsi="Times New Roman"/>
          <w:sz w:val="24"/>
          <w:szCs w:val="24"/>
          <w:lang w:val="es-ES"/>
        </w:rPr>
        <w:t>Moscovici &amp; Zavalloni</w:t>
      </w:r>
      <w:r w:rsidR="006E271F" w:rsidRPr="006E271F">
        <w:rPr>
          <w:rFonts w:ascii="Times New Roman" w:eastAsiaTheme="minorHAnsi" w:hAnsi="Times New Roman"/>
          <w:sz w:val="24"/>
          <w:szCs w:val="24"/>
          <w:lang w:val="es-ES"/>
        </w:rPr>
        <w:t xml:space="preserve"> </w:t>
      </w:r>
      <w:r w:rsidR="008858A2" w:rsidRPr="006E271F">
        <w:rPr>
          <w:rFonts w:ascii="Times New Roman" w:eastAsiaTheme="minorHAnsi" w:hAnsi="Times New Roman"/>
          <w:sz w:val="24"/>
          <w:szCs w:val="24"/>
          <w:lang w:val="es-ES"/>
        </w:rPr>
        <w:t>1969</w:t>
      </w:r>
      <w:r w:rsidR="006E271F" w:rsidRPr="006E271F">
        <w:rPr>
          <w:rFonts w:ascii="Times New Roman" w:eastAsiaTheme="minorHAnsi" w:hAnsi="Times New Roman"/>
          <w:sz w:val="24"/>
          <w:szCs w:val="24"/>
          <w:lang w:val="es-ES"/>
        </w:rPr>
        <w:t xml:space="preserve">. </w:t>
      </w:r>
      <w:r w:rsidR="008858A2" w:rsidRPr="006E271F">
        <w:rPr>
          <w:rFonts w:ascii="Times New Roman" w:eastAsiaTheme="minorHAnsi" w:hAnsi="Times New Roman"/>
          <w:sz w:val="24"/>
          <w:szCs w:val="24"/>
          <w:lang w:val="es-ES"/>
        </w:rPr>
        <w:t>p,133</w:t>
      </w:r>
      <w:r w:rsidR="009A219F" w:rsidRPr="006E271F">
        <w:rPr>
          <w:rFonts w:ascii="Times New Roman" w:eastAsiaTheme="minorHAnsi" w:hAnsi="Times New Roman"/>
          <w:sz w:val="24"/>
          <w:szCs w:val="24"/>
          <w:lang w:val="es-ES"/>
        </w:rPr>
        <w:t>)</w:t>
      </w:r>
      <w:r w:rsidR="009A219F">
        <w:rPr>
          <w:rFonts w:ascii="Times New Roman" w:eastAsiaTheme="minorHAnsi" w:hAnsi="Times New Roman"/>
          <w:sz w:val="24"/>
          <w:szCs w:val="24"/>
          <w:lang w:val="es-ES"/>
        </w:rPr>
        <w:t>, es</w:t>
      </w:r>
      <w:r w:rsidR="00476222">
        <w:rPr>
          <w:rFonts w:ascii="Times New Roman" w:eastAsiaTheme="minorHAnsi" w:hAnsi="Times New Roman"/>
          <w:sz w:val="24"/>
          <w:szCs w:val="24"/>
          <w:lang w:val="es-ES"/>
        </w:rPr>
        <w:t xml:space="preserve"> decir </w:t>
      </w:r>
      <w:r w:rsidR="00F25009">
        <w:rPr>
          <w:rFonts w:ascii="Times New Roman" w:eastAsiaTheme="minorHAnsi" w:hAnsi="Times New Roman"/>
          <w:sz w:val="24"/>
          <w:szCs w:val="24"/>
          <w:lang w:val="es-ES"/>
        </w:rPr>
        <w:t>el grupo social en este caso las mujeres que se aplicaron la FIV</w:t>
      </w:r>
      <w:r w:rsidR="00D01F2F">
        <w:rPr>
          <w:rFonts w:ascii="Times New Roman" w:eastAsiaTheme="minorHAnsi" w:hAnsi="Times New Roman"/>
          <w:sz w:val="24"/>
          <w:szCs w:val="24"/>
          <w:lang w:val="es-ES"/>
        </w:rPr>
        <w:t>,</w:t>
      </w:r>
      <w:r w:rsidR="00F25009">
        <w:rPr>
          <w:rFonts w:ascii="Times New Roman" w:eastAsiaTheme="minorHAnsi" w:hAnsi="Times New Roman"/>
          <w:sz w:val="24"/>
          <w:szCs w:val="24"/>
          <w:lang w:val="es-ES"/>
        </w:rPr>
        <w:t xml:space="preserve"> se identifican </w:t>
      </w:r>
      <w:r w:rsidR="00B3246A">
        <w:rPr>
          <w:rFonts w:ascii="Times New Roman" w:eastAsiaTheme="minorHAnsi" w:hAnsi="Times New Roman"/>
          <w:sz w:val="24"/>
          <w:szCs w:val="24"/>
          <w:lang w:val="es-ES"/>
        </w:rPr>
        <w:t xml:space="preserve">con </w:t>
      </w:r>
      <w:r w:rsidR="009A219F">
        <w:rPr>
          <w:rFonts w:ascii="Times New Roman" w:eastAsiaTheme="minorHAnsi" w:hAnsi="Times New Roman"/>
          <w:sz w:val="24"/>
          <w:szCs w:val="24"/>
          <w:lang w:val="es-ES"/>
        </w:rPr>
        <w:t>el sentido</w:t>
      </w:r>
      <w:r w:rsidR="00DE1BC2">
        <w:rPr>
          <w:rFonts w:ascii="Times New Roman" w:eastAsiaTheme="minorHAnsi" w:hAnsi="Times New Roman"/>
          <w:sz w:val="24"/>
          <w:szCs w:val="24"/>
          <w:lang w:val="es-ES"/>
        </w:rPr>
        <w:t xml:space="preserve"> que les confiere</w:t>
      </w:r>
      <w:r w:rsidR="00AD3BCD">
        <w:rPr>
          <w:rFonts w:ascii="Times New Roman" w:eastAsiaTheme="minorHAnsi" w:hAnsi="Times New Roman"/>
          <w:sz w:val="24"/>
          <w:szCs w:val="24"/>
          <w:lang w:val="es-ES"/>
        </w:rPr>
        <w:t xml:space="preserve"> la sociedad de una m</w:t>
      </w:r>
      <w:r w:rsidR="00D01F2F">
        <w:rPr>
          <w:rFonts w:ascii="Times New Roman" w:eastAsiaTheme="minorHAnsi" w:hAnsi="Times New Roman"/>
          <w:sz w:val="24"/>
          <w:szCs w:val="24"/>
          <w:lang w:val="es-ES"/>
        </w:rPr>
        <w:t xml:space="preserve">ujer empoderada </w:t>
      </w:r>
      <w:r w:rsidR="00E1502B">
        <w:rPr>
          <w:rFonts w:ascii="Times New Roman" w:eastAsiaTheme="minorHAnsi" w:hAnsi="Times New Roman"/>
          <w:sz w:val="24"/>
          <w:szCs w:val="24"/>
          <w:lang w:val="es-ES"/>
        </w:rPr>
        <w:t xml:space="preserve">cuando es </w:t>
      </w:r>
      <w:r w:rsidR="00D01F2F">
        <w:rPr>
          <w:rFonts w:ascii="Times New Roman" w:eastAsiaTheme="minorHAnsi" w:hAnsi="Times New Roman"/>
          <w:sz w:val="24"/>
          <w:szCs w:val="24"/>
          <w:lang w:val="es-ES"/>
        </w:rPr>
        <w:t>madre.</w:t>
      </w:r>
    </w:p>
    <w:p w14:paraId="7FCDF768" w14:textId="77777777" w:rsidR="00F31498" w:rsidRPr="001F5FB8" w:rsidRDefault="00F31498" w:rsidP="00EF3945">
      <w:pPr>
        <w:spacing w:before="120" w:after="120"/>
        <w:ind w:firstLine="720"/>
        <w:jc w:val="both"/>
        <w:rPr>
          <w:rFonts w:ascii="Times New Roman" w:eastAsiaTheme="minorHAnsi" w:hAnsi="Times New Roman"/>
          <w:sz w:val="24"/>
          <w:szCs w:val="24"/>
          <w:lang w:val="es-ES"/>
        </w:rPr>
      </w:pPr>
    </w:p>
    <w:p w14:paraId="73F09BAE" w14:textId="613A599D" w:rsidR="00E8698B" w:rsidRPr="008B0E4E" w:rsidRDefault="00A3305D" w:rsidP="006B1B46">
      <w:pPr>
        <w:pStyle w:val="Heading2"/>
        <w:spacing w:line="360" w:lineRule="auto"/>
        <w:rPr>
          <w:rFonts w:ascii="Times New Roman" w:hAnsi="Times New Roman"/>
          <w:i w:val="0"/>
          <w:iCs w:val="0"/>
          <w:sz w:val="24"/>
          <w:szCs w:val="24"/>
        </w:rPr>
      </w:pPr>
      <w:bookmarkStart w:id="73" w:name="_Toc95220365"/>
      <w:r w:rsidRPr="008B0E4E">
        <w:rPr>
          <w:rFonts w:ascii="Times New Roman" w:hAnsi="Times New Roman"/>
          <w:i w:val="0"/>
          <w:iCs w:val="0"/>
          <w:sz w:val="24"/>
          <w:szCs w:val="24"/>
        </w:rPr>
        <w:t>4.</w:t>
      </w:r>
      <w:r w:rsidR="007F03BD" w:rsidRPr="008B0E4E">
        <w:rPr>
          <w:rFonts w:ascii="Times New Roman" w:hAnsi="Times New Roman"/>
          <w:i w:val="0"/>
          <w:iCs w:val="0"/>
          <w:sz w:val="24"/>
          <w:szCs w:val="24"/>
        </w:rPr>
        <w:t>3. Mujer</w:t>
      </w:r>
      <w:r w:rsidR="00F57FEF" w:rsidRPr="008B0E4E">
        <w:rPr>
          <w:rFonts w:ascii="Times New Roman" w:hAnsi="Times New Roman"/>
          <w:i w:val="0"/>
          <w:iCs w:val="0"/>
          <w:sz w:val="24"/>
          <w:szCs w:val="24"/>
        </w:rPr>
        <w:t xml:space="preserve"> privilegiada</w:t>
      </w:r>
      <w:bookmarkEnd w:id="73"/>
    </w:p>
    <w:p w14:paraId="5A55399C" w14:textId="77777777" w:rsidR="00E1502B" w:rsidRPr="00E1502B" w:rsidRDefault="00E1502B" w:rsidP="006B1B46"/>
    <w:p w14:paraId="0E5FEA06" w14:textId="2309AA4A" w:rsidR="00E1502B"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Costa Rica es un país que se ha caracterizado por poseer un sistema de salud</w:t>
      </w:r>
      <w:r w:rsidR="00E1502B">
        <w:rPr>
          <w:rFonts w:ascii="Times New Roman" w:eastAsiaTheme="minorHAnsi" w:hAnsi="Times New Roman"/>
          <w:sz w:val="24"/>
          <w:szCs w:val="24"/>
          <w:lang w:val="es-ES"/>
        </w:rPr>
        <w:t xml:space="preserve"> </w:t>
      </w:r>
      <w:r w:rsidR="003D5BB7">
        <w:rPr>
          <w:rFonts w:ascii="Times New Roman" w:eastAsiaTheme="minorHAnsi" w:hAnsi="Times New Roman"/>
          <w:sz w:val="24"/>
          <w:szCs w:val="24"/>
          <w:lang w:val="es-ES"/>
        </w:rPr>
        <w:t>público</w:t>
      </w:r>
      <w:r w:rsidRPr="00A776C6">
        <w:rPr>
          <w:rFonts w:ascii="Times New Roman" w:eastAsiaTheme="minorHAnsi" w:hAnsi="Times New Roman"/>
          <w:sz w:val="24"/>
          <w:szCs w:val="24"/>
          <w:lang w:val="es-ES"/>
        </w:rPr>
        <w:t xml:space="preserve">, donde </w:t>
      </w:r>
      <w:r w:rsidR="00E00CC6">
        <w:rPr>
          <w:rFonts w:ascii="Times New Roman" w:eastAsiaTheme="minorHAnsi" w:hAnsi="Times New Roman"/>
          <w:sz w:val="24"/>
          <w:szCs w:val="24"/>
          <w:lang w:val="es-ES"/>
        </w:rPr>
        <w:t xml:space="preserve">las </w:t>
      </w:r>
      <w:r w:rsidR="00E00CC6" w:rsidRPr="00A776C6">
        <w:rPr>
          <w:rFonts w:ascii="Times New Roman" w:eastAsiaTheme="minorHAnsi" w:hAnsi="Times New Roman"/>
          <w:sz w:val="24"/>
          <w:szCs w:val="24"/>
          <w:lang w:val="es-ES"/>
        </w:rPr>
        <w:t>personas</w:t>
      </w:r>
      <w:r w:rsidRPr="00A776C6">
        <w:rPr>
          <w:rFonts w:ascii="Times New Roman" w:eastAsiaTheme="minorHAnsi" w:hAnsi="Times New Roman"/>
          <w:sz w:val="24"/>
          <w:szCs w:val="24"/>
          <w:lang w:val="es-ES"/>
        </w:rPr>
        <w:t xml:space="preserve"> que </w:t>
      </w:r>
      <w:r w:rsidR="00E00CC6" w:rsidRPr="00A776C6">
        <w:rPr>
          <w:rFonts w:ascii="Times New Roman" w:eastAsiaTheme="minorHAnsi" w:hAnsi="Times New Roman"/>
          <w:sz w:val="24"/>
          <w:szCs w:val="24"/>
          <w:lang w:val="es-ES"/>
        </w:rPr>
        <w:t>coti</w:t>
      </w:r>
      <w:r w:rsidR="00E00CC6">
        <w:rPr>
          <w:rFonts w:ascii="Times New Roman" w:eastAsiaTheme="minorHAnsi" w:hAnsi="Times New Roman"/>
          <w:sz w:val="24"/>
          <w:szCs w:val="24"/>
          <w:lang w:val="es-ES"/>
        </w:rPr>
        <w:t xml:space="preserve">za </w:t>
      </w:r>
      <w:r w:rsidR="00E00CC6" w:rsidRPr="00A776C6">
        <w:rPr>
          <w:rFonts w:ascii="Times New Roman" w:eastAsiaTheme="minorHAnsi" w:hAnsi="Times New Roman"/>
          <w:sz w:val="24"/>
          <w:szCs w:val="24"/>
          <w:lang w:val="es-ES"/>
        </w:rPr>
        <w:t>tienen</w:t>
      </w:r>
      <w:r w:rsidR="00E1502B">
        <w:rPr>
          <w:rFonts w:ascii="Times New Roman" w:eastAsiaTheme="minorHAnsi" w:hAnsi="Times New Roman"/>
          <w:sz w:val="24"/>
          <w:szCs w:val="24"/>
          <w:lang w:val="es-ES"/>
        </w:rPr>
        <w:t xml:space="preserve"> </w:t>
      </w:r>
      <w:r w:rsidRPr="00A776C6">
        <w:rPr>
          <w:rFonts w:ascii="Times New Roman" w:eastAsiaTheme="minorHAnsi" w:hAnsi="Times New Roman"/>
          <w:sz w:val="24"/>
          <w:szCs w:val="24"/>
          <w:lang w:val="es-ES"/>
        </w:rPr>
        <w:t>acceso a los servicios de salud proporcionados por la Caja Costarricense del Seguro Social</w:t>
      </w:r>
      <w:r w:rsidR="007639DE">
        <w:rPr>
          <w:rFonts w:ascii="Times New Roman" w:eastAsiaTheme="minorHAnsi" w:hAnsi="Times New Roman"/>
          <w:sz w:val="24"/>
          <w:szCs w:val="24"/>
          <w:lang w:val="es-ES"/>
        </w:rPr>
        <w:t>. D</w:t>
      </w:r>
      <w:r w:rsidR="00E1502B">
        <w:rPr>
          <w:rFonts w:ascii="Times New Roman" w:eastAsiaTheme="minorHAnsi" w:hAnsi="Times New Roman"/>
          <w:sz w:val="24"/>
          <w:szCs w:val="24"/>
          <w:lang w:val="es-ES"/>
        </w:rPr>
        <w:t xml:space="preserve">e acuerdo con lo que dicta la normativa, las </w:t>
      </w:r>
      <w:r w:rsidR="00E00CC6">
        <w:rPr>
          <w:rFonts w:ascii="Times New Roman" w:eastAsiaTheme="minorHAnsi" w:hAnsi="Times New Roman"/>
          <w:sz w:val="24"/>
          <w:szCs w:val="24"/>
          <w:lang w:val="es-ES"/>
        </w:rPr>
        <w:t>personas deben</w:t>
      </w:r>
      <w:r w:rsidR="00EC2E51">
        <w:rPr>
          <w:rFonts w:ascii="Times New Roman" w:eastAsiaTheme="minorHAnsi" w:hAnsi="Times New Roman"/>
          <w:sz w:val="24"/>
          <w:szCs w:val="24"/>
          <w:lang w:val="es-ES"/>
        </w:rPr>
        <w:t xml:space="preserve"> ser atendida</w:t>
      </w:r>
      <w:r w:rsidR="00E1502B">
        <w:rPr>
          <w:rFonts w:ascii="Times New Roman" w:eastAsiaTheme="minorHAnsi" w:hAnsi="Times New Roman"/>
          <w:sz w:val="24"/>
          <w:szCs w:val="24"/>
          <w:lang w:val="es-ES"/>
        </w:rPr>
        <w:t xml:space="preserve">s </w:t>
      </w:r>
      <w:r w:rsidR="00E00CC6">
        <w:rPr>
          <w:rFonts w:ascii="Times New Roman" w:eastAsiaTheme="minorHAnsi" w:hAnsi="Times New Roman"/>
          <w:sz w:val="24"/>
          <w:szCs w:val="24"/>
          <w:lang w:val="es-ES"/>
        </w:rPr>
        <w:t xml:space="preserve">respetándosele los </w:t>
      </w:r>
      <w:r w:rsidR="00E00CC6" w:rsidRPr="00A776C6">
        <w:rPr>
          <w:rFonts w:ascii="Times New Roman" w:eastAsiaTheme="minorHAnsi" w:hAnsi="Times New Roman"/>
          <w:sz w:val="24"/>
          <w:szCs w:val="24"/>
          <w:lang w:val="es-ES"/>
        </w:rPr>
        <w:t>derechos</w:t>
      </w:r>
      <w:r w:rsidRPr="00A776C6">
        <w:rPr>
          <w:rFonts w:ascii="Times New Roman" w:eastAsiaTheme="minorHAnsi" w:hAnsi="Times New Roman"/>
          <w:sz w:val="24"/>
          <w:szCs w:val="24"/>
          <w:lang w:val="es-ES"/>
        </w:rPr>
        <w:t xml:space="preserve"> humanos</w:t>
      </w:r>
      <w:r w:rsidR="00E1502B">
        <w:rPr>
          <w:rFonts w:ascii="Times New Roman" w:eastAsiaTheme="minorHAnsi" w:hAnsi="Times New Roman"/>
          <w:sz w:val="24"/>
          <w:szCs w:val="24"/>
          <w:lang w:val="es-ES"/>
        </w:rPr>
        <w:t xml:space="preserve">, a fin de que </w:t>
      </w:r>
      <w:r w:rsidRPr="00A776C6">
        <w:rPr>
          <w:rFonts w:ascii="Times New Roman" w:eastAsiaTheme="minorHAnsi" w:hAnsi="Times New Roman"/>
          <w:sz w:val="24"/>
          <w:szCs w:val="24"/>
          <w:lang w:val="es-ES"/>
        </w:rPr>
        <w:t xml:space="preserve">las personas </w:t>
      </w:r>
      <w:r w:rsidR="00E1502B">
        <w:rPr>
          <w:rFonts w:ascii="Times New Roman" w:eastAsiaTheme="minorHAnsi" w:hAnsi="Times New Roman"/>
          <w:sz w:val="24"/>
          <w:szCs w:val="24"/>
          <w:lang w:val="es-ES"/>
        </w:rPr>
        <w:t xml:space="preserve">puedan </w:t>
      </w:r>
      <w:r w:rsidR="00E00CC6">
        <w:rPr>
          <w:rFonts w:ascii="Times New Roman" w:eastAsiaTheme="minorHAnsi" w:hAnsi="Times New Roman"/>
          <w:sz w:val="24"/>
          <w:szCs w:val="24"/>
          <w:lang w:val="es-ES"/>
        </w:rPr>
        <w:t xml:space="preserve">tener </w:t>
      </w:r>
      <w:r w:rsidR="00E00CC6" w:rsidRPr="00A776C6">
        <w:rPr>
          <w:rFonts w:ascii="Times New Roman" w:eastAsiaTheme="minorHAnsi" w:hAnsi="Times New Roman"/>
          <w:sz w:val="24"/>
          <w:szCs w:val="24"/>
          <w:lang w:val="es-ES"/>
        </w:rPr>
        <w:t>estado</w:t>
      </w:r>
      <w:r w:rsidRPr="00A776C6">
        <w:rPr>
          <w:rFonts w:ascii="Times New Roman" w:eastAsiaTheme="minorHAnsi" w:hAnsi="Times New Roman"/>
          <w:sz w:val="24"/>
          <w:szCs w:val="24"/>
          <w:lang w:val="es-ES"/>
        </w:rPr>
        <w:t xml:space="preserve"> físic</w:t>
      </w:r>
      <w:r w:rsidR="00E1502B">
        <w:rPr>
          <w:rFonts w:ascii="Times New Roman" w:eastAsiaTheme="minorHAnsi" w:hAnsi="Times New Roman"/>
          <w:sz w:val="24"/>
          <w:szCs w:val="24"/>
          <w:lang w:val="es-ES"/>
        </w:rPr>
        <w:t>o</w:t>
      </w:r>
      <w:r w:rsidRPr="00A776C6">
        <w:rPr>
          <w:rFonts w:ascii="Times New Roman" w:eastAsiaTheme="minorHAnsi" w:hAnsi="Times New Roman"/>
          <w:sz w:val="24"/>
          <w:szCs w:val="24"/>
          <w:lang w:val="es-ES"/>
        </w:rPr>
        <w:t>, psicológic</w:t>
      </w:r>
      <w:r w:rsidR="00E1502B">
        <w:rPr>
          <w:rFonts w:ascii="Times New Roman" w:eastAsiaTheme="minorHAnsi" w:hAnsi="Times New Roman"/>
          <w:sz w:val="24"/>
          <w:szCs w:val="24"/>
          <w:lang w:val="es-ES"/>
        </w:rPr>
        <w:t>o</w:t>
      </w:r>
      <w:r w:rsidRPr="00A776C6">
        <w:rPr>
          <w:rFonts w:ascii="Times New Roman" w:eastAsiaTheme="minorHAnsi" w:hAnsi="Times New Roman"/>
          <w:sz w:val="24"/>
          <w:szCs w:val="24"/>
          <w:lang w:val="es-ES"/>
        </w:rPr>
        <w:t xml:space="preserve"> y reproductiv</w:t>
      </w:r>
      <w:r w:rsidR="00E1502B">
        <w:rPr>
          <w:rFonts w:ascii="Times New Roman" w:eastAsiaTheme="minorHAnsi" w:hAnsi="Times New Roman"/>
          <w:sz w:val="24"/>
          <w:szCs w:val="24"/>
          <w:lang w:val="es-ES"/>
        </w:rPr>
        <w:t>o</w:t>
      </w:r>
      <w:r w:rsidRPr="00A776C6">
        <w:rPr>
          <w:rFonts w:ascii="Times New Roman" w:eastAsiaTheme="minorHAnsi" w:hAnsi="Times New Roman"/>
          <w:sz w:val="24"/>
          <w:szCs w:val="24"/>
          <w:lang w:val="es-ES"/>
        </w:rPr>
        <w:t xml:space="preserve"> saludable. </w:t>
      </w:r>
    </w:p>
    <w:p w14:paraId="43A7E237" w14:textId="5575B4D4" w:rsidR="00E1502B" w:rsidRDefault="00E1502B"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El </w:t>
      </w:r>
      <w:r w:rsidR="00A776C6" w:rsidRPr="00A776C6">
        <w:rPr>
          <w:rFonts w:ascii="Times New Roman" w:eastAsiaTheme="minorHAnsi" w:hAnsi="Times New Roman"/>
          <w:sz w:val="24"/>
          <w:szCs w:val="24"/>
          <w:lang w:val="es-ES"/>
        </w:rPr>
        <w:t>acceso a la salud publica reproductiva</w:t>
      </w:r>
      <w:r>
        <w:rPr>
          <w:rFonts w:ascii="Times New Roman" w:eastAsiaTheme="minorHAnsi" w:hAnsi="Times New Roman"/>
          <w:sz w:val="24"/>
          <w:szCs w:val="24"/>
          <w:lang w:val="es-ES"/>
        </w:rPr>
        <w:t xml:space="preserve"> fue </w:t>
      </w:r>
      <w:r w:rsidR="00A776C6" w:rsidRPr="00A776C6">
        <w:rPr>
          <w:rFonts w:ascii="Times New Roman" w:eastAsiaTheme="minorHAnsi" w:hAnsi="Times New Roman"/>
          <w:sz w:val="24"/>
          <w:szCs w:val="24"/>
          <w:lang w:val="es-ES"/>
        </w:rPr>
        <w:t xml:space="preserve">en el 2000 limitado por posturas conservador de religiosos y altos jerarcas del gobierno, los cuales no permitían que los procesos de FIV se pudieran realizar de manera gratuita o </w:t>
      </w:r>
      <w:r w:rsidR="009B7CC2">
        <w:rPr>
          <w:rFonts w:ascii="Times New Roman" w:eastAsiaTheme="minorHAnsi" w:hAnsi="Times New Roman"/>
          <w:sz w:val="24"/>
          <w:szCs w:val="24"/>
          <w:lang w:val="es-ES"/>
        </w:rPr>
        <w:t>con menores</w:t>
      </w:r>
      <w:r w:rsidR="00A776C6" w:rsidRPr="00A776C6">
        <w:rPr>
          <w:rFonts w:ascii="Times New Roman" w:eastAsiaTheme="minorHAnsi" w:hAnsi="Times New Roman"/>
          <w:sz w:val="24"/>
          <w:szCs w:val="24"/>
          <w:lang w:val="es-ES"/>
        </w:rPr>
        <w:t xml:space="preserve"> costos en el sistema de salud </w:t>
      </w:r>
      <w:r>
        <w:rPr>
          <w:rFonts w:ascii="Times New Roman" w:eastAsiaTheme="minorHAnsi" w:hAnsi="Times New Roman"/>
          <w:sz w:val="24"/>
          <w:szCs w:val="24"/>
          <w:lang w:val="es-ES"/>
        </w:rPr>
        <w:t xml:space="preserve">público </w:t>
      </w:r>
      <w:r w:rsidR="00A776C6" w:rsidRPr="00A776C6">
        <w:rPr>
          <w:rFonts w:ascii="Times New Roman" w:eastAsiaTheme="minorHAnsi" w:hAnsi="Times New Roman"/>
          <w:sz w:val="24"/>
          <w:szCs w:val="24"/>
          <w:lang w:val="es-ES"/>
        </w:rPr>
        <w:t xml:space="preserve">costarricense, </w:t>
      </w:r>
      <w:r>
        <w:rPr>
          <w:rFonts w:ascii="Times New Roman" w:eastAsiaTheme="minorHAnsi" w:hAnsi="Times New Roman"/>
          <w:sz w:val="24"/>
          <w:szCs w:val="24"/>
          <w:lang w:val="es-ES"/>
        </w:rPr>
        <w:t xml:space="preserve">lo cual </w:t>
      </w:r>
      <w:r w:rsidR="00A776C6" w:rsidRPr="00A776C6">
        <w:rPr>
          <w:rFonts w:ascii="Times New Roman" w:eastAsiaTheme="minorHAnsi" w:hAnsi="Times New Roman"/>
          <w:sz w:val="24"/>
          <w:szCs w:val="24"/>
          <w:lang w:val="es-ES"/>
        </w:rPr>
        <w:t>oblig</w:t>
      </w:r>
      <w:r w:rsidR="00AE52AC">
        <w:rPr>
          <w:rFonts w:ascii="Times New Roman" w:eastAsiaTheme="minorHAnsi" w:hAnsi="Times New Roman"/>
          <w:sz w:val="24"/>
          <w:szCs w:val="24"/>
          <w:lang w:val="es-ES"/>
        </w:rPr>
        <w:t>ó</w:t>
      </w:r>
      <w:r w:rsidR="00A776C6" w:rsidRPr="00A776C6">
        <w:rPr>
          <w:rFonts w:ascii="Times New Roman" w:eastAsiaTheme="minorHAnsi" w:hAnsi="Times New Roman"/>
          <w:sz w:val="24"/>
          <w:szCs w:val="24"/>
          <w:lang w:val="es-ES"/>
        </w:rPr>
        <w:t xml:space="preserve"> a muchas familias que querían concebir, </w:t>
      </w:r>
      <w:r>
        <w:rPr>
          <w:rFonts w:ascii="Times New Roman" w:eastAsiaTheme="minorHAnsi" w:hAnsi="Times New Roman"/>
          <w:sz w:val="24"/>
          <w:szCs w:val="24"/>
          <w:lang w:val="es-ES"/>
        </w:rPr>
        <w:t xml:space="preserve">a </w:t>
      </w:r>
      <w:r w:rsidR="00A776C6" w:rsidRPr="00A776C6">
        <w:rPr>
          <w:rFonts w:ascii="Times New Roman" w:eastAsiaTheme="minorHAnsi" w:hAnsi="Times New Roman"/>
          <w:sz w:val="24"/>
          <w:szCs w:val="24"/>
          <w:lang w:val="es-ES"/>
        </w:rPr>
        <w:t>realizar</w:t>
      </w:r>
      <w:r>
        <w:rPr>
          <w:rFonts w:ascii="Times New Roman" w:eastAsiaTheme="minorHAnsi" w:hAnsi="Times New Roman"/>
          <w:sz w:val="24"/>
          <w:szCs w:val="24"/>
          <w:lang w:val="es-ES"/>
        </w:rPr>
        <w:t xml:space="preserve">se el </w:t>
      </w:r>
      <w:r w:rsidR="00A776C6" w:rsidRPr="00A776C6">
        <w:rPr>
          <w:rFonts w:ascii="Times New Roman" w:eastAsiaTheme="minorHAnsi" w:hAnsi="Times New Roman"/>
          <w:sz w:val="24"/>
          <w:szCs w:val="24"/>
          <w:lang w:val="es-ES"/>
        </w:rPr>
        <w:t xml:space="preserve">tratamiento en entidades privadas </w:t>
      </w:r>
      <w:r>
        <w:rPr>
          <w:rFonts w:ascii="Times New Roman" w:eastAsiaTheme="minorHAnsi" w:hAnsi="Times New Roman"/>
          <w:sz w:val="24"/>
          <w:szCs w:val="24"/>
          <w:lang w:val="es-ES"/>
        </w:rPr>
        <w:t xml:space="preserve">de </w:t>
      </w:r>
      <w:r w:rsidR="0036305B">
        <w:rPr>
          <w:rFonts w:ascii="Times New Roman" w:eastAsiaTheme="minorHAnsi" w:hAnsi="Times New Roman"/>
          <w:sz w:val="24"/>
          <w:szCs w:val="24"/>
          <w:lang w:val="es-ES"/>
        </w:rPr>
        <w:t>salud</w:t>
      </w:r>
      <w:r w:rsidR="009B7CC2">
        <w:rPr>
          <w:rFonts w:ascii="Times New Roman" w:eastAsiaTheme="minorHAnsi" w:hAnsi="Times New Roman"/>
          <w:sz w:val="24"/>
          <w:szCs w:val="24"/>
          <w:lang w:val="es-ES"/>
        </w:rPr>
        <w:t xml:space="preserve"> </w:t>
      </w:r>
      <w:r w:rsidR="009B7CC2" w:rsidRPr="00A776C6">
        <w:rPr>
          <w:rFonts w:ascii="Times New Roman" w:eastAsiaTheme="minorHAnsi" w:hAnsi="Times New Roman"/>
          <w:sz w:val="24"/>
          <w:szCs w:val="24"/>
          <w:lang w:val="es-ES"/>
        </w:rPr>
        <w:t>fuera</w:t>
      </w:r>
      <w:r w:rsidR="00A776C6" w:rsidRPr="00A776C6">
        <w:rPr>
          <w:rFonts w:ascii="Times New Roman" w:eastAsiaTheme="minorHAnsi" w:hAnsi="Times New Roman"/>
          <w:sz w:val="24"/>
          <w:szCs w:val="24"/>
          <w:lang w:val="es-ES"/>
        </w:rPr>
        <w:t xml:space="preserve"> del país.</w:t>
      </w:r>
    </w:p>
    <w:p w14:paraId="41C466E4" w14:textId="0B8799CB" w:rsidR="0067754C" w:rsidRDefault="00FD3DFF" w:rsidP="0067754C">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Según se indica en</w:t>
      </w:r>
      <w:r w:rsidR="0067754C">
        <w:rPr>
          <w:rFonts w:ascii="Times New Roman" w:eastAsiaTheme="minorHAnsi" w:hAnsi="Times New Roman"/>
          <w:sz w:val="24"/>
          <w:szCs w:val="24"/>
          <w:lang w:val="es-ES"/>
        </w:rPr>
        <w:t xml:space="preserve"> la página del Centro </w:t>
      </w:r>
      <w:r w:rsidR="006F2A20">
        <w:rPr>
          <w:rFonts w:ascii="Times New Roman" w:eastAsiaTheme="minorHAnsi" w:hAnsi="Times New Roman"/>
          <w:sz w:val="24"/>
          <w:szCs w:val="24"/>
          <w:lang w:val="es-ES"/>
        </w:rPr>
        <w:t>F</w:t>
      </w:r>
      <w:r w:rsidR="0067754C">
        <w:rPr>
          <w:rFonts w:ascii="Times New Roman" w:eastAsiaTheme="minorHAnsi" w:hAnsi="Times New Roman"/>
          <w:sz w:val="24"/>
          <w:szCs w:val="24"/>
          <w:lang w:val="es-ES"/>
        </w:rPr>
        <w:t xml:space="preserve">ecundar de Costa Rica, el monto </w:t>
      </w:r>
      <w:r w:rsidR="000B7348">
        <w:rPr>
          <w:rFonts w:ascii="Times New Roman" w:eastAsiaTheme="minorHAnsi" w:hAnsi="Times New Roman"/>
          <w:sz w:val="24"/>
          <w:szCs w:val="24"/>
          <w:lang w:val="es-ES"/>
        </w:rPr>
        <w:t>aproximado</w:t>
      </w:r>
      <w:r w:rsidR="0067754C">
        <w:rPr>
          <w:rFonts w:ascii="Times New Roman" w:eastAsiaTheme="minorHAnsi" w:hAnsi="Times New Roman"/>
          <w:sz w:val="24"/>
          <w:szCs w:val="24"/>
          <w:lang w:val="es-ES"/>
        </w:rPr>
        <w:t xml:space="preserve"> para realizarse la </w:t>
      </w:r>
      <w:r w:rsidR="0067754C" w:rsidRPr="00FD3DFF">
        <w:rPr>
          <w:rFonts w:ascii="Times New Roman" w:eastAsiaTheme="minorHAnsi" w:hAnsi="Times New Roman"/>
          <w:sz w:val="24"/>
          <w:szCs w:val="24"/>
          <w:lang w:val="es-ES"/>
        </w:rPr>
        <w:t>FIV, ronda en $ 4500 dólares. Sin tomar en cuenta el costo del viaje de salida del país, hospedaje y alimentación. Lo cual deja a muchas mujeres</w:t>
      </w:r>
      <w:r w:rsidR="0067754C">
        <w:rPr>
          <w:rFonts w:ascii="Times New Roman" w:eastAsiaTheme="minorHAnsi" w:hAnsi="Times New Roman"/>
          <w:sz w:val="24"/>
          <w:szCs w:val="24"/>
          <w:lang w:val="es-ES"/>
        </w:rPr>
        <w:t xml:space="preserve"> </w:t>
      </w:r>
      <w:r w:rsidR="0067754C" w:rsidRPr="00A776C6">
        <w:rPr>
          <w:rFonts w:ascii="Times New Roman" w:eastAsiaTheme="minorHAnsi" w:hAnsi="Times New Roman"/>
          <w:sz w:val="24"/>
          <w:szCs w:val="24"/>
          <w:lang w:val="es-ES"/>
        </w:rPr>
        <w:t xml:space="preserve">de menor ingreso económico fuera de estos </w:t>
      </w:r>
      <w:r w:rsidR="0067754C">
        <w:rPr>
          <w:rFonts w:ascii="Times New Roman" w:eastAsiaTheme="minorHAnsi" w:hAnsi="Times New Roman"/>
          <w:sz w:val="24"/>
          <w:szCs w:val="24"/>
          <w:lang w:val="es-ES"/>
        </w:rPr>
        <w:t xml:space="preserve">tratamientos médicos </w:t>
      </w:r>
      <w:r w:rsidR="0067754C" w:rsidRPr="00A776C6">
        <w:rPr>
          <w:rFonts w:ascii="Times New Roman" w:eastAsiaTheme="minorHAnsi" w:hAnsi="Times New Roman"/>
          <w:sz w:val="24"/>
          <w:szCs w:val="24"/>
          <w:lang w:val="es-ES"/>
        </w:rPr>
        <w:t xml:space="preserve">y </w:t>
      </w:r>
      <w:r w:rsidR="0067754C">
        <w:rPr>
          <w:rFonts w:ascii="Times New Roman" w:eastAsiaTheme="minorHAnsi" w:hAnsi="Times New Roman"/>
          <w:sz w:val="24"/>
          <w:szCs w:val="24"/>
          <w:lang w:val="es-ES"/>
        </w:rPr>
        <w:t xml:space="preserve">sin poder </w:t>
      </w:r>
      <w:r w:rsidR="0067754C" w:rsidRPr="00A776C6">
        <w:rPr>
          <w:rFonts w:ascii="Times New Roman" w:eastAsiaTheme="minorHAnsi" w:hAnsi="Times New Roman"/>
          <w:sz w:val="24"/>
          <w:szCs w:val="24"/>
          <w:lang w:val="es-ES"/>
        </w:rPr>
        <w:t xml:space="preserve">convertirse en madre. </w:t>
      </w:r>
    </w:p>
    <w:p w14:paraId="72A63D5D" w14:textId="04C20274" w:rsidR="00145A7F" w:rsidRDefault="00067F9A" w:rsidP="004E3F74">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Lo </w:t>
      </w:r>
      <w:r w:rsidR="00E1502B">
        <w:rPr>
          <w:rFonts w:ascii="Times New Roman" w:eastAsiaTheme="minorHAnsi" w:hAnsi="Times New Roman"/>
          <w:sz w:val="24"/>
          <w:szCs w:val="24"/>
          <w:lang w:val="es-ES"/>
        </w:rPr>
        <w:t>anterior</w:t>
      </w:r>
      <w:r w:rsidR="00AC3E34">
        <w:rPr>
          <w:rFonts w:ascii="Times New Roman" w:eastAsiaTheme="minorHAnsi" w:hAnsi="Times New Roman"/>
          <w:sz w:val="24"/>
          <w:szCs w:val="24"/>
          <w:lang w:val="es-ES"/>
        </w:rPr>
        <w:t xml:space="preserve">, evidenció </w:t>
      </w:r>
      <w:r w:rsidR="00E1502B">
        <w:rPr>
          <w:rFonts w:ascii="Times New Roman" w:eastAsiaTheme="minorHAnsi" w:hAnsi="Times New Roman"/>
          <w:sz w:val="24"/>
          <w:szCs w:val="24"/>
          <w:lang w:val="es-ES"/>
        </w:rPr>
        <w:t xml:space="preserve">la conocida </w:t>
      </w:r>
      <w:r w:rsidR="00A776C6" w:rsidRPr="00A776C6">
        <w:rPr>
          <w:rFonts w:ascii="Times New Roman" w:eastAsiaTheme="minorHAnsi" w:hAnsi="Times New Roman"/>
          <w:sz w:val="24"/>
          <w:szCs w:val="24"/>
          <w:lang w:val="es-ES"/>
        </w:rPr>
        <w:t xml:space="preserve">brecha económica entre las familias </w:t>
      </w:r>
      <w:r w:rsidR="00E1502B">
        <w:rPr>
          <w:rFonts w:ascii="Times New Roman" w:eastAsiaTheme="minorHAnsi" w:hAnsi="Times New Roman"/>
          <w:sz w:val="24"/>
          <w:szCs w:val="24"/>
          <w:lang w:val="es-ES"/>
        </w:rPr>
        <w:t xml:space="preserve">costarricenses </w:t>
      </w:r>
      <w:r w:rsidR="00A776C6" w:rsidRPr="00A776C6">
        <w:rPr>
          <w:rFonts w:ascii="Times New Roman" w:eastAsiaTheme="minorHAnsi" w:hAnsi="Times New Roman"/>
          <w:sz w:val="24"/>
          <w:szCs w:val="24"/>
          <w:lang w:val="es-ES"/>
        </w:rPr>
        <w:t xml:space="preserve">que </w:t>
      </w:r>
      <w:r w:rsidR="00AC3E34" w:rsidRPr="00A776C6">
        <w:rPr>
          <w:rFonts w:ascii="Times New Roman" w:eastAsiaTheme="minorHAnsi" w:hAnsi="Times New Roman"/>
          <w:sz w:val="24"/>
          <w:szCs w:val="24"/>
          <w:lang w:val="es-ES"/>
        </w:rPr>
        <w:t>t</w:t>
      </w:r>
      <w:r w:rsidR="00AC3E34">
        <w:rPr>
          <w:rFonts w:ascii="Times New Roman" w:eastAsiaTheme="minorHAnsi" w:hAnsi="Times New Roman"/>
          <w:sz w:val="24"/>
          <w:szCs w:val="24"/>
          <w:lang w:val="es-ES"/>
        </w:rPr>
        <w:t>enían</w:t>
      </w:r>
      <w:r w:rsidR="00A776C6" w:rsidRPr="00A776C6">
        <w:rPr>
          <w:rFonts w:ascii="Times New Roman" w:eastAsiaTheme="minorHAnsi" w:hAnsi="Times New Roman"/>
          <w:sz w:val="24"/>
          <w:szCs w:val="24"/>
          <w:lang w:val="es-ES"/>
        </w:rPr>
        <w:t xml:space="preserve"> las condiciones monetarias para acceder a </w:t>
      </w:r>
      <w:r w:rsidR="00AB7CA1">
        <w:rPr>
          <w:rFonts w:ascii="Times New Roman" w:eastAsiaTheme="minorHAnsi" w:hAnsi="Times New Roman"/>
          <w:sz w:val="24"/>
          <w:szCs w:val="24"/>
          <w:lang w:val="es-ES"/>
        </w:rPr>
        <w:t>la FIV</w:t>
      </w:r>
      <w:r w:rsidR="00A776C6" w:rsidRPr="00A776C6">
        <w:rPr>
          <w:rFonts w:ascii="Times New Roman" w:eastAsiaTheme="minorHAnsi" w:hAnsi="Times New Roman"/>
          <w:sz w:val="24"/>
          <w:szCs w:val="24"/>
          <w:lang w:val="es-ES"/>
        </w:rPr>
        <w:t xml:space="preserve"> </w:t>
      </w:r>
      <w:r w:rsidR="002D5995">
        <w:rPr>
          <w:rFonts w:ascii="Times New Roman" w:eastAsiaTheme="minorHAnsi" w:hAnsi="Times New Roman"/>
          <w:sz w:val="24"/>
          <w:szCs w:val="24"/>
          <w:lang w:val="es-ES"/>
        </w:rPr>
        <w:t>y las</w:t>
      </w:r>
      <w:r w:rsidR="00E1502B">
        <w:rPr>
          <w:rFonts w:ascii="Times New Roman" w:eastAsiaTheme="minorHAnsi" w:hAnsi="Times New Roman"/>
          <w:sz w:val="24"/>
          <w:szCs w:val="24"/>
          <w:lang w:val="es-ES"/>
        </w:rPr>
        <w:t xml:space="preserve"> </w:t>
      </w:r>
      <w:r w:rsidR="002D5995">
        <w:rPr>
          <w:rFonts w:ascii="Times New Roman" w:eastAsiaTheme="minorHAnsi" w:hAnsi="Times New Roman"/>
          <w:sz w:val="24"/>
          <w:szCs w:val="24"/>
          <w:lang w:val="es-ES"/>
        </w:rPr>
        <w:t xml:space="preserve">que </w:t>
      </w:r>
      <w:r w:rsidR="002D5995" w:rsidRPr="00A776C6">
        <w:rPr>
          <w:rFonts w:ascii="Times New Roman" w:eastAsiaTheme="minorHAnsi" w:hAnsi="Times New Roman"/>
          <w:sz w:val="24"/>
          <w:szCs w:val="24"/>
          <w:lang w:val="es-ES"/>
        </w:rPr>
        <w:t>no</w:t>
      </w:r>
      <w:r w:rsidR="00CC66CC">
        <w:rPr>
          <w:rFonts w:ascii="Times New Roman" w:eastAsiaTheme="minorHAnsi" w:hAnsi="Times New Roman"/>
          <w:sz w:val="24"/>
          <w:szCs w:val="24"/>
          <w:lang w:val="es-ES"/>
        </w:rPr>
        <w:t xml:space="preserve"> </w:t>
      </w:r>
      <w:r w:rsidR="00E1502B">
        <w:rPr>
          <w:rFonts w:ascii="Times New Roman" w:eastAsiaTheme="minorHAnsi" w:hAnsi="Times New Roman"/>
          <w:sz w:val="24"/>
          <w:szCs w:val="24"/>
          <w:lang w:val="es-ES"/>
        </w:rPr>
        <w:t xml:space="preserve">las </w:t>
      </w:r>
      <w:r w:rsidR="00CC66CC">
        <w:rPr>
          <w:rFonts w:ascii="Times New Roman" w:eastAsiaTheme="minorHAnsi" w:hAnsi="Times New Roman"/>
          <w:sz w:val="24"/>
          <w:szCs w:val="24"/>
          <w:lang w:val="es-ES"/>
        </w:rPr>
        <w:t>tenían</w:t>
      </w:r>
      <w:r w:rsidR="002D5995">
        <w:rPr>
          <w:rFonts w:ascii="Times New Roman" w:eastAsiaTheme="minorHAnsi" w:hAnsi="Times New Roman"/>
          <w:sz w:val="24"/>
          <w:szCs w:val="24"/>
          <w:lang w:val="es-ES"/>
        </w:rPr>
        <w:t>.</w:t>
      </w:r>
      <w:r w:rsidR="00E1502B">
        <w:rPr>
          <w:rFonts w:ascii="Times New Roman" w:eastAsiaTheme="minorHAnsi" w:hAnsi="Times New Roman"/>
          <w:sz w:val="24"/>
          <w:szCs w:val="24"/>
          <w:lang w:val="es-ES"/>
        </w:rPr>
        <w:t xml:space="preserve"> Por </w:t>
      </w:r>
      <w:r w:rsidR="002D5995">
        <w:rPr>
          <w:rFonts w:ascii="Times New Roman" w:eastAsiaTheme="minorHAnsi" w:hAnsi="Times New Roman"/>
          <w:sz w:val="24"/>
          <w:szCs w:val="24"/>
          <w:lang w:val="es-ES"/>
        </w:rPr>
        <w:t xml:space="preserve">esto, </w:t>
      </w:r>
      <w:r w:rsidR="002D5995" w:rsidRPr="00A776C6">
        <w:rPr>
          <w:rFonts w:ascii="Times New Roman" w:eastAsiaTheme="minorHAnsi" w:hAnsi="Times New Roman"/>
          <w:sz w:val="24"/>
          <w:szCs w:val="24"/>
          <w:lang w:val="es-ES"/>
        </w:rPr>
        <w:t>muchas</w:t>
      </w:r>
      <w:r w:rsidR="00364110">
        <w:rPr>
          <w:rFonts w:ascii="Times New Roman" w:eastAsiaTheme="minorHAnsi" w:hAnsi="Times New Roman"/>
          <w:sz w:val="24"/>
          <w:szCs w:val="24"/>
          <w:lang w:val="es-ES"/>
        </w:rPr>
        <w:t xml:space="preserve"> personas consideran que la</w:t>
      </w:r>
      <w:r w:rsidR="00A776C6" w:rsidRPr="00A776C6">
        <w:rPr>
          <w:rFonts w:ascii="Times New Roman" w:eastAsiaTheme="minorHAnsi" w:hAnsi="Times New Roman"/>
          <w:sz w:val="24"/>
          <w:szCs w:val="24"/>
          <w:lang w:val="es-ES"/>
        </w:rPr>
        <w:t xml:space="preserve"> FIV es un privilegio </w:t>
      </w:r>
      <w:r w:rsidR="00E1502B">
        <w:rPr>
          <w:rFonts w:ascii="Times New Roman" w:eastAsiaTheme="minorHAnsi" w:hAnsi="Times New Roman"/>
          <w:sz w:val="24"/>
          <w:szCs w:val="24"/>
          <w:lang w:val="es-ES"/>
        </w:rPr>
        <w:t>de clase</w:t>
      </w:r>
      <w:r w:rsidR="00F67D46">
        <w:rPr>
          <w:rFonts w:ascii="Times New Roman" w:eastAsiaTheme="minorHAnsi" w:hAnsi="Times New Roman"/>
          <w:sz w:val="24"/>
          <w:szCs w:val="24"/>
          <w:lang w:val="es-ES"/>
        </w:rPr>
        <w:t>s</w:t>
      </w:r>
      <w:r w:rsidR="00E1502B">
        <w:rPr>
          <w:rFonts w:ascii="Times New Roman" w:eastAsiaTheme="minorHAnsi" w:hAnsi="Times New Roman"/>
          <w:sz w:val="24"/>
          <w:szCs w:val="24"/>
          <w:lang w:val="es-ES"/>
        </w:rPr>
        <w:t xml:space="preserve"> medias y altas </w:t>
      </w:r>
      <w:r w:rsidR="00A776C6" w:rsidRPr="00A776C6">
        <w:rPr>
          <w:rFonts w:ascii="Times New Roman" w:eastAsiaTheme="minorHAnsi" w:hAnsi="Times New Roman"/>
          <w:sz w:val="24"/>
          <w:szCs w:val="24"/>
          <w:lang w:val="es-ES"/>
        </w:rPr>
        <w:t xml:space="preserve">al que pueden acceder pocas mujeres, </w:t>
      </w:r>
      <w:r w:rsidR="00E1502B">
        <w:rPr>
          <w:rFonts w:ascii="Times New Roman" w:eastAsiaTheme="minorHAnsi" w:hAnsi="Times New Roman"/>
          <w:sz w:val="24"/>
          <w:szCs w:val="24"/>
          <w:lang w:val="es-ES"/>
        </w:rPr>
        <w:t xml:space="preserve">por </w:t>
      </w:r>
      <w:r w:rsidR="00A776C6" w:rsidRPr="00A776C6">
        <w:rPr>
          <w:rFonts w:ascii="Times New Roman" w:eastAsiaTheme="minorHAnsi" w:hAnsi="Times New Roman"/>
          <w:sz w:val="24"/>
          <w:szCs w:val="24"/>
          <w:lang w:val="es-ES"/>
        </w:rPr>
        <w:t>los altos costos que tiene este proceso</w:t>
      </w:r>
      <w:r w:rsidR="00F67D46">
        <w:rPr>
          <w:rFonts w:ascii="Times New Roman" w:eastAsiaTheme="minorHAnsi" w:hAnsi="Times New Roman"/>
          <w:sz w:val="24"/>
          <w:szCs w:val="24"/>
          <w:lang w:val="es-ES"/>
        </w:rPr>
        <w:t xml:space="preserve"> en </w:t>
      </w:r>
      <w:r w:rsidR="00EF7E34">
        <w:rPr>
          <w:rFonts w:ascii="Times New Roman" w:eastAsiaTheme="minorHAnsi" w:hAnsi="Times New Roman"/>
          <w:sz w:val="24"/>
          <w:szCs w:val="24"/>
          <w:lang w:val="es-ES"/>
        </w:rPr>
        <w:t xml:space="preserve">los </w:t>
      </w:r>
      <w:r w:rsidR="00F67D46">
        <w:rPr>
          <w:rFonts w:ascii="Times New Roman" w:eastAsiaTheme="minorHAnsi" w:hAnsi="Times New Roman"/>
          <w:sz w:val="24"/>
          <w:szCs w:val="24"/>
          <w:lang w:val="es-ES"/>
        </w:rPr>
        <w:t>centros de salud privados</w:t>
      </w:r>
      <w:r w:rsidR="00420DA5">
        <w:rPr>
          <w:rFonts w:ascii="Times New Roman" w:eastAsiaTheme="minorHAnsi" w:hAnsi="Times New Roman"/>
          <w:sz w:val="24"/>
          <w:szCs w:val="24"/>
          <w:lang w:val="es-ES"/>
        </w:rPr>
        <w:t xml:space="preserve">. </w:t>
      </w:r>
    </w:p>
    <w:p w14:paraId="217BCAE9" w14:textId="3E3C1A17" w:rsidR="00A776C6" w:rsidRDefault="00145A7F"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Para</w:t>
      </w:r>
      <w:r w:rsidR="00A776C6" w:rsidRPr="00A776C6">
        <w:rPr>
          <w:rFonts w:ascii="Times New Roman" w:eastAsiaTheme="minorHAnsi" w:hAnsi="Times New Roman"/>
          <w:sz w:val="24"/>
          <w:szCs w:val="24"/>
          <w:lang w:val="es-ES"/>
        </w:rPr>
        <w:t xml:space="preserve"> comprender mejor la categoría de mujer privilegiada, se dividió en dos subcategorías; Por co</w:t>
      </w:r>
      <w:r w:rsidR="0028208C">
        <w:rPr>
          <w:rFonts w:ascii="Times New Roman" w:eastAsiaTheme="minorHAnsi" w:hAnsi="Times New Roman"/>
          <w:sz w:val="24"/>
          <w:szCs w:val="24"/>
          <w:lang w:val="es-ES"/>
        </w:rPr>
        <w:t xml:space="preserve">ndición y clase socioeconómica y </w:t>
      </w:r>
      <w:r w:rsidR="00A776C6" w:rsidRPr="00A776C6">
        <w:rPr>
          <w:rFonts w:ascii="Times New Roman" w:eastAsiaTheme="minorHAnsi" w:hAnsi="Times New Roman"/>
          <w:sz w:val="24"/>
          <w:szCs w:val="24"/>
          <w:lang w:val="es-ES"/>
        </w:rPr>
        <w:t xml:space="preserve">maternidad como milagro de </w:t>
      </w:r>
      <w:r w:rsidR="00346CAC">
        <w:rPr>
          <w:rFonts w:ascii="Times New Roman" w:eastAsiaTheme="minorHAnsi" w:hAnsi="Times New Roman"/>
          <w:sz w:val="24"/>
          <w:szCs w:val="24"/>
          <w:lang w:val="es-ES"/>
        </w:rPr>
        <w:t>D</w:t>
      </w:r>
      <w:r w:rsidR="00A776C6" w:rsidRPr="00A776C6">
        <w:rPr>
          <w:rFonts w:ascii="Times New Roman" w:eastAsiaTheme="minorHAnsi" w:hAnsi="Times New Roman"/>
          <w:sz w:val="24"/>
          <w:szCs w:val="24"/>
          <w:lang w:val="es-ES"/>
        </w:rPr>
        <w:t>ios</w:t>
      </w:r>
      <w:r w:rsidR="002566EF">
        <w:rPr>
          <w:rFonts w:ascii="Times New Roman" w:eastAsiaTheme="minorHAnsi" w:hAnsi="Times New Roman"/>
          <w:sz w:val="24"/>
          <w:szCs w:val="24"/>
          <w:lang w:val="es-ES"/>
        </w:rPr>
        <w:t xml:space="preserve">. </w:t>
      </w:r>
      <w:r w:rsidR="00E950C7">
        <w:rPr>
          <w:rFonts w:ascii="Times New Roman" w:eastAsiaTheme="minorHAnsi" w:hAnsi="Times New Roman"/>
          <w:sz w:val="24"/>
          <w:szCs w:val="24"/>
          <w:lang w:val="es-ES"/>
        </w:rPr>
        <w:t xml:space="preserve">Estas </w:t>
      </w:r>
      <w:r w:rsidR="00E950C7" w:rsidRPr="00A776C6">
        <w:rPr>
          <w:rFonts w:ascii="Times New Roman" w:eastAsiaTheme="minorHAnsi" w:hAnsi="Times New Roman"/>
          <w:sz w:val="24"/>
          <w:szCs w:val="24"/>
          <w:lang w:val="es-ES"/>
        </w:rPr>
        <w:t>subcategorías fueron</w:t>
      </w:r>
      <w:r w:rsidR="00A776C6" w:rsidRPr="00A776C6">
        <w:rPr>
          <w:rFonts w:ascii="Times New Roman" w:eastAsiaTheme="minorHAnsi" w:hAnsi="Times New Roman"/>
          <w:sz w:val="24"/>
          <w:szCs w:val="24"/>
          <w:lang w:val="es-ES"/>
        </w:rPr>
        <w:t xml:space="preserve"> construidas a partir de la información brindada por las y los participantes.</w:t>
      </w:r>
    </w:p>
    <w:p w14:paraId="22C1AFCF" w14:textId="77777777" w:rsidR="00E97EFB" w:rsidRPr="00A776C6" w:rsidRDefault="00E97EFB" w:rsidP="00EF3945">
      <w:pPr>
        <w:spacing w:before="120" w:after="120"/>
        <w:ind w:firstLine="720"/>
        <w:jc w:val="both"/>
        <w:rPr>
          <w:rFonts w:ascii="Times New Roman" w:eastAsiaTheme="minorHAnsi" w:hAnsi="Times New Roman"/>
          <w:sz w:val="24"/>
          <w:szCs w:val="24"/>
          <w:lang w:val="es-ES"/>
        </w:rPr>
      </w:pPr>
    </w:p>
    <w:p w14:paraId="25241567" w14:textId="61654C9F" w:rsidR="00A776C6" w:rsidRDefault="00570BA1" w:rsidP="006B1B46">
      <w:pPr>
        <w:pStyle w:val="Heading3"/>
        <w:rPr>
          <w:rFonts w:ascii="Times New Roman" w:eastAsiaTheme="minorHAnsi" w:hAnsi="Times New Roman"/>
          <w:sz w:val="24"/>
          <w:szCs w:val="24"/>
          <w:lang w:val="es-ES"/>
        </w:rPr>
      </w:pPr>
      <w:bookmarkStart w:id="74" w:name="_Toc95220366"/>
      <w:r w:rsidRPr="00570BA1">
        <w:rPr>
          <w:rFonts w:ascii="Times New Roman" w:eastAsiaTheme="minorHAnsi" w:hAnsi="Times New Roman"/>
          <w:sz w:val="24"/>
          <w:szCs w:val="24"/>
          <w:lang w:val="es-ES"/>
        </w:rPr>
        <w:t>4.</w:t>
      </w:r>
      <w:r w:rsidR="00B55595">
        <w:rPr>
          <w:rFonts w:ascii="Times New Roman" w:eastAsiaTheme="minorHAnsi" w:hAnsi="Times New Roman"/>
          <w:sz w:val="24"/>
          <w:szCs w:val="24"/>
          <w:lang w:val="es-ES"/>
        </w:rPr>
        <w:t>3</w:t>
      </w:r>
      <w:r w:rsidRPr="00570BA1">
        <w:rPr>
          <w:rFonts w:ascii="Times New Roman" w:eastAsiaTheme="minorHAnsi" w:hAnsi="Times New Roman"/>
          <w:sz w:val="24"/>
          <w:szCs w:val="24"/>
          <w:lang w:val="es-ES"/>
        </w:rPr>
        <w:t xml:space="preserve">.1 </w:t>
      </w:r>
      <w:r w:rsidR="00A776C6" w:rsidRPr="00570BA1">
        <w:rPr>
          <w:rFonts w:ascii="Times New Roman" w:eastAsiaTheme="minorHAnsi" w:hAnsi="Times New Roman"/>
          <w:sz w:val="24"/>
          <w:szCs w:val="24"/>
          <w:lang w:val="es-ES"/>
        </w:rPr>
        <w:t>Por condición y clases social</w:t>
      </w:r>
      <w:bookmarkEnd w:id="74"/>
    </w:p>
    <w:p w14:paraId="06394B2E" w14:textId="77777777" w:rsidR="00E97EFB" w:rsidRPr="00E97EFB" w:rsidRDefault="00E97EFB" w:rsidP="00E97EFB">
      <w:pPr>
        <w:rPr>
          <w:lang w:val="es-ES"/>
        </w:rPr>
      </w:pPr>
    </w:p>
    <w:p w14:paraId="7B42D761" w14:textId="2A42416D" w:rsidR="002566EF"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 xml:space="preserve">Las </w:t>
      </w:r>
      <w:r w:rsidR="005C24BC" w:rsidRPr="00A776C6">
        <w:rPr>
          <w:rFonts w:ascii="Times New Roman" w:eastAsiaTheme="minorHAnsi" w:hAnsi="Times New Roman"/>
          <w:sz w:val="24"/>
          <w:szCs w:val="24"/>
          <w:lang w:val="es-ES"/>
        </w:rPr>
        <w:t>mujeres que</w:t>
      </w:r>
      <w:r w:rsidRPr="00A776C6">
        <w:rPr>
          <w:rFonts w:ascii="Times New Roman" w:eastAsiaTheme="minorHAnsi" w:hAnsi="Times New Roman"/>
          <w:sz w:val="24"/>
          <w:szCs w:val="24"/>
          <w:lang w:val="es-ES"/>
        </w:rPr>
        <w:t xml:space="preserve"> </w:t>
      </w:r>
      <w:r w:rsidR="002110EA">
        <w:rPr>
          <w:rFonts w:ascii="Times New Roman" w:eastAsiaTheme="minorHAnsi" w:hAnsi="Times New Roman"/>
          <w:sz w:val="24"/>
          <w:szCs w:val="24"/>
          <w:lang w:val="es-ES"/>
        </w:rPr>
        <w:t>entre el año 2001 al 2016 se realizaron la</w:t>
      </w:r>
      <w:r w:rsidRPr="00A776C6">
        <w:rPr>
          <w:rFonts w:ascii="Times New Roman" w:eastAsiaTheme="minorHAnsi" w:hAnsi="Times New Roman"/>
          <w:sz w:val="24"/>
          <w:szCs w:val="24"/>
          <w:lang w:val="es-ES"/>
        </w:rPr>
        <w:t xml:space="preserve"> FIV </w:t>
      </w:r>
      <w:r w:rsidR="00602FC6">
        <w:rPr>
          <w:rFonts w:ascii="Times New Roman" w:eastAsiaTheme="minorHAnsi" w:hAnsi="Times New Roman"/>
          <w:sz w:val="24"/>
          <w:szCs w:val="24"/>
          <w:lang w:val="es-ES"/>
        </w:rPr>
        <w:t xml:space="preserve">fueron </w:t>
      </w:r>
      <w:r w:rsidRPr="00A776C6">
        <w:rPr>
          <w:rFonts w:ascii="Times New Roman" w:eastAsiaTheme="minorHAnsi" w:hAnsi="Times New Roman"/>
          <w:sz w:val="24"/>
          <w:szCs w:val="24"/>
          <w:lang w:val="es-ES"/>
        </w:rPr>
        <w:t xml:space="preserve">las </w:t>
      </w:r>
      <w:r w:rsidR="0022195F">
        <w:rPr>
          <w:rFonts w:ascii="Times New Roman" w:eastAsiaTheme="minorHAnsi" w:hAnsi="Times New Roman"/>
          <w:sz w:val="24"/>
          <w:szCs w:val="24"/>
          <w:lang w:val="es-ES"/>
        </w:rPr>
        <w:t xml:space="preserve">que disponían de mejores </w:t>
      </w:r>
      <w:r w:rsidR="005C24BC" w:rsidRPr="00A776C6">
        <w:rPr>
          <w:rFonts w:ascii="Times New Roman" w:eastAsiaTheme="minorHAnsi" w:hAnsi="Times New Roman"/>
          <w:sz w:val="24"/>
          <w:szCs w:val="24"/>
          <w:lang w:val="es-ES"/>
        </w:rPr>
        <w:t>ingresos</w:t>
      </w:r>
      <w:r w:rsidR="0022195F">
        <w:rPr>
          <w:rFonts w:ascii="Times New Roman" w:eastAsiaTheme="minorHAnsi" w:hAnsi="Times New Roman"/>
          <w:sz w:val="24"/>
          <w:szCs w:val="24"/>
          <w:lang w:val="es-ES"/>
        </w:rPr>
        <w:t xml:space="preserve"> económicos</w:t>
      </w:r>
      <w:r w:rsidRPr="00A776C6">
        <w:rPr>
          <w:rFonts w:ascii="Times New Roman" w:eastAsiaTheme="minorHAnsi" w:hAnsi="Times New Roman"/>
          <w:sz w:val="24"/>
          <w:szCs w:val="24"/>
          <w:lang w:val="es-ES"/>
        </w:rPr>
        <w:t xml:space="preserve"> para </w:t>
      </w:r>
      <w:r w:rsidR="005C24BC">
        <w:rPr>
          <w:rFonts w:ascii="Times New Roman" w:eastAsiaTheme="minorHAnsi" w:hAnsi="Times New Roman"/>
          <w:sz w:val="24"/>
          <w:szCs w:val="24"/>
          <w:lang w:val="es-ES"/>
        </w:rPr>
        <w:t xml:space="preserve">pagar </w:t>
      </w:r>
      <w:r w:rsidR="005C24BC" w:rsidRPr="00A776C6">
        <w:rPr>
          <w:rFonts w:ascii="Times New Roman" w:eastAsiaTheme="minorHAnsi" w:hAnsi="Times New Roman"/>
          <w:sz w:val="24"/>
          <w:szCs w:val="24"/>
          <w:lang w:val="es-ES"/>
        </w:rPr>
        <w:t>el</w:t>
      </w:r>
      <w:r w:rsidRPr="00A776C6">
        <w:rPr>
          <w:rFonts w:ascii="Times New Roman" w:eastAsiaTheme="minorHAnsi" w:hAnsi="Times New Roman"/>
          <w:sz w:val="24"/>
          <w:szCs w:val="24"/>
          <w:lang w:val="es-ES"/>
        </w:rPr>
        <w:t xml:space="preserve"> tratamiento de fertilización</w:t>
      </w:r>
      <w:r w:rsidR="002566EF">
        <w:rPr>
          <w:rFonts w:ascii="Times New Roman" w:eastAsiaTheme="minorHAnsi" w:hAnsi="Times New Roman"/>
          <w:sz w:val="24"/>
          <w:szCs w:val="24"/>
          <w:lang w:val="es-ES"/>
        </w:rPr>
        <w:t xml:space="preserve">. Esto </w:t>
      </w:r>
      <w:r w:rsidRPr="00A776C6">
        <w:rPr>
          <w:rFonts w:ascii="Times New Roman" w:eastAsiaTheme="minorHAnsi" w:hAnsi="Times New Roman"/>
          <w:sz w:val="24"/>
          <w:szCs w:val="24"/>
          <w:lang w:val="es-ES"/>
        </w:rPr>
        <w:t xml:space="preserve">las coloca en una posición privilegiada al </w:t>
      </w:r>
      <w:r w:rsidR="002566EF">
        <w:rPr>
          <w:rFonts w:ascii="Times New Roman" w:eastAsiaTheme="minorHAnsi" w:hAnsi="Times New Roman"/>
          <w:sz w:val="24"/>
          <w:szCs w:val="24"/>
          <w:lang w:val="es-ES"/>
        </w:rPr>
        <w:t xml:space="preserve">poder </w:t>
      </w:r>
      <w:r w:rsidRPr="00A776C6">
        <w:rPr>
          <w:rFonts w:ascii="Times New Roman" w:eastAsiaTheme="minorHAnsi" w:hAnsi="Times New Roman"/>
          <w:sz w:val="24"/>
          <w:szCs w:val="24"/>
          <w:lang w:val="es-ES"/>
        </w:rPr>
        <w:t xml:space="preserve">acceder </w:t>
      </w:r>
      <w:r w:rsidR="002566EF">
        <w:rPr>
          <w:rFonts w:ascii="Times New Roman" w:eastAsiaTheme="minorHAnsi" w:hAnsi="Times New Roman"/>
          <w:sz w:val="24"/>
          <w:szCs w:val="24"/>
          <w:lang w:val="es-ES"/>
        </w:rPr>
        <w:t xml:space="preserve">pagando para ser </w:t>
      </w:r>
      <w:r w:rsidRPr="00A776C6">
        <w:rPr>
          <w:rFonts w:ascii="Times New Roman" w:eastAsiaTheme="minorHAnsi" w:hAnsi="Times New Roman"/>
          <w:sz w:val="24"/>
          <w:szCs w:val="24"/>
          <w:lang w:val="es-ES"/>
        </w:rPr>
        <w:t>madres por otros medios diferentes al natural, aparte que</w:t>
      </w:r>
      <w:r w:rsidR="002566EF">
        <w:rPr>
          <w:rFonts w:ascii="Times New Roman" w:eastAsiaTheme="minorHAnsi" w:hAnsi="Times New Roman"/>
          <w:sz w:val="24"/>
          <w:szCs w:val="24"/>
          <w:lang w:val="es-ES"/>
        </w:rPr>
        <w:t xml:space="preserve"> también </w:t>
      </w:r>
      <w:r w:rsidRPr="00A776C6">
        <w:rPr>
          <w:rFonts w:ascii="Times New Roman" w:eastAsiaTheme="minorHAnsi" w:hAnsi="Times New Roman"/>
          <w:sz w:val="24"/>
          <w:szCs w:val="24"/>
          <w:lang w:val="es-ES"/>
        </w:rPr>
        <w:t xml:space="preserve">poseen </w:t>
      </w:r>
      <w:r w:rsidR="002566EF">
        <w:rPr>
          <w:rFonts w:ascii="Times New Roman" w:eastAsiaTheme="minorHAnsi" w:hAnsi="Times New Roman"/>
          <w:sz w:val="24"/>
          <w:szCs w:val="24"/>
          <w:lang w:val="es-ES"/>
        </w:rPr>
        <w:t xml:space="preserve">los recursos </w:t>
      </w:r>
      <w:r w:rsidR="005C24BC">
        <w:rPr>
          <w:rFonts w:ascii="Times New Roman" w:eastAsiaTheme="minorHAnsi" w:hAnsi="Times New Roman"/>
          <w:sz w:val="24"/>
          <w:szCs w:val="24"/>
          <w:lang w:val="es-ES"/>
        </w:rPr>
        <w:t xml:space="preserve">económicos </w:t>
      </w:r>
      <w:r w:rsidR="005C24BC" w:rsidRPr="00A776C6">
        <w:rPr>
          <w:rFonts w:ascii="Times New Roman" w:eastAsiaTheme="minorHAnsi" w:hAnsi="Times New Roman"/>
          <w:sz w:val="24"/>
          <w:szCs w:val="24"/>
          <w:lang w:val="es-ES"/>
        </w:rPr>
        <w:t>para</w:t>
      </w:r>
      <w:r w:rsidRPr="00A776C6">
        <w:rPr>
          <w:rFonts w:ascii="Times New Roman" w:eastAsiaTheme="minorHAnsi" w:hAnsi="Times New Roman"/>
          <w:sz w:val="24"/>
          <w:szCs w:val="24"/>
          <w:lang w:val="es-ES"/>
        </w:rPr>
        <w:t xml:space="preserve"> salir del país a realizarse el tratamiento</w:t>
      </w:r>
      <w:r w:rsidR="00E710FD">
        <w:rPr>
          <w:rFonts w:ascii="Times New Roman" w:eastAsiaTheme="minorHAnsi" w:hAnsi="Times New Roman"/>
          <w:sz w:val="24"/>
          <w:szCs w:val="24"/>
          <w:lang w:val="es-ES"/>
        </w:rPr>
        <w:t xml:space="preserve">, </w:t>
      </w:r>
      <w:r w:rsidRPr="00A776C6">
        <w:rPr>
          <w:rFonts w:ascii="Times New Roman" w:eastAsiaTheme="minorHAnsi" w:hAnsi="Times New Roman"/>
          <w:sz w:val="24"/>
          <w:szCs w:val="24"/>
          <w:lang w:val="es-ES"/>
        </w:rPr>
        <w:t xml:space="preserve">tal </w:t>
      </w:r>
      <w:r w:rsidR="002566EF">
        <w:rPr>
          <w:rFonts w:ascii="Times New Roman" w:eastAsiaTheme="minorHAnsi" w:hAnsi="Times New Roman"/>
          <w:sz w:val="24"/>
          <w:szCs w:val="24"/>
          <w:lang w:val="es-ES"/>
        </w:rPr>
        <w:t xml:space="preserve">y </w:t>
      </w:r>
      <w:r w:rsidR="00ED08E2">
        <w:rPr>
          <w:rFonts w:ascii="Times New Roman" w:eastAsiaTheme="minorHAnsi" w:hAnsi="Times New Roman"/>
          <w:sz w:val="24"/>
          <w:szCs w:val="24"/>
          <w:lang w:val="es-ES"/>
        </w:rPr>
        <w:t>como lo describe Campos (2012)</w:t>
      </w:r>
      <w:r w:rsidRPr="00A776C6">
        <w:rPr>
          <w:rFonts w:ascii="Times New Roman" w:eastAsiaTheme="minorHAnsi" w:hAnsi="Times New Roman"/>
          <w:sz w:val="24"/>
          <w:szCs w:val="24"/>
          <w:lang w:val="es-ES"/>
        </w:rPr>
        <w:t xml:space="preserve"> “los traslados a otros países para realizar este tratamiento implican un aumento en los costos de quienes desean optar por la maternidad bajo esta técnica, lo cual solo las personas con mayor ingreso pueden cubrir estos procesos. A diferencia de las mujeres y sus parejas que no tienen las posibilidades económicas de atende</w:t>
      </w:r>
      <w:r w:rsidR="00EA1F2A">
        <w:rPr>
          <w:rFonts w:ascii="Times New Roman" w:eastAsiaTheme="minorHAnsi" w:hAnsi="Times New Roman"/>
          <w:sz w:val="24"/>
          <w:szCs w:val="24"/>
          <w:lang w:val="es-ES"/>
        </w:rPr>
        <w:t>rse fuera de Costa Rica” (p.9).</w:t>
      </w:r>
    </w:p>
    <w:p w14:paraId="662F6DDD" w14:textId="66323D19" w:rsidR="00A776C6"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 xml:space="preserve">Las mujeres que se aplicaron la FIV reconocen que </w:t>
      </w:r>
      <w:r w:rsidR="004477EC">
        <w:rPr>
          <w:rFonts w:ascii="Times New Roman" w:eastAsiaTheme="minorHAnsi" w:hAnsi="Times New Roman"/>
          <w:sz w:val="24"/>
          <w:szCs w:val="24"/>
          <w:lang w:val="es-ES"/>
        </w:rPr>
        <w:t xml:space="preserve">son </w:t>
      </w:r>
      <w:r w:rsidRPr="00A776C6">
        <w:rPr>
          <w:rFonts w:ascii="Times New Roman" w:eastAsiaTheme="minorHAnsi" w:hAnsi="Times New Roman"/>
          <w:sz w:val="24"/>
          <w:szCs w:val="24"/>
          <w:lang w:val="es-ES"/>
        </w:rPr>
        <w:t>privilegiadas por poseer los ingresos económicos para poder realizar este proceso</w:t>
      </w:r>
      <w:r w:rsidR="002566EF">
        <w:rPr>
          <w:rFonts w:ascii="Times New Roman" w:eastAsiaTheme="minorHAnsi" w:hAnsi="Times New Roman"/>
          <w:sz w:val="24"/>
          <w:szCs w:val="24"/>
          <w:lang w:val="es-ES"/>
        </w:rPr>
        <w:t xml:space="preserve">, el </w:t>
      </w:r>
      <w:r w:rsidR="007C40CF">
        <w:rPr>
          <w:rFonts w:ascii="Times New Roman" w:eastAsiaTheme="minorHAnsi" w:hAnsi="Times New Roman"/>
          <w:sz w:val="24"/>
          <w:szCs w:val="24"/>
          <w:lang w:val="es-ES"/>
        </w:rPr>
        <w:t xml:space="preserve">cual </w:t>
      </w:r>
      <w:r w:rsidR="007C40CF" w:rsidRPr="00A776C6">
        <w:rPr>
          <w:rFonts w:ascii="Times New Roman" w:eastAsiaTheme="minorHAnsi" w:hAnsi="Times New Roman"/>
          <w:sz w:val="24"/>
          <w:szCs w:val="24"/>
          <w:lang w:val="es-ES"/>
        </w:rPr>
        <w:t>además</w:t>
      </w:r>
      <w:r w:rsidRPr="00A776C6">
        <w:rPr>
          <w:rFonts w:ascii="Times New Roman" w:eastAsiaTheme="minorHAnsi" w:hAnsi="Times New Roman"/>
          <w:sz w:val="24"/>
          <w:szCs w:val="24"/>
          <w:lang w:val="es-ES"/>
        </w:rPr>
        <w:t xml:space="preserve"> de largo es muy costoso</w:t>
      </w:r>
      <w:r w:rsidR="002566EF">
        <w:rPr>
          <w:rFonts w:ascii="Times New Roman" w:eastAsiaTheme="minorHAnsi" w:hAnsi="Times New Roman"/>
          <w:sz w:val="24"/>
          <w:szCs w:val="24"/>
          <w:lang w:val="es-ES"/>
        </w:rPr>
        <w:t xml:space="preserve">. Ellas </w:t>
      </w:r>
      <w:r w:rsidR="00BC57B1">
        <w:rPr>
          <w:rFonts w:ascii="Times New Roman" w:eastAsiaTheme="minorHAnsi" w:hAnsi="Times New Roman"/>
          <w:sz w:val="24"/>
          <w:szCs w:val="24"/>
          <w:lang w:val="es-ES"/>
        </w:rPr>
        <w:t>y sus familias indicaron</w:t>
      </w:r>
      <w:r w:rsidRPr="00A776C6">
        <w:rPr>
          <w:rFonts w:ascii="Times New Roman" w:eastAsiaTheme="minorHAnsi" w:hAnsi="Times New Roman"/>
          <w:sz w:val="24"/>
          <w:szCs w:val="24"/>
          <w:lang w:val="es-ES"/>
        </w:rPr>
        <w:t xml:space="preserve"> que, si no tuvieran los recursos monetarios suficientes, posiblemente no se </w:t>
      </w:r>
      <w:r w:rsidR="00430B61">
        <w:rPr>
          <w:rFonts w:ascii="Times New Roman" w:eastAsiaTheme="minorHAnsi" w:hAnsi="Times New Roman"/>
          <w:sz w:val="24"/>
          <w:szCs w:val="24"/>
          <w:lang w:val="es-ES"/>
        </w:rPr>
        <w:t>hubieran podido realizar el procedimiento de la FIV</w:t>
      </w:r>
      <w:bookmarkStart w:id="75" w:name="_Hlk85719796"/>
      <w:r w:rsidR="00CD7A49">
        <w:rPr>
          <w:rFonts w:ascii="Times New Roman" w:eastAsiaTheme="minorHAnsi" w:hAnsi="Times New Roman"/>
          <w:sz w:val="24"/>
          <w:szCs w:val="24"/>
          <w:lang w:val="es-ES"/>
        </w:rPr>
        <w:t>.</w:t>
      </w:r>
      <w:r w:rsidR="00C12DB5">
        <w:rPr>
          <w:rFonts w:ascii="Times New Roman" w:eastAsiaTheme="minorHAnsi" w:hAnsi="Times New Roman"/>
          <w:sz w:val="24"/>
          <w:szCs w:val="24"/>
          <w:lang w:val="es-ES"/>
        </w:rPr>
        <w:t xml:space="preserve"> </w:t>
      </w:r>
      <w:r w:rsidRPr="00A776C6">
        <w:rPr>
          <w:rFonts w:ascii="Times New Roman" w:eastAsiaTheme="minorHAnsi" w:hAnsi="Times New Roman"/>
          <w:sz w:val="24"/>
          <w:szCs w:val="24"/>
          <w:lang w:val="es-ES"/>
        </w:rPr>
        <w:t xml:space="preserve">En la siguiente figura </w:t>
      </w:r>
      <w:r w:rsidR="002566EF">
        <w:rPr>
          <w:rFonts w:ascii="Times New Roman" w:eastAsiaTheme="minorHAnsi" w:hAnsi="Times New Roman"/>
          <w:sz w:val="24"/>
          <w:szCs w:val="24"/>
          <w:lang w:val="es-ES"/>
        </w:rPr>
        <w:t xml:space="preserve">se </w:t>
      </w:r>
      <w:r w:rsidR="00783D9E">
        <w:rPr>
          <w:rFonts w:ascii="Times New Roman" w:eastAsiaTheme="minorHAnsi" w:hAnsi="Times New Roman"/>
          <w:sz w:val="24"/>
          <w:szCs w:val="24"/>
          <w:lang w:val="es-ES"/>
        </w:rPr>
        <w:t>presentan las</w:t>
      </w:r>
      <w:r w:rsidR="002566EF">
        <w:rPr>
          <w:rFonts w:ascii="Times New Roman" w:eastAsiaTheme="minorHAnsi" w:hAnsi="Times New Roman"/>
          <w:sz w:val="24"/>
          <w:szCs w:val="24"/>
          <w:lang w:val="es-ES"/>
        </w:rPr>
        <w:t xml:space="preserve"> </w:t>
      </w:r>
      <w:r w:rsidRPr="00A776C6">
        <w:rPr>
          <w:rFonts w:ascii="Times New Roman" w:eastAsiaTheme="minorHAnsi" w:hAnsi="Times New Roman"/>
          <w:sz w:val="24"/>
          <w:szCs w:val="24"/>
          <w:lang w:val="es-ES"/>
        </w:rPr>
        <w:t xml:space="preserve">expresiones </w:t>
      </w:r>
      <w:r w:rsidR="00CB788D">
        <w:rPr>
          <w:rFonts w:ascii="Times New Roman" w:eastAsiaTheme="minorHAnsi" w:hAnsi="Times New Roman"/>
          <w:sz w:val="24"/>
          <w:szCs w:val="24"/>
          <w:lang w:val="es-ES"/>
        </w:rPr>
        <w:t>relativas</w:t>
      </w:r>
      <w:r w:rsidR="002566EF">
        <w:rPr>
          <w:rFonts w:ascii="Times New Roman" w:eastAsiaTheme="minorHAnsi" w:hAnsi="Times New Roman"/>
          <w:sz w:val="24"/>
          <w:szCs w:val="24"/>
          <w:lang w:val="es-ES"/>
        </w:rPr>
        <w:t xml:space="preserve"> al </w:t>
      </w:r>
      <w:r w:rsidRPr="00A776C6">
        <w:rPr>
          <w:rFonts w:ascii="Times New Roman" w:eastAsiaTheme="minorHAnsi" w:hAnsi="Times New Roman"/>
          <w:sz w:val="24"/>
          <w:szCs w:val="24"/>
          <w:lang w:val="es-ES"/>
        </w:rPr>
        <w:t xml:space="preserve">significado </w:t>
      </w:r>
      <w:r w:rsidR="00783D9E">
        <w:rPr>
          <w:rFonts w:ascii="Times New Roman" w:eastAsiaTheme="minorHAnsi" w:hAnsi="Times New Roman"/>
          <w:sz w:val="24"/>
          <w:szCs w:val="24"/>
          <w:lang w:val="es-ES"/>
        </w:rPr>
        <w:t xml:space="preserve">de </w:t>
      </w:r>
      <w:r w:rsidR="00783D9E" w:rsidRPr="00A776C6">
        <w:rPr>
          <w:rFonts w:ascii="Times New Roman" w:eastAsiaTheme="minorHAnsi" w:hAnsi="Times New Roman"/>
          <w:sz w:val="24"/>
          <w:szCs w:val="24"/>
          <w:lang w:val="es-ES"/>
        </w:rPr>
        <w:t>mujer</w:t>
      </w:r>
      <w:r w:rsidRPr="00A776C6">
        <w:rPr>
          <w:rFonts w:ascii="Times New Roman" w:eastAsiaTheme="minorHAnsi" w:hAnsi="Times New Roman"/>
          <w:sz w:val="24"/>
          <w:szCs w:val="24"/>
          <w:lang w:val="es-ES"/>
        </w:rPr>
        <w:t xml:space="preserve"> privilegiada que se </w:t>
      </w:r>
      <w:r w:rsidR="00783D9E">
        <w:rPr>
          <w:rFonts w:ascii="Times New Roman" w:eastAsiaTheme="minorHAnsi" w:hAnsi="Times New Roman"/>
          <w:sz w:val="24"/>
          <w:szCs w:val="24"/>
          <w:lang w:val="es-ES"/>
        </w:rPr>
        <w:t xml:space="preserve">obtuvo </w:t>
      </w:r>
      <w:r w:rsidR="00783D9E" w:rsidRPr="00A776C6">
        <w:rPr>
          <w:rFonts w:ascii="Times New Roman" w:eastAsiaTheme="minorHAnsi" w:hAnsi="Times New Roman"/>
          <w:sz w:val="24"/>
          <w:szCs w:val="24"/>
          <w:lang w:val="es-ES"/>
        </w:rPr>
        <w:t>de</w:t>
      </w:r>
      <w:r w:rsidR="00CD7A49">
        <w:rPr>
          <w:rFonts w:ascii="Times New Roman" w:eastAsiaTheme="minorHAnsi" w:hAnsi="Times New Roman"/>
          <w:sz w:val="24"/>
          <w:szCs w:val="24"/>
          <w:lang w:val="es-ES"/>
        </w:rPr>
        <w:t xml:space="preserve"> la información brindada </w:t>
      </w:r>
      <w:r w:rsidRPr="00A776C6">
        <w:rPr>
          <w:rFonts w:ascii="Times New Roman" w:eastAsiaTheme="minorHAnsi" w:hAnsi="Times New Roman"/>
          <w:sz w:val="24"/>
          <w:szCs w:val="24"/>
          <w:lang w:val="es-ES"/>
        </w:rPr>
        <w:t>por las personas entrevistadas</w:t>
      </w:r>
      <w:r w:rsidR="00DB0F81">
        <w:rPr>
          <w:rFonts w:ascii="Times New Roman" w:eastAsiaTheme="minorHAnsi" w:hAnsi="Times New Roman"/>
          <w:sz w:val="24"/>
          <w:szCs w:val="24"/>
          <w:lang w:val="es-ES"/>
        </w:rPr>
        <w:t>: (figura 1</w:t>
      </w:r>
      <w:r w:rsidR="005D1D7D">
        <w:rPr>
          <w:rFonts w:ascii="Times New Roman" w:eastAsiaTheme="minorHAnsi" w:hAnsi="Times New Roman"/>
          <w:sz w:val="24"/>
          <w:szCs w:val="24"/>
          <w:lang w:val="es-ES"/>
        </w:rPr>
        <w:t>1</w:t>
      </w:r>
      <w:r w:rsidR="00DB0F81">
        <w:rPr>
          <w:rFonts w:ascii="Times New Roman" w:eastAsiaTheme="minorHAnsi" w:hAnsi="Times New Roman"/>
          <w:sz w:val="24"/>
          <w:szCs w:val="24"/>
          <w:lang w:val="es-ES"/>
        </w:rPr>
        <w:t>)</w:t>
      </w:r>
      <w:r w:rsidR="008A204A">
        <w:rPr>
          <w:rFonts w:ascii="Times New Roman" w:eastAsiaTheme="minorHAnsi" w:hAnsi="Times New Roman"/>
          <w:sz w:val="24"/>
          <w:szCs w:val="24"/>
          <w:lang w:val="es-ES"/>
        </w:rPr>
        <w:t>.</w:t>
      </w:r>
    </w:p>
    <w:p w14:paraId="305ED495" w14:textId="77777777" w:rsidR="0060001F" w:rsidRDefault="0060001F" w:rsidP="00EF3945">
      <w:pPr>
        <w:spacing w:before="120" w:after="120"/>
        <w:ind w:firstLine="720"/>
        <w:jc w:val="both"/>
        <w:rPr>
          <w:rFonts w:ascii="Times New Roman" w:eastAsiaTheme="minorHAnsi" w:hAnsi="Times New Roman"/>
          <w:sz w:val="24"/>
          <w:szCs w:val="24"/>
          <w:lang w:val="es-ES"/>
        </w:rPr>
      </w:pPr>
    </w:p>
    <w:p w14:paraId="096B1462" w14:textId="5BA706FC" w:rsidR="008E692B" w:rsidRPr="00CC4E74" w:rsidRDefault="0060001F" w:rsidP="00404FF8">
      <w:pPr>
        <w:pStyle w:val="Caption"/>
        <w:spacing w:before="120" w:after="120" w:line="480" w:lineRule="auto"/>
        <w:jc w:val="both"/>
        <w:rPr>
          <w:rFonts w:ascii="Times New Roman" w:hAnsi="Times New Roman"/>
          <w:b/>
          <w:bCs/>
          <w:i w:val="0"/>
          <w:iCs w:val="0"/>
          <w:color w:val="auto"/>
          <w:sz w:val="24"/>
          <w:szCs w:val="24"/>
        </w:rPr>
      </w:pPr>
      <w:bookmarkStart w:id="76" w:name="_Toc94867454"/>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11</w:t>
      </w:r>
      <w:r w:rsidRPr="00CC4E74">
        <w:rPr>
          <w:rFonts w:ascii="Times New Roman" w:hAnsi="Times New Roman"/>
          <w:b/>
          <w:bCs/>
          <w:i w:val="0"/>
          <w:iCs w:val="0"/>
          <w:color w:val="auto"/>
          <w:sz w:val="24"/>
          <w:szCs w:val="24"/>
        </w:rPr>
        <w:fldChar w:fldCharType="end"/>
      </w:r>
    </w:p>
    <w:p w14:paraId="0120E65D" w14:textId="4B113F5B" w:rsidR="0060001F" w:rsidRPr="00CC4E74" w:rsidRDefault="0060001F" w:rsidP="00404FF8">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404FF8"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404FF8"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404FF8"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404FF8"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404FF8"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 ser </w:t>
      </w:r>
      <w:r w:rsidR="00404FF8" w:rsidRPr="00CC4E74">
        <w:rPr>
          <w:rFonts w:ascii="Times New Roman" w:hAnsi="Times New Roman"/>
          <w:color w:val="auto"/>
          <w:sz w:val="24"/>
          <w:szCs w:val="24"/>
        </w:rPr>
        <w:t>P</w:t>
      </w:r>
      <w:r w:rsidRPr="00CC4E74">
        <w:rPr>
          <w:rFonts w:ascii="Times New Roman" w:hAnsi="Times New Roman"/>
          <w:color w:val="auto"/>
          <w:sz w:val="24"/>
          <w:szCs w:val="24"/>
        </w:rPr>
        <w:t>rivilegiada</w:t>
      </w:r>
      <w:bookmarkEnd w:id="76"/>
    </w:p>
    <w:p w14:paraId="059624D2" w14:textId="77777777" w:rsidR="00404FF8" w:rsidRPr="00404FF8" w:rsidRDefault="00404FF8" w:rsidP="00404FF8"/>
    <w:p w14:paraId="52B0F90F" w14:textId="694D890C" w:rsidR="009C065E" w:rsidRDefault="00F73B9A" w:rsidP="006B1B46">
      <w:pPr>
        <w:spacing w:after="0" w:line="360" w:lineRule="auto"/>
        <w:ind w:firstLine="708"/>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 </w:t>
      </w:r>
      <w:r w:rsidR="001267AD">
        <w:rPr>
          <w:rFonts w:ascii="Times New Roman" w:eastAsiaTheme="minorHAnsi" w:hAnsi="Times New Roman"/>
          <w:sz w:val="24"/>
          <w:szCs w:val="24"/>
          <w:lang w:val="es-ES"/>
        </w:rPr>
        <w:t xml:space="preserve">   </w:t>
      </w:r>
      <w:r w:rsidR="00CD012F">
        <w:rPr>
          <w:rFonts w:ascii="Times New Roman" w:eastAsiaTheme="minorHAnsi" w:hAnsi="Times New Roman"/>
          <w:sz w:val="24"/>
          <w:szCs w:val="24"/>
          <w:lang w:val="es-ES"/>
        </w:rPr>
        <w:t xml:space="preserve"> </w:t>
      </w:r>
      <w:r w:rsidR="001267AD">
        <w:rPr>
          <w:rFonts w:ascii="Times New Roman" w:eastAsiaTheme="minorHAnsi" w:hAnsi="Times New Roman"/>
          <w:sz w:val="24"/>
          <w:szCs w:val="24"/>
          <w:lang w:val="es-ES"/>
        </w:rPr>
        <w:t xml:space="preserve"> </w:t>
      </w:r>
      <w:r>
        <w:rPr>
          <w:rFonts w:ascii="Times New Roman" w:eastAsiaTheme="minorHAnsi" w:hAnsi="Times New Roman"/>
          <w:sz w:val="24"/>
          <w:szCs w:val="24"/>
          <w:lang w:val="es-ES"/>
        </w:rPr>
        <w:t xml:space="preserve">   </w:t>
      </w:r>
      <w:r w:rsidR="005B4ECF">
        <w:rPr>
          <w:rFonts w:ascii="Times New Roman" w:eastAsiaTheme="minorHAnsi" w:hAnsi="Times New Roman"/>
          <w:noProof/>
          <w:sz w:val="24"/>
          <w:szCs w:val="24"/>
          <w:lang w:eastAsia="es-CR"/>
        </w:rPr>
        <w:drawing>
          <wp:inline distT="0" distB="0" distL="0" distR="0" wp14:anchorId="396EBAF6" wp14:editId="08ED1373">
            <wp:extent cx="4298950" cy="2517140"/>
            <wp:effectExtent l="0" t="0" r="25400" b="0"/>
            <wp:docPr id="25" name="Diagrama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261C6481" w14:textId="77777777" w:rsidR="002566EF" w:rsidRPr="00EB6421" w:rsidRDefault="002566EF" w:rsidP="006B1B46">
      <w:pPr>
        <w:spacing w:after="0" w:line="360" w:lineRule="auto"/>
        <w:jc w:val="both"/>
        <w:rPr>
          <w:rFonts w:ascii="Times New Roman" w:eastAsiaTheme="minorHAnsi" w:hAnsi="Times New Roman"/>
          <w:sz w:val="24"/>
          <w:szCs w:val="24"/>
          <w:lang w:val="es-ES"/>
        </w:rPr>
      </w:pPr>
      <w:bookmarkStart w:id="77" w:name="_Hlk85724555"/>
      <w:bookmarkEnd w:id="75"/>
    </w:p>
    <w:bookmarkEnd w:id="77"/>
    <w:p w14:paraId="00DA5638" w14:textId="3EB88213" w:rsidR="00A776C6" w:rsidRDefault="002566EF"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El concepto de </w:t>
      </w:r>
      <w:r w:rsidR="00A776C6" w:rsidRPr="00A776C6">
        <w:rPr>
          <w:rFonts w:ascii="Times New Roman" w:eastAsiaTheme="minorHAnsi" w:hAnsi="Times New Roman"/>
          <w:sz w:val="24"/>
          <w:szCs w:val="24"/>
          <w:lang w:val="es-ES"/>
        </w:rPr>
        <w:t>mujer privilegiada tiene diferentes factores asociados a lo económico</w:t>
      </w:r>
      <w:r>
        <w:rPr>
          <w:rFonts w:ascii="Times New Roman" w:eastAsiaTheme="minorHAnsi" w:hAnsi="Times New Roman"/>
          <w:sz w:val="24"/>
          <w:szCs w:val="24"/>
          <w:lang w:val="es-ES"/>
        </w:rPr>
        <w:t xml:space="preserve"> </w:t>
      </w:r>
      <w:r w:rsidR="00644201">
        <w:rPr>
          <w:rFonts w:ascii="Times New Roman" w:eastAsiaTheme="minorHAnsi" w:hAnsi="Times New Roman"/>
          <w:sz w:val="24"/>
          <w:szCs w:val="24"/>
          <w:lang w:val="es-ES"/>
        </w:rPr>
        <w:t xml:space="preserve">y </w:t>
      </w:r>
      <w:r w:rsidR="00644201" w:rsidRPr="00A776C6">
        <w:rPr>
          <w:rFonts w:ascii="Times New Roman" w:eastAsiaTheme="minorHAnsi" w:hAnsi="Times New Roman"/>
          <w:sz w:val="24"/>
          <w:szCs w:val="24"/>
          <w:lang w:val="es-ES"/>
        </w:rPr>
        <w:t>a</w:t>
      </w:r>
      <w:r w:rsidR="00A776C6" w:rsidRPr="00A776C6">
        <w:rPr>
          <w:rFonts w:ascii="Times New Roman" w:eastAsiaTheme="minorHAnsi" w:hAnsi="Times New Roman"/>
          <w:sz w:val="24"/>
          <w:szCs w:val="24"/>
          <w:lang w:val="es-ES"/>
        </w:rPr>
        <w:t xml:space="preserve"> la maternidad como un logro y </w:t>
      </w:r>
      <w:r>
        <w:rPr>
          <w:rFonts w:ascii="Times New Roman" w:eastAsiaTheme="minorHAnsi" w:hAnsi="Times New Roman"/>
          <w:sz w:val="24"/>
          <w:szCs w:val="24"/>
          <w:lang w:val="es-ES"/>
        </w:rPr>
        <w:t xml:space="preserve">la realización de la </w:t>
      </w:r>
      <w:r w:rsidR="00A776C6" w:rsidRPr="00A776C6">
        <w:rPr>
          <w:rFonts w:ascii="Times New Roman" w:eastAsiaTheme="minorHAnsi" w:hAnsi="Times New Roman"/>
          <w:sz w:val="24"/>
          <w:szCs w:val="24"/>
          <w:lang w:val="es-ES"/>
        </w:rPr>
        <w:t xml:space="preserve">plenitud. Pero que, según </w:t>
      </w:r>
      <w:bookmarkStart w:id="78" w:name="_Hlk85718335"/>
      <w:r w:rsidR="007B2C47">
        <w:rPr>
          <w:rFonts w:ascii="Times New Roman" w:eastAsiaTheme="minorHAnsi" w:hAnsi="Times New Roman"/>
          <w:sz w:val="24"/>
          <w:szCs w:val="24"/>
          <w:lang w:val="es-ES"/>
        </w:rPr>
        <w:t>Monto</w:t>
      </w:r>
      <w:r w:rsidR="00A776C6" w:rsidRPr="00A776C6">
        <w:rPr>
          <w:rFonts w:ascii="Times New Roman" w:eastAsiaTheme="minorHAnsi" w:hAnsi="Times New Roman"/>
          <w:sz w:val="24"/>
          <w:szCs w:val="24"/>
          <w:lang w:val="es-ES"/>
        </w:rPr>
        <w:t xml:space="preserve"> (2018)</w:t>
      </w:r>
      <w:bookmarkEnd w:id="78"/>
      <w:r w:rsidR="00C96A85">
        <w:rPr>
          <w:rFonts w:ascii="Times New Roman" w:eastAsiaTheme="minorHAnsi" w:hAnsi="Times New Roman"/>
          <w:sz w:val="24"/>
          <w:szCs w:val="24"/>
          <w:lang w:val="es-ES"/>
        </w:rPr>
        <w:t xml:space="preserve"> “</w:t>
      </w:r>
      <w:r w:rsidR="00A776C6" w:rsidRPr="00A776C6">
        <w:rPr>
          <w:rFonts w:ascii="Times New Roman" w:eastAsiaTheme="minorHAnsi" w:hAnsi="Times New Roman"/>
          <w:sz w:val="24"/>
          <w:szCs w:val="24"/>
          <w:lang w:val="es-ES"/>
        </w:rPr>
        <w:t xml:space="preserve">este pensamiento de la mujer privilegiada deriva de una imposición, patriarcado inculcado en las sociedades antiguas y que se siguen replicando en la actualidad para mantener a las mujeres sujetas y a su servicio” (p.12) </w:t>
      </w:r>
    </w:p>
    <w:p w14:paraId="532A48B5" w14:textId="6333F340" w:rsidR="00A776C6" w:rsidRDefault="002566EF"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Por su situación de clase media y </w:t>
      </w:r>
      <w:r w:rsidR="00644201">
        <w:rPr>
          <w:rFonts w:ascii="Times New Roman" w:eastAsiaTheme="minorHAnsi" w:hAnsi="Times New Roman"/>
          <w:sz w:val="24"/>
          <w:szCs w:val="24"/>
          <w:lang w:val="es-ES"/>
        </w:rPr>
        <w:t xml:space="preserve">alta, </w:t>
      </w:r>
      <w:r w:rsidR="00644201" w:rsidRPr="00A776C6">
        <w:rPr>
          <w:rFonts w:ascii="Times New Roman" w:eastAsiaTheme="minorHAnsi" w:hAnsi="Times New Roman"/>
          <w:sz w:val="24"/>
          <w:szCs w:val="24"/>
          <w:lang w:val="es-ES"/>
        </w:rPr>
        <w:t>las</w:t>
      </w:r>
      <w:r w:rsidR="00A776C6" w:rsidRPr="00A776C6">
        <w:rPr>
          <w:rFonts w:ascii="Times New Roman" w:eastAsiaTheme="minorHAnsi" w:hAnsi="Times New Roman"/>
          <w:sz w:val="24"/>
          <w:szCs w:val="24"/>
          <w:lang w:val="es-ES"/>
        </w:rPr>
        <w:t xml:space="preserve"> mujeres siguen </w:t>
      </w:r>
      <w:r w:rsidR="004D7E22">
        <w:rPr>
          <w:rFonts w:ascii="Times New Roman" w:eastAsiaTheme="minorHAnsi" w:hAnsi="Times New Roman"/>
          <w:sz w:val="24"/>
          <w:szCs w:val="24"/>
          <w:lang w:val="es-ES"/>
        </w:rPr>
        <w:t>de algún</w:t>
      </w:r>
      <w:r>
        <w:rPr>
          <w:rFonts w:ascii="Times New Roman" w:eastAsiaTheme="minorHAnsi" w:hAnsi="Times New Roman"/>
          <w:sz w:val="24"/>
          <w:szCs w:val="24"/>
          <w:lang w:val="es-ES"/>
        </w:rPr>
        <w:t xml:space="preserve"> modo aceptando estar sometidas a </w:t>
      </w:r>
      <w:r w:rsidR="00A776C6" w:rsidRPr="00A776C6">
        <w:rPr>
          <w:rFonts w:ascii="Times New Roman" w:eastAsiaTheme="minorHAnsi" w:hAnsi="Times New Roman"/>
          <w:sz w:val="24"/>
          <w:szCs w:val="24"/>
          <w:lang w:val="es-ES"/>
        </w:rPr>
        <w:t xml:space="preserve">ser madres si es preciso a </w:t>
      </w:r>
      <w:r>
        <w:rPr>
          <w:rFonts w:ascii="Times New Roman" w:eastAsiaTheme="minorHAnsi" w:hAnsi="Times New Roman"/>
          <w:sz w:val="24"/>
          <w:szCs w:val="24"/>
          <w:lang w:val="es-ES"/>
        </w:rPr>
        <w:t xml:space="preserve">cambio de poder pagar los </w:t>
      </w:r>
      <w:r w:rsidR="00A776C6" w:rsidRPr="00A776C6">
        <w:rPr>
          <w:rFonts w:ascii="Times New Roman" w:eastAsiaTheme="minorHAnsi" w:hAnsi="Times New Roman"/>
          <w:sz w:val="24"/>
          <w:szCs w:val="24"/>
          <w:lang w:val="es-ES"/>
        </w:rPr>
        <w:t xml:space="preserve">costosos tratamientos físicos, emocionales y económicos </w:t>
      </w:r>
      <w:r>
        <w:rPr>
          <w:rFonts w:ascii="Times New Roman" w:eastAsiaTheme="minorHAnsi" w:hAnsi="Times New Roman"/>
          <w:sz w:val="24"/>
          <w:szCs w:val="24"/>
          <w:lang w:val="es-ES"/>
        </w:rPr>
        <w:t xml:space="preserve">que conlleva poder </w:t>
      </w:r>
      <w:r w:rsidR="00644201" w:rsidRPr="00A776C6">
        <w:rPr>
          <w:rFonts w:ascii="Times New Roman" w:eastAsiaTheme="minorHAnsi" w:hAnsi="Times New Roman"/>
          <w:sz w:val="24"/>
          <w:szCs w:val="24"/>
          <w:lang w:val="es-ES"/>
        </w:rPr>
        <w:t xml:space="preserve">conseguir </w:t>
      </w:r>
      <w:r w:rsidR="00644201">
        <w:rPr>
          <w:rFonts w:ascii="Times New Roman" w:eastAsiaTheme="minorHAnsi" w:hAnsi="Times New Roman"/>
          <w:sz w:val="24"/>
          <w:szCs w:val="24"/>
          <w:lang w:val="es-ES"/>
        </w:rPr>
        <w:t>este</w:t>
      </w:r>
      <w:r w:rsidR="00A776C6" w:rsidRPr="00A776C6">
        <w:rPr>
          <w:rFonts w:ascii="Times New Roman" w:eastAsiaTheme="minorHAnsi" w:hAnsi="Times New Roman"/>
          <w:sz w:val="24"/>
          <w:szCs w:val="24"/>
          <w:lang w:val="es-ES"/>
        </w:rPr>
        <w:t xml:space="preserve"> privilegio de ser madres</w:t>
      </w:r>
      <w:r>
        <w:rPr>
          <w:rFonts w:ascii="Times New Roman" w:eastAsiaTheme="minorHAnsi" w:hAnsi="Times New Roman"/>
          <w:sz w:val="24"/>
          <w:szCs w:val="24"/>
          <w:lang w:val="es-ES"/>
        </w:rPr>
        <w:t>. I</w:t>
      </w:r>
      <w:r w:rsidR="00A776C6" w:rsidRPr="00A776C6">
        <w:rPr>
          <w:rFonts w:ascii="Times New Roman" w:eastAsiaTheme="minorHAnsi" w:hAnsi="Times New Roman"/>
          <w:sz w:val="24"/>
          <w:szCs w:val="24"/>
          <w:lang w:val="es-ES"/>
        </w:rPr>
        <w:t xml:space="preserve">ncluso la maternidad voluntaria o deseada, obliga a las mujeres a educar y criar a las criaturas según las normas del patriarcado. Lo antes mencionado se puede observar en las siguientes </w:t>
      </w:r>
      <w:r w:rsidR="00644201" w:rsidRPr="00A776C6">
        <w:rPr>
          <w:rFonts w:ascii="Times New Roman" w:eastAsiaTheme="minorHAnsi" w:hAnsi="Times New Roman"/>
          <w:sz w:val="24"/>
          <w:szCs w:val="24"/>
          <w:lang w:val="es-ES"/>
        </w:rPr>
        <w:t>imágenes.</w:t>
      </w:r>
      <w:r w:rsidR="00A24BC3">
        <w:rPr>
          <w:rFonts w:ascii="Times New Roman" w:eastAsiaTheme="minorHAnsi" w:hAnsi="Times New Roman"/>
          <w:sz w:val="24"/>
          <w:szCs w:val="24"/>
          <w:lang w:val="es-ES"/>
        </w:rPr>
        <w:t xml:space="preserve"> (figura 1</w:t>
      </w:r>
      <w:r w:rsidR="005D1D7D">
        <w:rPr>
          <w:rFonts w:ascii="Times New Roman" w:eastAsiaTheme="minorHAnsi" w:hAnsi="Times New Roman"/>
          <w:sz w:val="24"/>
          <w:szCs w:val="24"/>
          <w:lang w:val="es-ES"/>
        </w:rPr>
        <w:t>2</w:t>
      </w:r>
      <w:r w:rsidR="00A24BC3">
        <w:rPr>
          <w:rFonts w:ascii="Times New Roman" w:eastAsiaTheme="minorHAnsi" w:hAnsi="Times New Roman"/>
          <w:sz w:val="24"/>
          <w:szCs w:val="24"/>
          <w:lang w:val="es-ES"/>
        </w:rPr>
        <w:t>).</w:t>
      </w:r>
    </w:p>
    <w:p w14:paraId="49F97F59" w14:textId="77777777" w:rsidR="0060001F" w:rsidRPr="00404FF8" w:rsidRDefault="0060001F" w:rsidP="0060001F">
      <w:pPr>
        <w:spacing w:after="0" w:line="360" w:lineRule="auto"/>
        <w:jc w:val="both"/>
        <w:rPr>
          <w:rFonts w:ascii="Times New Roman" w:hAnsi="Times New Roman"/>
          <w:b/>
          <w:bCs/>
          <w:i/>
          <w:iCs/>
          <w:sz w:val="24"/>
          <w:szCs w:val="24"/>
        </w:rPr>
      </w:pPr>
    </w:p>
    <w:p w14:paraId="52BB0AE4" w14:textId="030A9FB5" w:rsidR="00BD3677" w:rsidRPr="00404FF8" w:rsidRDefault="0060001F" w:rsidP="00404FF8">
      <w:pPr>
        <w:pStyle w:val="Caption"/>
        <w:spacing w:before="120" w:after="120" w:line="480" w:lineRule="auto"/>
        <w:jc w:val="both"/>
        <w:rPr>
          <w:rFonts w:ascii="Times New Roman" w:hAnsi="Times New Roman"/>
          <w:b/>
          <w:bCs/>
          <w:i w:val="0"/>
          <w:iCs w:val="0"/>
          <w:color w:val="auto"/>
          <w:sz w:val="24"/>
          <w:szCs w:val="24"/>
        </w:rPr>
      </w:pPr>
      <w:bookmarkStart w:id="79" w:name="_Toc94867455"/>
      <w:r w:rsidRPr="00404FF8">
        <w:rPr>
          <w:rFonts w:ascii="Times New Roman" w:hAnsi="Times New Roman"/>
          <w:b/>
          <w:bCs/>
          <w:i w:val="0"/>
          <w:iCs w:val="0"/>
          <w:color w:val="auto"/>
          <w:sz w:val="24"/>
          <w:szCs w:val="24"/>
        </w:rPr>
        <w:t xml:space="preserve">Figura </w:t>
      </w:r>
      <w:r w:rsidRPr="00404FF8">
        <w:rPr>
          <w:rFonts w:ascii="Times New Roman" w:hAnsi="Times New Roman"/>
          <w:b/>
          <w:bCs/>
          <w:i w:val="0"/>
          <w:iCs w:val="0"/>
          <w:color w:val="auto"/>
          <w:sz w:val="24"/>
          <w:szCs w:val="24"/>
        </w:rPr>
        <w:fldChar w:fldCharType="begin"/>
      </w:r>
      <w:r w:rsidRPr="00404FF8">
        <w:rPr>
          <w:rFonts w:ascii="Times New Roman" w:hAnsi="Times New Roman"/>
          <w:b/>
          <w:bCs/>
          <w:i w:val="0"/>
          <w:iCs w:val="0"/>
          <w:color w:val="auto"/>
          <w:sz w:val="24"/>
          <w:szCs w:val="24"/>
        </w:rPr>
        <w:instrText xml:space="preserve"> SEQ Figura \* ARABIC </w:instrText>
      </w:r>
      <w:r w:rsidRPr="00404FF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12</w:t>
      </w:r>
      <w:r w:rsidRPr="00404FF8">
        <w:rPr>
          <w:rFonts w:ascii="Times New Roman" w:hAnsi="Times New Roman"/>
          <w:b/>
          <w:bCs/>
          <w:i w:val="0"/>
          <w:iCs w:val="0"/>
          <w:color w:val="auto"/>
          <w:sz w:val="24"/>
          <w:szCs w:val="24"/>
        </w:rPr>
        <w:fldChar w:fldCharType="end"/>
      </w:r>
    </w:p>
    <w:p w14:paraId="5320E51D" w14:textId="5A240C6D" w:rsidR="00BD3677" w:rsidRPr="00404FF8" w:rsidRDefault="0060001F" w:rsidP="00404FF8">
      <w:pPr>
        <w:pStyle w:val="Caption"/>
        <w:spacing w:before="120" w:after="120" w:line="480" w:lineRule="auto"/>
        <w:jc w:val="both"/>
        <w:rPr>
          <w:rFonts w:ascii="Times New Roman" w:hAnsi="Times New Roman"/>
          <w:color w:val="auto"/>
          <w:sz w:val="24"/>
          <w:szCs w:val="24"/>
        </w:rPr>
      </w:pPr>
      <w:r w:rsidRPr="00404FF8">
        <w:rPr>
          <w:rFonts w:ascii="Times New Roman" w:hAnsi="Times New Roman"/>
          <w:color w:val="auto"/>
          <w:sz w:val="24"/>
          <w:szCs w:val="24"/>
        </w:rPr>
        <w:t xml:space="preserve">Representación </w:t>
      </w:r>
      <w:r w:rsidR="00404FF8">
        <w:rPr>
          <w:rFonts w:ascii="Times New Roman" w:hAnsi="Times New Roman"/>
          <w:color w:val="auto"/>
          <w:sz w:val="24"/>
          <w:szCs w:val="24"/>
        </w:rPr>
        <w:t>S</w:t>
      </w:r>
      <w:r w:rsidRPr="00404FF8">
        <w:rPr>
          <w:rFonts w:ascii="Times New Roman" w:hAnsi="Times New Roman"/>
          <w:color w:val="auto"/>
          <w:sz w:val="24"/>
          <w:szCs w:val="24"/>
        </w:rPr>
        <w:t xml:space="preserve">ocial de las </w:t>
      </w:r>
      <w:r w:rsidR="00404FF8">
        <w:rPr>
          <w:rFonts w:ascii="Times New Roman" w:hAnsi="Times New Roman"/>
          <w:color w:val="auto"/>
          <w:sz w:val="24"/>
          <w:szCs w:val="24"/>
        </w:rPr>
        <w:t>M</w:t>
      </w:r>
      <w:r w:rsidRPr="00404FF8">
        <w:rPr>
          <w:rFonts w:ascii="Times New Roman" w:hAnsi="Times New Roman"/>
          <w:color w:val="auto"/>
          <w:sz w:val="24"/>
          <w:szCs w:val="24"/>
        </w:rPr>
        <w:t xml:space="preserve">ujeres que se </w:t>
      </w:r>
      <w:r w:rsidR="00404FF8">
        <w:rPr>
          <w:rFonts w:ascii="Times New Roman" w:hAnsi="Times New Roman"/>
          <w:color w:val="auto"/>
          <w:sz w:val="24"/>
          <w:szCs w:val="24"/>
        </w:rPr>
        <w:t>A</w:t>
      </w:r>
      <w:r w:rsidRPr="00404FF8">
        <w:rPr>
          <w:rFonts w:ascii="Times New Roman" w:hAnsi="Times New Roman"/>
          <w:color w:val="auto"/>
          <w:sz w:val="24"/>
          <w:szCs w:val="24"/>
        </w:rPr>
        <w:t xml:space="preserve">plicaron la FIV y sus </w:t>
      </w:r>
      <w:r w:rsidR="00404FF8">
        <w:rPr>
          <w:rFonts w:ascii="Times New Roman" w:hAnsi="Times New Roman"/>
          <w:color w:val="auto"/>
          <w:sz w:val="24"/>
          <w:szCs w:val="24"/>
        </w:rPr>
        <w:t>F</w:t>
      </w:r>
      <w:r w:rsidRPr="00404FF8">
        <w:rPr>
          <w:rFonts w:ascii="Times New Roman" w:hAnsi="Times New Roman"/>
          <w:color w:val="auto"/>
          <w:sz w:val="24"/>
          <w:szCs w:val="24"/>
        </w:rPr>
        <w:t xml:space="preserve">amiliares en </w:t>
      </w:r>
      <w:r w:rsidR="00404FF8">
        <w:rPr>
          <w:rFonts w:ascii="Times New Roman" w:hAnsi="Times New Roman"/>
          <w:color w:val="auto"/>
          <w:sz w:val="24"/>
          <w:szCs w:val="24"/>
        </w:rPr>
        <w:t>R</w:t>
      </w:r>
      <w:r w:rsidRPr="00404FF8">
        <w:rPr>
          <w:rFonts w:ascii="Times New Roman" w:hAnsi="Times New Roman"/>
          <w:color w:val="auto"/>
          <w:sz w:val="24"/>
          <w:szCs w:val="24"/>
        </w:rPr>
        <w:t xml:space="preserve">elación a </w:t>
      </w:r>
      <w:r w:rsidR="00404FF8">
        <w:rPr>
          <w:rFonts w:ascii="Times New Roman" w:hAnsi="Times New Roman"/>
          <w:color w:val="auto"/>
          <w:sz w:val="24"/>
          <w:szCs w:val="24"/>
        </w:rPr>
        <w:t>C</w:t>
      </w:r>
      <w:r w:rsidRPr="00404FF8">
        <w:rPr>
          <w:rFonts w:ascii="Times New Roman" w:hAnsi="Times New Roman"/>
          <w:color w:val="auto"/>
          <w:sz w:val="24"/>
          <w:szCs w:val="24"/>
        </w:rPr>
        <w:t xml:space="preserve">uánto </w:t>
      </w:r>
      <w:r w:rsidR="00404FF8">
        <w:rPr>
          <w:rFonts w:ascii="Times New Roman" w:hAnsi="Times New Roman"/>
          <w:color w:val="auto"/>
          <w:sz w:val="24"/>
          <w:szCs w:val="24"/>
        </w:rPr>
        <w:t>C</w:t>
      </w:r>
      <w:r w:rsidRPr="00404FF8">
        <w:rPr>
          <w:rFonts w:ascii="Times New Roman" w:hAnsi="Times New Roman"/>
          <w:color w:val="auto"/>
          <w:sz w:val="24"/>
          <w:szCs w:val="24"/>
        </w:rPr>
        <w:t>uesta una FIV</w:t>
      </w:r>
      <w:bookmarkEnd w:id="79"/>
    </w:p>
    <w:p w14:paraId="7BBEFFFE" w14:textId="77777777" w:rsidR="00404FF8" w:rsidRPr="00404FF8" w:rsidRDefault="00404FF8" w:rsidP="00404FF8"/>
    <w:p w14:paraId="609FEF84" w14:textId="42B3E775" w:rsidR="00F81A40" w:rsidRDefault="004755D5" w:rsidP="004755D5">
      <w:pPr>
        <w:spacing w:after="0" w:line="360" w:lineRule="auto"/>
        <w:ind w:firstLine="708"/>
        <w:rPr>
          <w:rFonts w:ascii="Times New Roman" w:hAnsi="Times New Roman"/>
          <w:b/>
          <w:bCs/>
          <w:i/>
          <w:iCs/>
        </w:rPr>
      </w:pPr>
      <w:r>
        <w:rPr>
          <w:rFonts w:ascii="Times New Roman" w:hAnsi="Times New Roman"/>
          <w:b/>
          <w:bCs/>
          <w:i/>
          <w:iCs/>
        </w:rPr>
        <w:t xml:space="preserve">          </w:t>
      </w:r>
      <w:r w:rsidR="00A40D89">
        <w:rPr>
          <w:rFonts w:ascii="Times New Roman" w:hAnsi="Times New Roman"/>
          <w:b/>
          <w:bCs/>
          <w:i/>
          <w:iCs/>
          <w:noProof/>
          <w:lang w:eastAsia="es-CR"/>
        </w:rPr>
        <w:drawing>
          <wp:inline distT="0" distB="0" distL="0" distR="0" wp14:anchorId="2EB839E7" wp14:editId="59772A3B">
            <wp:extent cx="4557421" cy="2087823"/>
            <wp:effectExtent l="0" t="0" r="0" b="8255"/>
            <wp:docPr id="14" name="Imagen 1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magen que contiene Texto&#10;&#10;Descripción generada automáticament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639246" cy="2125308"/>
                    </a:xfrm>
                    <a:prstGeom prst="rect">
                      <a:avLst/>
                    </a:prstGeom>
                  </pic:spPr>
                </pic:pic>
              </a:graphicData>
            </a:graphic>
          </wp:inline>
        </w:drawing>
      </w:r>
    </w:p>
    <w:p w14:paraId="7C84D8B8" w14:textId="467F8BF6" w:rsidR="00F81A40" w:rsidRDefault="00F81A40" w:rsidP="006B1B46">
      <w:pPr>
        <w:spacing w:after="0" w:line="360" w:lineRule="auto"/>
        <w:jc w:val="both"/>
        <w:rPr>
          <w:rFonts w:ascii="Times New Roman" w:hAnsi="Times New Roman"/>
          <w:b/>
          <w:bCs/>
          <w:i/>
          <w:iCs/>
        </w:rPr>
      </w:pPr>
    </w:p>
    <w:p w14:paraId="71BB662D" w14:textId="3CE8C63E" w:rsidR="00A776C6" w:rsidRPr="009A59B4" w:rsidRDefault="00613F69" w:rsidP="00BD3677">
      <w:pPr>
        <w:spacing w:after="0" w:line="360" w:lineRule="auto"/>
        <w:rPr>
          <w:rFonts w:ascii="Times New Roman" w:eastAsiaTheme="minorHAnsi" w:hAnsi="Times New Roman"/>
          <w:sz w:val="20"/>
          <w:szCs w:val="20"/>
          <w:lang w:val="es-ES"/>
        </w:rPr>
      </w:pPr>
      <w:r w:rsidRPr="009A59B4">
        <w:rPr>
          <w:rFonts w:ascii="Times New Roman" w:hAnsi="Times New Roman"/>
          <w:i/>
          <w:iCs/>
          <w:sz w:val="20"/>
          <w:szCs w:val="20"/>
        </w:rPr>
        <w:t>Nota</w:t>
      </w:r>
      <w:r w:rsidRPr="009A59B4">
        <w:rPr>
          <w:rFonts w:ascii="Times New Roman" w:hAnsi="Times New Roman"/>
          <w:sz w:val="20"/>
          <w:szCs w:val="20"/>
        </w:rPr>
        <w:t>. Reproducida de ¿Qué está incluido en el precio de la FIV?, de Reproducción Asistida ORG, 2019, (</w:t>
      </w:r>
      <w:hyperlink r:id="rId55" w:history="1">
        <w:r w:rsidRPr="009A59B4">
          <w:rPr>
            <w:rStyle w:val="Hyperlink"/>
            <w:rFonts w:ascii="Times New Roman" w:hAnsi="Times New Roman"/>
            <w:color w:val="auto"/>
            <w:sz w:val="20"/>
            <w:szCs w:val="20"/>
            <w:u w:val="none"/>
          </w:rPr>
          <w:t>¿Qué está incluido en el precio de la FIV? (reproduccionasistida.org)</w:t>
        </w:r>
      </w:hyperlink>
      <w:r w:rsidRPr="009A59B4">
        <w:rPr>
          <w:rFonts w:ascii="Times New Roman" w:eastAsiaTheme="minorHAnsi" w:hAnsi="Times New Roman"/>
          <w:sz w:val="20"/>
          <w:szCs w:val="20"/>
          <w:lang w:val="es-ES"/>
        </w:rPr>
        <w:t>).</w:t>
      </w:r>
      <w:r w:rsidRPr="009A59B4">
        <w:rPr>
          <w:rFonts w:ascii="Times New Roman" w:eastAsiaTheme="minorHAnsi" w:hAnsi="Times New Roman"/>
          <w:sz w:val="20"/>
          <w:szCs w:val="20"/>
        </w:rPr>
        <w:t>Copyright.</w:t>
      </w:r>
    </w:p>
    <w:p w14:paraId="6C522F36" w14:textId="77777777" w:rsidR="00BD2E51" w:rsidRDefault="00BD2E51" w:rsidP="00EF3945">
      <w:pPr>
        <w:spacing w:before="120" w:after="120"/>
        <w:ind w:firstLine="720"/>
        <w:jc w:val="both"/>
        <w:rPr>
          <w:rFonts w:ascii="Times New Roman" w:eastAsiaTheme="minorHAnsi" w:hAnsi="Times New Roman"/>
          <w:sz w:val="24"/>
          <w:szCs w:val="24"/>
          <w:lang w:val="es-ES"/>
        </w:rPr>
      </w:pPr>
    </w:p>
    <w:p w14:paraId="3D4BCCC6" w14:textId="1E98F094" w:rsidR="00A776C6"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 xml:space="preserve">La imagen de la mujer privilegiada </w:t>
      </w:r>
      <w:r w:rsidR="00564584">
        <w:rPr>
          <w:rFonts w:ascii="Times New Roman" w:eastAsiaTheme="minorHAnsi" w:hAnsi="Times New Roman"/>
          <w:sz w:val="24"/>
          <w:szCs w:val="24"/>
          <w:lang w:val="es-ES"/>
        </w:rPr>
        <w:t xml:space="preserve">está relacionada con </w:t>
      </w:r>
      <w:r w:rsidRPr="00A776C6">
        <w:rPr>
          <w:rFonts w:ascii="Times New Roman" w:eastAsiaTheme="minorHAnsi" w:hAnsi="Times New Roman"/>
          <w:sz w:val="24"/>
          <w:szCs w:val="24"/>
          <w:lang w:val="es-ES"/>
        </w:rPr>
        <w:t xml:space="preserve">la posibilidad económica que tenga la pareja para poder tomar la decisión de concebir por este medio, cinco de las mujeres entrevistadas y sus respectivas parejas, </w:t>
      </w:r>
      <w:r w:rsidR="000371A0">
        <w:rPr>
          <w:rFonts w:ascii="Times New Roman" w:eastAsiaTheme="minorHAnsi" w:hAnsi="Times New Roman"/>
          <w:sz w:val="24"/>
          <w:szCs w:val="24"/>
          <w:lang w:val="es-ES"/>
        </w:rPr>
        <w:t xml:space="preserve">dijeron </w:t>
      </w:r>
      <w:r w:rsidR="000371A0" w:rsidRPr="00A776C6">
        <w:rPr>
          <w:rFonts w:ascii="Times New Roman" w:eastAsiaTheme="minorHAnsi" w:hAnsi="Times New Roman"/>
          <w:sz w:val="24"/>
          <w:szCs w:val="24"/>
          <w:lang w:val="es-ES"/>
        </w:rPr>
        <w:t>que estaban</w:t>
      </w:r>
      <w:r w:rsidRPr="00A776C6">
        <w:rPr>
          <w:rFonts w:ascii="Times New Roman" w:eastAsiaTheme="minorHAnsi" w:hAnsi="Times New Roman"/>
          <w:sz w:val="24"/>
          <w:szCs w:val="24"/>
          <w:lang w:val="es-ES"/>
        </w:rPr>
        <w:t xml:space="preserve"> muy agradecidos por tener las condiciones monetarias para llevar a cabo el proceso FIV</w:t>
      </w:r>
      <w:r w:rsidR="00376B83">
        <w:rPr>
          <w:rFonts w:ascii="Times New Roman" w:eastAsiaTheme="minorHAnsi" w:hAnsi="Times New Roman"/>
          <w:sz w:val="24"/>
          <w:szCs w:val="24"/>
          <w:lang w:val="es-ES"/>
        </w:rPr>
        <w:t xml:space="preserve">. Pues </w:t>
      </w:r>
      <w:r w:rsidRPr="00A776C6">
        <w:rPr>
          <w:rFonts w:ascii="Times New Roman" w:eastAsiaTheme="minorHAnsi" w:hAnsi="Times New Roman"/>
          <w:sz w:val="24"/>
          <w:szCs w:val="24"/>
          <w:lang w:val="es-ES"/>
        </w:rPr>
        <w:t xml:space="preserve">si no tuvieran las posibilidades económicas, no hubieran podido ser madres o padres por los grandes costos </w:t>
      </w:r>
      <w:r w:rsidR="00376B83">
        <w:rPr>
          <w:rFonts w:ascii="Times New Roman" w:eastAsiaTheme="minorHAnsi" w:hAnsi="Times New Roman"/>
          <w:sz w:val="24"/>
          <w:szCs w:val="24"/>
          <w:lang w:val="es-ES"/>
        </w:rPr>
        <w:t xml:space="preserve">que conlleva </w:t>
      </w:r>
      <w:r w:rsidR="000371A0">
        <w:rPr>
          <w:rFonts w:ascii="Times New Roman" w:eastAsiaTheme="minorHAnsi" w:hAnsi="Times New Roman"/>
          <w:sz w:val="24"/>
          <w:szCs w:val="24"/>
          <w:lang w:val="es-ES"/>
        </w:rPr>
        <w:t xml:space="preserve">el </w:t>
      </w:r>
      <w:r w:rsidR="000371A0" w:rsidRPr="00A776C6">
        <w:rPr>
          <w:rFonts w:ascii="Times New Roman" w:eastAsiaTheme="minorHAnsi" w:hAnsi="Times New Roman"/>
          <w:sz w:val="24"/>
          <w:szCs w:val="24"/>
          <w:lang w:val="es-ES"/>
        </w:rPr>
        <w:t>tratamiento</w:t>
      </w:r>
      <w:r w:rsidRPr="00A776C6">
        <w:rPr>
          <w:rFonts w:ascii="Times New Roman" w:eastAsiaTheme="minorHAnsi" w:hAnsi="Times New Roman"/>
          <w:sz w:val="24"/>
          <w:szCs w:val="24"/>
          <w:lang w:val="es-ES"/>
        </w:rPr>
        <w:t xml:space="preserve">. </w:t>
      </w:r>
      <w:r w:rsidR="00376B83">
        <w:rPr>
          <w:rFonts w:ascii="Times New Roman" w:eastAsiaTheme="minorHAnsi" w:hAnsi="Times New Roman"/>
          <w:sz w:val="24"/>
          <w:szCs w:val="24"/>
          <w:lang w:val="es-ES"/>
        </w:rPr>
        <w:t xml:space="preserve">El tema del alto costo del tratamiento, </w:t>
      </w:r>
      <w:r w:rsidR="000371A0">
        <w:rPr>
          <w:rFonts w:ascii="Times New Roman" w:eastAsiaTheme="minorHAnsi" w:hAnsi="Times New Roman"/>
          <w:sz w:val="24"/>
          <w:szCs w:val="24"/>
          <w:lang w:val="es-ES"/>
        </w:rPr>
        <w:t xml:space="preserve">produce </w:t>
      </w:r>
      <w:r w:rsidR="000371A0" w:rsidRPr="00A776C6">
        <w:rPr>
          <w:rFonts w:ascii="Times New Roman" w:eastAsiaTheme="minorHAnsi" w:hAnsi="Times New Roman"/>
          <w:sz w:val="24"/>
          <w:szCs w:val="24"/>
          <w:lang w:val="es-ES"/>
        </w:rPr>
        <w:t>una</w:t>
      </w:r>
      <w:r w:rsidRPr="00A776C6">
        <w:rPr>
          <w:rFonts w:ascii="Times New Roman" w:eastAsiaTheme="minorHAnsi" w:hAnsi="Times New Roman"/>
          <w:sz w:val="24"/>
          <w:szCs w:val="24"/>
          <w:lang w:val="es-ES"/>
        </w:rPr>
        <w:t xml:space="preserve"> </w:t>
      </w:r>
      <w:r w:rsidR="000371A0">
        <w:rPr>
          <w:rFonts w:ascii="Times New Roman" w:eastAsiaTheme="minorHAnsi" w:hAnsi="Times New Roman"/>
          <w:sz w:val="24"/>
          <w:szCs w:val="24"/>
          <w:lang w:val="es-ES"/>
        </w:rPr>
        <w:t>exclusión reproductiva</w:t>
      </w:r>
      <w:r w:rsidRPr="00A776C6">
        <w:rPr>
          <w:rFonts w:ascii="Times New Roman" w:eastAsiaTheme="minorHAnsi" w:hAnsi="Times New Roman"/>
          <w:sz w:val="24"/>
          <w:szCs w:val="24"/>
          <w:lang w:val="es-ES"/>
        </w:rPr>
        <w:t>, ya que l</w:t>
      </w:r>
      <w:r w:rsidR="00376B83">
        <w:rPr>
          <w:rFonts w:ascii="Times New Roman" w:eastAsiaTheme="minorHAnsi" w:hAnsi="Times New Roman"/>
          <w:sz w:val="24"/>
          <w:szCs w:val="24"/>
          <w:lang w:val="es-ES"/>
        </w:rPr>
        <w:t xml:space="preserve">os que no tienen </w:t>
      </w:r>
      <w:r w:rsidRPr="00A776C6">
        <w:rPr>
          <w:rFonts w:ascii="Times New Roman" w:eastAsiaTheme="minorHAnsi" w:hAnsi="Times New Roman"/>
          <w:sz w:val="24"/>
          <w:szCs w:val="24"/>
          <w:lang w:val="es-ES"/>
        </w:rPr>
        <w:t xml:space="preserve">dichos </w:t>
      </w:r>
      <w:r w:rsidR="000371A0">
        <w:rPr>
          <w:rFonts w:ascii="Times New Roman" w:eastAsiaTheme="minorHAnsi" w:hAnsi="Times New Roman"/>
          <w:sz w:val="24"/>
          <w:szCs w:val="24"/>
          <w:lang w:val="es-ES"/>
        </w:rPr>
        <w:t xml:space="preserve">recursos </w:t>
      </w:r>
      <w:r w:rsidR="000371A0" w:rsidRPr="00A776C6">
        <w:rPr>
          <w:rFonts w:ascii="Times New Roman" w:eastAsiaTheme="minorHAnsi" w:hAnsi="Times New Roman"/>
          <w:sz w:val="24"/>
          <w:szCs w:val="24"/>
          <w:lang w:val="es-ES"/>
        </w:rPr>
        <w:t>para</w:t>
      </w:r>
      <w:r w:rsidRPr="00A776C6">
        <w:rPr>
          <w:rFonts w:ascii="Times New Roman" w:eastAsiaTheme="minorHAnsi" w:hAnsi="Times New Roman"/>
          <w:sz w:val="24"/>
          <w:szCs w:val="24"/>
          <w:lang w:val="es-ES"/>
        </w:rPr>
        <w:t xml:space="preserve"> ser madres o padres quedan fuera </w:t>
      </w:r>
      <w:r w:rsidR="000371A0" w:rsidRPr="00A776C6">
        <w:rPr>
          <w:rFonts w:ascii="Times New Roman" w:eastAsiaTheme="minorHAnsi" w:hAnsi="Times New Roman"/>
          <w:sz w:val="24"/>
          <w:szCs w:val="24"/>
          <w:lang w:val="es-ES"/>
        </w:rPr>
        <w:t xml:space="preserve">del </w:t>
      </w:r>
      <w:r w:rsidR="000371A0">
        <w:rPr>
          <w:rFonts w:ascii="Times New Roman" w:eastAsiaTheme="minorHAnsi" w:hAnsi="Times New Roman"/>
          <w:sz w:val="24"/>
          <w:szCs w:val="24"/>
          <w:lang w:val="es-ES"/>
        </w:rPr>
        <w:t>proceso</w:t>
      </w:r>
      <w:r w:rsidR="00376B83">
        <w:rPr>
          <w:rFonts w:ascii="Times New Roman" w:eastAsiaTheme="minorHAnsi" w:hAnsi="Times New Roman"/>
          <w:sz w:val="24"/>
          <w:szCs w:val="24"/>
          <w:lang w:val="es-ES"/>
        </w:rPr>
        <w:t xml:space="preserve"> de </w:t>
      </w:r>
      <w:r w:rsidRPr="00A776C6">
        <w:rPr>
          <w:rFonts w:ascii="Times New Roman" w:eastAsiaTheme="minorHAnsi" w:hAnsi="Times New Roman"/>
          <w:sz w:val="24"/>
          <w:szCs w:val="24"/>
          <w:lang w:val="es-ES"/>
        </w:rPr>
        <w:t xml:space="preserve">procreación y reproducción </w:t>
      </w:r>
      <w:r w:rsidR="00376B83">
        <w:rPr>
          <w:rFonts w:ascii="Times New Roman" w:eastAsiaTheme="minorHAnsi" w:hAnsi="Times New Roman"/>
          <w:sz w:val="24"/>
          <w:szCs w:val="24"/>
          <w:lang w:val="es-ES"/>
        </w:rPr>
        <w:t xml:space="preserve">de la vida </w:t>
      </w:r>
      <w:r w:rsidRPr="00A776C6">
        <w:rPr>
          <w:rFonts w:ascii="Times New Roman" w:eastAsiaTheme="minorHAnsi" w:hAnsi="Times New Roman"/>
          <w:sz w:val="24"/>
          <w:szCs w:val="24"/>
          <w:lang w:val="es-ES"/>
        </w:rPr>
        <w:t>humana</w:t>
      </w:r>
      <w:r w:rsidR="00376B83">
        <w:rPr>
          <w:rFonts w:ascii="Times New Roman" w:eastAsiaTheme="minorHAnsi" w:hAnsi="Times New Roman"/>
          <w:sz w:val="24"/>
          <w:szCs w:val="24"/>
          <w:lang w:val="es-ES"/>
        </w:rPr>
        <w:t xml:space="preserve">. </w:t>
      </w:r>
    </w:p>
    <w:p w14:paraId="0599A08D" w14:textId="047B4049" w:rsidR="00783D9E" w:rsidRDefault="00783D9E" w:rsidP="00EF3945">
      <w:pPr>
        <w:spacing w:before="120" w:after="120"/>
        <w:ind w:firstLine="720"/>
        <w:jc w:val="both"/>
        <w:rPr>
          <w:rFonts w:ascii="Times New Roman" w:eastAsiaTheme="minorHAnsi" w:hAnsi="Times New Roman"/>
          <w:color w:val="000000" w:themeColor="text1"/>
          <w:sz w:val="24"/>
          <w:szCs w:val="24"/>
          <w:lang w:val="es-ES"/>
        </w:rPr>
      </w:pPr>
      <w:r w:rsidRPr="008F2A67">
        <w:rPr>
          <w:rFonts w:ascii="Times New Roman" w:eastAsiaTheme="minorHAnsi" w:hAnsi="Times New Roman"/>
          <w:color w:val="000000" w:themeColor="text1"/>
          <w:sz w:val="24"/>
          <w:szCs w:val="24"/>
          <w:lang w:val="es-ES"/>
        </w:rPr>
        <w:t>Además, es importante destacar que, las mujeres que tuvieron las posibilidades económicas de salir del país para aplicarse</w:t>
      </w:r>
      <w:r w:rsidR="00100A62">
        <w:rPr>
          <w:rFonts w:ascii="Times New Roman" w:eastAsiaTheme="minorHAnsi" w:hAnsi="Times New Roman"/>
          <w:color w:val="000000" w:themeColor="text1"/>
          <w:sz w:val="24"/>
          <w:szCs w:val="24"/>
          <w:lang w:val="es-ES"/>
        </w:rPr>
        <w:t xml:space="preserve"> la FIV, a pesar de la accesibilidad</w:t>
      </w:r>
      <w:r w:rsidRPr="008F2A67">
        <w:rPr>
          <w:rFonts w:ascii="Times New Roman" w:eastAsiaTheme="minorHAnsi" w:hAnsi="Times New Roman"/>
          <w:color w:val="000000" w:themeColor="text1"/>
          <w:sz w:val="24"/>
          <w:szCs w:val="24"/>
          <w:lang w:val="es-ES"/>
        </w:rPr>
        <w:t xml:space="preserve"> a la técnica también se ven en estados de desigualdad, sobre todo porque se están enfrentando una sociedad llena de tabúes, ideas conservadoras religiosas y particularidades culturales que las discriminaron, </w:t>
      </w:r>
      <w:r w:rsidR="008F2A67" w:rsidRPr="008F2A67">
        <w:rPr>
          <w:rFonts w:ascii="Times New Roman" w:eastAsiaTheme="minorHAnsi" w:hAnsi="Times New Roman"/>
          <w:color w:val="000000" w:themeColor="text1"/>
          <w:sz w:val="24"/>
          <w:szCs w:val="24"/>
          <w:lang w:val="es-ES"/>
        </w:rPr>
        <w:t xml:space="preserve">en </w:t>
      </w:r>
      <w:r w:rsidRPr="008F2A67">
        <w:rPr>
          <w:rFonts w:ascii="Times New Roman" w:eastAsiaTheme="minorHAnsi" w:hAnsi="Times New Roman"/>
          <w:color w:val="000000" w:themeColor="text1"/>
          <w:sz w:val="24"/>
          <w:szCs w:val="24"/>
          <w:lang w:val="es-ES"/>
        </w:rPr>
        <w:t xml:space="preserve">una realidad costarricense donde no existía un marco jurídico y legislativo </w:t>
      </w:r>
      <w:r w:rsidR="008F2A67" w:rsidRPr="008F2A67">
        <w:rPr>
          <w:rFonts w:ascii="Times New Roman" w:eastAsiaTheme="minorHAnsi" w:hAnsi="Times New Roman"/>
          <w:color w:val="000000" w:themeColor="text1"/>
          <w:sz w:val="24"/>
          <w:szCs w:val="24"/>
          <w:lang w:val="es-ES"/>
        </w:rPr>
        <w:t xml:space="preserve">que permitiera la aplicación de la FIV causando la represión de </w:t>
      </w:r>
      <w:r w:rsidRPr="008F2A67">
        <w:rPr>
          <w:rFonts w:ascii="Times New Roman" w:eastAsiaTheme="minorHAnsi" w:hAnsi="Times New Roman"/>
          <w:color w:val="000000" w:themeColor="text1"/>
          <w:sz w:val="24"/>
          <w:szCs w:val="24"/>
          <w:lang w:val="es-ES"/>
        </w:rPr>
        <w:t>estas mujeres.</w:t>
      </w:r>
    </w:p>
    <w:p w14:paraId="075DD311" w14:textId="77777777" w:rsidR="00F31498" w:rsidRPr="008F2A67" w:rsidRDefault="00F31498" w:rsidP="00EF3945">
      <w:pPr>
        <w:spacing w:before="120" w:after="120"/>
        <w:ind w:firstLine="720"/>
        <w:jc w:val="both"/>
        <w:rPr>
          <w:rFonts w:ascii="Times New Roman" w:eastAsiaTheme="minorHAnsi" w:hAnsi="Times New Roman"/>
          <w:color w:val="000000" w:themeColor="text1"/>
          <w:sz w:val="24"/>
          <w:szCs w:val="24"/>
          <w:lang w:val="es-ES"/>
        </w:rPr>
      </w:pPr>
    </w:p>
    <w:p w14:paraId="1FFBAEA9" w14:textId="308AE596" w:rsidR="00A776C6" w:rsidRDefault="001311D5" w:rsidP="006B1B46">
      <w:pPr>
        <w:pStyle w:val="Heading3"/>
        <w:spacing w:line="360" w:lineRule="auto"/>
        <w:rPr>
          <w:rFonts w:ascii="Times New Roman" w:eastAsiaTheme="minorHAnsi" w:hAnsi="Times New Roman"/>
          <w:sz w:val="24"/>
          <w:szCs w:val="24"/>
          <w:lang w:val="es-ES"/>
        </w:rPr>
      </w:pPr>
      <w:bookmarkStart w:id="80" w:name="_Toc95220367"/>
      <w:r w:rsidRPr="001311D5">
        <w:rPr>
          <w:rFonts w:ascii="Times New Roman" w:eastAsiaTheme="minorHAnsi" w:hAnsi="Times New Roman"/>
          <w:sz w:val="24"/>
          <w:szCs w:val="24"/>
          <w:lang w:val="es-ES"/>
        </w:rPr>
        <w:t>4.</w:t>
      </w:r>
      <w:r w:rsidR="00B55595">
        <w:rPr>
          <w:rFonts w:ascii="Times New Roman" w:eastAsiaTheme="minorHAnsi" w:hAnsi="Times New Roman"/>
          <w:sz w:val="24"/>
          <w:szCs w:val="24"/>
          <w:lang w:val="es-ES"/>
        </w:rPr>
        <w:t>3</w:t>
      </w:r>
      <w:r w:rsidRPr="001311D5">
        <w:rPr>
          <w:rFonts w:ascii="Times New Roman" w:eastAsiaTheme="minorHAnsi" w:hAnsi="Times New Roman"/>
          <w:sz w:val="24"/>
          <w:szCs w:val="24"/>
          <w:lang w:val="es-ES"/>
        </w:rPr>
        <w:t xml:space="preserve">.2 </w:t>
      </w:r>
      <w:r w:rsidR="00A776C6" w:rsidRPr="001311D5">
        <w:rPr>
          <w:rFonts w:ascii="Times New Roman" w:eastAsiaTheme="minorHAnsi" w:hAnsi="Times New Roman"/>
          <w:sz w:val="24"/>
          <w:szCs w:val="24"/>
          <w:lang w:val="es-ES"/>
        </w:rPr>
        <w:t>Maternidad como milagro de Dios</w:t>
      </w:r>
      <w:bookmarkEnd w:id="80"/>
    </w:p>
    <w:p w14:paraId="44C77461" w14:textId="77777777" w:rsidR="00376B83" w:rsidRPr="00376B83" w:rsidRDefault="00376B83" w:rsidP="006B1B46">
      <w:pPr>
        <w:rPr>
          <w:lang w:val="es-ES"/>
        </w:rPr>
      </w:pPr>
    </w:p>
    <w:p w14:paraId="15683DFF" w14:textId="71A7DD39" w:rsidR="00A776C6"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 xml:space="preserve">El concepto de la maternidad como regalo de </w:t>
      </w:r>
      <w:r w:rsidR="00A44443">
        <w:rPr>
          <w:rFonts w:ascii="Times New Roman" w:eastAsiaTheme="minorHAnsi" w:hAnsi="Times New Roman"/>
          <w:sz w:val="24"/>
          <w:szCs w:val="24"/>
          <w:lang w:val="es-ES"/>
        </w:rPr>
        <w:t>D</w:t>
      </w:r>
      <w:r w:rsidRPr="00A776C6">
        <w:rPr>
          <w:rFonts w:ascii="Times New Roman" w:eastAsiaTheme="minorHAnsi" w:hAnsi="Times New Roman"/>
          <w:sz w:val="24"/>
          <w:szCs w:val="24"/>
          <w:lang w:val="es-ES"/>
        </w:rPr>
        <w:t>ios</w:t>
      </w:r>
      <w:r w:rsidR="001201E0">
        <w:rPr>
          <w:rFonts w:ascii="Times New Roman" w:eastAsiaTheme="minorHAnsi" w:hAnsi="Times New Roman"/>
          <w:sz w:val="24"/>
          <w:szCs w:val="24"/>
          <w:lang w:val="es-ES"/>
        </w:rPr>
        <w:t xml:space="preserve">, en cuanto a que </w:t>
      </w:r>
      <w:r w:rsidR="001201E0" w:rsidRPr="00A776C6">
        <w:rPr>
          <w:rFonts w:ascii="Times New Roman" w:eastAsiaTheme="minorHAnsi" w:hAnsi="Times New Roman"/>
          <w:sz w:val="24"/>
          <w:szCs w:val="24"/>
          <w:lang w:val="es-ES"/>
        </w:rPr>
        <w:t>para ser una mujer completa se debe ser madre</w:t>
      </w:r>
      <w:r w:rsidR="001201E0">
        <w:rPr>
          <w:rFonts w:ascii="Times New Roman" w:eastAsiaTheme="minorHAnsi" w:hAnsi="Times New Roman"/>
          <w:sz w:val="24"/>
          <w:szCs w:val="24"/>
          <w:lang w:val="es-ES"/>
        </w:rPr>
        <w:t>,</w:t>
      </w:r>
      <w:r w:rsidRPr="00A776C6">
        <w:rPr>
          <w:rFonts w:ascii="Times New Roman" w:eastAsiaTheme="minorHAnsi" w:hAnsi="Times New Roman"/>
          <w:sz w:val="24"/>
          <w:szCs w:val="24"/>
          <w:lang w:val="es-ES"/>
        </w:rPr>
        <w:t xml:space="preserve"> es un término que introduce un argumento ideológico que </w:t>
      </w:r>
      <w:r w:rsidR="00376B83">
        <w:rPr>
          <w:rFonts w:ascii="Times New Roman" w:eastAsiaTheme="minorHAnsi" w:hAnsi="Times New Roman"/>
          <w:sz w:val="24"/>
          <w:szCs w:val="24"/>
          <w:lang w:val="es-ES"/>
        </w:rPr>
        <w:t xml:space="preserve">produce </w:t>
      </w:r>
      <w:r w:rsidRPr="00A776C6">
        <w:rPr>
          <w:rFonts w:ascii="Times New Roman" w:eastAsiaTheme="minorHAnsi" w:hAnsi="Times New Roman"/>
          <w:sz w:val="24"/>
          <w:szCs w:val="24"/>
          <w:lang w:val="es-ES"/>
        </w:rPr>
        <w:t xml:space="preserve">un importante cambio en el pensamiento social </w:t>
      </w:r>
      <w:r w:rsidR="001201E0">
        <w:rPr>
          <w:rFonts w:ascii="Times New Roman" w:eastAsiaTheme="minorHAnsi" w:hAnsi="Times New Roman"/>
          <w:sz w:val="24"/>
          <w:szCs w:val="24"/>
          <w:lang w:val="es-ES"/>
        </w:rPr>
        <w:t>de las mujeres y los hombres.</w:t>
      </w:r>
      <w:r w:rsidRPr="00A776C6">
        <w:rPr>
          <w:rFonts w:ascii="Times New Roman" w:eastAsiaTheme="minorHAnsi" w:hAnsi="Times New Roman"/>
          <w:sz w:val="24"/>
          <w:szCs w:val="24"/>
          <w:lang w:val="es-ES"/>
        </w:rPr>
        <w:t xml:space="preserve"> En primer </w:t>
      </w:r>
      <w:r w:rsidR="00376B83">
        <w:rPr>
          <w:rFonts w:ascii="Times New Roman" w:eastAsiaTheme="minorHAnsi" w:hAnsi="Times New Roman"/>
          <w:sz w:val="24"/>
          <w:szCs w:val="24"/>
          <w:lang w:val="es-ES"/>
        </w:rPr>
        <w:t xml:space="preserve">lugar, </w:t>
      </w:r>
      <w:r w:rsidRPr="00A776C6">
        <w:rPr>
          <w:rFonts w:ascii="Times New Roman" w:eastAsiaTheme="minorHAnsi" w:hAnsi="Times New Roman"/>
          <w:sz w:val="24"/>
          <w:szCs w:val="24"/>
          <w:lang w:val="es-ES"/>
        </w:rPr>
        <w:t xml:space="preserve">la maternidad se </w:t>
      </w:r>
      <w:r w:rsidR="00376B83">
        <w:rPr>
          <w:rFonts w:ascii="Times New Roman" w:eastAsiaTheme="minorHAnsi" w:hAnsi="Times New Roman"/>
          <w:sz w:val="24"/>
          <w:szCs w:val="24"/>
          <w:lang w:val="es-ES"/>
        </w:rPr>
        <w:t xml:space="preserve">concibe </w:t>
      </w:r>
      <w:r w:rsidR="00AF5BDC">
        <w:rPr>
          <w:rFonts w:ascii="Times New Roman" w:eastAsiaTheme="minorHAnsi" w:hAnsi="Times New Roman"/>
          <w:sz w:val="24"/>
          <w:szCs w:val="24"/>
          <w:lang w:val="es-ES"/>
        </w:rPr>
        <w:t xml:space="preserve">como </w:t>
      </w:r>
      <w:r w:rsidR="00AF5BDC" w:rsidRPr="00A776C6">
        <w:rPr>
          <w:rFonts w:ascii="Times New Roman" w:eastAsiaTheme="minorHAnsi" w:hAnsi="Times New Roman"/>
          <w:sz w:val="24"/>
          <w:szCs w:val="24"/>
          <w:lang w:val="es-ES"/>
        </w:rPr>
        <w:t>un</w:t>
      </w:r>
      <w:r w:rsidRPr="00A776C6">
        <w:rPr>
          <w:rFonts w:ascii="Times New Roman" w:eastAsiaTheme="minorHAnsi" w:hAnsi="Times New Roman"/>
          <w:sz w:val="24"/>
          <w:szCs w:val="24"/>
          <w:lang w:val="es-ES"/>
        </w:rPr>
        <w:t xml:space="preserve"> obsequio del cielo, </w:t>
      </w:r>
      <w:r w:rsidR="00376B83">
        <w:rPr>
          <w:rFonts w:ascii="Times New Roman" w:eastAsiaTheme="minorHAnsi" w:hAnsi="Times New Roman"/>
          <w:sz w:val="24"/>
          <w:szCs w:val="24"/>
          <w:lang w:val="es-ES"/>
        </w:rPr>
        <w:t xml:space="preserve">en el tanto se relaciona con la idea de </w:t>
      </w:r>
      <w:r w:rsidRPr="00A776C6">
        <w:rPr>
          <w:rFonts w:ascii="Times New Roman" w:eastAsiaTheme="minorHAnsi" w:hAnsi="Times New Roman"/>
          <w:sz w:val="24"/>
          <w:szCs w:val="24"/>
          <w:lang w:val="es-ES"/>
        </w:rPr>
        <w:t xml:space="preserve">María madre de Jesús, el cual fue concebido por obra </w:t>
      </w:r>
      <w:r w:rsidR="00D03654">
        <w:rPr>
          <w:rFonts w:ascii="Times New Roman" w:eastAsiaTheme="minorHAnsi" w:hAnsi="Times New Roman"/>
          <w:sz w:val="24"/>
          <w:szCs w:val="24"/>
          <w:lang w:val="es-ES"/>
        </w:rPr>
        <w:t>y gracia de D</w:t>
      </w:r>
      <w:r w:rsidRPr="00A776C6">
        <w:rPr>
          <w:rFonts w:ascii="Times New Roman" w:eastAsiaTheme="minorHAnsi" w:hAnsi="Times New Roman"/>
          <w:sz w:val="24"/>
          <w:szCs w:val="24"/>
          <w:lang w:val="es-ES"/>
        </w:rPr>
        <w:t>ios, siendo Dios el verdadero creador, de toda la humanidad (Monto, 2018, p.15). En la sigui</w:t>
      </w:r>
      <w:r w:rsidR="006D425D">
        <w:rPr>
          <w:rFonts w:ascii="Times New Roman" w:eastAsiaTheme="minorHAnsi" w:hAnsi="Times New Roman"/>
          <w:sz w:val="24"/>
          <w:szCs w:val="24"/>
          <w:lang w:val="es-ES"/>
        </w:rPr>
        <w:t xml:space="preserve">ente imagen se ve representado </w:t>
      </w:r>
      <w:r w:rsidRPr="00A776C6">
        <w:rPr>
          <w:rFonts w:ascii="Times New Roman" w:eastAsiaTheme="minorHAnsi" w:hAnsi="Times New Roman"/>
          <w:sz w:val="24"/>
          <w:szCs w:val="24"/>
          <w:lang w:val="es-ES"/>
        </w:rPr>
        <w:t xml:space="preserve">el concepto de maternidad como regalo de </w:t>
      </w:r>
      <w:r w:rsidR="00A44443">
        <w:rPr>
          <w:rFonts w:ascii="Times New Roman" w:eastAsiaTheme="minorHAnsi" w:hAnsi="Times New Roman"/>
          <w:sz w:val="24"/>
          <w:szCs w:val="24"/>
          <w:lang w:val="es-ES"/>
        </w:rPr>
        <w:t>D</w:t>
      </w:r>
      <w:r w:rsidRPr="00A776C6">
        <w:rPr>
          <w:rFonts w:ascii="Times New Roman" w:eastAsiaTheme="minorHAnsi" w:hAnsi="Times New Roman"/>
          <w:sz w:val="24"/>
          <w:szCs w:val="24"/>
          <w:lang w:val="es-ES"/>
        </w:rPr>
        <w:t>io</w:t>
      </w:r>
      <w:r w:rsidR="00E729EF">
        <w:rPr>
          <w:rFonts w:ascii="Times New Roman" w:eastAsiaTheme="minorHAnsi" w:hAnsi="Times New Roman"/>
          <w:sz w:val="24"/>
          <w:szCs w:val="24"/>
          <w:lang w:val="es-ES"/>
        </w:rPr>
        <w:t>s. (figura 1</w:t>
      </w:r>
      <w:r w:rsidR="005D1D7D">
        <w:rPr>
          <w:rFonts w:ascii="Times New Roman" w:eastAsiaTheme="minorHAnsi" w:hAnsi="Times New Roman"/>
          <w:sz w:val="24"/>
          <w:szCs w:val="24"/>
          <w:lang w:val="es-ES"/>
        </w:rPr>
        <w:t>3</w:t>
      </w:r>
      <w:r w:rsidR="00E729EF">
        <w:rPr>
          <w:rFonts w:ascii="Times New Roman" w:eastAsiaTheme="minorHAnsi" w:hAnsi="Times New Roman"/>
          <w:sz w:val="24"/>
          <w:szCs w:val="24"/>
          <w:lang w:val="es-ES"/>
        </w:rPr>
        <w:t>).</w:t>
      </w:r>
    </w:p>
    <w:p w14:paraId="31662F8D" w14:textId="1A5E69AD" w:rsidR="0060001F" w:rsidRDefault="0060001F" w:rsidP="0060001F">
      <w:pPr>
        <w:spacing w:after="0" w:line="360" w:lineRule="auto"/>
        <w:jc w:val="both"/>
        <w:rPr>
          <w:rFonts w:ascii="Times New Roman" w:eastAsiaTheme="minorHAnsi" w:hAnsi="Times New Roman"/>
          <w:sz w:val="24"/>
          <w:szCs w:val="24"/>
          <w:highlight w:val="yellow"/>
          <w:lang w:val="es-ES"/>
        </w:rPr>
      </w:pPr>
    </w:p>
    <w:p w14:paraId="3308C314" w14:textId="723096B4" w:rsidR="009A59B4" w:rsidRDefault="009A59B4" w:rsidP="0060001F">
      <w:pPr>
        <w:spacing w:after="0" w:line="360" w:lineRule="auto"/>
        <w:jc w:val="both"/>
        <w:rPr>
          <w:rFonts w:ascii="Times New Roman" w:eastAsiaTheme="minorHAnsi" w:hAnsi="Times New Roman"/>
          <w:sz w:val="24"/>
          <w:szCs w:val="24"/>
          <w:highlight w:val="yellow"/>
          <w:lang w:val="es-ES"/>
        </w:rPr>
      </w:pPr>
    </w:p>
    <w:p w14:paraId="4D125952" w14:textId="3118298B" w:rsidR="009A59B4" w:rsidRDefault="009A59B4" w:rsidP="0060001F">
      <w:pPr>
        <w:spacing w:after="0" w:line="360" w:lineRule="auto"/>
        <w:jc w:val="both"/>
        <w:rPr>
          <w:rFonts w:ascii="Times New Roman" w:eastAsiaTheme="minorHAnsi" w:hAnsi="Times New Roman"/>
          <w:sz w:val="24"/>
          <w:szCs w:val="24"/>
          <w:highlight w:val="yellow"/>
          <w:lang w:val="es-ES"/>
        </w:rPr>
      </w:pPr>
    </w:p>
    <w:p w14:paraId="06FE88ED" w14:textId="09B3C040" w:rsidR="009A59B4" w:rsidRDefault="009A59B4" w:rsidP="0060001F">
      <w:pPr>
        <w:spacing w:after="0" w:line="360" w:lineRule="auto"/>
        <w:jc w:val="both"/>
        <w:rPr>
          <w:rFonts w:ascii="Times New Roman" w:eastAsiaTheme="minorHAnsi" w:hAnsi="Times New Roman"/>
          <w:sz w:val="24"/>
          <w:szCs w:val="24"/>
          <w:highlight w:val="yellow"/>
          <w:lang w:val="es-ES"/>
        </w:rPr>
      </w:pPr>
    </w:p>
    <w:p w14:paraId="4FE3015C" w14:textId="77777777" w:rsidR="009A59B4" w:rsidRDefault="009A59B4" w:rsidP="0060001F">
      <w:pPr>
        <w:spacing w:after="0" w:line="360" w:lineRule="auto"/>
        <w:jc w:val="both"/>
        <w:rPr>
          <w:rFonts w:ascii="Times New Roman" w:eastAsiaTheme="minorHAnsi" w:hAnsi="Times New Roman"/>
          <w:sz w:val="24"/>
          <w:szCs w:val="24"/>
          <w:highlight w:val="yellow"/>
          <w:lang w:val="es-ES"/>
        </w:rPr>
      </w:pPr>
    </w:p>
    <w:p w14:paraId="68826F70" w14:textId="09A9D3FB" w:rsidR="00404FF8" w:rsidRPr="00CC4E74" w:rsidRDefault="0060001F" w:rsidP="00404FF8">
      <w:pPr>
        <w:pStyle w:val="Caption"/>
        <w:spacing w:before="120" w:after="120" w:line="480" w:lineRule="auto"/>
        <w:jc w:val="both"/>
        <w:rPr>
          <w:rFonts w:ascii="Times New Roman" w:hAnsi="Times New Roman"/>
          <w:b/>
          <w:bCs/>
          <w:i w:val="0"/>
          <w:iCs w:val="0"/>
          <w:color w:val="auto"/>
          <w:sz w:val="24"/>
          <w:szCs w:val="24"/>
        </w:rPr>
      </w:pPr>
      <w:bookmarkStart w:id="81" w:name="_Toc94867456"/>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13</w:t>
      </w:r>
      <w:r w:rsidRPr="00CC4E74">
        <w:rPr>
          <w:rFonts w:ascii="Times New Roman" w:hAnsi="Times New Roman"/>
          <w:b/>
          <w:bCs/>
          <w:i w:val="0"/>
          <w:iCs w:val="0"/>
          <w:color w:val="auto"/>
          <w:sz w:val="24"/>
          <w:szCs w:val="24"/>
        </w:rPr>
        <w:fldChar w:fldCharType="end"/>
      </w:r>
    </w:p>
    <w:p w14:paraId="383AF1F7" w14:textId="3C25B65F" w:rsidR="0060001F" w:rsidRPr="00CC4E74" w:rsidRDefault="0060001F" w:rsidP="00404FF8">
      <w:pPr>
        <w:pStyle w:val="Caption"/>
        <w:spacing w:before="120" w:after="120" w:line="480" w:lineRule="auto"/>
        <w:jc w:val="both"/>
        <w:rPr>
          <w:rFonts w:ascii="Times New Roman" w:hAnsi="Times New Roman"/>
          <w:b/>
          <w:bCs/>
          <w:i w:val="0"/>
          <w:iCs w:val="0"/>
          <w:color w:val="auto"/>
          <w:sz w:val="24"/>
          <w:szCs w:val="24"/>
        </w:rPr>
      </w:pPr>
      <w:r w:rsidRPr="00CC4E74">
        <w:rPr>
          <w:rFonts w:ascii="Times New Roman" w:hAnsi="Times New Roman"/>
          <w:color w:val="auto"/>
          <w:sz w:val="24"/>
          <w:szCs w:val="24"/>
        </w:rPr>
        <w:t xml:space="preserve">Representación </w:t>
      </w:r>
      <w:r w:rsidR="00404FF8"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404FF8"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404FF8"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404FF8"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404FF8"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 la </w:t>
      </w:r>
      <w:r w:rsidR="00404FF8" w:rsidRPr="00CC4E74">
        <w:rPr>
          <w:rFonts w:ascii="Times New Roman" w:hAnsi="Times New Roman"/>
          <w:color w:val="auto"/>
          <w:sz w:val="24"/>
          <w:szCs w:val="24"/>
        </w:rPr>
        <w:t>M</w:t>
      </w:r>
      <w:r w:rsidRPr="00CC4E74">
        <w:rPr>
          <w:rFonts w:ascii="Times New Roman" w:hAnsi="Times New Roman"/>
          <w:color w:val="auto"/>
          <w:sz w:val="24"/>
          <w:szCs w:val="24"/>
        </w:rPr>
        <w:t xml:space="preserve">aternidad como </w:t>
      </w:r>
      <w:r w:rsidR="00404FF8" w:rsidRPr="00CC4E74">
        <w:rPr>
          <w:rFonts w:ascii="Times New Roman" w:hAnsi="Times New Roman"/>
          <w:color w:val="auto"/>
          <w:sz w:val="24"/>
          <w:szCs w:val="24"/>
        </w:rPr>
        <w:t>R</w:t>
      </w:r>
      <w:r w:rsidRPr="00CC4E74">
        <w:rPr>
          <w:rFonts w:ascii="Times New Roman" w:hAnsi="Times New Roman"/>
          <w:color w:val="auto"/>
          <w:sz w:val="24"/>
          <w:szCs w:val="24"/>
        </w:rPr>
        <w:t>egalo de Dios</w:t>
      </w:r>
      <w:bookmarkEnd w:id="81"/>
    </w:p>
    <w:p w14:paraId="4FDECCDE" w14:textId="77777777" w:rsidR="0060001F" w:rsidRPr="0060001F" w:rsidRDefault="0060001F" w:rsidP="00EF3945">
      <w:pPr>
        <w:spacing w:before="120" w:after="120"/>
        <w:ind w:firstLine="720"/>
        <w:jc w:val="both"/>
        <w:rPr>
          <w:rFonts w:ascii="Times New Roman" w:eastAsiaTheme="minorHAnsi" w:hAnsi="Times New Roman"/>
          <w:sz w:val="24"/>
          <w:szCs w:val="24"/>
        </w:rPr>
      </w:pPr>
    </w:p>
    <w:p w14:paraId="5B1F26BE" w14:textId="72E8A4B0" w:rsidR="00A776C6" w:rsidRDefault="00A776C6" w:rsidP="006B1B46">
      <w:pPr>
        <w:spacing w:after="0" w:line="360" w:lineRule="auto"/>
        <w:jc w:val="center"/>
        <w:rPr>
          <w:rFonts w:ascii="Times New Roman" w:eastAsiaTheme="minorHAnsi" w:hAnsi="Times New Roman"/>
          <w:sz w:val="24"/>
          <w:szCs w:val="24"/>
          <w:lang w:val="es-ES"/>
        </w:rPr>
      </w:pPr>
      <w:r w:rsidRPr="00A776C6">
        <w:rPr>
          <w:rFonts w:ascii="Times New Roman" w:eastAsiaTheme="minorHAnsi" w:hAnsi="Times New Roman"/>
          <w:noProof/>
          <w:sz w:val="24"/>
          <w:szCs w:val="24"/>
          <w:lang w:eastAsia="es-CR"/>
        </w:rPr>
        <w:drawing>
          <wp:inline distT="0" distB="0" distL="0" distR="0" wp14:anchorId="64E29596" wp14:editId="14546794">
            <wp:extent cx="2522442" cy="2906973"/>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76555" cy="2969335"/>
                    </a:xfrm>
                    <a:prstGeom prst="rect">
                      <a:avLst/>
                    </a:prstGeom>
                    <a:noFill/>
                  </pic:spPr>
                </pic:pic>
              </a:graphicData>
            </a:graphic>
          </wp:inline>
        </w:drawing>
      </w:r>
    </w:p>
    <w:p w14:paraId="6982FDEA" w14:textId="77777777" w:rsidR="00C4239D" w:rsidRPr="009A59B4" w:rsidRDefault="00C4239D" w:rsidP="006B1B46">
      <w:pPr>
        <w:spacing w:after="0" w:line="360" w:lineRule="auto"/>
        <w:jc w:val="center"/>
        <w:rPr>
          <w:rFonts w:ascii="Times New Roman" w:eastAsiaTheme="minorHAnsi" w:hAnsi="Times New Roman"/>
          <w:sz w:val="20"/>
          <w:szCs w:val="20"/>
          <w:lang w:val="es-ES"/>
        </w:rPr>
      </w:pPr>
    </w:p>
    <w:p w14:paraId="020A5700" w14:textId="7C25CB98" w:rsidR="00A776C6" w:rsidRPr="009A59B4" w:rsidRDefault="00DD5010" w:rsidP="00DD5010">
      <w:pPr>
        <w:spacing w:after="0" w:line="360" w:lineRule="auto"/>
        <w:jc w:val="both"/>
        <w:rPr>
          <w:rFonts w:ascii="Times New Roman" w:eastAsiaTheme="minorHAnsi" w:hAnsi="Times New Roman"/>
          <w:sz w:val="20"/>
          <w:szCs w:val="20"/>
          <w:lang w:val="es-ES"/>
        </w:rPr>
      </w:pPr>
      <w:r w:rsidRPr="009A59B4">
        <w:rPr>
          <w:rFonts w:ascii="Times New Roman" w:hAnsi="Times New Roman"/>
          <w:i/>
          <w:iCs/>
          <w:sz w:val="20"/>
          <w:szCs w:val="20"/>
        </w:rPr>
        <w:t>Nota</w:t>
      </w:r>
      <w:r w:rsidRPr="009A59B4">
        <w:rPr>
          <w:rFonts w:ascii="Times New Roman" w:hAnsi="Times New Roman"/>
          <w:sz w:val="20"/>
          <w:szCs w:val="20"/>
        </w:rPr>
        <w:t>. Reproducida de Ser mamá es un gran regalo, de Desde de la fe, 2020, (</w:t>
      </w:r>
      <w:hyperlink r:id="rId57" w:history="1">
        <w:r w:rsidRPr="009A59B4">
          <w:rPr>
            <w:rStyle w:val="Hyperlink"/>
            <w:rFonts w:ascii="Times New Roman" w:hAnsi="Times New Roman"/>
            <w:color w:val="auto"/>
            <w:sz w:val="20"/>
            <w:szCs w:val="20"/>
            <w:u w:val="none"/>
          </w:rPr>
          <w:t>https://twitter.com/desdelafemx/status/1259601633924788224</w:t>
        </w:r>
      </w:hyperlink>
      <w:r w:rsidRPr="009A59B4">
        <w:rPr>
          <w:rFonts w:ascii="Times New Roman" w:hAnsi="Times New Roman"/>
          <w:sz w:val="20"/>
          <w:szCs w:val="20"/>
        </w:rPr>
        <w:t>). Desde la fe.</w:t>
      </w:r>
    </w:p>
    <w:p w14:paraId="5CE940A6" w14:textId="77777777" w:rsidR="002755A4" w:rsidRDefault="002755A4" w:rsidP="006B1B46">
      <w:pPr>
        <w:spacing w:after="0"/>
        <w:ind w:firstLine="708"/>
        <w:jc w:val="both"/>
        <w:rPr>
          <w:rFonts w:ascii="Times New Roman" w:eastAsiaTheme="minorHAnsi" w:hAnsi="Times New Roman"/>
          <w:sz w:val="24"/>
          <w:szCs w:val="24"/>
          <w:lang w:val="es-ES"/>
        </w:rPr>
      </w:pPr>
    </w:p>
    <w:p w14:paraId="61B8584A" w14:textId="63052C35" w:rsidR="00A776C6" w:rsidRDefault="00A776C6" w:rsidP="00EF3945">
      <w:pPr>
        <w:spacing w:before="120" w:after="120"/>
        <w:ind w:firstLine="720"/>
        <w:jc w:val="both"/>
        <w:rPr>
          <w:rFonts w:ascii="Times New Roman" w:eastAsiaTheme="minorHAnsi" w:hAnsi="Times New Roman"/>
          <w:sz w:val="24"/>
          <w:szCs w:val="24"/>
          <w:lang w:val="es-ES"/>
        </w:rPr>
      </w:pPr>
      <w:r w:rsidRPr="000C75CE">
        <w:rPr>
          <w:rFonts w:ascii="Times New Roman" w:eastAsiaTheme="minorHAnsi" w:hAnsi="Times New Roman"/>
          <w:sz w:val="24"/>
          <w:szCs w:val="24"/>
          <w:lang w:val="es-ES"/>
        </w:rPr>
        <w:t>En este sentido</w:t>
      </w:r>
      <w:r w:rsidRPr="00A776C6">
        <w:rPr>
          <w:rFonts w:ascii="Times New Roman" w:eastAsiaTheme="minorHAnsi" w:hAnsi="Times New Roman"/>
          <w:sz w:val="24"/>
          <w:szCs w:val="24"/>
          <w:lang w:val="es-ES"/>
        </w:rPr>
        <w:t xml:space="preserve"> las personas entrevistadas concuerdan que, a pesar de las críticas de muchos sectores conservadores respecto a la FIV, ellos </w:t>
      </w:r>
      <w:r w:rsidR="00376B83">
        <w:rPr>
          <w:rFonts w:ascii="Times New Roman" w:eastAsiaTheme="minorHAnsi" w:hAnsi="Times New Roman"/>
          <w:sz w:val="24"/>
          <w:szCs w:val="24"/>
          <w:lang w:val="es-ES"/>
        </w:rPr>
        <w:t xml:space="preserve">y ellas </w:t>
      </w:r>
      <w:r w:rsidRPr="00A776C6">
        <w:rPr>
          <w:rFonts w:ascii="Times New Roman" w:eastAsiaTheme="minorHAnsi" w:hAnsi="Times New Roman"/>
          <w:sz w:val="24"/>
          <w:szCs w:val="24"/>
          <w:lang w:val="es-ES"/>
        </w:rPr>
        <w:t xml:space="preserve">creen que este método es una oportunidad que </w:t>
      </w:r>
      <w:r w:rsidR="0088712F">
        <w:rPr>
          <w:rFonts w:ascii="Times New Roman" w:eastAsiaTheme="minorHAnsi" w:hAnsi="Times New Roman"/>
          <w:sz w:val="24"/>
          <w:szCs w:val="24"/>
          <w:lang w:val="es-ES"/>
        </w:rPr>
        <w:t xml:space="preserve">Dios </w:t>
      </w:r>
      <w:r w:rsidR="0088712F" w:rsidRPr="00A776C6">
        <w:rPr>
          <w:rFonts w:ascii="Times New Roman" w:eastAsiaTheme="minorHAnsi" w:hAnsi="Times New Roman"/>
          <w:sz w:val="24"/>
          <w:szCs w:val="24"/>
          <w:lang w:val="es-ES"/>
        </w:rPr>
        <w:t>les</w:t>
      </w:r>
      <w:r w:rsidRPr="00A776C6">
        <w:rPr>
          <w:rFonts w:ascii="Times New Roman" w:eastAsiaTheme="minorHAnsi" w:hAnsi="Times New Roman"/>
          <w:sz w:val="24"/>
          <w:szCs w:val="24"/>
          <w:lang w:val="es-ES"/>
        </w:rPr>
        <w:t xml:space="preserve"> dio para poder realizar sus sueños de ser madres y padres, además </w:t>
      </w:r>
      <w:r w:rsidR="00376B83">
        <w:rPr>
          <w:rFonts w:ascii="Times New Roman" w:eastAsiaTheme="minorHAnsi" w:hAnsi="Times New Roman"/>
          <w:sz w:val="24"/>
          <w:szCs w:val="24"/>
          <w:lang w:val="es-ES"/>
        </w:rPr>
        <w:t xml:space="preserve">de </w:t>
      </w:r>
      <w:r w:rsidRPr="00A776C6">
        <w:rPr>
          <w:rFonts w:ascii="Times New Roman" w:eastAsiaTheme="minorHAnsi" w:hAnsi="Times New Roman"/>
          <w:sz w:val="24"/>
          <w:szCs w:val="24"/>
          <w:lang w:val="es-ES"/>
        </w:rPr>
        <w:t xml:space="preserve">que Dios es el que representa el seno de la familia, </w:t>
      </w:r>
      <w:r w:rsidR="00376B83">
        <w:rPr>
          <w:rFonts w:ascii="Times New Roman" w:eastAsiaTheme="minorHAnsi" w:hAnsi="Times New Roman"/>
          <w:sz w:val="24"/>
          <w:szCs w:val="24"/>
          <w:lang w:val="es-ES"/>
        </w:rPr>
        <w:t xml:space="preserve">y por lo cual </w:t>
      </w:r>
      <w:r w:rsidRPr="00A776C6">
        <w:rPr>
          <w:rFonts w:ascii="Times New Roman" w:eastAsiaTheme="minorHAnsi" w:hAnsi="Times New Roman"/>
          <w:sz w:val="24"/>
          <w:szCs w:val="24"/>
          <w:lang w:val="es-ES"/>
        </w:rPr>
        <w:t xml:space="preserve">para poder gestar un infante se necesita estar en comunión con Dios. </w:t>
      </w:r>
      <w:r w:rsidR="00376B83">
        <w:rPr>
          <w:rFonts w:ascii="Times New Roman" w:eastAsiaTheme="minorHAnsi" w:hAnsi="Times New Roman"/>
          <w:sz w:val="24"/>
          <w:szCs w:val="24"/>
          <w:lang w:val="es-ES"/>
        </w:rPr>
        <w:t xml:space="preserve">En este caso, no se separa a Dios de la FIV, sino que se justifica la FIV diciendo que incluso la FIV ocurre por la voluntad de Dios. Un Dios que permite la existencia de la ciencia. </w:t>
      </w:r>
      <w:r w:rsidRPr="00A776C6">
        <w:rPr>
          <w:rFonts w:ascii="Times New Roman" w:eastAsiaTheme="minorHAnsi" w:hAnsi="Times New Roman"/>
          <w:sz w:val="24"/>
          <w:szCs w:val="24"/>
          <w:lang w:val="es-ES"/>
        </w:rPr>
        <w:t xml:space="preserve">En la siguiente figura </w:t>
      </w:r>
      <w:r w:rsidR="00376B83">
        <w:rPr>
          <w:rFonts w:ascii="Times New Roman" w:eastAsiaTheme="minorHAnsi" w:hAnsi="Times New Roman"/>
          <w:sz w:val="24"/>
          <w:szCs w:val="24"/>
          <w:lang w:val="es-ES"/>
        </w:rPr>
        <w:t xml:space="preserve">se presentan </w:t>
      </w:r>
      <w:r w:rsidRPr="00A776C6">
        <w:rPr>
          <w:rFonts w:ascii="Times New Roman" w:eastAsiaTheme="minorHAnsi" w:hAnsi="Times New Roman"/>
          <w:sz w:val="24"/>
          <w:szCs w:val="24"/>
          <w:lang w:val="es-ES"/>
        </w:rPr>
        <w:t xml:space="preserve">expresiones </w:t>
      </w:r>
      <w:r w:rsidR="00376B83">
        <w:rPr>
          <w:rFonts w:ascii="Times New Roman" w:eastAsiaTheme="minorHAnsi" w:hAnsi="Times New Roman"/>
          <w:sz w:val="24"/>
          <w:szCs w:val="24"/>
          <w:lang w:val="es-ES"/>
        </w:rPr>
        <w:t xml:space="preserve">sobre </w:t>
      </w:r>
      <w:r w:rsidR="0088712F">
        <w:rPr>
          <w:rFonts w:ascii="Times New Roman" w:eastAsiaTheme="minorHAnsi" w:hAnsi="Times New Roman"/>
          <w:sz w:val="24"/>
          <w:szCs w:val="24"/>
          <w:lang w:val="es-ES"/>
        </w:rPr>
        <w:t xml:space="preserve">la </w:t>
      </w:r>
      <w:r w:rsidR="0088712F" w:rsidRPr="00A776C6">
        <w:rPr>
          <w:rFonts w:ascii="Times New Roman" w:eastAsiaTheme="minorHAnsi" w:hAnsi="Times New Roman"/>
          <w:sz w:val="24"/>
          <w:szCs w:val="24"/>
          <w:lang w:val="es-ES"/>
        </w:rPr>
        <w:t>maternidad</w:t>
      </w:r>
      <w:r w:rsidRPr="00A776C6">
        <w:rPr>
          <w:rFonts w:ascii="Times New Roman" w:eastAsiaTheme="minorHAnsi" w:hAnsi="Times New Roman"/>
          <w:sz w:val="24"/>
          <w:szCs w:val="24"/>
          <w:lang w:val="es-ES"/>
        </w:rPr>
        <w:t xml:space="preserve"> como milagro de Dios</w:t>
      </w:r>
      <w:r w:rsidR="00917A59">
        <w:rPr>
          <w:rFonts w:ascii="Times New Roman" w:eastAsiaTheme="minorHAnsi" w:hAnsi="Times New Roman"/>
          <w:sz w:val="24"/>
          <w:szCs w:val="24"/>
          <w:lang w:val="es-ES"/>
        </w:rPr>
        <w:t>: (figura 1</w:t>
      </w:r>
      <w:r w:rsidR="005B04A5">
        <w:rPr>
          <w:rFonts w:ascii="Times New Roman" w:eastAsiaTheme="minorHAnsi" w:hAnsi="Times New Roman"/>
          <w:sz w:val="24"/>
          <w:szCs w:val="24"/>
          <w:lang w:val="es-ES"/>
        </w:rPr>
        <w:t>4</w:t>
      </w:r>
      <w:r w:rsidR="00917A59">
        <w:rPr>
          <w:rFonts w:ascii="Times New Roman" w:eastAsiaTheme="minorHAnsi" w:hAnsi="Times New Roman"/>
          <w:sz w:val="24"/>
          <w:szCs w:val="24"/>
          <w:lang w:val="es-ES"/>
        </w:rPr>
        <w:t>).</w:t>
      </w:r>
    </w:p>
    <w:p w14:paraId="1E0ED984" w14:textId="77777777" w:rsidR="00613F69" w:rsidRDefault="00613F69" w:rsidP="00A71E43">
      <w:pPr>
        <w:spacing w:before="120" w:after="120"/>
        <w:jc w:val="both"/>
        <w:rPr>
          <w:rFonts w:ascii="Times New Roman" w:eastAsiaTheme="minorHAnsi" w:hAnsi="Times New Roman"/>
          <w:sz w:val="24"/>
          <w:szCs w:val="24"/>
          <w:lang w:val="es-ES"/>
        </w:rPr>
      </w:pPr>
    </w:p>
    <w:p w14:paraId="3EB6F6B2" w14:textId="1B827C53" w:rsidR="00D81820" w:rsidRPr="00CC4E74" w:rsidRDefault="0060001F" w:rsidP="00C4239D">
      <w:pPr>
        <w:pStyle w:val="Caption"/>
        <w:spacing w:before="120" w:after="120" w:line="480" w:lineRule="auto"/>
        <w:jc w:val="both"/>
        <w:rPr>
          <w:rFonts w:ascii="Times New Roman" w:hAnsi="Times New Roman"/>
          <w:b/>
          <w:bCs/>
          <w:i w:val="0"/>
          <w:iCs w:val="0"/>
          <w:color w:val="auto"/>
          <w:sz w:val="24"/>
          <w:szCs w:val="24"/>
        </w:rPr>
      </w:pPr>
      <w:bookmarkStart w:id="82" w:name="_Toc94867457"/>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14</w:t>
      </w:r>
      <w:r w:rsidRPr="00CC4E74">
        <w:rPr>
          <w:rFonts w:ascii="Times New Roman" w:hAnsi="Times New Roman"/>
          <w:b/>
          <w:bCs/>
          <w:i w:val="0"/>
          <w:iCs w:val="0"/>
          <w:color w:val="auto"/>
          <w:sz w:val="24"/>
          <w:szCs w:val="24"/>
        </w:rPr>
        <w:fldChar w:fldCharType="end"/>
      </w:r>
    </w:p>
    <w:p w14:paraId="42877E4D" w14:textId="6FF87224" w:rsidR="0060001F" w:rsidRPr="00CC4E74" w:rsidRDefault="0060001F" w:rsidP="00C4239D">
      <w:pPr>
        <w:pStyle w:val="Caption"/>
        <w:spacing w:before="120" w:after="120" w:line="480" w:lineRule="auto"/>
        <w:jc w:val="both"/>
        <w:rPr>
          <w:rFonts w:ascii="Times New Roman" w:hAnsi="Times New Roman"/>
          <w:b/>
          <w:bCs/>
          <w:i w:val="0"/>
          <w:iCs w:val="0"/>
          <w:color w:val="auto"/>
          <w:sz w:val="24"/>
          <w:szCs w:val="24"/>
        </w:rPr>
      </w:pPr>
      <w:r w:rsidRPr="00CC4E74">
        <w:rPr>
          <w:rFonts w:ascii="Times New Roman" w:hAnsi="Times New Roman"/>
          <w:color w:val="auto"/>
          <w:sz w:val="24"/>
          <w:szCs w:val="24"/>
        </w:rPr>
        <w:t xml:space="preserve">Representación </w:t>
      </w:r>
      <w:r w:rsidR="007F045A">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7F045A">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7F045A">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7F045A">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7F045A">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7F045A">
        <w:rPr>
          <w:rFonts w:ascii="Times New Roman" w:hAnsi="Times New Roman"/>
          <w:color w:val="auto"/>
          <w:sz w:val="24"/>
          <w:szCs w:val="24"/>
        </w:rPr>
        <w:t>M</w:t>
      </w:r>
      <w:r w:rsidRPr="00CC4E74">
        <w:rPr>
          <w:rFonts w:ascii="Times New Roman" w:hAnsi="Times New Roman"/>
          <w:color w:val="auto"/>
          <w:sz w:val="24"/>
          <w:szCs w:val="24"/>
        </w:rPr>
        <w:t>ilagro de Dios</w:t>
      </w:r>
      <w:bookmarkEnd w:id="82"/>
    </w:p>
    <w:p w14:paraId="5428F68E" w14:textId="77777777" w:rsidR="0060001F" w:rsidRPr="0060001F" w:rsidRDefault="0060001F" w:rsidP="00EF3945">
      <w:pPr>
        <w:spacing w:before="120" w:after="120"/>
        <w:ind w:firstLine="720"/>
        <w:jc w:val="both"/>
        <w:rPr>
          <w:rFonts w:ascii="Times New Roman" w:eastAsiaTheme="minorHAnsi" w:hAnsi="Times New Roman"/>
          <w:sz w:val="24"/>
          <w:szCs w:val="24"/>
        </w:rPr>
      </w:pPr>
    </w:p>
    <w:p w14:paraId="3D0E5A5E" w14:textId="2879EA43" w:rsidR="000D5846" w:rsidRDefault="00950655" w:rsidP="006B1B46">
      <w:pPr>
        <w:spacing w:after="0" w:line="360" w:lineRule="auto"/>
        <w:ind w:firstLine="708"/>
        <w:jc w:val="both"/>
        <w:rPr>
          <w:rFonts w:ascii="Times New Roman" w:eastAsiaTheme="minorHAnsi" w:hAnsi="Times New Roman"/>
          <w:sz w:val="24"/>
          <w:szCs w:val="24"/>
          <w:lang w:val="es-ES"/>
        </w:rPr>
      </w:pPr>
      <w:r>
        <w:rPr>
          <w:noProof/>
          <w:lang w:eastAsia="es-CR"/>
        </w:rPr>
        <w:drawing>
          <wp:inline distT="0" distB="0" distL="0" distR="0" wp14:anchorId="681CD757" wp14:editId="4ADB0268">
            <wp:extent cx="5076825" cy="3298825"/>
            <wp:effectExtent l="0" t="266700" r="0" b="263525"/>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0923449A" w14:textId="77777777" w:rsidR="00376B83" w:rsidRDefault="00376B83" w:rsidP="006B1B46">
      <w:pPr>
        <w:spacing w:after="0" w:line="360" w:lineRule="auto"/>
        <w:ind w:firstLine="708"/>
        <w:jc w:val="both"/>
        <w:rPr>
          <w:rFonts w:ascii="Times New Roman" w:eastAsiaTheme="minorHAnsi" w:hAnsi="Times New Roman"/>
          <w:sz w:val="24"/>
          <w:szCs w:val="24"/>
          <w:lang w:val="es-ES"/>
        </w:rPr>
      </w:pPr>
    </w:p>
    <w:p w14:paraId="5A61AF0A" w14:textId="2F12EE1F" w:rsidR="00407A59" w:rsidRDefault="00A776C6" w:rsidP="00EF3945">
      <w:pPr>
        <w:spacing w:before="120" w:after="120"/>
        <w:ind w:firstLine="720"/>
        <w:jc w:val="both"/>
        <w:rPr>
          <w:rFonts w:ascii="Times New Roman" w:eastAsiaTheme="minorHAnsi" w:hAnsi="Times New Roman"/>
          <w:sz w:val="24"/>
          <w:szCs w:val="24"/>
          <w:lang w:val="es-ES"/>
        </w:rPr>
      </w:pPr>
      <w:r w:rsidRPr="00A776C6">
        <w:rPr>
          <w:rFonts w:ascii="Times New Roman" w:eastAsiaTheme="minorHAnsi" w:hAnsi="Times New Roman"/>
          <w:sz w:val="24"/>
          <w:szCs w:val="24"/>
          <w:lang w:val="es-ES"/>
        </w:rPr>
        <w:t xml:space="preserve">En la </w:t>
      </w:r>
      <w:r w:rsidR="002239A3">
        <w:rPr>
          <w:rFonts w:ascii="Times New Roman" w:eastAsiaTheme="minorHAnsi" w:hAnsi="Times New Roman"/>
          <w:sz w:val="24"/>
          <w:szCs w:val="24"/>
          <w:lang w:val="es-ES"/>
        </w:rPr>
        <w:t>(</w:t>
      </w:r>
      <w:r w:rsidRPr="00A776C6">
        <w:rPr>
          <w:rFonts w:ascii="Times New Roman" w:eastAsiaTheme="minorHAnsi" w:hAnsi="Times New Roman"/>
          <w:sz w:val="24"/>
          <w:szCs w:val="24"/>
          <w:lang w:val="es-ES"/>
        </w:rPr>
        <w:t>figura</w:t>
      </w:r>
      <w:r w:rsidR="002239A3">
        <w:rPr>
          <w:rFonts w:ascii="Times New Roman" w:eastAsiaTheme="minorHAnsi" w:hAnsi="Times New Roman"/>
          <w:sz w:val="24"/>
          <w:szCs w:val="24"/>
          <w:lang w:val="es-ES"/>
        </w:rPr>
        <w:t xml:space="preserve"> 14)</w:t>
      </w:r>
      <w:r w:rsidRPr="00A776C6">
        <w:rPr>
          <w:rFonts w:ascii="Times New Roman" w:eastAsiaTheme="minorHAnsi" w:hAnsi="Times New Roman"/>
          <w:sz w:val="24"/>
          <w:szCs w:val="24"/>
          <w:lang w:val="es-ES"/>
        </w:rPr>
        <w:t xml:space="preserve"> se pueden observar algunos términos que utilizan las personas entrevistadas para hacer referencia de la maternidad como un regalo de Dios, </w:t>
      </w:r>
      <w:r w:rsidR="00243ED2">
        <w:rPr>
          <w:rFonts w:ascii="Times New Roman" w:eastAsiaTheme="minorHAnsi" w:hAnsi="Times New Roman"/>
          <w:sz w:val="24"/>
          <w:szCs w:val="24"/>
          <w:lang w:val="es-ES"/>
        </w:rPr>
        <w:t xml:space="preserve">la cual </w:t>
      </w:r>
      <w:r w:rsidRPr="00A776C6">
        <w:rPr>
          <w:rFonts w:ascii="Times New Roman" w:eastAsiaTheme="minorHAnsi" w:hAnsi="Times New Roman"/>
          <w:sz w:val="24"/>
          <w:szCs w:val="24"/>
          <w:lang w:val="es-ES"/>
        </w:rPr>
        <w:t xml:space="preserve"> Beauvoir en su libro obra el segundo sexo, critica enfáticamente</w:t>
      </w:r>
      <w:r w:rsidR="00243ED2">
        <w:rPr>
          <w:rFonts w:ascii="Times New Roman" w:eastAsiaTheme="minorHAnsi" w:hAnsi="Times New Roman"/>
          <w:sz w:val="24"/>
          <w:szCs w:val="24"/>
          <w:lang w:val="es-ES"/>
        </w:rPr>
        <w:t xml:space="preserve">, cuando señala como esta </w:t>
      </w:r>
      <w:r w:rsidRPr="00A776C6">
        <w:rPr>
          <w:rFonts w:ascii="Times New Roman" w:eastAsiaTheme="minorHAnsi" w:hAnsi="Times New Roman"/>
          <w:sz w:val="24"/>
          <w:szCs w:val="24"/>
          <w:lang w:val="es-ES"/>
        </w:rPr>
        <w:t xml:space="preserve">idea </w:t>
      </w:r>
      <w:r w:rsidR="00243ED2">
        <w:rPr>
          <w:rFonts w:ascii="Times New Roman" w:eastAsiaTheme="minorHAnsi" w:hAnsi="Times New Roman"/>
          <w:sz w:val="24"/>
          <w:szCs w:val="24"/>
          <w:lang w:val="es-ES"/>
        </w:rPr>
        <w:t xml:space="preserve">se ha </w:t>
      </w:r>
      <w:r w:rsidRPr="00A776C6">
        <w:rPr>
          <w:rFonts w:ascii="Times New Roman" w:eastAsiaTheme="minorHAnsi" w:hAnsi="Times New Roman"/>
          <w:sz w:val="24"/>
          <w:szCs w:val="24"/>
          <w:lang w:val="es-ES"/>
        </w:rPr>
        <w:t>convertid</w:t>
      </w:r>
      <w:r w:rsidR="00243ED2">
        <w:rPr>
          <w:rFonts w:ascii="Times New Roman" w:eastAsiaTheme="minorHAnsi" w:hAnsi="Times New Roman"/>
          <w:sz w:val="24"/>
          <w:szCs w:val="24"/>
          <w:lang w:val="es-ES"/>
        </w:rPr>
        <w:t>o</w:t>
      </w:r>
      <w:r w:rsidRPr="00A776C6">
        <w:rPr>
          <w:rFonts w:ascii="Times New Roman" w:eastAsiaTheme="minorHAnsi" w:hAnsi="Times New Roman"/>
          <w:sz w:val="24"/>
          <w:szCs w:val="24"/>
          <w:lang w:val="es-ES"/>
        </w:rPr>
        <w:t xml:space="preserve"> en prejuicio social </w:t>
      </w:r>
      <w:r w:rsidR="00243ED2">
        <w:rPr>
          <w:rFonts w:ascii="Times New Roman" w:eastAsiaTheme="minorHAnsi" w:hAnsi="Times New Roman"/>
          <w:sz w:val="24"/>
          <w:szCs w:val="24"/>
          <w:lang w:val="es-ES"/>
        </w:rPr>
        <w:t xml:space="preserve">contra las mujeres, pues </w:t>
      </w:r>
      <w:r w:rsidRPr="00A776C6">
        <w:rPr>
          <w:rFonts w:ascii="Times New Roman" w:eastAsiaTheme="minorHAnsi" w:hAnsi="Times New Roman"/>
          <w:sz w:val="24"/>
          <w:szCs w:val="24"/>
          <w:lang w:val="es-ES"/>
        </w:rPr>
        <w:t xml:space="preserve">la maternidad </w:t>
      </w:r>
      <w:r w:rsidR="00243ED2">
        <w:rPr>
          <w:rFonts w:ascii="Times New Roman" w:eastAsiaTheme="minorHAnsi" w:hAnsi="Times New Roman"/>
          <w:sz w:val="24"/>
          <w:szCs w:val="24"/>
          <w:lang w:val="es-ES"/>
        </w:rPr>
        <w:t xml:space="preserve">no es lo único que </w:t>
      </w:r>
      <w:r w:rsidR="00E46BD1">
        <w:rPr>
          <w:rFonts w:ascii="Times New Roman" w:eastAsiaTheme="minorHAnsi" w:hAnsi="Times New Roman"/>
          <w:sz w:val="24"/>
          <w:szCs w:val="24"/>
          <w:lang w:val="es-ES"/>
        </w:rPr>
        <w:t>colma a las mujeres,</w:t>
      </w:r>
      <w:r w:rsidR="00243ED2">
        <w:rPr>
          <w:rFonts w:ascii="Times New Roman" w:eastAsiaTheme="minorHAnsi" w:hAnsi="Times New Roman"/>
          <w:sz w:val="24"/>
          <w:szCs w:val="24"/>
          <w:lang w:val="es-ES"/>
        </w:rPr>
        <w:t xml:space="preserve"> existen otras actividades que también realizan  a las mujeres</w:t>
      </w:r>
      <w:r w:rsidRPr="00A776C6">
        <w:rPr>
          <w:rFonts w:ascii="Times New Roman" w:eastAsiaTheme="minorHAnsi" w:hAnsi="Times New Roman"/>
          <w:sz w:val="24"/>
          <w:szCs w:val="24"/>
          <w:lang w:val="es-ES"/>
        </w:rPr>
        <w:t xml:space="preserve"> (Beauvoir,2005, p.35). </w:t>
      </w:r>
    </w:p>
    <w:p w14:paraId="23A15CB0" w14:textId="43EB8270" w:rsidR="00B80AE5" w:rsidRDefault="00407A59" w:rsidP="00EF3945">
      <w:pPr>
        <w:spacing w:before="120" w:after="120"/>
        <w:ind w:firstLine="720"/>
        <w:jc w:val="both"/>
        <w:rPr>
          <w:rFonts w:ascii="Times New Roman" w:eastAsiaTheme="minorHAnsi" w:hAnsi="Times New Roman"/>
          <w:sz w:val="24"/>
          <w:szCs w:val="24"/>
          <w:lang w:val="es-ES"/>
        </w:rPr>
      </w:pPr>
      <w:r w:rsidRPr="00534632">
        <w:rPr>
          <w:rFonts w:ascii="Times New Roman" w:eastAsiaTheme="minorHAnsi" w:hAnsi="Times New Roman"/>
          <w:sz w:val="24"/>
          <w:szCs w:val="24"/>
          <w:lang w:val="es-ES"/>
        </w:rPr>
        <w:t>Esta</w:t>
      </w:r>
      <w:r w:rsidR="00EE2CDA">
        <w:rPr>
          <w:rFonts w:ascii="Times New Roman" w:eastAsiaTheme="minorHAnsi" w:hAnsi="Times New Roman"/>
          <w:sz w:val="24"/>
          <w:szCs w:val="24"/>
          <w:lang w:val="es-ES"/>
        </w:rPr>
        <w:t>s</w:t>
      </w:r>
      <w:r w:rsidRPr="00534632">
        <w:rPr>
          <w:rFonts w:ascii="Times New Roman" w:eastAsiaTheme="minorHAnsi" w:hAnsi="Times New Roman"/>
          <w:sz w:val="24"/>
          <w:szCs w:val="24"/>
          <w:lang w:val="es-ES"/>
        </w:rPr>
        <w:t xml:space="preserve"> </w:t>
      </w:r>
      <w:r w:rsidR="00243ED2">
        <w:rPr>
          <w:rFonts w:ascii="Times New Roman" w:eastAsiaTheme="minorHAnsi" w:hAnsi="Times New Roman"/>
          <w:sz w:val="24"/>
          <w:szCs w:val="24"/>
          <w:lang w:val="es-ES"/>
        </w:rPr>
        <w:t xml:space="preserve">reflexiones </w:t>
      </w:r>
      <w:r w:rsidRPr="00534632">
        <w:rPr>
          <w:rFonts w:ascii="Times New Roman" w:eastAsiaTheme="minorHAnsi" w:hAnsi="Times New Roman"/>
          <w:sz w:val="24"/>
          <w:szCs w:val="24"/>
          <w:lang w:val="es-ES"/>
        </w:rPr>
        <w:t xml:space="preserve"> se</w:t>
      </w:r>
      <w:r w:rsidR="003A2FEF" w:rsidRPr="00534632">
        <w:rPr>
          <w:rFonts w:ascii="Times New Roman" w:eastAsiaTheme="minorHAnsi" w:hAnsi="Times New Roman"/>
          <w:sz w:val="24"/>
          <w:szCs w:val="24"/>
          <w:lang w:val="es-ES"/>
        </w:rPr>
        <w:t xml:space="preserve"> refuerza</w:t>
      </w:r>
      <w:r w:rsidR="00DA024B">
        <w:rPr>
          <w:rFonts w:ascii="Times New Roman" w:eastAsiaTheme="minorHAnsi" w:hAnsi="Times New Roman"/>
          <w:sz w:val="24"/>
          <w:szCs w:val="24"/>
          <w:lang w:val="es-ES"/>
        </w:rPr>
        <w:t>n</w:t>
      </w:r>
      <w:r w:rsidR="003A2FEF" w:rsidRPr="00534632">
        <w:rPr>
          <w:rFonts w:ascii="Times New Roman" w:eastAsiaTheme="minorHAnsi" w:hAnsi="Times New Roman"/>
          <w:sz w:val="24"/>
          <w:szCs w:val="24"/>
          <w:lang w:val="es-ES"/>
        </w:rPr>
        <w:t xml:space="preserve"> </w:t>
      </w:r>
      <w:r w:rsidR="00243ED2">
        <w:rPr>
          <w:rFonts w:ascii="Times New Roman" w:eastAsiaTheme="minorHAnsi" w:hAnsi="Times New Roman"/>
          <w:sz w:val="24"/>
          <w:szCs w:val="24"/>
          <w:lang w:val="es-ES"/>
        </w:rPr>
        <w:t xml:space="preserve">como resultado del </w:t>
      </w:r>
      <w:r w:rsidRPr="00534632">
        <w:rPr>
          <w:rFonts w:ascii="Times New Roman" w:eastAsiaTheme="minorHAnsi" w:hAnsi="Times New Roman"/>
          <w:sz w:val="24"/>
          <w:szCs w:val="24"/>
          <w:lang w:val="es-ES"/>
        </w:rPr>
        <w:t xml:space="preserve">análisis que </w:t>
      </w:r>
      <w:r w:rsidR="00534632" w:rsidRPr="00534632">
        <w:rPr>
          <w:rFonts w:ascii="Times New Roman" w:eastAsiaTheme="minorHAnsi" w:hAnsi="Times New Roman"/>
          <w:sz w:val="24"/>
          <w:szCs w:val="24"/>
          <w:lang w:val="es-ES"/>
        </w:rPr>
        <w:t xml:space="preserve">se realiza en relación </w:t>
      </w:r>
      <w:r w:rsidR="00243ED2">
        <w:rPr>
          <w:rFonts w:ascii="Times New Roman" w:eastAsiaTheme="minorHAnsi" w:hAnsi="Times New Roman"/>
          <w:sz w:val="24"/>
          <w:szCs w:val="24"/>
          <w:lang w:val="es-ES"/>
        </w:rPr>
        <w:t xml:space="preserve">con </w:t>
      </w:r>
      <w:r w:rsidR="003A2FEF" w:rsidRPr="00534632">
        <w:rPr>
          <w:rFonts w:ascii="Times New Roman" w:eastAsiaTheme="minorHAnsi" w:hAnsi="Times New Roman"/>
          <w:sz w:val="24"/>
          <w:szCs w:val="24"/>
          <w:lang w:val="es-ES"/>
        </w:rPr>
        <w:t xml:space="preserve"> las representaciones sociales, </w:t>
      </w:r>
      <w:r w:rsidR="00534632" w:rsidRPr="00534632">
        <w:rPr>
          <w:rFonts w:ascii="Times New Roman" w:eastAsiaTheme="minorHAnsi" w:hAnsi="Times New Roman"/>
          <w:sz w:val="24"/>
          <w:szCs w:val="24"/>
          <w:lang w:val="es-ES"/>
        </w:rPr>
        <w:t xml:space="preserve">pues </w:t>
      </w:r>
      <w:r w:rsidR="00903320" w:rsidRPr="00534632">
        <w:rPr>
          <w:rFonts w:ascii="Times New Roman" w:eastAsiaTheme="minorHAnsi" w:hAnsi="Times New Roman"/>
          <w:sz w:val="24"/>
          <w:szCs w:val="24"/>
          <w:lang w:val="es-ES"/>
        </w:rPr>
        <w:t>“</w:t>
      </w:r>
      <w:r w:rsidR="00BD7CD3" w:rsidRPr="00534632">
        <w:rPr>
          <w:rFonts w:ascii="Times New Roman" w:eastAsiaTheme="minorHAnsi" w:hAnsi="Times New Roman"/>
          <w:sz w:val="24"/>
          <w:szCs w:val="24"/>
          <w:lang w:val="es-ES"/>
        </w:rPr>
        <w:t>la estructura de cada representación aparece desdoblada</w:t>
      </w:r>
      <w:r w:rsidR="00E55BC2" w:rsidRPr="00534632">
        <w:rPr>
          <w:rFonts w:ascii="Times New Roman" w:eastAsiaTheme="minorHAnsi" w:hAnsi="Times New Roman"/>
          <w:sz w:val="24"/>
          <w:szCs w:val="24"/>
          <w:lang w:val="es-ES"/>
        </w:rPr>
        <w:t xml:space="preserve">, ya que </w:t>
      </w:r>
      <w:r w:rsidR="00BD7CD3" w:rsidRPr="00534632">
        <w:rPr>
          <w:rFonts w:ascii="Times New Roman" w:eastAsiaTheme="minorHAnsi" w:hAnsi="Times New Roman"/>
          <w:sz w:val="24"/>
          <w:szCs w:val="24"/>
          <w:lang w:val="es-ES"/>
        </w:rPr>
        <w:t xml:space="preserve">tiene dos caras tan poco disociables como el anverso y el reverso de la hoja de papel: </w:t>
      </w:r>
      <w:r w:rsidR="00E55BC2" w:rsidRPr="00534632">
        <w:rPr>
          <w:rFonts w:ascii="Times New Roman" w:eastAsiaTheme="minorHAnsi" w:hAnsi="Times New Roman"/>
          <w:sz w:val="24"/>
          <w:szCs w:val="24"/>
          <w:lang w:val="es-ES"/>
        </w:rPr>
        <w:t>es decir,</w:t>
      </w:r>
      <w:r w:rsidR="00F72E8D" w:rsidRPr="00534632">
        <w:rPr>
          <w:rFonts w:ascii="Times New Roman" w:eastAsiaTheme="minorHAnsi" w:hAnsi="Times New Roman"/>
          <w:sz w:val="24"/>
          <w:szCs w:val="24"/>
          <w:lang w:val="es-ES"/>
        </w:rPr>
        <w:t xml:space="preserve"> lo figurativo y los simbóli</w:t>
      </w:r>
      <w:r w:rsidR="0024267A" w:rsidRPr="00534632">
        <w:rPr>
          <w:rFonts w:ascii="Times New Roman" w:eastAsiaTheme="minorHAnsi" w:hAnsi="Times New Roman"/>
          <w:sz w:val="24"/>
          <w:szCs w:val="24"/>
          <w:lang w:val="es-ES"/>
        </w:rPr>
        <w:t>co, por lo que una figura corresponde a un sentido y el sentido a una figura</w:t>
      </w:r>
      <w:r w:rsidR="006A5E99" w:rsidRPr="00534632">
        <w:rPr>
          <w:rFonts w:ascii="Times New Roman" w:eastAsiaTheme="minorHAnsi" w:hAnsi="Times New Roman"/>
          <w:sz w:val="24"/>
          <w:szCs w:val="24"/>
          <w:lang w:val="es-ES"/>
        </w:rPr>
        <w:t xml:space="preserve">” </w:t>
      </w:r>
      <w:r w:rsidR="006A5E99" w:rsidRPr="00534632">
        <w:rPr>
          <w:rFonts w:ascii="Times New Roman" w:hAnsi="Times New Roman"/>
          <w:sz w:val="24"/>
          <w:szCs w:val="24"/>
          <w:lang w:val="es-ES"/>
        </w:rPr>
        <w:t>(Jodelet, 1984, p.4</w:t>
      </w:r>
      <w:r w:rsidR="00495CCD" w:rsidRPr="00534632">
        <w:rPr>
          <w:rFonts w:ascii="Times New Roman" w:hAnsi="Times New Roman"/>
          <w:sz w:val="24"/>
          <w:szCs w:val="24"/>
          <w:lang w:val="es-ES"/>
        </w:rPr>
        <w:t>76</w:t>
      </w:r>
      <w:r w:rsidR="006A5E99" w:rsidRPr="00534632">
        <w:rPr>
          <w:rFonts w:ascii="Times New Roman" w:hAnsi="Times New Roman"/>
          <w:sz w:val="24"/>
          <w:szCs w:val="24"/>
          <w:lang w:val="es-ES"/>
        </w:rPr>
        <w:t>)</w:t>
      </w:r>
      <w:r w:rsidR="0024267A" w:rsidRPr="00534632">
        <w:rPr>
          <w:rFonts w:ascii="Times New Roman" w:eastAsiaTheme="minorHAnsi" w:hAnsi="Times New Roman"/>
          <w:sz w:val="24"/>
          <w:szCs w:val="24"/>
          <w:lang w:val="es-ES"/>
        </w:rPr>
        <w:t>.</w:t>
      </w:r>
      <w:r w:rsidR="00A456C4" w:rsidRPr="00534632">
        <w:rPr>
          <w:rFonts w:ascii="Times New Roman" w:eastAsiaTheme="minorHAnsi" w:hAnsi="Times New Roman"/>
          <w:sz w:val="24"/>
          <w:szCs w:val="24"/>
          <w:lang w:val="es-ES"/>
        </w:rPr>
        <w:t xml:space="preserve"> </w:t>
      </w:r>
    </w:p>
    <w:p w14:paraId="01BB59DD" w14:textId="0566F888" w:rsidR="003F5BE3" w:rsidRPr="00A776C6" w:rsidRDefault="005205C2" w:rsidP="006B1B46">
      <w:pPr>
        <w:spacing w:after="0"/>
        <w:ind w:firstLine="708"/>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Aunado lo anterior, </w:t>
      </w:r>
      <w:r w:rsidR="00DF3975">
        <w:rPr>
          <w:rFonts w:ascii="Times New Roman" w:eastAsiaTheme="minorHAnsi" w:hAnsi="Times New Roman"/>
          <w:sz w:val="24"/>
          <w:szCs w:val="24"/>
          <w:lang w:val="es-ES"/>
        </w:rPr>
        <w:t xml:space="preserve">se puede </w:t>
      </w:r>
      <w:r w:rsidR="001C4263">
        <w:rPr>
          <w:rFonts w:ascii="Times New Roman" w:eastAsiaTheme="minorHAnsi" w:hAnsi="Times New Roman"/>
          <w:sz w:val="24"/>
          <w:szCs w:val="24"/>
          <w:lang w:val="es-ES"/>
        </w:rPr>
        <w:t>decir</w:t>
      </w:r>
      <w:r w:rsidR="00DF3975">
        <w:rPr>
          <w:rFonts w:ascii="Times New Roman" w:eastAsiaTheme="minorHAnsi" w:hAnsi="Times New Roman"/>
          <w:sz w:val="24"/>
          <w:szCs w:val="24"/>
          <w:lang w:val="es-ES"/>
        </w:rPr>
        <w:t xml:space="preserve"> que</w:t>
      </w:r>
      <w:r w:rsidR="00356C93">
        <w:rPr>
          <w:rFonts w:ascii="Times New Roman" w:eastAsiaTheme="minorHAnsi" w:hAnsi="Times New Roman"/>
          <w:sz w:val="24"/>
          <w:szCs w:val="24"/>
          <w:lang w:val="es-ES"/>
        </w:rPr>
        <w:t xml:space="preserve"> </w:t>
      </w:r>
      <w:r w:rsidR="00243ED2">
        <w:rPr>
          <w:rFonts w:ascii="Times New Roman" w:eastAsiaTheme="minorHAnsi" w:hAnsi="Times New Roman"/>
          <w:sz w:val="24"/>
          <w:szCs w:val="24"/>
          <w:lang w:val="es-ES"/>
        </w:rPr>
        <w:t xml:space="preserve">ciertos sectores de </w:t>
      </w:r>
      <w:r w:rsidR="001C4263">
        <w:rPr>
          <w:rFonts w:ascii="Times New Roman" w:eastAsiaTheme="minorHAnsi" w:hAnsi="Times New Roman"/>
          <w:sz w:val="24"/>
          <w:szCs w:val="24"/>
          <w:lang w:val="es-ES"/>
        </w:rPr>
        <w:t xml:space="preserve">la sociedad </w:t>
      </w:r>
      <w:r w:rsidR="00FC4B47">
        <w:rPr>
          <w:rFonts w:ascii="Times New Roman" w:eastAsiaTheme="minorHAnsi" w:hAnsi="Times New Roman"/>
          <w:sz w:val="24"/>
          <w:szCs w:val="24"/>
          <w:lang w:val="es-ES"/>
        </w:rPr>
        <w:t>e</w:t>
      </w:r>
      <w:r w:rsidR="007D402C" w:rsidRPr="00A776C6">
        <w:rPr>
          <w:rFonts w:ascii="Times New Roman" w:eastAsiaTheme="minorHAnsi" w:hAnsi="Times New Roman"/>
          <w:sz w:val="24"/>
          <w:szCs w:val="24"/>
          <w:lang w:val="es-ES"/>
        </w:rPr>
        <w:t xml:space="preserve">l </w:t>
      </w:r>
      <w:r w:rsidR="00D31DA4">
        <w:rPr>
          <w:rFonts w:ascii="Times New Roman" w:eastAsiaTheme="minorHAnsi" w:hAnsi="Times New Roman"/>
          <w:sz w:val="24"/>
          <w:szCs w:val="24"/>
          <w:lang w:val="es-ES"/>
        </w:rPr>
        <w:t>ser madre es</w:t>
      </w:r>
      <w:r w:rsidR="0078294B">
        <w:rPr>
          <w:rFonts w:ascii="Times New Roman" w:eastAsiaTheme="minorHAnsi" w:hAnsi="Times New Roman"/>
          <w:sz w:val="24"/>
          <w:szCs w:val="24"/>
          <w:lang w:val="es-ES"/>
        </w:rPr>
        <w:t xml:space="preserve"> visto </w:t>
      </w:r>
      <w:r w:rsidR="007D402C" w:rsidRPr="00A776C6">
        <w:rPr>
          <w:rFonts w:ascii="Times New Roman" w:eastAsiaTheme="minorHAnsi" w:hAnsi="Times New Roman"/>
          <w:sz w:val="24"/>
          <w:szCs w:val="24"/>
          <w:lang w:val="es-ES"/>
        </w:rPr>
        <w:t xml:space="preserve">como </w:t>
      </w:r>
      <w:r w:rsidR="007A4105">
        <w:rPr>
          <w:rFonts w:ascii="Times New Roman" w:eastAsiaTheme="minorHAnsi" w:hAnsi="Times New Roman"/>
          <w:sz w:val="24"/>
          <w:szCs w:val="24"/>
          <w:lang w:val="es-ES"/>
        </w:rPr>
        <w:t>la</w:t>
      </w:r>
      <w:r w:rsidR="007D402C" w:rsidRPr="00A776C6">
        <w:rPr>
          <w:rFonts w:ascii="Times New Roman" w:eastAsiaTheme="minorHAnsi" w:hAnsi="Times New Roman"/>
          <w:sz w:val="24"/>
          <w:szCs w:val="24"/>
          <w:lang w:val="es-ES"/>
        </w:rPr>
        <w:t xml:space="preserve"> realización</w:t>
      </w:r>
      <w:r w:rsidR="00006FD3">
        <w:rPr>
          <w:rFonts w:ascii="Times New Roman" w:eastAsiaTheme="minorHAnsi" w:hAnsi="Times New Roman"/>
          <w:sz w:val="24"/>
          <w:szCs w:val="24"/>
          <w:lang w:val="es-ES"/>
        </w:rPr>
        <w:t xml:space="preserve"> </w:t>
      </w:r>
      <w:r w:rsidR="00243ED2">
        <w:rPr>
          <w:rFonts w:ascii="Times New Roman" w:eastAsiaTheme="minorHAnsi" w:hAnsi="Times New Roman"/>
          <w:sz w:val="24"/>
          <w:szCs w:val="24"/>
          <w:lang w:val="es-ES"/>
        </w:rPr>
        <w:t xml:space="preserve">fundamental </w:t>
      </w:r>
      <w:r w:rsidR="007D402C" w:rsidRPr="00A776C6">
        <w:rPr>
          <w:rFonts w:ascii="Times New Roman" w:eastAsiaTheme="minorHAnsi" w:hAnsi="Times New Roman"/>
          <w:sz w:val="24"/>
          <w:szCs w:val="24"/>
          <w:lang w:val="es-ES"/>
        </w:rPr>
        <w:t>de ser mujer</w:t>
      </w:r>
      <w:r w:rsidR="00006FD3">
        <w:rPr>
          <w:rFonts w:ascii="Times New Roman" w:eastAsiaTheme="minorHAnsi" w:hAnsi="Times New Roman"/>
          <w:sz w:val="24"/>
          <w:szCs w:val="24"/>
          <w:lang w:val="es-ES"/>
        </w:rPr>
        <w:t xml:space="preserve"> </w:t>
      </w:r>
      <w:r w:rsidR="00EA7D5C">
        <w:rPr>
          <w:rFonts w:ascii="Times New Roman" w:eastAsiaTheme="minorHAnsi" w:hAnsi="Times New Roman"/>
          <w:sz w:val="24"/>
          <w:szCs w:val="24"/>
          <w:lang w:val="es-ES"/>
        </w:rPr>
        <w:t>y como el privilegio de algunas,</w:t>
      </w:r>
      <w:r w:rsidR="00356C93">
        <w:rPr>
          <w:rFonts w:ascii="Times New Roman" w:eastAsiaTheme="minorHAnsi" w:hAnsi="Times New Roman"/>
          <w:sz w:val="24"/>
          <w:szCs w:val="24"/>
          <w:lang w:val="es-ES"/>
        </w:rPr>
        <w:t xml:space="preserve"> </w:t>
      </w:r>
      <w:r w:rsidR="00EB0FC9">
        <w:rPr>
          <w:rFonts w:ascii="Times New Roman" w:eastAsiaTheme="minorHAnsi" w:hAnsi="Times New Roman"/>
          <w:sz w:val="24"/>
          <w:szCs w:val="24"/>
          <w:lang w:val="es-ES"/>
        </w:rPr>
        <w:t xml:space="preserve">pensamiento que es </w:t>
      </w:r>
      <w:r w:rsidR="00356C93">
        <w:rPr>
          <w:rFonts w:ascii="Times New Roman" w:eastAsiaTheme="minorHAnsi" w:hAnsi="Times New Roman"/>
          <w:sz w:val="24"/>
          <w:szCs w:val="24"/>
          <w:lang w:val="es-ES"/>
        </w:rPr>
        <w:t>inculca</w:t>
      </w:r>
      <w:r w:rsidR="007C22C1">
        <w:rPr>
          <w:rFonts w:ascii="Times New Roman" w:eastAsiaTheme="minorHAnsi" w:hAnsi="Times New Roman"/>
          <w:sz w:val="24"/>
          <w:szCs w:val="24"/>
          <w:lang w:val="es-ES"/>
        </w:rPr>
        <w:t>do</w:t>
      </w:r>
      <w:r w:rsidR="00EA7D5C">
        <w:rPr>
          <w:rFonts w:ascii="Times New Roman" w:eastAsiaTheme="minorHAnsi" w:hAnsi="Times New Roman"/>
          <w:sz w:val="24"/>
          <w:szCs w:val="24"/>
          <w:lang w:val="es-ES"/>
        </w:rPr>
        <w:t xml:space="preserve"> a lo largo de la vida de </w:t>
      </w:r>
      <w:r w:rsidR="007C22C1">
        <w:rPr>
          <w:rFonts w:ascii="Times New Roman" w:eastAsiaTheme="minorHAnsi" w:hAnsi="Times New Roman"/>
          <w:sz w:val="24"/>
          <w:szCs w:val="24"/>
          <w:lang w:val="es-ES"/>
        </w:rPr>
        <w:t>la mujer</w:t>
      </w:r>
      <w:r w:rsidR="00243ED2">
        <w:rPr>
          <w:rFonts w:ascii="Times New Roman" w:eastAsiaTheme="minorHAnsi" w:hAnsi="Times New Roman"/>
          <w:sz w:val="24"/>
          <w:szCs w:val="24"/>
          <w:lang w:val="es-ES"/>
        </w:rPr>
        <w:t xml:space="preserve"> y que estigmatiza a las mujeres que no lo asumen como verdadero</w:t>
      </w:r>
      <w:r w:rsidR="00E217B3">
        <w:rPr>
          <w:rFonts w:ascii="Times New Roman" w:eastAsiaTheme="minorHAnsi" w:hAnsi="Times New Roman"/>
          <w:sz w:val="24"/>
          <w:szCs w:val="24"/>
          <w:lang w:val="es-ES"/>
        </w:rPr>
        <w:t>.</w:t>
      </w:r>
    </w:p>
    <w:p w14:paraId="121CB554" w14:textId="77777777" w:rsidR="00A776C6" w:rsidRPr="00A776C6" w:rsidRDefault="00A776C6" w:rsidP="006B1B46">
      <w:pPr>
        <w:spacing w:line="360" w:lineRule="auto"/>
        <w:jc w:val="both"/>
        <w:rPr>
          <w:rFonts w:ascii="Times New Roman" w:hAnsi="Times New Roman"/>
          <w:b/>
          <w:sz w:val="24"/>
          <w:szCs w:val="24"/>
          <w:highlight w:val="yellow"/>
          <w:lang w:val="es-ES"/>
        </w:rPr>
      </w:pPr>
    </w:p>
    <w:p w14:paraId="436A611F" w14:textId="31025BDD" w:rsidR="00AE02D3" w:rsidRPr="00E03F21" w:rsidRDefault="00E44462" w:rsidP="006B1B46">
      <w:pPr>
        <w:pStyle w:val="Heading2"/>
        <w:spacing w:line="360" w:lineRule="auto"/>
        <w:rPr>
          <w:rFonts w:ascii="Times New Roman" w:hAnsi="Times New Roman"/>
          <w:i w:val="0"/>
          <w:iCs w:val="0"/>
          <w:sz w:val="24"/>
          <w:szCs w:val="24"/>
        </w:rPr>
      </w:pPr>
      <w:bookmarkStart w:id="83" w:name="_Toc95220368"/>
      <w:r w:rsidRPr="00E03F21">
        <w:rPr>
          <w:rFonts w:ascii="Times New Roman" w:hAnsi="Times New Roman"/>
          <w:i w:val="0"/>
          <w:iCs w:val="0"/>
          <w:sz w:val="24"/>
          <w:szCs w:val="24"/>
        </w:rPr>
        <w:t>4</w:t>
      </w:r>
      <w:r w:rsidR="00A3305D" w:rsidRPr="00E03F21">
        <w:rPr>
          <w:rFonts w:ascii="Times New Roman" w:hAnsi="Times New Roman"/>
          <w:i w:val="0"/>
          <w:iCs w:val="0"/>
          <w:sz w:val="24"/>
          <w:szCs w:val="24"/>
        </w:rPr>
        <w:t>.</w:t>
      </w:r>
      <w:r w:rsidR="002F3B54" w:rsidRPr="00E03F21">
        <w:rPr>
          <w:rFonts w:ascii="Times New Roman" w:hAnsi="Times New Roman"/>
          <w:i w:val="0"/>
          <w:iCs w:val="0"/>
          <w:sz w:val="24"/>
          <w:szCs w:val="24"/>
        </w:rPr>
        <w:t>4</w:t>
      </w:r>
      <w:r w:rsidR="00A3305D" w:rsidRPr="00E03F21">
        <w:rPr>
          <w:rFonts w:ascii="Times New Roman" w:hAnsi="Times New Roman"/>
          <w:i w:val="0"/>
          <w:iCs w:val="0"/>
          <w:sz w:val="24"/>
          <w:szCs w:val="24"/>
        </w:rPr>
        <w:t xml:space="preserve"> </w:t>
      </w:r>
      <w:r w:rsidR="00AE02D3" w:rsidRPr="00E03F21">
        <w:rPr>
          <w:rFonts w:ascii="Times New Roman" w:hAnsi="Times New Roman"/>
          <w:i w:val="0"/>
          <w:iCs w:val="0"/>
          <w:sz w:val="24"/>
          <w:szCs w:val="24"/>
        </w:rPr>
        <w:t>Mujer Frágil</w:t>
      </w:r>
      <w:bookmarkEnd w:id="83"/>
    </w:p>
    <w:p w14:paraId="79F0E18A" w14:textId="77777777" w:rsidR="00376B83" w:rsidRDefault="00376B83" w:rsidP="006B1B46">
      <w:pPr>
        <w:spacing w:line="360" w:lineRule="auto"/>
        <w:ind w:firstLine="708"/>
        <w:jc w:val="both"/>
        <w:rPr>
          <w:rFonts w:ascii="Times New Roman" w:hAnsi="Times New Roman"/>
          <w:sz w:val="24"/>
          <w:szCs w:val="24"/>
        </w:rPr>
      </w:pPr>
    </w:p>
    <w:p w14:paraId="631CC58A" w14:textId="58A95455"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 desigualdad de género siempre ha existido a través del tiempo </w:t>
      </w:r>
      <w:r w:rsidR="00376B83">
        <w:rPr>
          <w:rFonts w:ascii="Times New Roman" w:hAnsi="Times New Roman"/>
          <w:sz w:val="24"/>
          <w:szCs w:val="24"/>
        </w:rPr>
        <w:t xml:space="preserve">producto del sistema </w:t>
      </w:r>
      <w:r>
        <w:rPr>
          <w:rFonts w:ascii="Times New Roman" w:hAnsi="Times New Roman"/>
          <w:sz w:val="24"/>
          <w:szCs w:val="24"/>
        </w:rPr>
        <w:t xml:space="preserve">patriarcal. Hecho que siempre ha producido y reproducido la exclusión social </w:t>
      </w:r>
      <w:r w:rsidR="00376B83">
        <w:rPr>
          <w:rFonts w:ascii="Times New Roman" w:hAnsi="Times New Roman"/>
          <w:sz w:val="24"/>
          <w:szCs w:val="24"/>
        </w:rPr>
        <w:t xml:space="preserve">significativa </w:t>
      </w:r>
      <w:r>
        <w:rPr>
          <w:rFonts w:ascii="Times New Roman" w:hAnsi="Times New Roman"/>
          <w:sz w:val="24"/>
          <w:szCs w:val="24"/>
        </w:rPr>
        <w:t>de la mujer. Adjudicándole  características</w:t>
      </w:r>
      <w:r w:rsidR="00376B83">
        <w:rPr>
          <w:rFonts w:ascii="Times New Roman" w:hAnsi="Times New Roman"/>
          <w:sz w:val="24"/>
          <w:szCs w:val="24"/>
        </w:rPr>
        <w:t xml:space="preserve"> y </w:t>
      </w:r>
      <w:r>
        <w:rPr>
          <w:rFonts w:ascii="Times New Roman" w:hAnsi="Times New Roman"/>
          <w:sz w:val="24"/>
          <w:szCs w:val="24"/>
        </w:rPr>
        <w:t>estereotipos basados en teorías biologicistas que se ac</w:t>
      </w:r>
      <w:r w:rsidR="00E0397C">
        <w:rPr>
          <w:rFonts w:ascii="Times New Roman" w:hAnsi="Times New Roman"/>
          <w:sz w:val="24"/>
          <w:szCs w:val="24"/>
        </w:rPr>
        <w:t>eptan como algo dado y natural, a</w:t>
      </w:r>
      <w:r w:rsidR="00376B83">
        <w:rPr>
          <w:rFonts w:ascii="Times New Roman" w:hAnsi="Times New Roman"/>
          <w:sz w:val="24"/>
          <w:szCs w:val="24"/>
        </w:rPr>
        <w:t xml:space="preserve">tributos </w:t>
      </w:r>
      <w:r w:rsidR="00611A2B">
        <w:rPr>
          <w:rFonts w:ascii="Times New Roman" w:hAnsi="Times New Roman"/>
          <w:sz w:val="24"/>
          <w:szCs w:val="24"/>
        </w:rPr>
        <w:t xml:space="preserve">y sentimientos </w:t>
      </w:r>
      <w:r w:rsidR="00376B83">
        <w:rPr>
          <w:rFonts w:ascii="Times New Roman" w:hAnsi="Times New Roman"/>
          <w:sz w:val="24"/>
          <w:szCs w:val="24"/>
        </w:rPr>
        <w:t xml:space="preserve">estereotipados sobre las mujeres  que </w:t>
      </w:r>
      <w:r>
        <w:rPr>
          <w:rFonts w:ascii="Times New Roman" w:hAnsi="Times New Roman"/>
          <w:sz w:val="24"/>
          <w:szCs w:val="24"/>
        </w:rPr>
        <w:t xml:space="preserve"> no son cuestionadas, </w:t>
      </w:r>
      <w:r w:rsidR="00417B0D">
        <w:rPr>
          <w:rFonts w:ascii="Times New Roman" w:hAnsi="Times New Roman"/>
          <w:sz w:val="24"/>
          <w:szCs w:val="24"/>
        </w:rPr>
        <w:t xml:space="preserve">por lo cual </w:t>
      </w:r>
      <w:r>
        <w:rPr>
          <w:rFonts w:ascii="Times New Roman" w:hAnsi="Times New Roman"/>
          <w:sz w:val="24"/>
          <w:szCs w:val="24"/>
        </w:rPr>
        <w:t>distorsionan la realidad, pues, se presenta como algo objetivo</w:t>
      </w:r>
      <w:r w:rsidR="00417B0D">
        <w:rPr>
          <w:rFonts w:ascii="Times New Roman" w:hAnsi="Times New Roman"/>
          <w:sz w:val="24"/>
          <w:szCs w:val="24"/>
        </w:rPr>
        <w:t xml:space="preserve"> y </w:t>
      </w:r>
      <w:r>
        <w:rPr>
          <w:rFonts w:ascii="Times New Roman" w:hAnsi="Times New Roman"/>
          <w:sz w:val="24"/>
          <w:szCs w:val="24"/>
        </w:rPr>
        <w:t xml:space="preserve">que </w:t>
      </w:r>
      <w:r w:rsidR="00417B0D">
        <w:rPr>
          <w:rFonts w:ascii="Times New Roman" w:hAnsi="Times New Roman"/>
          <w:sz w:val="24"/>
          <w:szCs w:val="24"/>
        </w:rPr>
        <w:t xml:space="preserve">debe formar parte de la vida de </w:t>
      </w:r>
      <w:r>
        <w:rPr>
          <w:rFonts w:ascii="Times New Roman" w:hAnsi="Times New Roman"/>
          <w:sz w:val="24"/>
          <w:szCs w:val="24"/>
        </w:rPr>
        <w:t xml:space="preserve"> las mujeres para </w:t>
      </w:r>
      <w:r w:rsidR="00417B0D">
        <w:rPr>
          <w:rFonts w:ascii="Times New Roman" w:hAnsi="Times New Roman"/>
          <w:sz w:val="24"/>
          <w:szCs w:val="24"/>
        </w:rPr>
        <w:t>que sea aceptadas socialmente</w:t>
      </w:r>
      <w:r>
        <w:rPr>
          <w:rFonts w:ascii="Times New Roman" w:hAnsi="Times New Roman"/>
          <w:sz w:val="24"/>
          <w:szCs w:val="24"/>
        </w:rPr>
        <w:t>.</w:t>
      </w:r>
    </w:p>
    <w:p w14:paraId="61D332D2" w14:textId="4D4C8CF2"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Por singular incongruencia de la ideología patriarcal, los valores del corazón: la sensibilidad, el sentimiento, la espontaneidad y el amor son exaltados, frente a la razón, pero la mujer, que está del lado de aquellos valores, no es exaltada, si no para proclamar su subo</w:t>
      </w:r>
      <w:r w:rsidR="00750F50">
        <w:rPr>
          <w:rFonts w:ascii="Times New Roman" w:hAnsi="Times New Roman"/>
          <w:sz w:val="24"/>
          <w:szCs w:val="24"/>
        </w:rPr>
        <w:t>rdinación (Amorós, 1991, p. 36.)</w:t>
      </w:r>
    </w:p>
    <w:p w14:paraId="7E518D82" w14:textId="5674F734" w:rsidR="00AE02D3" w:rsidRDefault="00BA6E57" w:rsidP="00EF3945">
      <w:pPr>
        <w:spacing w:before="120" w:after="120"/>
        <w:ind w:firstLine="720"/>
        <w:jc w:val="both"/>
        <w:rPr>
          <w:rFonts w:ascii="Times New Roman" w:hAnsi="Times New Roman"/>
          <w:sz w:val="24"/>
          <w:szCs w:val="24"/>
        </w:rPr>
      </w:pPr>
      <w:r>
        <w:rPr>
          <w:rFonts w:ascii="Times New Roman" w:hAnsi="Times New Roman"/>
          <w:sz w:val="24"/>
          <w:szCs w:val="24"/>
        </w:rPr>
        <w:t>La mujer es concebida por la</w:t>
      </w:r>
      <w:r w:rsidR="00417B0D">
        <w:rPr>
          <w:rFonts w:ascii="Times New Roman" w:hAnsi="Times New Roman"/>
          <w:sz w:val="24"/>
          <w:szCs w:val="24"/>
        </w:rPr>
        <w:t xml:space="preserve"> ideología patriarcal,  como </w:t>
      </w:r>
      <w:r w:rsidR="00AE02D3">
        <w:rPr>
          <w:rFonts w:ascii="Times New Roman" w:hAnsi="Times New Roman"/>
          <w:sz w:val="24"/>
          <w:szCs w:val="24"/>
        </w:rPr>
        <w:t xml:space="preserve"> el género débil, frágil, pasivo y dependiente. </w:t>
      </w:r>
      <w:r w:rsidR="00417B0D">
        <w:rPr>
          <w:rFonts w:ascii="Times New Roman" w:hAnsi="Times New Roman"/>
          <w:sz w:val="24"/>
          <w:szCs w:val="24"/>
        </w:rPr>
        <w:t xml:space="preserve">Lo cual </w:t>
      </w:r>
      <w:r>
        <w:rPr>
          <w:rFonts w:ascii="Times New Roman" w:hAnsi="Times New Roman"/>
          <w:sz w:val="24"/>
          <w:szCs w:val="24"/>
        </w:rPr>
        <w:t>se encuentra</w:t>
      </w:r>
      <w:r w:rsidR="00AE02D3">
        <w:rPr>
          <w:rFonts w:ascii="Times New Roman" w:hAnsi="Times New Roman"/>
          <w:sz w:val="24"/>
          <w:szCs w:val="24"/>
        </w:rPr>
        <w:t xml:space="preserve"> vinculad</w:t>
      </w:r>
      <w:r w:rsidR="00417B0D">
        <w:rPr>
          <w:rFonts w:ascii="Times New Roman" w:hAnsi="Times New Roman"/>
          <w:sz w:val="24"/>
          <w:szCs w:val="24"/>
        </w:rPr>
        <w:t xml:space="preserve">o </w:t>
      </w:r>
      <w:r w:rsidR="00AE02D3">
        <w:rPr>
          <w:rFonts w:ascii="Times New Roman" w:hAnsi="Times New Roman"/>
          <w:sz w:val="24"/>
          <w:szCs w:val="24"/>
        </w:rPr>
        <w:t xml:space="preserve">con el rol de mujer-madre, </w:t>
      </w:r>
      <w:r w:rsidR="00417B0D">
        <w:rPr>
          <w:rFonts w:ascii="Times New Roman" w:hAnsi="Times New Roman"/>
          <w:sz w:val="24"/>
          <w:szCs w:val="24"/>
        </w:rPr>
        <w:t xml:space="preserve">que </w:t>
      </w:r>
      <w:r w:rsidR="00AE02D3">
        <w:rPr>
          <w:rFonts w:ascii="Times New Roman" w:hAnsi="Times New Roman"/>
          <w:sz w:val="24"/>
          <w:szCs w:val="24"/>
        </w:rPr>
        <w:t xml:space="preserve">orienta las acciones, sentimientos y pensamientos de las mujeres. Las mujeres </w:t>
      </w:r>
      <w:r w:rsidR="00417B0D">
        <w:rPr>
          <w:rFonts w:ascii="Times New Roman" w:hAnsi="Times New Roman"/>
          <w:sz w:val="24"/>
          <w:szCs w:val="24"/>
        </w:rPr>
        <w:t xml:space="preserve">de este modo </w:t>
      </w:r>
      <w:r w:rsidR="00AE02D3">
        <w:rPr>
          <w:rFonts w:ascii="Times New Roman" w:hAnsi="Times New Roman"/>
          <w:sz w:val="24"/>
          <w:szCs w:val="24"/>
        </w:rPr>
        <w:t>asumen es</w:t>
      </w:r>
      <w:r w:rsidR="00417B0D">
        <w:rPr>
          <w:rFonts w:ascii="Times New Roman" w:hAnsi="Times New Roman"/>
          <w:sz w:val="24"/>
          <w:szCs w:val="24"/>
        </w:rPr>
        <w:t>te</w:t>
      </w:r>
      <w:r w:rsidR="00AE02D3">
        <w:rPr>
          <w:rFonts w:ascii="Times New Roman" w:hAnsi="Times New Roman"/>
          <w:sz w:val="24"/>
          <w:szCs w:val="24"/>
        </w:rPr>
        <w:t xml:space="preserve"> papel social, siguiendo el sistema normativo patriarcal-machista.</w:t>
      </w:r>
    </w:p>
    <w:p w14:paraId="19AEB1A9" w14:textId="2DFFBCEB"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Para una mejor comprensión de la categoría de mujer frágil, </w:t>
      </w:r>
      <w:r w:rsidR="008D3764">
        <w:rPr>
          <w:rFonts w:ascii="Times New Roman" w:hAnsi="Times New Roman"/>
          <w:sz w:val="24"/>
          <w:szCs w:val="24"/>
        </w:rPr>
        <w:t xml:space="preserve">hay que tomar en cuenta </w:t>
      </w:r>
      <w:r>
        <w:rPr>
          <w:rFonts w:ascii="Times New Roman" w:hAnsi="Times New Roman"/>
          <w:sz w:val="24"/>
          <w:szCs w:val="24"/>
        </w:rPr>
        <w:t xml:space="preserve"> tres subcategorías; características de lo femenino, características de la maternidad y mujer infértil. De igual manera, las subcategorías en mención fueron construidas a partir de la información brindada por las y los participantes en el presente estudio.</w:t>
      </w:r>
    </w:p>
    <w:p w14:paraId="46FF3CB1" w14:textId="77777777" w:rsidR="008E28CF" w:rsidRDefault="008E28CF" w:rsidP="00EF3945">
      <w:pPr>
        <w:spacing w:before="120" w:after="120"/>
        <w:ind w:firstLine="720"/>
        <w:jc w:val="both"/>
        <w:rPr>
          <w:rFonts w:ascii="Times New Roman" w:hAnsi="Times New Roman"/>
          <w:sz w:val="24"/>
          <w:szCs w:val="24"/>
        </w:rPr>
      </w:pPr>
    </w:p>
    <w:p w14:paraId="5DE25691" w14:textId="156A0321" w:rsidR="00AE02D3" w:rsidRDefault="0088661D" w:rsidP="006B1B46">
      <w:pPr>
        <w:pStyle w:val="Heading3"/>
        <w:spacing w:before="0" w:after="0"/>
        <w:rPr>
          <w:rFonts w:ascii="Times New Roman" w:hAnsi="Times New Roman"/>
          <w:sz w:val="24"/>
          <w:szCs w:val="24"/>
        </w:rPr>
      </w:pPr>
      <w:bookmarkStart w:id="84" w:name="_Toc95220369"/>
      <w:r w:rsidRPr="00FD01E2">
        <w:rPr>
          <w:rFonts w:ascii="Times New Roman" w:hAnsi="Times New Roman"/>
          <w:sz w:val="24"/>
          <w:szCs w:val="24"/>
        </w:rPr>
        <w:t xml:space="preserve">4.4.1 </w:t>
      </w:r>
      <w:r w:rsidR="00AE02D3" w:rsidRPr="00FD01E2">
        <w:rPr>
          <w:rFonts w:ascii="Times New Roman" w:hAnsi="Times New Roman"/>
          <w:sz w:val="24"/>
          <w:szCs w:val="24"/>
        </w:rPr>
        <w:t>Características de lo femenino</w:t>
      </w:r>
      <w:bookmarkEnd w:id="84"/>
    </w:p>
    <w:p w14:paraId="1F06BFEA" w14:textId="77777777" w:rsidR="006210A3" w:rsidRPr="006210A3" w:rsidRDefault="006210A3" w:rsidP="00EF3945">
      <w:pPr>
        <w:spacing w:before="120" w:after="120"/>
        <w:ind w:firstLine="720"/>
      </w:pPr>
    </w:p>
    <w:p w14:paraId="4F1FDF07" w14:textId="3C214A9A" w:rsidR="00AE02D3" w:rsidRPr="000B401C" w:rsidRDefault="00AE02D3" w:rsidP="00EF3945">
      <w:pPr>
        <w:spacing w:before="120" w:after="120"/>
        <w:ind w:firstLine="720"/>
        <w:jc w:val="both"/>
        <w:rPr>
          <w:rFonts w:ascii="Times New Roman" w:hAnsi="Times New Roman"/>
          <w:bCs/>
          <w:sz w:val="24"/>
          <w:szCs w:val="24"/>
        </w:rPr>
      </w:pPr>
      <w:r>
        <w:rPr>
          <w:rFonts w:ascii="Times New Roman" w:hAnsi="Times New Roman"/>
          <w:bCs/>
          <w:sz w:val="24"/>
          <w:szCs w:val="24"/>
        </w:rPr>
        <w:t>La feminidad es una construcción social y cultural. Es un conjunto de particularidades</w:t>
      </w:r>
      <w:r w:rsidR="008D3764">
        <w:rPr>
          <w:rFonts w:ascii="Times New Roman" w:hAnsi="Times New Roman"/>
          <w:bCs/>
          <w:sz w:val="24"/>
          <w:szCs w:val="24"/>
        </w:rPr>
        <w:t xml:space="preserve"> dentro de la sociedad patriarcal,</w:t>
      </w:r>
      <w:r w:rsidR="00CB6356">
        <w:rPr>
          <w:rFonts w:ascii="Times New Roman" w:hAnsi="Times New Roman"/>
          <w:bCs/>
          <w:sz w:val="24"/>
          <w:szCs w:val="24"/>
        </w:rPr>
        <w:t xml:space="preserve"> que se le concede</w:t>
      </w:r>
      <w:r>
        <w:rPr>
          <w:rFonts w:ascii="Times New Roman" w:hAnsi="Times New Roman"/>
          <w:bCs/>
          <w:sz w:val="24"/>
          <w:szCs w:val="24"/>
        </w:rPr>
        <w:t xml:space="preserve"> a la mujer como propias del género</w:t>
      </w:r>
      <w:r w:rsidR="008D3764">
        <w:rPr>
          <w:rFonts w:ascii="Times New Roman" w:hAnsi="Times New Roman"/>
          <w:bCs/>
          <w:sz w:val="24"/>
          <w:szCs w:val="24"/>
        </w:rPr>
        <w:t xml:space="preserve"> y que la discriminan</w:t>
      </w:r>
      <w:r>
        <w:rPr>
          <w:rFonts w:ascii="Times New Roman" w:hAnsi="Times New Roman"/>
          <w:bCs/>
          <w:sz w:val="24"/>
          <w:szCs w:val="24"/>
        </w:rPr>
        <w:t>.</w:t>
      </w:r>
      <w:r w:rsidRPr="00387801">
        <w:t xml:space="preserve"> </w:t>
      </w:r>
      <w:r>
        <w:t>“</w:t>
      </w:r>
      <w:r>
        <w:rPr>
          <w:rFonts w:ascii="Times New Roman" w:hAnsi="Times New Roman"/>
          <w:sz w:val="24"/>
          <w:szCs w:val="24"/>
        </w:rPr>
        <w:t>L</w:t>
      </w:r>
      <w:r w:rsidRPr="000B401C">
        <w:rPr>
          <w:rFonts w:ascii="Times New Roman" w:hAnsi="Times New Roman"/>
          <w:sz w:val="24"/>
          <w:szCs w:val="24"/>
        </w:rPr>
        <w:t>o femenino como construcciones sociales enunciadas, interpelan a la subjetividad que se adhiere a sus cánones reproduciendo en uno u otro sentido con “o” de exclusión este imaginario social, y así sus estereotipos, prejuicios y la discri</w:t>
      </w:r>
      <w:r>
        <w:rPr>
          <w:rFonts w:ascii="Times New Roman" w:hAnsi="Times New Roman"/>
          <w:sz w:val="24"/>
          <w:szCs w:val="24"/>
        </w:rPr>
        <w:t xml:space="preserve">minación social” (Lagarde, 1990, p. 2). </w:t>
      </w:r>
      <w:r w:rsidR="00C744DE">
        <w:rPr>
          <w:rFonts w:ascii="Times New Roman" w:hAnsi="Times New Roman"/>
          <w:sz w:val="24"/>
          <w:szCs w:val="24"/>
        </w:rPr>
        <w:t>Según la sociedad patriarcal, l</w:t>
      </w:r>
      <w:r>
        <w:rPr>
          <w:rFonts w:ascii="Times New Roman" w:hAnsi="Times New Roman"/>
          <w:sz w:val="24"/>
          <w:szCs w:val="24"/>
        </w:rPr>
        <w:t>a feminidad</w:t>
      </w:r>
      <w:r w:rsidR="008D3764">
        <w:rPr>
          <w:rFonts w:ascii="Times New Roman" w:hAnsi="Times New Roman"/>
          <w:sz w:val="24"/>
          <w:szCs w:val="24"/>
        </w:rPr>
        <w:t xml:space="preserve">, como atributo de debilidad, </w:t>
      </w:r>
      <w:r>
        <w:rPr>
          <w:rFonts w:ascii="Times New Roman" w:hAnsi="Times New Roman"/>
          <w:sz w:val="24"/>
          <w:szCs w:val="24"/>
        </w:rPr>
        <w:t>es una de las características que debe ser/te</w:t>
      </w:r>
      <w:r w:rsidR="00C744DE">
        <w:rPr>
          <w:rFonts w:ascii="Times New Roman" w:hAnsi="Times New Roman"/>
          <w:sz w:val="24"/>
          <w:szCs w:val="24"/>
        </w:rPr>
        <w:t xml:space="preserve">ner una mujer, </w:t>
      </w:r>
      <w:r w:rsidR="00603EE1">
        <w:rPr>
          <w:rFonts w:ascii="Times New Roman" w:hAnsi="Times New Roman"/>
          <w:sz w:val="24"/>
          <w:szCs w:val="24"/>
        </w:rPr>
        <w:t>d</w:t>
      </w:r>
      <w:r w:rsidR="008D3764">
        <w:rPr>
          <w:rFonts w:ascii="Times New Roman" w:hAnsi="Times New Roman"/>
          <w:sz w:val="24"/>
          <w:szCs w:val="24"/>
        </w:rPr>
        <w:t xml:space="preserve">a cuenta </w:t>
      </w:r>
      <w:r w:rsidR="00F35317">
        <w:rPr>
          <w:rFonts w:ascii="Times New Roman" w:hAnsi="Times New Roman"/>
          <w:sz w:val="24"/>
          <w:szCs w:val="24"/>
        </w:rPr>
        <w:t>de formas</w:t>
      </w:r>
      <w:r>
        <w:rPr>
          <w:rFonts w:ascii="Times New Roman" w:hAnsi="Times New Roman"/>
          <w:sz w:val="24"/>
          <w:szCs w:val="24"/>
        </w:rPr>
        <w:t xml:space="preserve"> de vida desiguales de género. Además, forman parte de la construcción de la fragilidad de la mujer, por la imagen constitutiva de inferioridad y debilidad.</w:t>
      </w:r>
    </w:p>
    <w:p w14:paraId="14BBEE08" w14:textId="6437CC7C"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Las mujeres que se aplicaron la FIV y sus familiares, reconocen que la sociedad tiene cierta concepción de lo femenino y de habilidades que se le confieren a la mujer; el cómo debe ser, </w:t>
      </w:r>
      <w:r w:rsidR="0034165A">
        <w:rPr>
          <w:rFonts w:ascii="Times New Roman" w:hAnsi="Times New Roman"/>
          <w:sz w:val="24"/>
          <w:szCs w:val="24"/>
        </w:rPr>
        <w:t xml:space="preserve">el cómo comportarse y lo que debe </w:t>
      </w:r>
      <w:r>
        <w:rPr>
          <w:rFonts w:ascii="Times New Roman" w:hAnsi="Times New Roman"/>
          <w:sz w:val="24"/>
          <w:szCs w:val="24"/>
        </w:rPr>
        <w:t xml:space="preserve">sentir. </w:t>
      </w:r>
      <w:r w:rsidR="008D3764">
        <w:rPr>
          <w:rFonts w:ascii="Times New Roman" w:hAnsi="Times New Roman"/>
          <w:sz w:val="24"/>
          <w:szCs w:val="24"/>
        </w:rPr>
        <w:t xml:space="preserve">Según </w:t>
      </w:r>
      <w:r>
        <w:rPr>
          <w:rFonts w:ascii="Times New Roman" w:hAnsi="Times New Roman"/>
          <w:sz w:val="24"/>
          <w:szCs w:val="24"/>
        </w:rPr>
        <w:t xml:space="preserve">una serie de lineamientos normativos, que las encasillan en ámbitos de dominación y subordinación patriarcal. Las siguientes narrativas </w:t>
      </w:r>
      <w:r w:rsidR="008D3764">
        <w:rPr>
          <w:rFonts w:ascii="Times New Roman" w:hAnsi="Times New Roman"/>
          <w:sz w:val="24"/>
          <w:szCs w:val="24"/>
        </w:rPr>
        <w:t xml:space="preserve"> son</w:t>
      </w:r>
      <w:r>
        <w:rPr>
          <w:rFonts w:ascii="Times New Roman" w:hAnsi="Times New Roman"/>
          <w:sz w:val="24"/>
          <w:szCs w:val="24"/>
        </w:rPr>
        <w:t xml:space="preserve"> una expresión de ello, ya que nos brindan el significado de lo femenino según la </w:t>
      </w:r>
      <w:r w:rsidRPr="00F6103E">
        <w:rPr>
          <w:rFonts w:ascii="Times New Roman" w:hAnsi="Times New Roman"/>
          <w:sz w:val="24"/>
          <w:szCs w:val="24"/>
        </w:rPr>
        <w:t>sociedad</w:t>
      </w:r>
      <w:r w:rsidR="00FF58A1" w:rsidRPr="00FF58A1">
        <w:rPr>
          <w:rFonts w:ascii="Times New Roman" w:hAnsi="Times New Roman"/>
          <w:sz w:val="24"/>
          <w:szCs w:val="24"/>
        </w:rPr>
        <w:t>:</w:t>
      </w:r>
      <w:r w:rsidRPr="00FF58A1">
        <w:rPr>
          <w:rFonts w:ascii="Times New Roman" w:hAnsi="Times New Roman"/>
          <w:sz w:val="24"/>
          <w:szCs w:val="24"/>
        </w:rPr>
        <w:t xml:space="preserve"> (Figura 1</w:t>
      </w:r>
      <w:r w:rsidR="005B04A5">
        <w:rPr>
          <w:rFonts w:ascii="Times New Roman" w:hAnsi="Times New Roman"/>
          <w:sz w:val="24"/>
          <w:szCs w:val="24"/>
        </w:rPr>
        <w:t>5</w:t>
      </w:r>
      <w:r w:rsidRPr="00FF58A1">
        <w:rPr>
          <w:rFonts w:ascii="Times New Roman" w:hAnsi="Times New Roman"/>
          <w:sz w:val="24"/>
          <w:szCs w:val="24"/>
        </w:rPr>
        <w:t>)</w:t>
      </w:r>
      <w:r w:rsidR="00FF58A1">
        <w:rPr>
          <w:rFonts w:ascii="Times New Roman" w:hAnsi="Times New Roman"/>
          <w:sz w:val="24"/>
          <w:szCs w:val="24"/>
        </w:rPr>
        <w:t>.</w:t>
      </w:r>
    </w:p>
    <w:p w14:paraId="16DAA776" w14:textId="77777777" w:rsidR="00BD2E51" w:rsidRPr="00CC4E74" w:rsidRDefault="00BD2E51" w:rsidP="00BD2E51">
      <w:pPr>
        <w:spacing w:before="120" w:after="120"/>
        <w:jc w:val="both"/>
        <w:rPr>
          <w:rFonts w:ascii="Times New Roman" w:hAnsi="Times New Roman"/>
          <w:sz w:val="24"/>
          <w:szCs w:val="24"/>
        </w:rPr>
      </w:pPr>
    </w:p>
    <w:p w14:paraId="0BE59C25" w14:textId="45EE2F99" w:rsidR="000D10BA" w:rsidRPr="00CC4E74" w:rsidRDefault="0060001F" w:rsidP="00C4239D">
      <w:pPr>
        <w:pStyle w:val="Caption"/>
        <w:spacing w:before="120" w:after="120" w:line="480" w:lineRule="auto"/>
        <w:jc w:val="both"/>
        <w:rPr>
          <w:rFonts w:ascii="Times New Roman" w:hAnsi="Times New Roman"/>
          <w:b/>
          <w:bCs/>
          <w:i w:val="0"/>
          <w:iCs w:val="0"/>
          <w:color w:val="auto"/>
          <w:sz w:val="24"/>
          <w:szCs w:val="24"/>
        </w:rPr>
      </w:pPr>
      <w:bookmarkStart w:id="85" w:name="_Toc94867458"/>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15</w:t>
      </w:r>
      <w:r w:rsidRPr="00CC4E74">
        <w:rPr>
          <w:rFonts w:ascii="Times New Roman" w:hAnsi="Times New Roman"/>
          <w:b/>
          <w:bCs/>
          <w:i w:val="0"/>
          <w:iCs w:val="0"/>
          <w:color w:val="auto"/>
          <w:sz w:val="24"/>
          <w:szCs w:val="24"/>
        </w:rPr>
        <w:fldChar w:fldCharType="end"/>
      </w:r>
    </w:p>
    <w:p w14:paraId="31BB93F9" w14:textId="370E6831" w:rsidR="0060001F" w:rsidRDefault="0060001F" w:rsidP="00C4239D">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191543">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191543">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191543">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191543">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191543">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191543">
        <w:rPr>
          <w:rFonts w:ascii="Times New Roman" w:hAnsi="Times New Roman"/>
          <w:color w:val="auto"/>
          <w:sz w:val="24"/>
          <w:szCs w:val="24"/>
        </w:rPr>
        <w:t>S</w:t>
      </w:r>
      <w:r w:rsidRPr="00CC4E74">
        <w:rPr>
          <w:rFonts w:ascii="Times New Roman" w:hAnsi="Times New Roman"/>
          <w:color w:val="auto"/>
          <w:sz w:val="24"/>
          <w:szCs w:val="24"/>
        </w:rPr>
        <w:t xml:space="preserve">ignificado </w:t>
      </w:r>
      <w:r w:rsidR="00191543">
        <w:rPr>
          <w:rFonts w:ascii="Times New Roman" w:hAnsi="Times New Roman"/>
          <w:color w:val="auto"/>
          <w:sz w:val="24"/>
          <w:szCs w:val="24"/>
        </w:rPr>
        <w:t>S</w:t>
      </w:r>
      <w:r w:rsidRPr="00CC4E74">
        <w:rPr>
          <w:rFonts w:ascii="Times New Roman" w:hAnsi="Times New Roman"/>
          <w:color w:val="auto"/>
          <w:sz w:val="24"/>
          <w:szCs w:val="24"/>
        </w:rPr>
        <w:t xml:space="preserve">ocial de </w:t>
      </w:r>
      <w:r w:rsidR="00191543">
        <w:rPr>
          <w:rFonts w:ascii="Times New Roman" w:hAnsi="Times New Roman"/>
          <w:color w:val="auto"/>
          <w:sz w:val="24"/>
          <w:szCs w:val="24"/>
        </w:rPr>
        <w:t>F</w:t>
      </w:r>
      <w:r w:rsidRPr="00CC4E74">
        <w:rPr>
          <w:rFonts w:ascii="Times New Roman" w:hAnsi="Times New Roman"/>
          <w:color w:val="auto"/>
          <w:sz w:val="24"/>
          <w:szCs w:val="24"/>
        </w:rPr>
        <w:t>eminidad</w:t>
      </w:r>
      <w:bookmarkEnd w:id="85"/>
    </w:p>
    <w:p w14:paraId="2654AE06" w14:textId="77777777" w:rsidR="00E54B0D" w:rsidRPr="00E54B0D" w:rsidRDefault="00E54B0D" w:rsidP="00E54B0D"/>
    <w:p w14:paraId="10BB04CA" w14:textId="37845546" w:rsidR="00112814" w:rsidRDefault="00DD670A" w:rsidP="006B1B46">
      <w:pPr>
        <w:spacing w:line="360" w:lineRule="auto"/>
        <w:ind w:firstLine="708"/>
        <w:jc w:val="both"/>
        <w:rPr>
          <w:rFonts w:ascii="Times New Roman" w:hAnsi="Times New Roman"/>
          <w:sz w:val="24"/>
          <w:szCs w:val="24"/>
        </w:rPr>
      </w:pPr>
      <w:r>
        <w:rPr>
          <w:noProof/>
          <w:lang w:eastAsia="es-CR"/>
        </w:rPr>
        <w:drawing>
          <wp:inline distT="0" distB="0" distL="0" distR="0" wp14:anchorId="6AC831AC" wp14:editId="48B27A3C">
            <wp:extent cx="4975860" cy="3234519"/>
            <wp:effectExtent l="0" t="0" r="0" b="0"/>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416601B6" w14:textId="77777777" w:rsidR="00DC53E8" w:rsidRDefault="00DC53E8" w:rsidP="00EF3945">
      <w:pPr>
        <w:spacing w:before="120" w:after="120"/>
        <w:ind w:firstLine="720"/>
        <w:jc w:val="both"/>
        <w:rPr>
          <w:rFonts w:ascii="Times New Roman" w:hAnsi="Times New Roman"/>
          <w:noProof/>
          <w:sz w:val="24"/>
          <w:szCs w:val="24"/>
        </w:rPr>
      </w:pPr>
    </w:p>
    <w:p w14:paraId="50D86E95" w14:textId="58D5462A" w:rsidR="00AE02D3" w:rsidRPr="00F87E23" w:rsidRDefault="008D3764" w:rsidP="00EF3945">
      <w:pPr>
        <w:spacing w:before="120" w:after="120"/>
        <w:ind w:firstLine="720"/>
        <w:jc w:val="both"/>
        <w:rPr>
          <w:rFonts w:ascii="Times New Roman" w:hAnsi="Times New Roman"/>
          <w:noProof/>
          <w:sz w:val="24"/>
          <w:szCs w:val="24"/>
        </w:rPr>
      </w:pPr>
      <w:r>
        <w:rPr>
          <w:rFonts w:ascii="Times New Roman" w:hAnsi="Times New Roman"/>
          <w:noProof/>
          <w:sz w:val="24"/>
          <w:szCs w:val="24"/>
        </w:rPr>
        <w:t xml:space="preserve">La </w:t>
      </w:r>
      <w:r w:rsidR="00AE02D3" w:rsidRPr="00714271">
        <w:rPr>
          <w:rFonts w:ascii="Times New Roman" w:hAnsi="Times New Roman"/>
          <w:noProof/>
          <w:sz w:val="24"/>
          <w:szCs w:val="24"/>
        </w:rPr>
        <w:t>fragilidad de la mujer</w:t>
      </w:r>
      <w:r w:rsidR="00731536">
        <w:rPr>
          <w:rFonts w:ascii="Times New Roman" w:hAnsi="Times New Roman"/>
          <w:noProof/>
          <w:sz w:val="24"/>
          <w:szCs w:val="24"/>
        </w:rPr>
        <w:t xml:space="preserve"> </w:t>
      </w:r>
      <w:r w:rsidR="00AE02D3">
        <w:rPr>
          <w:rFonts w:ascii="Times New Roman" w:hAnsi="Times New Roman"/>
          <w:noProof/>
          <w:sz w:val="24"/>
          <w:szCs w:val="24"/>
        </w:rPr>
        <w:t xml:space="preserve">se puede identificar en aspectos </w:t>
      </w:r>
      <w:r>
        <w:rPr>
          <w:rFonts w:ascii="Times New Roman" w:hAnsi="Times New Roman"/>
          <w:noProof/>
          <w:sz w:val="24"/>
          <w:szCs w:val="24"/>
        </w:rPr>
        <w:t xml:space="preserve">de aparecencia </w:t>
      </w:r>
      <w:r w:rsidR="00AE02D3">
        <w:rPr>
          <w:rFonts w:ascii="Times New Roman" w:hAnsi="Times New Roman"/>
          <w:noProof/>
          <w:sz w:val="24"/>
          <w:szCs w:val="24"/>
        </w:rPr>
        <w:t>físic</w:t>
      </w:r>
      <w:r>
        <w:rPr>
          <w:rFonts w:ascii="Times New Roman" w:hAnsi="Times New Roman"/>
          <w:noProof/>
          <w:sz w:val="24"/>
          <w:szCs w:val="24"/>
        </w:rPr>
        <w:t>a</w:t>
      </w:r>
      <w:r w:rsidR="00AE02D3">
        <w:rPr>
          <w:rFonts w:ascii="Times New Roman" w:hAnsi="Times New Roman"/>
          <w:noProof/>
          <w:sz w:val="24"/>
          <w:szCs w:val="24"/>
        </w:rPr>
        <w:t xml:space="preserve"> como son: utilizar cierta vestimenta, andar el cabello arreglado, el uso maqu</w:t>
      </w:r>
      <w:r w:rsidR="009111A6">
        <w:rPr>
          <w:rFonts w:ascii="Times New Roman" w:hAnsi="Times New Roman"/>
          <w:noProof/>
          <w:sz w:val="24"/>
          <w:szCs w:val="24"/>
        </w:rPr>
        <w:t>illaje, incluso, el uso de acces</w:t>
      </w:r>
      <w:r w:rsidR="00AE02D3">
        <w:rPr>
          <w:rFonts w:ascii="Times New Roman" w:hAnsi="Times New Roman"/>
          <w:noProof/>
          <w:sz w:val="24"/>
          <w:szCs w:val="24"/>
        </w:rPr>
        <w:t xml:space="preserve">orios de la mujer. </w:t>
      </w:r>
      <w:r w:rsidR="00AE02D3" w:rsidRPr="009F4A11">
        <w:rPr>
          <w:rFonts w:ascii="Times New Roman" w:hAnsi="Times New Roman"/>
          <w:noProof/>
          <w:sz w:val="24"/>
          <w:szCs w:val="24"/>
        </w:rPr>
        <w:t>Por lo cual “</w:t>
      </w:r>
      <w:r w:rsidR="00AE02D3" w:rsidRPr="009F4A11">
        <w:rPr>
          <w:rFonts w:ascii="Times New Roman" w:hAnsi="Times New Roman"/>
          <w:sz w:val="24"/>
          <w:szCs w:val="24"/>
        </w:rPr>
        <w:t>inferimos ese conocimiento de la vestimenta de dicha persona, o</w:t>
      </w:r>
      <w:r w:rsidR="009E3E35">
        <w:rPr>
          <w:rFonts w:ascii="Times New Roman" w:hAnsi="Times New Roman"/>
          <w:sz w:val="24"/>
          <w:szCs w:val="24"/>
        </w:rPr>
        <w:t xml:space="preserve"> de cómo se usan esas prendas. E</w:t>
      </w:r>
      <w:r w:rsidR="00AE02D3" w:rsidRPr="009F4A11">
        <w:rPr>
          <w:rFonts w:ascii="Times New Roman" w:hAnsi="Times New Roman"/>
          <w:sz w:val="24"/>
          <w:szCs w:val="24"/>
        </w:rPr>
        <w:t>ste es un conocimiento naturalizado, aunque se basa en una serie de inferencias culturales, algunas de las cuales son bastante incorrectas</w:t>
      </w:r>
      <w:r w:rsidR="00AE02D3">
        <w:rPr>
          <w:rFonts w:ascii="Times New Roman" w:hAnsi="Times New Roman"/>
          <w:sz w:val="24"/>
          <w:szCs w:val="24"/>
        </w:rPr>
        <w:t>”</w:t>
      </w:r>
      <w:r w:rsidR="00AE02D3" w:rsidRPr="009F4A11">
        <w:rPr>
          <w:rFonts w:ascii="Times New Roman" w:hAnsi="Times New Roman"/>
          <w:noProof/>
          <w:sz w:val="24"/>
          <w:szCs w:val="24"/>
        </w:rPr>
        <w:t xml:space="preserve"> </w:t>
      </w:r>
      <w:r w:rsidR="00AE02D3">
        <w:rPr>
          <w:rFonts w:ascii="Times New Roman" w:hAnsi="Times New Roman"/>
          <w:noProof/>
          <w:sz w:val="24"/>
          <w:szCs w:val="24"/>
        </w:rPr>
        <w:t>(Butler, 2006, p.7). Siendo irreal el aspecto físico que debe tener una mujer, pues, la sociedad ha establecido que la mujer por su sexo y anatomía, se le ha asignado el uso de prendas y accesorios determinados, para ser considerada como mujer femenina</w:t>
      </w:r>
      <w:r>
        <w:rPr>
          <w:rFonts w:ascii="Times New Roman" w:hAnsi="Times New Roman"/>
          <w:noProof/>
          <w:sz w:val="24"/>
          <w:szCs w:val="24"/>
        </w:rPr>
        <w:t>, bella, atractiva y deseable</w:t>
      </w:r>
      <w:r w:rsidR="00AE02D3">
        <w:rPr>
          <w:rFonts w:ascii="Times New Roman" w:hAnsi="Times New Roman"/>
          <w:noProof/>
          <w:sz w:val="24"/>
          <w:szCs w:val="24"/>
        </w:rPr>
        <w:t>.</w:t>
      </w:r>
    </w:p>
    <w:p w14:paraId="1A1730EF" w14:textId="7DE6DF84" w:rsidR="00AE02D3" w:rsidRDefault="00AE02D3" w:rsidP="00EF3945">
      <w:pPr>
        <w:spacing w:before="120" w:after="120"/>
        <w:ind w:firstLine="720"/>
        <w:jc w:val="both"/>
        <w:rPr>
          <w:rFonts w:ascii="Times New Roman" w:hAnsi="Times New Roman"/>
          <w:noProof/>
          <w:sz w:val="24"/>
          <w:szCs w:val="24"/>
        </w:rPr>
      </w:pPr>
      <w:r w:rsidRPr="00714271">
        <w:rPr>
          <w:rFonts w:ascii="Times New Roman" w:hAnsi="Times New Roman"/>
          <w:noProof/>
          <w:sz w:val="24"/>
          <w:szCs w:val="24"/>
        </w:rPr>
        <w:t>De</w:t>
      </w:r>
      <w:r w:rsidRPr="0074419A">
        <w:rPr>
          <w:rFonts w:ascii="Times New Roman" w:hAnsi="Times New Roman"/>
          <w:noProof/>
          <w:sz w:val="24"/>
          <w:szCs w:val="24"/>
        </w:rPr>
        <w:t xml:space="preserve"> igual manera</w:t>
      </w:r>
      <w:r>
        <w:rPr>
          <w:rFonts w:ascii="Times New Roman" w:hAnsi="Times New Roman"/>
          <w:noProof/>
          <w:sz w:val="24"/>
          <w:szCs w:val="24"/>
        </w:rPr>
        <w:t>,</w:t>
      </w:r>
      <w:r w:rsidRPr="0074419A">
        <w:rPr>
          <w:rFonts w:ascii="Times New Roman" w:hAnsi="Times New Roman"/>
          <w:noProof/>
          <w:sz w:val="24"/>
          <w:szCs w:val="24"/>
        </w:rPr>
        <w:t xml:space="preserve"> </w:t>
      </w:r>
      <w:r>
        <w:rPr>
          <w:rFonts w:ascii="Times New Roman" w:hAnsi="Times New Roman"/>
          <w:noProof/>
          <w:sz w:val="24"/>
          <w:szCs w:val="24"/>
        </w:rPr>
        <w:t xml:space="preserve">lo femenino </w:t>
      </w:r>
      <w:r w:rsidR="008D3764">
        <w:rPr>
          <w:rFonts w:ascii="Times New Roman" w:hAnsi="Times New Roman"/>
          <w:noProof/>
          <w:sz w:val="24"/>
          <w:szCs w:val="24"/>
        </w:rPr>
        <w:t xml:space="preserve">se asocia con </w:t>
      </w:r>
      <w:r>
        <w:rPr>
          <w:rFonts w:ascii="Times New Roman" w:hAnsi="Times New Roman"/>
          <w:noProof/>
          <w:sz w:val="24"/>
          <w:szCs w:val="24"/>
        </w:rPr>
        <w:t xml:space="preserve">tener determinadas cualidades de mujer delicada, dulce y tierna. También, ciertos comportamientos que se pueden observar en conductas como los son formas de hablar, tonos de voz, gestos y ademanes “las mujeres son/deben </w:t>
      </w:r>
      <w:r w:rsidR="003418FB">
        <w:rPr>
          <w:rFonts w:ascii="Times New Roman" w:hAnsi="Times New Roman"/>
          <w:noProof/>
          <w:sz w:val="24"/>
          <w:szCs w:val="24"/>
        </w:rPr>
        <w:t xml:space="preserve">ser </w:t>
      </w:r>
      <w:r>
        <w:rPr>
          <w:rFonts w:ascii="Times New Roman" w:hAnsi="Times New Roman"/>
          <w:noProof/>
          <w:sz w:val="24"/>
          <w:szCs w:val="24"/>
        </w:rPr>
        <w:t>tiernas, acogedoras, comprensivas, emocionalmente expresivas” (Olavarría, 2007, p. 472). De forma tal, que los sentimientos, sensaciones, emociones y cualidades obedecen  al orden patriarcal, adueñandose de la mujer, vista como un ser completamente dominado.</w:t>
      </w:r>
    </w:p>
    <w:p w14:paraId="06BCFC65" w14:textId="27DF27A1" w:rsidR="00AE02D3" w:rsidRDefault="00AD4F84" w:rsidP="00EF3945">
      <w:pPr>
        <w:spacing w:before="120" w:after="120"/>
        <w:ind w:firstLine="720"/>
        <w:jc w:val="both"/>
        <w:rPr>
          <w:rFonts w:ascii="Times New Roman" w:hAnsi="Times New Roman"/>
          <w:noProof/>
          <w:sz w:val="24"/>
          <w:szCs w:val="24"/>
        </w:rPr>
      </w:pPr>
      <w:r>
        <w:rPr>
          <w:rFonts w:ascii="Times New Roman" w:hAnsi="Times New Roman"/>
          <w:sz w:val="24"/>
          <w:szCs w:val="24"/>
        </w:rPr>
        <w:t xml:space="preserve">El núcleo central como parte de las representaciones sociales es un proceso </w:t>
      </w:r>
      <w:r w:rsidR="008D3764">
        <w:rPr>
          <w:rFonts w:ascii="Times New Roman" w:hAnsi="Times New Roman"/>
          <w:sz w:val="24"/>
          <w:szCs w:val="24"/>
        </w:rPr>
        <w:t>de</w:t>
      </w:r>
      <w:r w:rsidR="003C2344">
        <w:rPr>
          <w:rFonts w:ascii="Times New Roman" w:hAnsi="Times New Roman"/>
          <w:sz w:val="24"/>
          <w:szCs w:val="24"/>
        </w:rPr>
        <w:t xml:space="preserve"> “</w:t>
      </w:r>
      <w:r>
        <w:rPr>
          <w:rFonts w:ascii="Times New Roman" w:hAnsi="Times New Roman"/>
          <w:sz w:val="24"/>
          <w:szCs w:val="24"/>
        </w:rPr>
        <w:t xml:space="preserve">percepción </w:t>
      </w:r>
      <w:r w:rsidR="00AE02D3" w:rsidRPr="00763295">
        <w:rPr>
          <w:rFonts w:ascii="Times New Roman" w:hAnsi="Times New Roman"/>
          <w:sz w:val="24"/>
          <w:szCs w:val="24"/>
        </w:rPr>
        <w:t>social aparecen, pues elementos centrales, al parecer constitutivos del pensamiento social, que permiten poner en orden y entender la realidad vivida por los individuos o los grupos”</w:t>
      </w:r>
      <w:r w:rsidR="00AE02D3">
        <w:rPr>
          <w:rFonts w:ascii="Times New Roman" w:hAnsi="Times New Roman"/>
          <w:sz w:val="24"/>
          <w:szCs w:val="24"/>
        </w:rPr>
        <w:t xml:space="preserve"> (Abric, 1994, p. 19). La representación social de mujer frágil que se creó </w:t>
      </w:r>
      <w:r w:rsidR="008D3764">
        <w:rPr>
          <w:rFonts w:ascii="Times New Roman" w:hAnsi="Times New Roman"/>
          <w:sz w:val="24"/>
          <w:szCs w:val="24"/>
        </w:rPr>
        <w:t>basada en la</w:t>
      </w:r>
      <w:r w:rsidR="00AE02D3">
        <w:rPr>
          <w:rFonts w:ascii="Times New Roman" w:hAnsi="Times New Roman"/>
          <w:sz w:val="24"/>
          <w:szCs w:val="24"/>
        </w:rPr>
        <w:t xml:space="preserve"> información brindada por las y los entrevistados, se ve expresada en la imagen de feminidad, como </w:t>
      </w:r>
      <w:r w:rsidR="008D3764">
        <w:rPr>
          <w:rFonts w:ascii="Times New Roman" w:hAnsi="Times New Roman"/>
          <w:sz w:val="24"/>
          <w:szCs w:val="24"/>
        </w:rPr>
        <w:t xml:space="preserve">la </w:t>
      </w:r>
      <w:r w:rsidR="00A702F3">
        <w:rPr>
          <w:rFonts w:ascii="Times New Roman" w:hAnsi="Times New Roman"/>
          <w:sz w:val="24"/>
          <w:szCs w:val="24"/>
        </w:rPr>
        <w:t>mujer</w:t>
      </w:r>
      <w:r w:rsidR="00AE02D3">
        <w:rPr>
          <w:rFonts w:ascii="Times New Roman" w:hAnsi="Times New Roman"/>
          <w:sz w:val="24"/>
          <w:szCs w:val="24"/>
        </w:rPr>
        <w:t xml:space="preserve"> coqueta, bien vestida, arreglada</w:t>
      </w:r>
      <w:r w:rsidR="008D3764">
        <w:rPr>
          <w:rFonts w:ascii="Times New Roman" w:hAnsi="Times New Roman"/>
          <w:sz w:val="24"/>
          <w:szCs w:val="24"/>
        </w:rPr>
        <w:t xml:space="preserve"> y</w:t>
      </w:r>
      <w:r w:rsidR="00AE02D3">
        <w:rPr>
          <w:rFonts w:ascii="Times New Roman" w:hAnsi="Times New Roman"/>
          <w:sz w:val="24"/>
          <w:szCs w:val="24"/>
        </w:rPr>
        <w:t xml:space="preserve"> delicada, cuyos atributos, han sido designados para el cuerpo de la mujer</w:t>
      </w:r>
      <w:r w:rsidR="008D3764">
        <w:rPr>
          <w:rFonts w:ascii="Times New Roman" w:hAnsi="Times New Roman"/>
          <w:sz w:val="24"/>
          <w:szCs w:val="24"/>
        </w:rPr>
        <w:t xml:space="preserve"> en la sociedad patriarcal</w:t>
      </w:r>
      <w:r w:rsidR="00AE02D3">
        <w:rPr>
          <w:rFonts w:ascii="Times New Roman" w:hAnsi="Times New Roman"/>
          <w:sz w:val="24"/>
          <w:szCs w:val="24"/>
        </w:rPr>
        <w:t xml:space="preserve">. </w:t>
      </w:r>
      <w:r w:rsidR="00AE02D3">
        <w:rPr>
          <w:rFonts w:ascii="Times New Roman" w:hAnsi="Times New Roman"/>
          <w:noProof/>
          <w:sz w:val="24"/>
          <w:szCs w:val="24"/>
        </w:rPr>
        <w:t xml:space="preserve">Esa figuración de mujer femenina se puede </w:t>
      </w:r>
      <w:r w:rsidR="008D3764">
        <w:rPr>
          <w:rFonts w:ascii="Times New Roman" w:hAnsi="Times New Roman"/>
          <w:noProof/>
          <w:sz w:val="24"/>
          <w:szCs w:val="24"/>
        </w:rPr>
        <w:t>encontrar</w:t>
      </w:r>
      <w:r w:rsidR="007873A8">
        <w:rPr>
          <w:rFonts w:ascii="Times New Roman" w:hAnsi="Times New Roman"/>
          <w:noProof/>
          <w:sz w:val="24"/>
          <w:szCs w:val="24"/>
        </w:rPr>
        <w:t xml:space="preserve"> </w:t>
      </w:r>
      <w:r w:rsidR="00AE02D3">
        <w:rPr>
          <w:rFonts w:ascii="Times New Roman" w:hAnsi="Times New Roman"/>
          <w:noProof/>
          <w:sz w:val="24"/>
          <w:szCs w:val="24"/>
        </w:rPr>
        <w:t xml:space="preserve">en las siguientes </w:t>
      </w:r>
      <w:r w:rsidR="00AE02D3" w:rsidRPr="00FF58A1">
        <w:rPr>
          <w:rFonts w:ascii="Times New Roman" w:hAnsi="Times New Roman"/>
          <w:noProof/>
          <w:sz w:val="24"/>
          <w:szCs w:val="24"/>
        </w:rPr>
        <w:t>imágenes</w:t>
      </w:r>
      <w:r w:rsidR="00FF58A1" w:rsidRPr="00FF58A1">
        <w:rPr>
          <w:rFonts w:ascii="Times New Roman" w:hAnsi="Times New Roman"/>
          <w:noProof/>
          <w:sz w:val="24"/>
          <w:szCs w:val="24"/>
        </w:rPr>
        <w:t>,</w:t>
      </w:r>
      <w:r w:rsidR="00AE02D3" w:rsidRPr="00FF58A1">
        <w:rPr>
          <w:rFonts w:ascii="Times New Roman" w:hAnsi="Times New Roman"/>
          <w:noProof/>
          <w:sz w:val="24"/>
          <w:szCs w:val="24"/>
        </w:rPr>
        <w:t xml:space="preserve"> (</w:t>
      </w:r>
      <w:r w:rsidR="00FF58A1" w:rsidRPr="00FF58A1">
        <w:rPr>
          <w:rFonts w:ascii="Times New Roman" w:hAnsi="Times New Roman"/>
          <w:noProof/>
          <w:sz w:val="24"/>
          <w:szCs w:val="24"/>
        </w:rPr>
        <w:t>f</w:t>
      </w:r>
      <w:r w:rsidR="00AE02D3" w:rsidRPr="00FF58A1">
        <w:rPr>
          <w:rFonts w:ascii="Times New Roman" w:hAnsi="Times New Roman"/>
          <w:noProof/>
          <w:sz w:val="24"/>
          <w:szCs w:val="24"/>
        </w:rPr>
        <w:t xml:space="preserve">igura: </w:t>
      </w:r>
      <w:r w:rsidR="00FF58A1" w:rsidRPr="00FF58A1">
        <w:rPr>
          <w:rFonts w:ascii="Times New Roman" w:hAnsi="Times New Roman"/>
          <w:noProof/>
          <w:sz w:val="24"/>
          <w:szCs w:val="24"/>
        </w:rPr>
        <w:t>1</w:t>
      </w:r>
      <w:r w:rsidR="005B04A5">
        <w:rPr>
          <w:rFonts w:ascii="Times New Roman" w:hAnsi="Times New Roman"/>
          <w:noProof/>
          <w:sz w:val="24"/>
          <w:szCs w:val="24"/>
        </w:rPr>
        <w:t>6</w:t>
      </w:r>
      <w:r w:rsidR="00AE02D3" w:rsidRPr="00FF58A1">
        <w:rPr>
          <w:rFonts w:ascii="Times New Roman" w:hAnsi="Times New Roman"/>
          <w:noProof/>
          <w:sz w:val="24"/>
          <w:szCs w:val="24"/>
        </w:rPr>
        <w:t>).</w:t>
      </w:r>
    </w:p>
    <w:p w14:paraId="73ECFDCB" w14:textId="77777777" w:rsidR="009E54C0" w:rsidRDefault="009E54C0" w:rsidP="00860E5E">
      <w:pPr>
        <w:spacing w:before="120" w:after="120"/>
        <w:ind w:firstLine="720"/>
        <w:jc w:val="both"/>
        <w:rPr>
          <w:rFonts w:ascii="Times New Roman" w:hAnsi="Times New Roman"/>
          <w:noProof/>
          <w:sz w:val="24"/>
          <w:szCs w:val="24"/>
        </w:rPr>
      </w:pPr>
    </w:p>
    <w:p w14:paraId="11A87DAE" w14:textId="77777777" w:rsidR="00556E07" w:rsidRDefault="00556E07" w:rsidP="0039271A">
      <w:pPr>
        <w:spacing w:before="120" w:after="120"/>
        <w:jc w:val="both"/>
        <w:rPr>
          <w:rFonts w:ascii="Times New Roman" w:hAnsi="Times New Roman"/>
          <w:noProof/>
          <w:sz w:val="24"/>
          <w:szCs w:val="24"/>
        </w:rPr>
      </w:pPr>
    </w:p>
    <w:p w14:paraId="3FB32613" w14:textId="7F219CE1" w:rsidR="000D10BA" w:rsidRPr="00CC4E74" w:rsidRDefault="0060001F" w:rsidP="00860E5E">
      <w:pPr>
        <w:pStyle w:val="Caption"/>
        <w:spacing w:before="120" w:after="120" w:line="480" w:lineRule="auto"/>
        <w:jc w:val="both"/>
        <w:rPr>
          <w:rFonts w:ascii="Times New Roman" w:hAnsi="Times New Roman"/>
          <w:b/>
          <w:bCs/>
          <w:i w:val="0"/>
          <w:iCs w:val="0"/>
          <w:color w:val="auto"/>
          <w:sz w:val="24"/>
          <w:szCs w:val="24"/>
        </w:rPr>
      </w:pPr>
      <w:bookmarkStart w:id="86" w:name="_Toc94867459"/>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16</w:t>
      </w:r>
      <w:r w:rsidRPr="00CC4E74">
        <w:rPr>
          <w:rFonts w:ascii="Times New Roman" w:hAnsi="Times New Roman"/>
          <w:b/>
          <w:bCs/>
          <w:i w:val="0"/>
          <w:iCs w:val="0"/>
          <w:color w:val="auto"/>
          <w:sz w:val="24"/>
          <w:szCs w:val="24"/>
        </w:rPr>
        <w:fldChar w:fldCharType="end"/>
      </w:r>
    </w:p>
    <w:p w14:paraId="6214E294" w14:textId="14C36A4D" w:rsidR="0060001F" w:rsidRPr="00CC4E74" w:rsidRDefault="0060001F" w:rsidP="00860E5E">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875ACA"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875ACA"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875ACA"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875ACA"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875ACA"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 la </w:t>
      </w:r>
      <w:r w:rsidR="00875ACA" w:rsidRPr="00CC4E74">
        <w:rPr>
          <w:rFonts w:ascii="Times New Roman" w:hAnsi="Times New Roman"/>
          <w:color w:val="auto"/>
          <w:sz w:val="24"/>
          <w:szCs w:val="24"/>
        </w:rPr>
        <w:t>I</w:t>
      </w:r>
      <w:r w:rsidRPr="00CC4E74">
        <w:rPr>
          <w:rFonts w:ascii="Times New Roman" w:hAnsi="Times New Roman"/>
          <w:color w:val="auto"/>
          <w:sz w:val="24"/>
          <w:szCs w:val="24"/>
        </w:rPr>
        <w:t xml:space="preserve">magen </w:t>
      </w:r>
      <w:r w:rsidR="0042418B" w:rsidRPr="00CC4E74">
        <w:rPr>
          <w:rFonts w:ascii="Times New Roman" w:hAnsi="Times New Roman"/>
          <w:color w:val="auto"/>
          <w:sz w:val="24"/>
          <w:szCs w:val="24"/>
        </w:rPr>
        <w:t>S</w:t>
      </w:r>
      <w:r w:rsidRPr="00CC4E74">
        <w:rPr>
          <w:rFonts w:ascii="Times New Roman" w:hAnsi="Times New Roman"/>
          <w:color w:val="auto"/>
          <w:sz w:val="24"/>
          <w:szCs w:val="24"/>
        </w:rPr>
        <w:t xml:space="preserve">ocial de </w:t>
      </w:r>
      <w:r w:rsidR="0042418B" w:rsidRPr="00CC4E74">
        <w:rPr>
          <w:rFonts w:ascii="Times New Roman" w:hAnsi="Times New Roman"/>
          <w:color w:val="auto"/>
          <w:sz w:val="24"/>
          <w:szCs w:val="24"/>
        </w:rPr>
        <w:t>F</w:t>
      </w:r>
      <w:r w:rsidRPr="00CC4E74">
        <w:rPr>
          <w:rFonts w:ascii="Times New Roman" w:hAnsi="Times New Roman"/>
          <w:color w:val="auto"/>
          <w:sz w:val="24"/>
          <w:szCs w:val="24"/>
        </w:rPr>
        <w:t xml:space="preserve">eminidad y </w:t>
      </w:r>
      <w:r w:rsidR="0042418B" w:rsidRPr="00CC4E74">
        <w:rPr>
          <w:rFonts w:ascii="Times New Roman" w:hAnsi="Times New Roman"/>
          <w:color w:val="auto"/>
          <w:sz w:val="24"/>
          <w:szCs w:val="24"/>
        </w:rPr>
        <w:t>M</w:t>
      </w:r>
      <w:r w:rsidRPr="00CC4E74">
        <w:rPr>
          <w:rFonts w:ascii="Times New Roman" w:hAnsi="Times New Roman"/>
          <w:color w:val="auto"/>
          <w:sz w:val="24"/>
          <w:szCs w:val="24"/>
        </w:rPr>
        <w:t>aternidad</w:t>
      </w:r>
      <w:bookmarkEnd w:id="86"/>
    </w:p>
    <w:p w14:paraId="62FAEC69" w14:textId="77777777" w:rsidR="00860E5E" w:rsidRPr="00860E5E" w:rsidRDefault="00860E5E" w:rsidP="00860E5E"/>
    <w:p w14:paraId="1B2B71AE" w14:textId="6161DC05" w:rsidR="00AE02D3" w:rsidRDefault="00697E5C" w:rsidP="00697E5C">
      <w:pPr>
        <w:spacing w:line="360" w:lineRule="auto"/>
        <w:ind w:firstLine="708"/>
        <w:rPr>
          <w:rFonts w:ascii="Times New Roman" w:hAnsi="Times New Roman"/>
          <w:noProof/>
          <w:sz w:val="24"/>
          <w:szCs w:val="24"/>
        </w:rPr>
      </w:pPr>
      <w:r>
        <w:rPr>
          <w:rFonts w:ascii="Times New Roman" w:hAnsi="Times New Roman"/>
          <w:noProof/>
          <w:sz w:val="24"/>
          <w:szCs w:val="24"/>
        </w:rPr>
        <w:t xml:space="preserve">    </w:t>
      </w:r>
      <w:r w:rsidR="00AE02D3" w:rsidRPr="005D0F26">
        <w:rPr>
          <w:noProof/>
          <w:lang w:eastAsia="es-CR"/>
        </w:rPr>
        <w:drawing>
          <wp:inline distT="0" distB="0" distL="0" distR="0" wp14:anchorId="0CB30249" wp14:editId="2DBD7DED">
            <wp:extent cx="4659846" cy="2585085"/>
            <wp:effectExtent l="0" t="0" r="7620" b="5715"/>
            <wp:docPr id="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57799" cy="2639425"/>
                    </a:xfrm>
                    <a:prstGeom prst="rect">
                      <a:avLst/>
                    </a:prstGeom>
                    <a:noFill/>
                    <a:ln>
                      <a:noFill/>
                    </a:ln>
                  </pic:spPr>
                </pic:pic>
              </a:graphicData>
            </a:graphic>
          </wp:inline>
        </w:drawing>
      </w:r>
    </w:p>
    <w:p w14:paraId="11115954" w14:textId="03771738" w:rsidR="00326C2A" w:rsidRPr="00A71E43" w:rsidRDefault="00DD5010" w:rsidP="00A71E43">
      <w:pPr>
        <w:spacing w:after="0" w:line="360" w:lineRule="auto"/>
        <w:jc w:val="both"/>
        <w:rPr>
          <w:rFonts w:ascii="Times New Roman" w:hAnsi="Times New Roman"/>
          <w:b/>
          <w:noProof/>
          <w:sz w:val="20"/>
          <w:szCs w:val="20"/>
        </w:rPr>
      </w:pPr>
      <w:r w:rsidRPr="00A71E43">
        <w:rPr>
          <w:rFonts w:ascii="Times New Roman" w:hAnsi="Times New Roman"/>
          <w:i/>
          <w:iCs/>
          <w:sz w:val="20"/>
          <w:szCs w:val="20"/>
        </w:rPr>
        <w:t>Nota</w:t>
      </w:r>
      <w:r w:rsidRPr="00A71E43">
        <w:rPr>
          <w:rFonts w:ascii="Times New Roman" w:hAnsi="Times New Roman"/>
          <w:sz w:val="20"/>
          <w:szCs w:val="20"/>
        </w:rPr>
        <w:t>. Reproducida de Escotados, de YALZ Collection, 2018, (</w:t>
      </w:r>
      <w:hyperlink r:id="rId69" w:history="1">
        <w:r w:rsidRPr="00A71E43">
          <w:rPr>
            <w:rStyle w:val="Hyperlink"/>
            <w:rFonts w:ascii="Times New Roman" w:hAnsi="Times New Roman"/>
            <w:noProof/>
            <w:color w:val="auto"/>
            <w:sz w:val="20"/>
            <w:szCs w:val="20"/>
            <w:u w:val="none"/>
          </w:rPr>
          <w:t>https://www.yoamoloszapatos.com/tag/vestidos-para-embarazadas</w:t>
        </w:r>
      </w:hyperlink>
      <w:r w:rsidRPr="00A71E43">
        <w:rPr>
          <w:rFonts w:ascii="Times New Roman" w:hAnsi="Times New Roman"/>
          <w:noProof/>
          <w:sz w:val="20"/>
          <w:szCs w:val="20"/>
        </w:rPr>
        <w:t>).</w:t>
      </w:r>
      <w:r w:rsidRPr="00A71E43">
        <w:rPr>
          <w:rFonts w:ascii="Times New Roman" w:hAnsi="Times New Roman"/>
          <w:sz w:val="20"/>
          <w:szCs w:val="20"/>
        </w:rPr>
        <w:t xml:space="preserve"> </w:t>
      </w:r>
      <w:hyperlink r:id="rId70" w:history="1">
        <w:r w:rsidRPr="00A71E43">
          <w:rPr>
            <w:rStyle w:val="Hyperlink"/>
            <w:rFonts w:ascii="Times New Roman" w:hAnsi="Times New Roman"/>
            <w:noProof/>
            <w:color w:val="auto"/>
            <w:sz w:val="20"/>
            <w:szCs w:val="20"/>
            <w:u w:val="none"/>
          </w:rPr>
          <w:t>Digital Millennium Copyright Act</w:t>
        </w:r>
      </w:hyperlink>
    </w:p>
    <w:p w14:paraId="2944EA26" w14:textId="77777777" w:rsidR="00FF4A9E" w:rsidRDefault="00FF4A9E" w:rsidP="00FF4A9E">
      <w:pPr>
        <w:spacing w:after="0" w:line="360" w:lineRule="auto"/>
        <w:rPr>
          <w:rFonts w:ascii="Times New Roman" w:hAnsi="Times New Roman"/>
          <w:sz w:val="24"/>
          <w:szCs w:val="24"/>
        </w:rPr>
      </w:pPr>
    </w:p>
    <w:p w14:paraId="022CE644" w14:textId="370D375A" w:rsidR="00AE02D3" w:rsidRDefault="00AE02D3"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Esta imagen de feminidad conduce el actuar de las mujeres. </w:t>
      </w:r>
      <w:r w:rsidR="008D3764">
        <w:rPr>
          <w:rFonts w:ascii="Times New Roman" w:hAnsi="Times New Roman"/>
          <w:sz w:val="24"/>
          <w:szCs w:val="24"/>
        </w:rPr>
        <w:t xml:space="preserve">Tanto que una </w:t>
      </w:r>
      <w:r>
        <w:rPr>
          <w:rFonts w:ascii="Times New Roman" w:hAnsi="Times New Roman"/>
          <w:sz w:val="24"/>
          <w:szCs w:val="24"/>
        </w:rPr>
        <w:t>de las mujeres que se aplicaron la FIV afirma lo siguiente: “bueno, yo soy bastante femenina” de esta manera se puede ver manifestada la imagen, es decir, llevada a la acción. Las características que se le otorgan a la imagen de mujer frágil son la parte más estable de la representación social en mención, por lo cual se permite comprender, como a través del tiempo e historia la imagen ha mantenido su significado, que conlleva a la perpetuación de la representación social, pues, su esencia se conserva en diferentes contextos sociales.</w:t>
      </w:r>
    </w:p>
    <w:p w14:paraId="0F8A6452" w14:textId="6DD6F204" w:rsidR="00AE02D3" w:rsidRDefault="008D3764"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Cabe </w:t>
      </w:r>
      <w:r w:rsidR="00AE02D3">
        <w:rPr>
          <w:rFonts w:ascii="Times New Roman" w:hAnsi="Times New Roman"/>
          <w:sz w:val="24"/>
          <w:szCs w:val="24"/>
        </w:rPr>
        <w:t>mencionar que “l</w:t>
      </w:r>
      <w:r w:rsidR="00AE02D3" w:rsidRPr="00E83EF5">
        <w:rPr>
          <w:rFonts w:ascii="Times New Roman" w:hAnsi="Times New Roman"/>
          <w:sz w:val="24"/>
          <w:szCs w:val="24"/>
        </w:rPr>
        <w:t>a transformación de una representación se operará así en la mayoría de los casos mediante la transformación de sus elementos periféricos: cambio de ponderación, interpretaciones nuevas, deformaciones funcionales defensivas, integración condicion</w:t>
      </w:r>
      <w:r w:rsidR="00AE02D3">
        <w:rPr>
          <w:rFonts w:ascii="Times New Roman" w:hAnsi="Times New Roman"/>
          <w:sz w:val="24"/>
          <w:szCs w:val="24"/>
        </w:rPr>
        <w:t>al de elementos contradictorios”</w:t>
      </w:r>
      <w:r w:rsidR="00AE02D3" w:rsidRPr="00E83EF5">
        <w:rPr>
          <w:rFonts w:ascii="Times New Roman" w:hAnsi="Times New Roman"/>
          <w:sz w:val="24"/>
          <w:szCs w:val="24"/>
        </w:rPr>
        <w:t xml:space="preserve"> </w:t>
      </w:r>
      <w:r w:rsidR="00AE02D3">
        <w:rPr>
          <w:rFonts w:ascii="Times New Roman" w:hAnsi="Times New Roman"/>
          <w:sz w:val="24"/>
          <w:szCs w:val="24"/>
        </w:rPr>
        <w:t xml:space="preserve">(Abric, 1994, p. </w:t>
      </w:r>
      <w:r w:rsidR="00AE02D3" w:rsidRPr="00E83EF5">
        <w:rPr>
          <w:rFonts w:ascii="Times New Roman" w:hAnsi="Times New Roman"/>
          <w:sz w:val="24"/>
          <w:szCs w:val="24"/>
        </w:rPr>
        <w:t>24</w:t>
      </w:r>
      <w:r w:rsidR="00AE02D3">
        <w:rPr>
          <w:rFonts w:ascii="Times New Roman" w:hAnsi="Times New Roman"/>
          <w:sz w:val="24"/>
          <w:szCs w:val="24"/>
        </w:rPr>
        <w:t xml:space="preserve">). Así que, el entorno de la representación de mujer frágil puede tener modificaciones distintas. Es decir, puede </w:t>
      </w:r>
      <w:r>
        <w:rPr>
          <w:rFonts w:ascii="Times New Roman" w:hAnsi="Times New Roman"/>
          <w:sz w:val="24"/>
          <w:szCs w:val="24"/>
        </w:rPr>
        <w:t xml:space="preserve">ocurrir </w:t>
      </w:r>
      <w:r w:rsidR="00AE02D3">
        <w:rPr>
          <w:rFonts w:ascii="Times New Roman" w:hAnsi="Times New Roman"/>
          <w:sz w:val="24"/>
          <w:szCs w:val="24"/>
        </w:rPr>
        <w:t xml:space="preserve">cierta variación en la interpretación de mujer frágil, </w:t>
      </w:r>
      <w:r>
        <w:rPr>
          <w:rFonts w:ascii="Times New Roman" w:hAnsi="Times New Roman"/>
          <w:sz w:val="24"/>
          <w:szCs w:val="24"/>
        </w:rPr>
        <w:t xml:space="preserve">dado que </w:t>
      </w:r>
      <w:r w:rsidR="00AE02D3">
        <w:rPr>
          <w:rFonts w:ascii="Times New Roman" w:hAnsi="Times New Roman"/>
          <w:sz w:val="24"/>
          <w:szCs w:val="24"/>
        </w:rPr>
        <w:t xml:space="preserve">puede existir </w:t>
      </w:r>
      <w:r>
        <w:rPr>
          <w:rFonts w:ascii="Times New Roman" w:hAnsi="Times New Roman"/>
          <w:sz w:val="24"/>
          <w:szCs w:val="24"/>
        </w:rPr>
        <w:t xml:space="preserve">alguna </w:t>
      </w:r>
      <w:r w:rsidR="00AE02D3">
        <w:rPr>
          <w:rFonts w:ascii="Times New Roman" w:hAnsi="Times New Roman"/>
          <w:sz w:val="24"/>
          <w:szCs w:val="24"/>
        </w:rPr>
        <w:t xml:space="preserve"> individualidad en los estereotipos, valores, juicios de valor que </w:t>
      </w:r>
      <w:r>
        <w:rPr>
          <w:rFonts w:ascii="Times New Roman" w:hAnsi="Times New Roman"/>
          <w:sz w:val="24"/>
          <w:szCs w:val="24"/>
        </w:rPr>
        <w:t xml:space="preserve">forma parte de la </w:t>
      </w:r>
      <w:r w:rsidR="00AE02D3">
        <w:rPr>
          <w:rFonts w:ascii="Times New Roman" w:hAnsi="Times New Roman"/>
          <w:sz w:val="24"/>
          <w:szCs w:val="24"/>
        </w:rPr>
        <w:t xml:space="preserve"> representación social.</w:t>
      </w:r>
    </w:p>
    <w:p w14:paraId="6FB11BD8" w14:textId="58B91077" w:rsidR="00DC53E8" w:rsidRDefault="00AE02D3" w:rsidP="007B709B">
      <w:pPr>
        <w:spacing w:before="120" w:after="120"/>
        <w:ind w:firstLine="720"/>
        <w:jc w:val="both"/>
        <w:rPr>
          <w:rFonts w:ascii="Times New Roman" w:hAnsi="Times New Roman"/>
          <w:sz w:val="24"/>
          <w:szCs w:val="24"/>
        </w:rPr>
      </w:pPr>
      <w:r>
        <w:rPr>
          <w:rFonts w:ascii="Times New Roman" w:hAnsi="Times New Roman"/>
          <w:sz w:val="24"/>
          <w:szCs w:val="24"/>
        </w:rPr>
        <w:t xml:space="preserve">El planteamiento anterior se puede </w:t>
      </w:r>
      <w:r w:rsidR="008D3764">
        <w:rPr>
          <w:rFonts w:ascii="Times New Roman" w:hAnsi="Times New Roman"/>
          <w:sz w:val="24"/>
          <w:szCs w:val="24"/>
        </w:rPr>
        <w:t xml:space="preserve">identificar </w:t>
      </w:r>
      <w:r>
        <w:rPr>
          <w:rFonts w:ascii="Times New Roman" w:hAnsi="Times New Roman"/>
          <w:sz w:val="24"/>
          <w:szCs w:val="24"/>
        </w:rPr>
        <w:t xml:space="preserve">en la narrativa de una de las mujeres que se aplicaron la FIV, </w:t>
      </w:r>
      <w:r w:rsidR="008D3764">
        <w:rPr>
          <w:rFonts w:ascii="Times New Roman" w:hAnsi="Times New Roman"/>
          <w:sz w:val="24"/>
          <w:szCs w:val="24"/>
        </w:rPr>
        <w:t xml:space="preserve">la cual </w:t>
      </w:r>
      <w:r>
        <w:rPr>
          <w:rFonts w:ascii="Times New Roman" w:hAnsi="Times New Roman"/>
          <w:sz w:val="24"/>
          <w:szCs w:val="24"/>
        </w:rPr>
        <w:t xml:space="preserve"> afirma q</w:t>
      </w:r>
      <w:r w:rsidRPr="00450CE7">
        <w:rPr>
          <w:rFonts w:ascii="Times New Roman" w:hAnsi="Times New Roman"/>
          <w:sz w:val="24"/>
          <w:szCs w:val="24"/>
        </w:rPr>
        <w:t>ue “yo es que nunca fui muy femenina que digamos”</w:t>
      </w:r>
      <w:r>
        <w:rPr>
          <w:rFonts w:ascii="Times New Roman" w:hAnsi="Times New Roman"/>
          <w:sz w:val="24"/>
          <w:szCs w:val="24"/>
        </w:rPr>
        <w:t>. Contrario a la imagen de feminidad por la que está caracterizada la representación, hay ciertas concepciones que se presentan contrarias a este significado, por lo que, esto también lleva a ciertos comportamientos discrepantes de las mujeres frente a la representación social, donde no se reproduce en acciones objetivadas.</w:t>
      </w:r>
    </w:p>
    <w:p w14:paraId="4EB97EC5" w14:textId="77777777" w:rsidR="007B709B" w:rsidRDefault="007B709B" w:rsidP="007B709B">
      <w:pPr>
        <w:spacing w:before="120" w:after="120"/>
        <w:ind w:firstLine="720"/>
        <w:jc w:val="both"/>
        <w:rPr>
          <w:rFonts w:ascii="Times New Roman" w:hAnsi="Times New Roman"/>
          <w:sz w:val="24"/>
          <w:szCs w:val="24"/>
        </w:rPr>
      </w:pPr>
    </w:p>
    <w:p w14:paraId="2543BA39" w14:textId="4F025D69" w:rsidR="00AE02D3" w:rsidRDefault="005E3FEF" w:rsidP="006B1B46">
      <w:pPr>
        <w:pStyle w:val="Heading3"/>
        <w:rPr>
          <w:rFonts w:ascii="Times New Roman" w:hAnsi="Times New Roman"/>
          <w:noProof/>
          <w:sz w:val="24"/>
          <w:szCs w:val="24"/>
        </w:rPr>
      </w:pPr>
      <w:bookmarkStart w:id="87" w:name="_Toc95220370"/>
      <w:r w:rsidRPr="003770A7">
        <w:rPr>
          <w:rFonts w:ascii="Times New Roman" w:hAnsi="Times New Roman"/>
          <w:noProof/>
          <w:sz w:val="24"/>
          <w:szCs w:val="24"/>
        </w:rPr>
        <w:t xml:space="preserve">4.4.2 </w:t>
      </w:r>
      <w:r w:rsidR="00AE02D3" w:rsidRPr="003770A7">
        <w:rPr>
          <w:rFonts w:ascii="Times New Roman" w:hAnsi="Times New Roman"/>
          <w:noProof/>
          <w:sz w:val="24"/>
          <w:szCs w:val="24"/>
        </w:rPr>
        <w:t>Caracteristicas de la maternidad</w:t>
      </w:r>
      <w:bookmarkEnd w:id="87"/>
    </w:p>
    <w:p w14:paraId="7EE04EC0" w14:textId="77777777" w:rsidR="003770A7" w:rsidRPr="003770A7" w:rsidRDefault="003770A7" w:rsidP="00EF3945">
      <w:pPr>
        <w:spacing w:before="120" w:after="120"/>
        <w:ind w:firstLine="720"/>
      </w:pPr>
    </w:p>
    <w:p w14:paraId="324BE949" w14:textId="7649DFC7" w:rsidR="00AE02D3" w:rsidRPr="0044546E" w:rsidRDefault="00AE02D3" w:rsidP="00EF3945">
      <w:pPr>
        <w:spacing w:before="120" w:after="120"/>
        <w:ind w:firstLine="720"/>
        <w:jc w:val="both"/>
        <w:rPr>
          <w:rFonts w:ascii="Times New Roman" w:hAnsi="Times New Roman"/>
          <w:sz w:val="24"/>
          <w:szCs w:val="24"/>
        </w:rPr>
      </w:pPr>
      <w:r>
        <w:rPr>
          <w:rFonts w:ascii="Times New Roman" w:hAnsi="Times New Roman"/>
          <w:bCs/>
          <w:noProof/>
          <w:sz w:val="24"/>
          <w:szCs w:val="24"/>
        </w:rPr>
        <w:t>La matern</w:t>
      </w:r>
      <w:r w:rsidRPr="0044546E">
        <w:rPr>
          <w:rFonts w:ascii="Times New Roman" w:hAnsi="Times New Roman"/>
          <w:bCs/>
          <w:noProof/>
          <w:sz w:val="24"/>
          <w:szCs w:val="24"/>
        </w:rPr>
        <w:t xml:space="preserve">idad </w:t>
      </w:r>
      <w:r w:rsidR="008D3764">
        <w:rPr>
          <w:rFonts w:ascii="Times New Roman" w:hAnsi="Times New Roman"/>
          <w:bCs/>
          <w:noProof/>
          <w:sz w:val="24"/>
          <w:szCs w:val="24"/>
        </w:rPr>
        <w:t xml:space="preserve">es en la sociedad </w:t>
      </w:r>
      <w:r>
        <w:rPr>
          <w:rFonts w:ascii="Times New Roman" w:hAnsi="Times New Roman"/>
          <w:bCs/>
          <w:noProof/>
          <w:sz w:val="24"/>
          <w:szCs w:val="24"/>
        </w:rPr>
        <w:t>un constructo social que se ha reproducido</w:t>
      </w:r>
      <w:r w:rsidRPr="0044546E">
        <w:rPr>
          <w:rFonts w:ascii="Times New Roman" w:hAnsi="Times New Roman"/>
          <w:bCs/>
          <w:noProof/>
          <w:sz w:val="24"/>
          <w:szCs w:val="24"/>
        </w:rPr>
        <w:t xml:space="preserve"> </w:t>
      </w:r>
      <w:r>
        <w:rPr>
          <w:rFonts w:ascii="Times New Roman" w:hAnsi="Times New Roman"/>
          <w:bCs/>
          <w:noProof/>
          <w:sz w:val="24"/>
          <w:szCs w:val="24"/>
        </w:rPr>
        <w:t>a nivel histórico</w:t>
      </w:r>
      <w:r w:rsidRPr="0044546E">
        <w:rPr>
          <w:rFonts w:ascii="Times New Roman" w:hAnsi="Times New Roman"/>
          <w:bCs/>
          <w:noProof/>
          <w:sz w:val="24"/>
          <w:szCs w:val="24"/>
        </w:rPr>
        <w:t xml:space="preserve"> como ente reproductor de roles de género. </w:t>
      </w:r>
      <w:r>
        <w:rPr>
          <w:rFonts w:ascii="Times New Roman" w:hAnsi="Times New Roman"/>
          <w:sz w:val="24"/>
          <w:szCs w:val="24"/>
        </w:rPr>
        <w:t>“L</w:t>
      </w:r>
      <w:r w:rsidRPr="0044546E">
        <w:rPr>
          <w:rFonts w:ascii="Times New Roman" w:hAnsi="Times New Roman"/>
          <w:sz w:val="24"/>
          <w:szCs w:val="24"/>
        </w:rPr>
        <w:t>a mujer tiene que estar presente para irradiar ese genio femenino que les otorga la potencialidad de la maternidad. (Mateo, 2013, p. 309).</w:t>
      </w:r>
      <w:r>
        <w:rPr>
          <w:rFonts w:ascii="Times New Roman" w:hAnsi="Times New Roman"/>
          <w:sz w:val="24"/>
          <w:szCs w:val="24"/>
        </w:rPr>
        <w:t xml:space="preserve"> Existe</w:t>
      </w:r>
      <w:r>
        <w:rPr>
          <w:rFonts w:ascii="Times New Roman" w:hAnsi="Times New Roman"/>
          <w:noProof/>
          <w:sz w:val="24"/>
          <w:szCs w:val="24"/>
        </w:rPr>
        <w:t xml:space="preserve"> una linea muy delgada entre el significado de lo femenino y la maternidad, pues, para ser mujer, se debe llegar a ser madre, para reafirmarse como una persona satisfecha, realizada y completa.</w:t>
      </w:r>
    </w:p>
    <w:p w14:paraId="2541616D" w14:textId="4D067BC0" w:rsidR="00AE02D3" w:rsidRDefault="00AE02D3" w:rsidP="00EF3945">
      <w:pPr>
        <w:spacing w:before="120" w:after="120"/>
        <w:ind w:firstLine="720"/>
        <w:jc w:val="both"/>
        <w:rPr>
          <w:rFonts w:ascii="Times New Roman" w:hAnsi="Times New Roman"/>
          <w:noProof/>
          <w:sz w:val="24"/>
          <w:szCs w:val="24"/>
        </w:rPr>
      </w:pPr>
      <w:r>
        <w:rPr>
          <w:rFonts w:ascii="Times New Roman" w:hAnsi="Times New Roman"/>
          <w:noProof/>
          <w:sz w:val="24"/>
          <w:szCs w:val="24"/>
        </w:rPr>
        <w:t>Según</w:t>
      </w:r>
      <w:r w:rsidR="00AB162D">
        <w:rPr>
          <w:rFonts w:ascii="Times New Roman" w:hAnsi="Times New Roman"/>
          <w:noProof/>
          <w:sz w:val="24"/>
          <w:szCs w:val="24"/>
        </w:rPr>
        <w:t xml:space="preserve"> señaló </w:t>
      </w:r>
      <w:r>
        <w:rPr>
          <w:rFonts w:ascii="Times New Roman" w:hAnsi="Times New Roman"/>
          <w:noProof/>
          <w:sz w:val="24"/>
          <w:szCs w:val="24"/>
        </w:rPr>
        <w:t>uno de los esposos entrevistados en la presente investigación, “lo femenino sería, para la sociedad, tener un hijo”. Por ende, existe una estrecha relación en lo que es considerado socialmente ser mujer con ser madre. Además, a la maternidad tambien se le adjucan una serie de elementos que la caracterizan, como lo son los quehaceres del hogar y la crianza de las y los hijos. Cuyos elementos son identificados en las siguientes narrativas recopiladas en el presente estudio</w:t>
      </w:r>
      <w:r w:rsidR="00FF58A1">
        <w:rPr>
          <w:rFonts w:ascii="Times New Roman" w:hAnsi="Times New Roman"/>
          <w:noProof/>
          <w:sz w:val="24"/>
          <w:szCs w:val="24"/>
        </w:rPr>
        <w:t xml:space="preserve"> (figura 1</w:t>
      </w:r>
      <w:r w:rsidR="005B04A5">
        <w:rPr>
          <w:rFonts w:ascii="Times New Roman" w:hAnsi="Times New Roman"/>
          <w:noProof/>
          <w:sz w:val="24"/>
          <w:szCs w:val="24"/>
        </w:rPr>
        <w:t>7</w:t>
      </w:r>
      <w:r w:rsidR="00FF58A1">
        <w:rPr>
          <w:rFonts w:ascii="Times New Roman" w:hAnsi="Times New Roman"/>
          <w:noProof/>
          <w:sz w:val="24"/>
          <w:szCs w:val="24"/>
        </w:rPr>
        <w:t>)</w:t>
      </w:r>
      <w:r>
        <w:rPr>
          <w:rFonts w:ascii="Times New Roman" w:hAnsi="Times New Roman"/>
          <w:noProof/>
          <w:sz w:val="24"/>
          <w:szCs w:val="24"/>
        </w:rPr>
        <w:t>.</w:t>
      </w:r>
    </w:p>
    <w:p w14:paraId="27632BA0" w14:textId="77777777" w:rsidR="00183BEB" w:rsidRPr="0042418B" w:rsidRDefault="00183BEB" w:rsidP="00EF3945">
      <w:pPr>
        <w:spacing w:before="120" w:after="120"/>
        <w:ind w:firstLine="720"/>
        <w:jc w:val="both"/>
        <w:rPr>
          <w:rFonts w:ascii="Times New Roman" w:hAnsi="Times New Roman"/>
          <w:noProof/>
          <w:sz w:val="24"/>
          <w:szCs w:val="24"/>
        </w:rPr>
      </w:pPr>
    </w:p>
    <w:p w14:paraId="7E1D71FD" w14:textId="6FEE23C3" w:rsidR="00003DFB" w:rsidRPr="00CC4E74" w:rsidRDefault="00183BEB" w:rsidP="00860E5E">
      <w:pPr>
        <w:pStyle w:val="Caption"/>
        <w:spacing w:before="120" w:after="120" w:line="480" w:lineRule="auto"/>
        <w:jc w:val="both"/>
        <w:rPr>
          <w:rFonts w:ascii="Times New Roman" w:hAnsi="Times New Roman"/>
          <w:b/>
          <w:bCs/>
          <w:i w:val="0"/>
          <w:iCs w:val="0"/>
          <w:color w:val="auto"/>
          <w:sz w:val="24"/>
          <w:szCs w:val="24"/>
        </w:rPr>
      </w:pPr>
      <w:bookmarkStart w:id="88" w:name="_Toc94867460"/>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17</w:t>
      </w:r>
      <w:r w:rsidRPr="00CC4E74">
        <w:rPr>
          <w:rFonts w:ascii="Times New Roman" w:hAnsi="Times New Roman"/>
          <w:b/>
          <w:bCs/>
          <w:i w:val="0"/>
          <w:iCs w:val="0"/>
          <w:color w:val="auto"/>
          <w:sz w:val="24"/>
          <w:szCs w:val="24"/>
        </w:rPr>
        <w:fldChar w:fldCharType="end"/>
      </w:r>
    </w:p>
    <w:p w14:paraId="40EEBBC4" w14:textId="60205A60" w:rsidR="00183BEB" w:rsidRPr="00CC4E74" w:rsidRDefault="00183BEB" w:rsidP="00860E5E">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42418B"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42418B"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42418B"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42418B"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42418B"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42418B" w:rsidRPr="00CC4E74">
        <w:rPr>
          <w:rFonts w:ascii="Times New Roman" w:hAnsi="Times New Roman"/>
          <w:color w:val="auto"/>
          <w:sz w:val="24"/>
          <w:szCs w:val="24"/>
        </w:rPr>
        <w:t>S</w:t>
      </w:r>
      <w:r w:rsidRPr="00CC4E74">
        <w:rPr>
          <w:rFonts w:ascii="Times New Roman" w:hAnsi="Times New Roman"/>
          <w:color w:val="auto"/>
          <w:sz w:val="24"/>
          <w:szCs w:val="24"/>
        </w:rPr>
        <w:t xml:space="preserve">ignificado </w:t>
      </w:r>
      <w:r w:rsidR="0042418B" w:rsidRPr="00CC4E74">
        <w:rPr>
          <w:rFonts w:ascii="Times New Roman" w:hAnsi="Times New Roman"/>
          <w:color w:val="auto"/>
          <w:sz w:val="24"/>
          <w:szCs w:val="24"/>
        </w:rPr>
        <w:t>S</w:t>
      </w:r>
      <w:r w:rsidRPr="00CC4E74">
        <w:rPr>
          <w:rFonts w:ascii="Times New Roman" w:hAnsi="Times New Roman"/>
          <w:color w:val="auto"/>
          <w:sz w:val="24"/>
          <w:szCs w:val="24"/>
        </w:rPr>
        <w:t xml:space="preserve">ocial de </w:t>
      </w:r>
      <w:r w:rsidR="0042418B" w:rsidRPr="00CC4E74">
        <w:rPr>
          <w:rFonts w:ascii="Times New Roman" w:hAnsi="Times New Roman"/>
          <w:color w:val="auto"/>
          <w:sz w:val="24"/>
          <w:szCs w:val="24"/>
        </w:rPr>
        <w:t>F</w:t>
      </w:r>
      <w:r w:rsidRPr="00CC4E74">
        <w:rPr>
          <w:rFonts w:ascii="Times New Roman" w:hAnsi="Times New Roman"/>
          <w:color w:val="auto"/>
          <w:sz w:val="24"/>
          <w:szCs w:val="24"/>
        </w:rPr>
        <w:t xml:space="preserve">eminidad y </w:t>
      </w:r>
      <w:r w:rsidR="0042418B" w:rsidRPr="00CC4E74">
        <w:rPr>
          <w:rFonts w:ascii="Times New Roman" w:hAnsi="Times New Roman"/>
          <w:color w:val="auto"/>
          <w:sz w:val="24"/>
          <w:szCs w:val="24"/>
        </w:rPr>
        <w:t>M</w:t>
      </w:r>
      <w:r w:rsidRPr="00CC4E74">
        <w:rPr>
          <w:rFonts w:ascii="Times New Roman" w:hAnsi="Times New Roman"/>
          <w:color w:val="auto"/>
          <w:sz w:val="24"/>
          <w:szCs w:val="24"/>
        </w:rPr>
        <w:t>aternidad</w:t>
      </w:r>
      <w:bookmarkEnd w:id="88"/>
    </w:p>
    <w:p w14:paraId="58FA4582" w14:textId="77777777" w:rsidR="00860E5E" w:rsidRPr="00860E5E" w:rsidRDefault="00860E5E" w:rsidP="00860E5E"/>
    <w:p w14:paraId="58434626" w14:textId="1E8CA0A0" w:rsidR="00AE02D3" w:rsidRDefault="00B37912" w:rsidP="006B1B46">
      <w:pPr>
        <w:spacing w:line="360" w:lineRule="auto"/>
        <w:ind w:firstLine="720"/>
        <w:jc w:val="both"/>
        <w:rPr>
          <w:noProof/>
        </w:rPr>
      </w:pPr>
      <w:r>
        <w:rPr>
          <w:noProof/>
          <w:lang w:eastAsia="es-CR"/>
        </w:rPr>
        <w:drawing>
          <wp:inline distT="0" distB="0" distL="0" distR="0" wp14:anchorId="13FADA6B" wp14:editId="26D481E1">
            <wp:extent cx="5199797" cy="2538483"/>
            <wp:effectExtent l="0" t="0" r="0" b="52705"/>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0444DCE9" w14:textId="77777777" w:rsidR="000900E5" w:rsidRDefault="000900E5" w:rsidP="006B1B46">
      <w:pPr>
        <w:spacing w:line="360" w:lineRule="auto"/>
        <w:jc w:val="both"/>
        <w:rPr>
          <w:rFonts w:ascii="Times New Roman" w:hAnsi="Times New Roman"/>
        </w:rPr>
      </w:pPr>
    </w:p>
    <w:p w14:paraId="5AF30094" w14:textId="690D1CF9" w:rsidR="00AE02D3" w:rsidRDefault="00AB162D" w:rsidP="00EF3945">
      <w:pPr>
        <w:spacing w:before="120" w:after="120"/>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Lo anterior crea </w:t>
      </w:r>
      <w:r w:rsidR="00AE02D3">
        <w:rPr>
          <w:rFonts w:ascii="Times New Roman" w:hAnsi="Times New Roman"/>
          <w:sz w:val="24"/>
          <w:szCs w:val="24"/>
          <w:shd w:val="clear" w:color="auto" w:fill="FFFFFF"/>
        </w:rPr>
        <w:t xml:space="preserve">condiciones desiguales para la mujer, con respecto a sus quehaceres en el hogar, </w:t>
      </w:r>
      <w:r>
        <w:rPr>
          <w:rFonts w:ascii="Times New Roman" w:hAnsi="Times New Roman"/>
          <w:sz w:val="24"/>
          <w:szCs w:val="24"/>
          <w:shd w:val="clear" w:color="auto" w:fill="FFFFFF"/>
        </w:rPr>
        <w:t xml:space="preserve">pues </w:t>
      </w:r>
      <w:r w:rsidR="00AE02D3">
        <w:rPr>
          <w:rFonts w:ascii="Times New Roman" w:hAnsi="Times New Roman"/>
          <w:sz w:val="24"/>
          <w:szCs w:val="24"/>
          <w:shd w:val="clear" w:color="auto" w:fill="FFFFFF"/>
        </w:rPr>
        <w:t xml:space="preserve">debe negarse a sí misma, dedicando el tiempo y cuidado a su familia. </w:t>
      </w:r>
      <w:r>
        <w:rPr>
          <w:rFonts w:ascii="Times New Roman" w:hAnsi="Times New Roman"/>
          <w:sz w:val="24"/>
          <w:szCs w:val="24"/>
          <w:shd w:val="clear" w:color="auto" w:fill="FFFFFF"/>
        </w:rPr>
        <w:t xml:space="preserve">Y </w:t>
      </w:r>
      <w:r w:rsidR="00AE02D3" w:rsidRPr="000C3A00">
        <w:rPr>
          <w:rFonts w:ascii="Times New Roman" w:hAnsi="Times New Roman"/>
          <w:sz w:val="24"/>
          <w:szCs w:val="24"/>
        </w:rPr>
        <w:t xml:space="preserve">debe ser buena ama de casa, </w:t>
      </w:r>
      <w:r w:rsidR="0007125C">
        <w:rPr>
          <w:rFonts w:ascii="Times New Roman" w:hAnsi="Times New Roman"/>
          <w:sz w:val="24"/>
          <w:szCs w:val="24"/>
        </w:rPr>
        <w:t>buena</w:t>
      </w:r>
      <w:r w:rsidR="00AE02D3" w:rsidRPr="000C3A00">
        <w:rPr>
          <w:rFonts w:ascii="Times New Roman" w:hAnsi="Times New Roman"/>
          <w:sz w:val="24"/>
          <w:szCs w:val="24"/>
        </w:rPr>
        <w:t xml:space="preserve"> esposa y buena madre. </w:t>
      </w:r>
      <w:r w:rsidR="00AE02D3">
        <w:rPr>
          <w:rFonts w:ascii="Times New Roman" w:hAnsi="Times New Roman"/>
          <w:sz w:val="24"/>
          <w:szCs w:val="24"/>
          <w:shd w:val="clear" w:color="auto" w:fill="FFFFFF"/>
        </w:rPr>
        <w:t>sometiéndose en mente, cuerpo y tiempo, dejando de lado sus propias necesidades, expectativas y logros. Reduciendo así, sus vidas en conductas bajo criterios patriarcales</w:t>
      </w:r>
      <w:r w:rsidR="00AE02D3" w:rsidRPr="00154AB6">
        <w:rPr>
          <w:rFonts w:ascii="Times New Roman" w:hAnsi="Times New Roman"/>
          <w:sz w:val="24"/>
          <w:szCs w:val="24"/>
          <w:shd w:val="clear" w:color="auto" w:fill="FFFFFF"/>
        </w:rPr>
        <w:t xml:space="preserve">. </w:t>
      </w:r>
      <w:r w:rsidR="00AE02D3" w:rsidRPr="00154AB6">
        <w:rPr>
          <w:rFonts w:ascii="Times New Roman" w:hAnsi="Times New Roman"/>
          <w:sz w:val="24"/>
          <w:szCs w:val="24"/>
        </w:rPr>
        <w:t>Donde se da el control de las mujeres en varios aspectos de la vida de la mujer.</w:t>
      </w:r>
      <w:r w:rsidR="00564697">
        <w:rPr>
          <w:rFonts w:ascii="Times New Roman" w:hAnsi="Times New Roman"/>
          <w:sz w:val="24"/>
          <w:szCs w:val="24"/>
        </w:rPr>
        <w:t xml:space="preserve"> </w:t>
      </w:r>
      <w:r>
        <w:rPr>
          <w:rFonts w:ascii="Times New Roman" w:hAnsi="Times New Roman"/>
          <w:sz w:val="24"/>
          <w:szCs w:val="24"/>
          <w:shd w:val="clear" w:color="auto" w:fill="FFFFFF"/>
        </w:rPr>
        <w:t xml:space="preserve">El rol de mujer madre </w:t>
      </w:r>
      <w:r w:rsidR="0007125C">
        <w:rPr>
          <w:rFonts w:ascii="Times New Roman" w:hAnsi="Times New Roman"/>
          <w:sz w:val="24"/>
          <w:szCs w:val="24"/>
          <w:shd w:val="clear" w:color="auto" w:fill="FFFFFF"/>
        </w:rPr>
        <w:t>oprime</w:t>
      </w:r>
      <w:r w:rsidR="00AE02D3">
        <w:rPr>
          <w:rFonts w:ascii="Times New Roman" w:hAnsi="Times New Roman"/>
          <w:sz w:val="24"/>
          <w:szCs w:val="24"/>
          <w:shd w:val="clear" w:color="auto" w:fill="FFFFFF"/>
        </w:rPr>
        <w:t xml:space="preserve"> sus acciones de forma inconsciente, encaminando la vida de las mujeres a la opresión. A continuación </w:t>
      </w:r>
      <w:r>
        <w:rPr>
          <w:rFonts w:ascii="Times New Roman" w:hAnsi="Times New Roman"/>
          <w:sz w:val="24"/>
          <w:szCs w:val="24"/>
          <w:shd w:val="clear" w:color="auto" w:fill="FFFFFF"/>
        </w:rPr>
        <w:t xml:space="preserve">las siguientes </w:t>
      </w:r>
      <w:r w:rsidR="00AE02D3">
        <w:rPr>
          <w:rFonts w:ascii="Times New Roman" w:hAnsi="Times New Roman"/>
          <w:sz w:val="24"/>
          <w:szCs w:val="24"/>
          <w:shd w:val="clear" w:color="auto" w:fill="FFFFFF"/>
        </w:rPr>
        <w:t>imágenes de los quehaceres de la mujer evidencian lo antes mencionado</w:t>
      </w:r>
      <w:r w:rsidR="00AE02D3" w:rsidRPr="00F6103E">
        <w:rPr>
          <w:rFonts w:ascii="Times New Roman" w:hAnsi="Times New Roman"/>
          <w:sz w:val="24"/>
          <w:szCs w:val="24"/>
          <w:shd w:val="clear" w:color="auto" w:fill="FFFFFF"/>
        </w:rPr>
        <w:t xml:space="preserve">: (Figura </w:t>
      </w:r>
      <w:r w:rsidR="00FF58A1">
        <w:rPr>
          <w:rFonts w:ascii="Times New Roman" w:hAnsi="Times New Roman"/>
          <w:sz w:val="24"/>
          <w:szCs w:val="24"/>
          <w:shd w:val="clear" w:color="auto" w:fill="FFFFFF"/>
        </w:rPr>
        <w:t>1</w:t>
      </w:r>
      <w:r w:rsidR="005B04A5">
        <w:rPr>
          <w:rFonts w:ascii="Times New Roman" w:hAnsi="Times New Roman"/>
          <w:sz w:val="24"/>
          <w:szCs w:val="24"/>
          <w:shd w:val="clear" w:color="auto" w:fill="FFFFFF"/>
        </w:rPr>
        <w:t>8</w:t>
      </w:r>
      <w:r w:rsidR="00AE02D3" w:rsidRPr="00F6103E">
        <w:rPr>
          <w:rFonts w:ascii="Times New Roman" w:hAnsi="Times New Roman"/>
          <w:sz w:val="24"/>
          <w:szCs w:val="24"/>
          <w:shd w:val="clear" w:color="auto" w:fill="FFFFFF"/>
        </w:rPr>
        <w:t>)</w:t>
      </w:r>
    </w:p>
    <w:p w14:paraId="5CCF9B70" w14:textId="0B6FAAD5" w:rsidR="00183BEB" w:rsidRDefault="00183BEB" w:rsidP="00EF3945">
      <w:pPr>
        <w:spacing w:before="120" w:after="120"/>
        <w:ind w:firstLine="720"/>
        <w:jc w:val="both"/>
        <w:rPr>
          <w:rFonts w:ascii="Times New Roman" w:hAnsi="Times New Roman"/>
          <w:sz w:val="24"/>
          <w:szCs w:val="24"/>
        </w:rPr>
      </w:pPr>
    </w:p>
    <w:p w14:paraId="7DBD9265" w14:textId="4EADB23B" w:rsidR="000E4AE8" w:rsidRPr="00CC4E74" w:rsidRDefault="00183BEB" w:rsidP="00860E5E">
      <w:pPr>
        <w:pStyle w:val="Caption"/>
        <w:spacing w:before="120" w:after="120" w:line="480" w:lineRule="auto"/>
        <w:jc w:val="both"/>
        <w:rPr>
          <w:rFonts w:ascii="Times New Roman" w:hAnsi="Times New Roman"/>
          <w:b/>
          <w:bCs/>
          <w:i w:val="0"/>
          <w:iCs w:val="0"/>
          <w:color w:val="auto"/>
          <w:sz w:val="24"/>
          <w:szCs w:val="24"/>
        </w:rPr>
      </w:pPr>
      <w:bookmarkStart w:id="89" w:name="_Toc94867461"/>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18</w:t>
      </w:r>
      <w:r w:rsidRPr="00CC4E74">
        <w:rPr>
          <w:rFonts w:ascii="Times New Roman" w:hAnsi="Times New Roman"/>
          <w:b/>
          <w:bCs/>
          <w:i w:val="0"/>
          <w:iCs w:val="0"/>
          <w:color w:val="auto"/>
          <w:sz w:val="24"/>
          <w:szCs w:val="24"/>
        </w:rPr>
        <w:fldChar w:fldCharType="end"/>
      </w:r>
    </w:p>
    <w:p w14:paraId="2508D498" w14:textId="083AAC10" w:rsidR="00183BEB" w:rsidRPr="00CC4E74" w:rsidRDefault="00183BEB" w:rsidP="00860E5E">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860E5E"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860E5E"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860E5E"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en </w:t>
      </w:r>
      <w:r w:rsidR="00860E5E"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860E5E" w:rsidRPr="00CC4E74">
        <w:rPr>
          <w:rFonts w:ascii="Times New Roman" w:hAnsi="Times New Roman"/>
          <w:color w:val="auto"/>
          <w:sz w:val="24"/>
          <w:szCs w:val="24"/>
        </w:rPr>
        <w:t>S</w:t>
      </w:r>
      <w:r w:rsidRPr="00CC4E74">
        <w:rPr>
          <w:rFonts w:ascii="Times New Roman" w:hAnsi="Times New Roman"/>
          <w:color w:val="auto"/>
          <w:sz w:val="24"/>
          <w:szCs w:val="24"/>
        </w:rPr>
        <w:t xml:space="preserve">ignificado </w:t>
      </w:r>
      <w:r w:rsidR="00860E5E"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 </w:t>
      </w:r>
      <w:r w:rsidR="00860E5E" w:rsidRPr="00CC4E74">
        <w:rPr>
          <w:rFonts w:ascii="Times New Roman" w:hAnsi="Times New Roman"/>
          <w:color w:val="auto"/>
          <w:sz w:val="24"/>
          <w:szCs w:val="24"/>
        </w:rPr>
        <w:t>F</w:t>
      </w:r>
      <w:r w:rsidRPr="00CC4E74">
        <w:rPr>
          <w:rFonts w:ascii="Times New Roman" w:hAnsi="Times New Roman"/>
          <w:color w:val="auto"/>
          <w:sz w:val="24"/>
          <w:szCs w:val="24"/>
        </w:rPr>
        <w:t xml:space="preserve">eminidad a partir de los </w:t>
      </w:r>
      <w:r w:rsidR="00860E5E" w:rsidRPr="00CC4E74">
        <w:rPr>
          <w:rFonts w:ascii="Times New Roman" w:hAnsi="Times New Roman"/>
          <w:color w:val="auto"/>
          <w:sz w:val="24"/>
          <w:szCs w:val="24"/>
        </w:rPr>
        <w:t>R</w:t>
      </w:r>
      <w:r w:rsidRPr="00CC4E74">
        <w:rPr>
          <w:rFonts w:ascii="Times New Roman" w:hAnsi="Times New Roman"/>
          <w:color w:val="auto"/>
          <w:sz w:val="24"/>
          <w:szCs w:val="24"/>
        </w:rPr>
        <w:t xml:space="preserve">oles que se le </w:t>
      </w:r>
      <w:r w:rsidR="00860E5E" w:rsidRPr="00CC4E74">
        <w:rPr>
          <w:rFonts w:ascii="Times New Roman" w:hAnsi="Times New Roman"/>
          <w:color w:val="auto"/>
          <w:sz w:val="24"/>
          <w:szCs w:val="24"/>
        </w:rPr>
        <w:t>A</w:t>
      </w:r>
      <w:r w:rsidRPr="00CC4E74">
        <w:rPr>
          <w:rFonts w:ascii="Times New Roman" w:hAnsi="Times New Roman"/>
          <w:color w:val="auto"/>
          <w:sz w:val="24"/>
          <w:szCs w:val="24"/>
        </w:rPr>
        <w:t xml:space="preserve">signan a la </w:t>
      </w:r>
      <w:r w:rsidR="00860E5E" w:rsidRPr="00CC4E74">
        <w:rPr>
          <w:rFonts w:ascii="Times New Roman" w:hAnsi="Times New Roman"/>
          <w:color w:val="auto"/>
          <w:sz w:val="24"/>
          <w:szCs w:val="24"/>
        </w:rPr>
        <w:t>M</w:t>
      </w:r>
      <w:r w:rsidRPr="00CC4E74">
        <w:rPr>
          <w:rFonts w:ascii="Times New Roman" w:hAnsi="Times New Roman"/>
          <w:color w:val="auto"/>
          <w:sz w:val="24"/>
          <w:szCs w:val="24"/>
        </w:rPr>
        <w:t>ujer</w:t>
      </w:r>
      <w:bookmarkEnd w:id="89"/>
    </w:p>
    <w:p w14:paraId="72DB56BE" w14:textId="77777777" w:rsidR="00860E5E" w:rsidRPr="00860E5E" w:rsidRDefault="00860E5E" w:rsidP="00860E5E"/>
    <w:p w14:paraId="6AEF7853" w14:textId="77777777" w:rsidR="00613F69" w:rsidRDefault="00255B5E" w:rsidP="00613F69">
      <w:pPr>
        <w:spacing w:line="360" w:lineRule="auto"/>
        <w:ind w:firstLine="720"/>
        <w:jc w:val="center"/>
        <w:rPr>
          <w:rFonts w:ascii="Times New Roman" w:hAnsi="Times New Roman"/>
          <w:sz w:val="24"/>
          <w:szCs w:val="24"/>
        </w:rPr>
      </w:pPr>
      <w:r w:rsidRPr="00183BEB">
        <w:rPr>
          <w:noProof/>
          <w:lang w:eastAsia="es-CR"/>
        </w:rPr>
        <w:drawing>
          <wp:inline distT="0" distB="0" distL="0" distR="0" wp14:anchorId="70FD2047" wp14:editId="63563C93">
            <wp:extent cx="3889612" cy="2511097"/>
            <wp:effectExtent l="0" t="0" r="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010058" cy="2588856"/>
                    </a:xfrm>
                    <a:prstGeom prst="rect">
                      <a:avLst/>
                    </a:prstGeom>
                  </pic:spPr>
                </pic:pic>
              </a:graphicData>
            </a:graphic>
          </wp:inline>
        </w:drawing>
      </w:r>
    </w:p>
    <w:p w14:paraId="7B8A2411" w14:textId="7FE7F0D3" w:rsidR="002D6E0B" w:rsidRPr="00613F69" w:rsidRDefault="00DD5010" w:rsidP="00A71E43">
      <w:pPr>
        <w:spacing w:line="360" w:lineRule="auto"/>
        <w:jc w:val="both"/>
        <w:rPr>
          <w:rFonts w:ascii="Times New Roman" w:hAnsi="Times New Roman"/>
          <w:sz w:val="24"/>
          <w:szCs w:val="24"/>
        </w:rPr>
      </w:pPr>
      <w:r w:rsidRPr="00A71E43">
        <w:rPr>
          <w:rFonts w:ascii="Times New Roman" w:hAnsi="Times New Roman"/>
          <w:i/>
          <w:iCs/>
          <w:sz w:val="20"/>
          <w:szCs w:val="20"/>
        </w:rPr>
        <w:t>Nota</w:t>
      </w:r>
      <w:r w:rsidRPr="00A71E43">
        <w:rPr>
          <w:rFonts w:ascii="Times New Roman" w:hAnsi="Times New Roman"/>
          <w:sz w:val="20"/>
          <w:szCs w:val="20"/>
        </w:rPr>
        <w:t xml:space="preserve">. Reproducida de </w:t>
      </w:r>
      <w:hyperlink r:id="rId77" w:history="1">
        <w:r w:rsidRPr="00A71E43">
          <w:rPr>
            <w:rStyle w:val="Hyperlink"/>
            <w:rFonts w:ascii="Times New Roman" w:hAnsi="Times New Roman"/>
            <w:color w:val="auto"/>
            <w:sz w:val="20"/>
            <w:szCs w:val="20"/>
            <w:u w:val="none"/>
          </w:rPr>
          <w:t>La mamá y la hija están limpiando en el apartamento, mujeres y una muchacha de tres años que hacen tareas de hogar</w:t>
        </w:r>
      </w:hyperlink>
      <w:r w:rsidRPr="00A71E43">
        <w:rPr>
          <w:rFonts w:ascii="Times New Roman" w:hAnsi="Times New Roman"/>
          <w:sz w:val="20"/>
          <w:szCs w:val="20"/>
        </w:rPr>
        <w:t>,</w:t>
      </w:r>
      <w:r w:rsidRPr="00A71E43">
        <w:rPr>
          <w:rFonts w:ascii="Times New Roman" w:hAnsi="Times New Roman"/>
          <w:b/>
          <w:bCs/>
          <w:kern w:val="36"/>
          <w:sz w:val="20"/>
          <w:szCs w:val="20"/>
          <w:lang w:eastAsia="es-CR"/>
        </w:rPr>
        <w:t xml:space="preserve"> </w:t>
      </w:r>
      <w:r w:rsidRPr="00A71E43">
        <w:rPr>
          <w:rFonts w:ascii="Times New Roman" w:hAnsi="Times New Roman"/>
          <w:kern w:val="36"/>
          <w:sz w:val="20"/>
          <w:szCs w:val="20"/>
          <w:lang w:eastAsia="es-CR"/>
        </w:rPr>
        <w:t xml:space="preserve">de </w:t>
      </w:r>
      <w:hyperlink r:id="rId78" w:history="1">
        <w:r w:rsidRPr="00A71E43">
          <w:rPr>
            <w:rStyle w:val="Hyperlink"/>
            <w:rFonts w:ascii="Times New Roman" w:hAnsi="Times New Roman"/>
            <w:color w:val="auto"/>
            <w:sz w:val="20"/>
            <w:szCs w:val="20"/>
            <w:u w:val="none"/>
          </w:rPr>
          <w:t>Evgeniya Tiplyashina</w:t>
        </w:r>
      </w:hyperlink>
      <w:r w:rsidRPr="00A71E43">
        <w:rPr>
          <w:rFonts w:ascii="Times New Roman" w:hAnsi="Times New Roman"/>
          <w:sz w:val="20"/>
          <w:szCs w:val="20"/>
        </w:rPr>
        <w:t> | Dreamstime.com, 2020, (</w:t>
      </w:r>
      <w:hyperlink r:id="rId79" w:history="1">
        <w:r w:rsidRPr="00A71E43">
          <w:rPr>
            <w:rStyle w:val="Hyperlink"/>
            <w:rFonts w:ascii="Times New Roman" w:hAnsi="Times New Roman"/>
            <w:color w:val="auto"/>
            <w:sz w:val="20"/>
            <w:szCs w:val="20"/>
            <w:u w:val="none"/>
          </w:rPr>
          <w:t>https://es.dreamstime.com/la-mam%C3%A1-y-hija-est%C3%A1n-limpiando-en-el-apartamento-image109346046</w:t>
        </w:r>
      </w:hyperlink>
      <w:r w:rsidRPr="00A71E43">
        <w:rPr>
          <w:rFonts w:ascii="Times New Roman" w:hAnsi="Times New Roman"/>
          <w:sz w:val="20"/>
          <w:szCs w:val="20"/>
        </w:rPr>
        <w:t>). Copyright</w:t>
      </w:r>
      <w:r w:rsidRPr="00E5502E">
        <w:rPr>
          <w:rFonts w:ascii="Times New Roman" w:hAnsi="Times New Roman"/>
          <w:sz w:val="20"/>
          <w:szCs w:val="20"/>
        </w:rPr>
        <w:t>.</w:t>
      </w:r>
      <w:r w:rsidR="00183BEB">
        <w:rPr>
          <w:rFonts w:ascii="Times New Roman" w:hAnsi="Times New Roman"/>
          <w:sz w:val="24"/>
          <w:szCs w:val="24"/>
        </w:rPr>
        <w:t xml:space="preserve">                                                                             </w:t>
      </w:r>
    </w:p>
    <w:p w14:paraId="39BBE8D5" w14:textId="4CDDCBA3" w:rsidR="0080000F" w:rsidRPr="001C5D6F" w:rsidRDefault="0080000F" w:rsidP="006B1B46">
      <w:pPr>
        <w:spacing w:line="360" w:lineRule="auto"/>
        <w:ind w:firstLine="720"/>
        <w:jc w:val="both"/>
        <w:rPr>
          <w:rFonts w:ascii="Times New Roman" w:hAnsi="Times New Roman"/>
          <w:sz w:val="24"/>
          <w:szCs w:val="24"/>
        </w:rPr>
      </w:pPr>
    </w:p>
    <w:p w14:paraId="7A481041" w14:textId="3D64B61F" w:rsidR="00AE02D3" w:rsidRDefault="00AE02D3" w:rsidP="00EF3945">
      <w:pPr>
        <w:spacing w:before="120" w:after="120"/>
        <w:ind w:firstLine="720"/>
        <w:jc w:val="both"/>
        <w:rPr>
          <w:rFonts w:ascii="Times New Roman" w:hAnsi="Times New Roman"/>
          <w:noProof/>
          <w:sz w:val="24"/>
          <w:szCs w:val="24"/>
        </w:rPr>
      </w:pPr>
      <w:r w:rsidRPr="00B53D9F">
        <w:rPr>
          <w:rFonts w:ascii="Times New Roman" w:hAnsi="Times New Roman"/>
          <w:noProof/>
          <w:sz w:val="24"/>
          <w:szCs w:val="24"/>
        </w:rPr>
        <w:t xml:space="preserve">Además, </w:t>
      </w:r>
      <w:r>
        <w:rPr>
          <w:rFonts w:ascii="Times New Roman" w:hAnsi="Times New Roman"/>
          <w:noProof/>
          <w:sz w:val="24"/>
          <w:szCs w:val="24"/>
        </w:rPr>
        <w:t xml:space="preserve">la mujer-madre debe ejercer una serie de tareas domésticas, </w:t>
      </w:r>
      <w:r w:rsidR="00AB162D">
        <w:rPr>
          <w:rFonts w:ascii="Times New Roman" w:hAnsi="Times New Roman"/>
          <w:noProof/>
          <w:sz w:val="24"/>
          <w:szCs w:val="24"/>
        </w:rPr>
        <w:t xml:space="preserve">como </w:t>
      </w:r>
      <w:r>
        <w:rPr>
          <w:rFonts w:ascii="Times New Roman" w:hAnsi="Times New Roman"/>
          <w:noProof/>
          <w:sz w:val="24"/>
          <w:szCs w:val="24"/>
        </w:rPr>
        <w:t xml:space="preserve">el papel de cuidadora y protectora </w:t>
      </w:r>
      <w:r w:rsidR="00AB162D">
        <w:rPr>
          <w:rFonts w:ascii="Times New Roman" w:hAnsi="Times New Roman"/>
          <w:noProof/>
          <w:sz w:val="24"/>
          <w:szCs w:val="24"/>
        </w:rPr>
        <w:t xml:space="preserve">de </w:t>
      </w:r>
      <w:r>
        <w:rPr>
          <w:rFonts w:ascii="Times New Roman" w:hAnsi="Times New Roman"/>
          <w:noProof/>
          <w:sz w:val="24"/>
          <w:szCs w:val="24"/>
        </w:rPr>
        <w:t xml:space="preserve"> su familia para </w:t>
      </w:r>
      <w:r w:rsidR="00AB162D">
        <w:rPr>
          <w:rFonts w:ascii="Times New Roman" w:hAnsi="Times New Roman"/>
          <w:noProof/>
          <w:sz w:val="24"/>
          <w:szCs w:val="24"/>
        </w:rPr>
        <w:t xml:space="preserve">de este modo </w:t>
      </w:r>
      <w:r>
        <w:rPr>
          <w:rFonts w:ascii="Times New Roman" w:hAnsi="Times New Roman"/>
          <w:noProof/>
          <w:sz w:val="24"/>
          <w:szCs w:val="24"/>
        </w:rPr>
        <w:t xml:space="preserve">tener una aceptación social “el límite para las mujeres esta indicado para los mandatos antes mencionados, sobrepasarlos significa un castigo, o la posibilidad de ser reprimida, para que vuelva a su punto de origen; el que le corresponde” (Olavarría, 2007, p. 472). El no obedecer los mandatos sociales adjudicados a la mujer-madre, </w:t>
      </w:r>
      <w:r w:rsidR="002D1E3B">
        <w:rPr>
          <w:rFonts w:ascii="Times New Roman" w:hAnsi="Times New Roman"/>
          <w:noProof/>
          <w:sz w:val="24"/>
          <w:szCs w:val="24"/>
        </w:rPr>
        <w:t>somete</w:t>
      </w:r>
      <w:r w:rsidR="00AB162D">
        <w:rPr>
          <w:rFonts w:ascii="Times New Roman" w:hAnsi="Times New Roman"/>
          <w:noProof/>
          <w:sz w:val="24"/>
          <w:szCs w:val="24"/>
        </w:rPr>
        <w:t xml:space="preserve"> a </w:t>
      </w:r>
      <w:r>
        <w:rPr>
          <w:rFonts w:ascii="Times New Roman" w:hAnsi="Times New Roman"/>
          <w:noProof/>
          <w:sz w:val="24"/>
          <w:szCs w:val="24"/>
        </w:rPr>
        <w:t>la mujer a ambitos de subordinación, discriminación y exclusión. En la siguiente información recopilada se pueden observar los señalamientos valoratorios referentes a la mujer-madre:</w:t>
      </w:r>
      <w:r w:rsidR="00FF58A1">
        <w:rPr>
          <w:rFonts w:ascii="Times New Roman" w:hAnsi="Times New Roman"/>
          <w:noProof/>
          <w:sz w:val="24"/>
          <w:szCs w:val="24"/>
        </w:rPr>
        <w:t xml:space="preserve"> (figura </w:t>
      </w:r>
      <w:r w:rsidR="005B04A5">
        <w:rPr>
          <w:rFonts w:ascii="Times New Roman" w:hAnsi="Times New Roman"/>
          <w:noProof/>
          <w:sz w:val="24"/>
          <w:szCs w:val="24"/>
        </w:rPr>
        <w:t>19</w:t>
      </w:r>
      <w:r w:rsidR="00FF58A1">
        <w:rPr>
          <w:rFonts w:ascii="Times New Roman" w:hAnsi="Times New Roman"/>
          <w:noProof/>
          <w:sz w:val="24"/>
          <w:szCs w:val="24"/>
        </w:rPr>
        <w:t>).</w:t>
      </w:r>
    </w:p>
    <w:p w14:paraId="5BAB9395" w14:textId="6049B08A" w:rsidR="0083783D" w:rsidRDefault="0083783D" w:rsidP="00860E5E">
      <w:pPr>
        <w:spacing w:before="120" w:after="120"/>
        <w:ind w:firstLine="720"/>
        <w:jc w:val="both"/>
        <w:rPr>
          <w:rFonts w:ascii="Times New Roman" w:hAnsi="Times New Roman"/>
          <w:noProof/>
          <w:sz w:val="24"/>
          <w:szCs w:val="24"/>
        </w:rPr>
      </w:pPr>
    </w:p>
    <w:p w14:paraId="7DB3AFEA" w14:textId="0E5DDF0B" w:rsidR="000861A4" w:rsidRPr="00CC4E74" w:rsidRDefault="0083783D" w:rsidP="00860E5E">
      <w:pPr>
        <w:pStyle w:val="Caption"/>
        <w:spacing w:before="120" w:after="120" w:line="480" w:lineRule="auto"/>
        <w:jc w:val="both"/>
        <w:rPr>
          <w:rFonts w:ascii="Times New Roman" w:hAnsi="Times New Roman"/>
          <w:b/>
          <w:bCs/>
          <w:i w:val="0"/>
          <w:iCs w:val="0"/>
          <w:color w:val="auto"/>
          <w:sz w:val="24"/>
          <w:szCs w:val="24"/>
        </w:rPr>
      </w:pPr>
      <w:bookmarkStart w:id="90" w:name="_Toc94867462"/>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19</w:t>
      </w:r>
      <w:r w:rsidRPr="00CC4E74">
        <w:rPr>
          <w:rFonts w:ascii="Times New Roman" w:hAnsi="Times New Roman"/>
          <w:b/>
          <w:bCs/>
          <w:i w:val="0"/>
          <w:iCs w:val="0"/>
          <w:color w:val="auto"/>
          <w:sz w:val="24"/>
          <w:szCs w:val="24"/>
        </w:rPr>
        <w:fldChar w:fldCharType="end"/>
      </w:r>
    </w:p>
    <w:p w14:paraId="398C4CF5" w14:textId="4077AD57" w:rsidR="0083783D" w:rsidRPr="00CC4E74" w:rsidRDefault="0083783D" w:rsidP="00860E5E">
      <w:pPr>
        <w:pStyle w:val="Caption"/>
        <w:spacing w:before="120" w:after="120" w:line="480" w:lineRule="auto"/>
        <w:jc w:val="both"/>
        <w:rPr>
          <w:rFonts w:ascii="Times New Roman" w:hAnsi="Times New Roman"/>
          <w:b/>
          <w:bCs/>
          <w:i w:val="0"/>
          <w:iCs w:val="0"/>
          <w:color w:val="auto"/>
          <w:sz w:val="24"/>
          <w:szCs w:val="24"/>
        </w:rPr>
      </w:pPr>
      <w:r w:rsidRPr="00CC4E74">
        <w:rPr>
          <w:rFonts w:ascii="Times New Roman" w:hAnsi="Times New Roman"/>
          <w:color w:val="auto"/>
          <w:sz w:val="24"/>
          <w:szCs w:val="24"/>
        </w:rPr>
        <w:t xml:space="preserve">Representación </w:t>
      </w:r>
      <w:r w:rsidR="00860E5E"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860E5E"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860E5E"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860E5E"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860E5E"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 la </w:t>
      </w:r>
      <w:r w:rsidR="00860E5E" w:rsidRPr="00CC4E74">
        <w:rPr>
          <w:rFonts w:ascii="Times New Roman" w:hAnsi="Times New Roman"/>
          <w:color w:val="auto"/>
          <w:sz w:val="24"/>
          <w:szCs w:val="24"/>
        </w:rPr>
        <w:t>I</w:t>
      </w:r>
      <w:r w:rsidRPr="00CC4E74">
        <w:rPr>
          <w:rFonts w:ascii="Times New Roman" w:hAnsi="Times New Roman"/>
          <w:color w:val="auto"/>
          <w:sz w:val="24"/>
          <w:szCs w:val="24"/>
        </w:rPr>
        <w:t xml:space="preserve">magen de </w:t>
      </w:r>
      <w:r w:rsidR="00860E5E" w:rsidRPr="00CC4E74">
        <w:rPr>
          <w:rFonts w:ascii="Times New Roman" w:hAnsi="Times New Roman"/>
          <w:color w:val="auto"/>
          <w:sz w:val="24"/>
          <w:szCs w:val="24"/>
        </w:rPr>
        <w:t>M</w:t>
      </w:r>
      <w:r w:rsidRPr="00CC4E74">
        <w:rPr>
          <w:rFonts w:ascii="Times New Roman" w:hAnsi="Times New Roman"/>
          <w:color w:val="auto"/>
          <w:sz w:val="24"/>
          <w:szCs w:val="24"/>
        </w:rPr>
        <w:t xml:space="preserve">ujer </w:t>
      </w:r>
      <w:r w:rsidR="00860E5E" w:rsidRPr="00CC4E74">
        <w:rPr>
          <w:rFonts w:ascii="Times New Roman" w:hAnsi="Times New Roman"/>
          <w:color w:val="auto"/>
          <w:sz w:val="24"/>
          <w:szCs w:val="24"/>
        </w:rPr>
        <w:t>A</w:t>
      </w:r>
      <w:r w:rsidRPr="00CC4E74">
        <w:rPr>
          <w:rFonts w:ascii="Times New Roman" w:hAnsi="Times New Roman"/>
          <w:color w:val="auto"/>
          <w:sz w:val="24"/>
          <w:szCs w:val="24"/>
        </w:rPr>
        <w:t>bnegada</w:t>
      </w:r>
      <w:bookmarkEnd w:id="90"/>
    </w:p>
    <w:p w14:paraId="7571C43E" w14:textId="25DF13D6" w:rsidR="00AE02D3" w:rsidRDefault="00363D71" w:rsidP="006B1B46">
      <w:pPr>
        <w:spacing w:line="360" w:lineRule="auto"/>
        <w:jc w:val="both"/>
        <w:rPr>
          <w:rFonts w:ascii="Times New Roman" w:hAnsi="Times New Roman"/>
          <w:sz w:val="24"/>
          <w:szCs w:val="24"/>
          <w:shd w:val="clear" w:color="auto" w:fill="FFFFFF"/>
        </w:rPr>
      </w:pPr>
      <w:r>
        <w:rPr>
          <w:noProof/>
          <w:lang w:eastAsia="es-CR"/>
        </w:rPr>
        <w:drawing>
          <wp:inline distT="0" distB="0" distL="0" distR="0" wp14:anchorId="7A08B2CF" wp14:editId="1D06B645">
            <wp:extent cx="5486400" cy="3111690"/>
            <wp:effectExtent l="0" t="0" r="19050" b="0"/>
            <wp:docPr id="40" name="Diagrama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14:paraId="41B62ED4" w14:textId="77777777" w:rsidR="002D74CF" w:rsidRDefault="002D74CF" w:rsidP="006B1B46">
      <w:pPr>
        <w:spacing w:line="360" w:lineRule="auto"/>
        <w:jc w:val="both"/>
        <w:rPr>
          <w:rFonts w:ascii="Times New Roman" w:hAnsi="Times New Roman"/>
        </w:rPr>
      </w:pPr>
    </w:p>
    <w:p w14:paraId="044B997F" w14:textId="4ECB1E5D" w:rsidR="00AE02D3" w:rsidRPr="00A67F35" w:rsidRDefault="00AE02D3" w:rsidP="00EF3945">
      <w:pPr>
        <w:spacing w:before="120" w:after="120"/>
        <w:ind w:firstLine="720"/>
        <w:jc w:val="both"/>
      </w:pPr>
      <w:r>
        <w:rPr>
          <w:rFonts w:ascii="Times New Roman" w:hAnsi="Times New Roman"/>
          <w:sz w:val="24"/>
          <w:szCs w:val="24"/>
        </w:rPr>
        <w:t>La representación social de mujer frágil, que se creó a pa</w:t>
      </w:r>
      <w:r w:rsidR="00C20046">
        <w:rPr>
          <w:rFonts w:ascii="Times New Roman" w:hAnsi="Times New Roman"/>
          <w:sz w:val="24"/>
          <w:szCs w:val="24"/>
        </w:rPr>
        <w:t>rtir del presente estudio, está</w:t>
      </w:r>
      <w:r>
        <w:rPr>
          <w:rFonts w:ascii="Times New Roman" w:hAnsi="Times New Roman"/>
          <w:sz w:val="24"/>
          <w:szCs w:val="24"/>
        </w:rPr>
        <w:t xml:space="preserve"> constituida por un núcleo periférico que “</w:t>
      </w:r>
      <w:r w:rsidRPr="007C0891">
        <w:rPr>
          <w:rFonts w:ascii="Times New Roman" w:hAnsi="Times New Roman"/>
          <w:sz w:val="24"/>
          <w:szCs w:val="24"/>
        </w:rPr>
        <w:t>abarcan informaciones retenidas, seleccionadas e interpretadas, juicios formulados al respecto del objeto y su entorno, estereotipos y creencias</w:t>
      </w:r>
      <w:r w:rsidRPr="00763295">
        <w:rPr>
          <w:rFonts w:ascii="Times New Roman" w:hAnsi="Times New Roman"/>
          <w:sz w:val="24"/>
          <w:szCs w:val="24"/>
        </w:rPr>
        <w:t>”</w:t>
      </w:r>
      <w:r>
        <w:rPr>
          <w:rFonts w:ascii="Times New Roman" w:hAnsi="Times New Roman"/>
          <w:sz w:val="24"/>
          <w:szCs w:val="24"/>
        </w:rPr>
        <w:t xml:space="preserve"> (Abric, 1994, p. 23). La influencia cultural, los elementos externos, las ideologías que influyen en las construcciones de las representaciones sociales, forman parte de las mismas. </w:t>
      </w:r>
      <w:r w:rsidR="00AB162D">
        <w:rPr>
          <w:rFonts w:ascii="Times New Roman" w:hAnsi="Times New Roman"/>
          <w:sz w:val="24"/>
          <w:szCs w:val="24"/>
        </w:rPr>
        <w:t xml:space="preserve">En este caso, </w:t>
      </w:r>
      <w:r>
        <w:rPr>
          <w:rFonts w:ascii="Times New Roman" w:hAnsi="Times New Roman"/>
          <w:sz w:val="24"/>
          <w:szCs w:val="24"/>
        </w:rPr>
        <w:t xml:space="preserve">la construcción de la fragilidad de la mujer se ve influida por la cultura patriarcal-machista, </w:t>
      </w:r>
      <w:r w:rsidR="00AB162D">
        <w:rPr>
          <w:rFonts w:ascii="Times New Roman" w:hAnsi="Times New Roman"/>
          <w:sz w:val="24"/>
          <w:szCs w:val="24"/>
        </w:rPr>
        <w:t>que  la</w:t>
      </w:r>
      <w:r>
        <w:rPr>
          <w:rFonts w:ascii="Times New Roman" w:hAnsi="Times New Roman"/>
          <w:sz w:val="24"/>
          <w:szCs w:val="24"/>
        </w:rPr>
        <w:t xml:space="preserve"> presenta como ese ser sometido, inferior</w:t>
      </w:r>
      <w:r w:rsidR="00AB162D">
        <w:rPr>
          <w:rFonts w:ascii="Times New Roman" w:hAnsi="Times New Roman"/>
          <w:sz w:val="24"/>
          <w:szCs w:val="24"/>
        </w:rPr>
        <w:t xml:space="preserve"> y que debe ser </w:t>
      </w:r>
      <w:r>
        <w:rPr>
          <w:rFonts w:ascii="Times New Roman" w:hAnsi="Times New Roman"/>
          <w:sz w:val="24"/>
          <w:szCs w:val="24"/>
        </w:rPr>
        <w:t xml:space="preserve">obediente </w:t>
      </w:r>
      <w:r w:rsidR="00AB162D">
        <w:rPr>
          <w:rFonts w:ascii="Times New Roman" w:hAnsi="Times New Roman"/>
          <w:sz w:val="24"/>
          <w:szCs w:val="24"/>
        </w:rPr>
        <w:t xml:space="preserve">de </w:t>
      </w:r>
      <w:r>
        <w:rPr>
          <w:rFonts w:ascii="Times New Roman" w:hAnsi="Times New Roman"/>
          <w:sz w:val="24"/>
          <w:szCs w:val="24"/>
        </w:rPr>
        <w:t xml:space="preserve">las normas preexistentes </w:t>
      </w:r>
      <w:r w:rsidR="00AB162D">
        <w:rPr>
          <w:rFonts w:ascii="Times New Roman" w:hAnsi="Times New Roman"/>
          <w:sz w:val="24"/>
          <w:szCs w:val="24"/>
        </w:rPr>
        <w:t>en</w:t>
      </w:r>
      <w:r>
        <w:rPr>
          <w:rFonts w:ascii="Times New Roman" w:hAnsi="Times New Roman"/>
          <w:sz w:val="24"/>
          <w:szCs w:val="24"/>
        </w:rPr>
        <w:t xml:space="preserve"> la sociedad</w:t>
      </w:r>
      <w:r w:rsidR="00AB162D">
        <w:rPr>
          <w:rFonts w:ascii="Times New Roman" w:hAnsi="Times New Roman"/>
          <w:sz w:val="24"/>
          <w:szCs w:val="24"/>
        </w:rPr>
        <w:t xml:space="preserve"> patriarcal y machista</w:t>
      </w:r>
      <w:r>
        <w:rPr>
          <w:rFonts w:ascii="Times New Roman" w:hAnsi="Times New Roman"/>
          <w:sz w:val="24"/>
          <w:szCs w:val="24"/>
        </w:rPr>
        <w:t>.</w:t>
      </w:r>
      <w:r w:rsidRPr="00A67F35">
        <w:t xml:space="preserve"> </w:t>
      </w:r>
    </w:p>
    <w:p w14:paraId="2BFD0451" w14:textId="241AC807" w:rsidR="008966D5" w:rsidRPr="00071163" w:rsidRDefault="00AE02D3" w:rsidP="00EF3945">
      <w:pPr>
        <w:spacing w:before="120" w:after="120"/>
        <w:ind w:firstLine="720"/>
        <w:jc w:val="both"/>
        <w:rPr>
          <w:rFonts w:ascii="Times New Roman" w:hAnsi="Times New Roman"/>
          <w:color w:val="000000" w:themeColor="text1"/>
          <w:sz w:val="24"/>
          <w:szCs w:val="24"/>
        </w:rPr>
      </w:pPr>
      <w:r w:rsidRPr="00A67F35">
        <w:rPr>
          <w:rFonts w:ascii="Times New Roman" w:hAnsi="Times New Roman"/>
          <w:sz w:val="24"/>
          <w:szCs w:val="24"/>
        </w:rPr>
        <w:t>De tal manera, los</w:t>
      </w:r>
      <w:r w:rsidR="005A44A1">
        <w:rPr>
          <w:rFonts w:ascii="Times New Roman" w:hAnsi="Times New Roman"/>
          <w:sz w:val="24"/>
          <w:szCs w:val="24"/>
        </w:rPr>
        <w:t xml:space="preserve"> </w:t>
      </w:r>
      <w:r w:rsidRPr="00A67F35">
        <w:rPr>
          <w:rFonts w:ascii="Times New Roman" w:hAnsi="Times New Roman"/>
          <w:sz w:val="24"/>
          <w:szCs w:val="24"/>
        </w:rPr>
        <w:t xml:space="preserve">procesos </w:t>
      </w:r>
      <w:r w:rsidR="008966D5" w:rsidRPr="00A67F35">
        <w:rPr>
          <w:rFonts w:ascii="Times New Roman" w:hAnsi="Times New Roman"/>
          <w:sz w:val="24"/>
          <w:szCs w:val="24"/>
        </w:rPr>
        <w:t>cognoscitivos</w:t>
      </w:r>
      <w:r w:rsidRPr="00A67F35">
        <w:rPr>
          <w:rFonts w:ascii="Times New Roman" w:hAnsi="Times New Roman"/>
          <w:sz w:val="24"/>
          <w:szCs w:val="24"/>
        </w:rPr>
        <w:t xml:space="preserve">, conductuales y simbólicos de las representaciones sociales, se </w:t>
      </w:r>
      <w:r w:rsidR="00AB162D">
        <w:rPr>
          <w:rFonts w:ascii="Times New Roman" w:hAnsi="Times New Roman"/>
          <w:sz w:val="24"/>
          <w:szCs w:val="24"/>
        </w:rPr>
        <w:t xml:space="preserve">encuentran </w:t>
      </w:r>
      <w:r w:rsidRPr="00A67F35">
        <w:rPr>
          <w:rFonts w:ascii="Times New Roman" w:hAnsi="Times New Roman"/>
          <w:sz w:val="24"/>
          <w:szCs w:val="24"/>
        </w:rPr>
        <w:t>en las acciones de las mujeres que se aplicaron la FIV, “incluso en representaciones muy elementales tiene lugar todo un proceso de elaboración cognitiva y simbólica que orientará los comportamientos. (Jodelet, 1984, P. 478).</w:t>
      </w:r>
      <w:r w:rsidR="008966D5">
        <w:rPr>
          <w:rFonts w:ascii="Times New Roman" w:hAnsi="Times New Roman"/>
          <w:sz w:val="24"/>
          <w:szCs w:val="24"/>
        </w:rPr>
        <w:t xml:space="preserve"> La</w:t>
      </w:r>
      <w:r w:rsidRPr="00A67F35">
        <w:rPr>
          <w:rFonts w:ascii="Times New Roman" w:hAnsi="Times New Roman"/>
          <w:sz w:val="24"/>
          <w:szCs w:val="24"/>
        </w:rPr>
        <w:t xml:space="preserve"> representación social de mujer </w:t>
      </w:r>
      <w:r w:rsidRPr="008966D5">
        <w:rPr>
          <w:rFonts w:ascii="Times New Roman" w:hAnsi="Times New Roman"/>
          <w:sz w:val="24"/>
          <w:szCs w:val="24"/>
        </w:rPr>
        <w:t xml:space="preserve">frágil, </w:t>
      </w:r>
      <w:r w:rsidR="008966D5">
        <w:rPr>
          <w:rFonts w:ascii="Times New Roman" w:hAnsi="Times New Roman"/>
          <w:sz w:val="24"/>
          <w:szCs w:val="24"/>
        </w:rPr>
        <w:t>consta de una imagen y un significado relacionado con caracte</w:t>
      </w:r>
      <w:r w:rsidR="007856EC">
        <w:rPr>
          <w:rFonts w:ascii="Times New Roman" w:hAnsi="Times New Roman"/>
          <w:sz w:val="24"/>
          <w:szCs w:val="24"/>
        </w:rPr>
        <w:t xml:space="preserve">rísticas que deben </w:t>
      </w:r>
      <w:r w:rsidR="007856EC" w:rsidRPr="00071163">
        <w:rPr>
          <w:rFonts w:ascii="Times New Roman" w:hAnsi="Times New Roman"/>
          <w:color w:val="000000" w:themeColor="text1"/>
          <w:sz w:val="24"/>
          <w:szCs w:val="24"/>
        </w:rPr>
        <w:t>ejercer</w:t>
      </w:r>
      <w:r w:rsidR="008966D5" w:rsidRPr="00071163">
        <w:rPr>
          <w:rFonts w:ascii="Times New Roman" w:hAnsi="Times New Roman"/>
          <w:color w:val="000000" w:themeColor="text1"/>
          <w:sz w:val="24"/>
          <w:szCs w:val="24"/>
        </w:rPr>
        <w:t xml:space="preserve"> las mujeres para lograr ese embarazo y maternidad impuesta.</w:t>
      </w:r>
      <w:r w:rsidR="00D242E8" w:rsidRPr="00071163">
        <w:rPr>
          <w:rFonts w:ascii="Times New Roman" w:hAnsi="Times New Roman"/>
          <w:color w:val="000000" w:themeColor="text1"/>
          <w:sz w:val="24"/>
          <w:szCs w:val="24"/>
        </w:rPr>
        <w:t xml:space="preserve"> </w:t>
      </w:r>
    </w:p>
    <w:p w14:paraId="60AA3247" w14:textId="77777777" w:rsidR="00F31498" w:rsidRPr="00071163" w:rsidRDefault="00F31498" w:rsidP="00EF3945">
      <w:pPr>
        <w:spacing w:before="120" w:after="120"/>
        <w:ind w:firstLine="720"/>
        <w:jc w:val="both"/>
        <w:rPr>
          <w:rFonts w:ascii="Times New Roman" w:hAnsi="Times New Roman"/>
          <w:color w:val="000000" w:themeColor="text1"/>
          <w:sz w:val="24"/>
          <w:szCs w:val="24"/>
        </w:rPr>
      </w:pPr>
    </w:p>
    <w:p w14:paraId="6E9294EC" w14:textId="14D0B98B" w:rsidR="00B505A8" w:rsidRPr="00071163" w:rsidRDefault="00B505A8" w:rsidP="001848B0">
      <w:pPr>
        <w:pStyle w:val="Heading2"/>
        <w:numPr>
          <w:ilvl w:val="1"/>
          <w:numId w:val="35"/>
        </w:numPr>
        <w:rPr>
          <w:rFonts w:ascii="Times New Roman" w:hAnsi="Times New Roman"/>
          <w:i w:val="0"/>
          <w:iCs w:val="0"/>
          <w:color w:val="000000" w:themeColor="text1"/>
          <w:sz w:val="24"/>
          <w:szCs w:val="24"/>
        </w:rPr>
      </w:pPr>
      <w:bookmarkStart w:id="91" w:name="_Toc95220371"/>
      <w:r w:rsidRPr="00071163">
        <w:rPr>
          <w:rFonts w:ascii="Times New Roman" w:hAnsi="Times New Roman"/>
          <w:i w:val="0"/>
          <w:iCs w:val="0"/>
          <w:color w:val="000000" w:themeColor="text1"/>
          <w:sz w:val="24"/>
          <w:szCs w:val="24"/>
        </w:rPr>
        <w:t>Mujer engañada</w:t>
      </w:r>
      <w:bookmarkEnd w:id="91"/>
    </w:p>
    <w:p w14:paraId="7BB72F96" w14:textId="77777777" w:rsidR="00F31498" w:rsidRPr="00F31498" w:rsidRDefault="00F31498" w:rsidP="00F31498">
      <w:pPr>
        <w:pStyle w:val="ListParagraph"/>
      </w:pPr>
    </w:p>
    <w:p w14:paraId="42146DBE" w14:textId="32787FEC" w:rsidR="00CE6E41" w:rsidRDefault="00DA5DCC" w:rsidP="00EF3945">
      <w:pPr>
        <w:spacing w:before="120" w:after="120"/>
        <w:ind w:firstLine="720"/>
        <w:jc w:val="both"/>
        <w:rPr>
          <w:rFonts w:ascii="Times New Roman" w:eastAsiaTheme="minorHAnsi" w:hAnsi="Times New Roman"/>
          <w:sz w:val="24"/>
          <w:szCs w:val="24"/>
          <w:lang w:val="es-ES"/>
        </w:rPr>
      </w:pPr>
      <w:r w:rsidRPr="00DA5DCC">
        <w:rPr>
          <w:rFonts w:ascii="Times New Roman" w:eastAsiaTheme="minorHAnsi" w:hAnsi="Times New Roman"/>
          <w:sz w:val="24"/>
          <w:szCs w:val="24"/>
          <w:lang w:val="es-ES"/>
        </w:rPr>
        <w:t xml:space="preserve">La sociedad patriarcal-machista </w:t>
      </w:r>
      <w:r w:rsidR="00CE6E41">
        <w:rPr>
          <w:rFonts w:ascii="Times New Roman" w:eastAsiaTheme="minorHAnsi" w:hAnsi="Times New Roman"/>
          <w:sz w:val="24"/>
          <w:szCs w:val="24"/>
          <w:lang w:val="es-ES"/>
        </w:rPr>
        <w:t xml:space="preserve">le promete </w:t>
      </w:r>
      <w:r w:rsidRPr="00DA5DCC">
        <w:rPr>
          <w:rFonts w:ascii="Times New Roman" w:eastAsiaTheme="minorHAnsi" w:hAnsi="Times New Roman"/>
          <w:sz w:val="24"/>
          <w:szCs w:val="24"/>
          <w:lang w:val="es-ES"/>
        </w:rPr>
        <w:t xml:space="preserve"> la plenitud en la vida de las mujeres a cambio de grandes sacrificios que deben </w:t>
      </w:r>
      <w:r w:rsidR="00CE6E41">
        <w:rPr>
          <w:rFonts w:ascii="Times New Roman" w:eastAsiaTheme="minorHAnsi" w:hAnsi="Times New Roman"/>
          <w:sz w:val="24"/>
          <w:szCs w:val="24"/>
          <w:lang w:val="es-ES"/>
        </w:rPr>
        <w:t xml:space="preserve">asumir y </w:t>
      </w:r>
      <w:r w:rsidRPr="00DA5DCC">
        <w:rPr>
          <w:rFonts w:ascii="Times New Roman" w:eastAsiaTheme="minorHAnsi" w:hAnsi="Times New Roman"/>
          <w:sz w:val="24"/>
          <w:szCs w:val="24"/>
          <w:lang w:val="es-ES"/>
        </w:rPr>
        <w:t xml:space="preserve">desempeñar </w:t>
      </w:r>
      <w:r w:rsidR="00CE6E41">
        <w:rPr>
          <w:rFonts w:ascii="Times New Roman" w:eastAsiaTheme="minorHAnsi" w:hAnsi="Times New Roman"/>
          <w:sz w:val="24"/>
          <w:szCs w:val="24"/>
          <w:lang w:val="es-ES"/>
        </w:rPr>
        <w:t xml:space="preserve">cumpliendo con </w:t>
      </w:r>
      <w:r w:rsidRPr="00DA5DCC">
        <w:rPr>
          <w:rFonts w:ascii="Times New Roman" w:eastAsiaTheme="minorHAnsi" w:hAnsi="Times New Roman"/>
          <w:sz w:val="24"/>
          <w:szCs w:val="24"/>
          <w:lang w:val="es-ES"/>
        </w:rPr>
        <w:t>los roles de mujer-madre. “En cuanto a los componentes masoquistas del espíritu maternal, se manifiestan fundamentalmente en la aptitud de la madre para sacrificarse, en su aceptación del sufrimiento en bien de su hijo”</w:t>
      </w:r>
      <w:r w:rsidRPr="00DA5DCC">
        <w:rPr>
          <w:rFonts w:asciiTheme="minorHAnsi" w:eastAsiaTheme="minorHAnsi" w:hAnsiTheme="minorHAnsi" w:cstheme="minorBidi"/>
          <w:lang w:val="es-ES"/>
        </w:rPr>
        <w:t xml:space="preserve"> </w:t>
      </w:r>
      <w:r w:rsidRPr="00DA5DCC">
        <w:rPr>
          <w:rFonts w:ascii="Times New Roman" w:eastAsiaTheme="minorHAnsi" w:hAnsi="Times New Roman"/>
          <w:sz w:val="24"/>
          <w:szCs w:val="24"/>
          <w:lang w:val="es-ES"/>
        </w:rPr>
        <w:t xml:space="preserve">(Badinter, 1981, p. 260). Pues, </w:t>
      </w:r>
      <w:r w:rsidR="00EF2D10">
        <w:rPr>
          <w:rFonts w:ascii="Times New Roman" w:eastAsiaTheme="minorHAnsi" w:hAnsi="Times New Roman"/>
          <w:sz w:val="24"/>
          <w:szCs w:val="24"/>
          <w:lang w:val="es-ES"/>
        </w:rPr>
        <w:t>debe tener ciertas conductas</w:t>
      </w:r>
      <w:r w:rsidR="00A94C83">
        <w:rPr>
          <w:rFonts w:ascii="Times New Roman" w:eastAsiaTheme="minorHAnsi" w:hAnsi="Times New Roman"/>
          <w:sz w:val="24"/>
          <w:szCs w:val="24"/>
          <w:lang w:val="es-ES"/>
        </w:rPr>
        <w:t xml:space="preserve">, por ejemplo: </w:t>
      </w:r>
      <w:r w:rsidRPr="00DA5DCC">
        <w:rPr>
          <w:rFonts w:ascii="Times New Roman" w:eastAsiaTheme="minorHAnsi" w:hAnsi="Times New Roman"/>
          <w:sz w:val="24"/>
          <w:szCs w:val="24"/>
          <w:lang w:val="es-ES"/>
        </w:rPr>
        <w:t xml:space="preserve">entrega, cuidado y protección para su familia; esposo (pareja), sus hijos e hijas. </w:t>
      </w:r>
      <w:r w:rsidR="00A94C83">
        <w:rPr>
          <w:rFonts w:ascii="Times New Roman" w:eastAsiaTheme="minorHAnsi" w:hAnsi="Times New Roman"/>
          <w:sz w:val="24"/>
          <w:szCs w:val="24"/>
          <w:lang w:val="es-ES"/>
        </w:rPr>
        <w:t xml:space="preserve">Para lo cual </w:t>
      </w:r>
      <w:r w:rsidRPr="00DA5DCC">
        <w:rPr>
          <w:rFonts w:ascii="Times New Roman" w:eastAsiaTheme="minorHAnsi" w:hAnsi="Times New Roman"/>
          <w:sz w:val="24"/>
          <w:szCs w:val="24"/>
          <w:lang w:val="es-ES"/>
        </w:rPr>
        <w:t>debe negarse a sí misma, en mente, cuerpo y tiempo. Las cuales limitan a la mujer a realizar acciones de superación personal propias de cada una de ellas.</w:t>
      </w:r>
    </w:p>
    <w:p w14:paraId="71A4C931" w14:textId="391EA010" w:rsidR="00DA5DCC" w:rsidRDefault="00DA5DCC" w:rsidP="00EF3945">
      <w:pPr>
        <w:spacing w:before="120" w:after="120"/>
        <w:ind w:firstLine="720"/>
        <w:jc w:val="both"/>
        <w:rPr>
          <w:rFonts w:ascii="Times New Roman" w:eastAsiaTheme="minorHAnsi" w:hAnsi="Times New Roman"/>
          <w:sz w:val="24"/>
          <w:szCs w:val="24"/>
          <w:lang w:val="es-ES"/>
        </w:rPr>
      </w:pPr>
      <w:r w:rsidRPr="00DA5DCC">
        <w:rPr>
          <w:rFonts w:ascii="Times New Roman" w:eastAsiaTheme="minorHAnsi" w:hAnsi="Times New Roman"/>
          <w:sz w:val="24"/>
          <w:szCs w:val="24"/>
          <w:lang w:val="es-ES"/>
        </w:rPr>
        <w:t>Según afirman las mujeres que se aplicaron la FIV y sus familiares, el proceso de fertilización por el cual tuvieron que pasar fue muy doloroso, desgastante y preocupante. En una de las frases expresadas por una de estas mujeres entrevistadas se puede apreciar que fue un proceso duro y complicado: “ustedes no saben lo difícil que es someterse a una fertilización in vitro”. A nivel emocional, se dieron sentimientos y emociones de impotencia, miedo, estrés, frustración, angustia y tristeza durante este proceso de la FIV.</w:t>
      </w:r>
    </w:p>
    <w:p w14:paraId="66EF6A37" w14:textId="77777777" w:rsidR="00A94C83" w:rsidRPr="00DA5DCC" w:rsidRDefault="00A94C83" w:rsidP="00EF3945">
      <w:pPr>
        <w:spacing w:before="120" w:after="120"/>
        <w:ind w:firstLine="720"/>
        <w:jc w:val="both"/>
        <w:rPr>
          <w:rFonts w:ascii="Times New Roman" w:eastAsiaTheme="minorHAnsi" w:hAnsi="Times New Roman"/>
          <w:sz w:val="24"/>
          <w:szCs w:val="24"/>
          <w:lang w:val="es-ES"/>
        </w:rPr>
      </w:pPr>
    </w:p>
    <w:p w14:paraId="4E8D1507" w14:textId="6C68F85D" w:rsidR="00DA5DCC" w:rsidRDefault="00A94C83" w:rsidP="00EF3945">
      <w:pPr>
        <w:spacing w:before="120" w:after="120"/>
        <w:ind w:firstLine="720"/>
        <w:jc w:val="both"/>
        <w:rPr>
          <w:rFonts w:ascii="Times New Roman" w:eastAsiaTheme="minorHAnsi" w:hAnsi="Times New Roman"/>
          <w:sz w:val="24"/>
          <w:szCs w:val="24"/>
          <w:lang w:val="es-ES"/>
        </w:rPr>
      </w:pPr>
      <w:r>
        <w:rPr>
          <w:rFonts w:ascii="Times New Roman" w:eastAsiaTheme="minorHAnsi" w:hAnsi="Times New Roman"/>
          <w:sz w:val="24"/>
          <w:szCs w:val="24"/>
          <w:lang w:val="es-ES"/>
        </w:rPr>
        <w:t xml:space="preserve">Lo anterior </w:t>
      </w:r>
      <w:r w:rsidR="00DA5DCC" w:rsidRPr="00DA5DCC">
        <w:rPr>
          <w:rFonts w:ascii="Times New Roman" w:eastAsiaTheme="minorHAnsi" w:hAnsi="Times New Roman"/>
          <w:sz w:val="24"/>
          <w:szCs w:val="24"/>
          <w:lang w:val="es-ES"/>
        </w:rPr>
        <w:t>evidencia una de</w:t>
      </w:r>
      <w:r w:rsidR="003A7811">
        <w:rPr>
          <w:rFonts w:ascii="Times New Roman" w:eastAsiaTheme="minorHAnsi" w:hAnsi="Times New Roman"/>
          <w:sz w:val="24"/>
          <w:szCs w:val="24"/>
          <w:lang w:val="es-ES"/>
        </w:rPr>
        <w:t>sigualdad</w:t>
      </w:r>
      <w:r w:rsidR="00DA5DCC" w:rsidRPr="00DA5DCC">
        <w:rPr>
          <w:rFonts w:ascii="Times New Roman" w:eastAsiaTheme="minorHAnsi" w:hAnsi="Times New Roman"/>
          <w:sz w:val="24"/>
          <w:szCs w:val="24"/>
          <w:lang w:val="es-ES"/>
        </w:rPr>
        <w:t xml:space="preserve"> social que vivieron estas mujeres y sus familiares. La inconstitucionalidad de la aplicación de la FIV en el país, que existió en</w:t>
      </w:r>
      <w:r>
        <w:rPr>
          <w:rFonts w:ascii="Times New Roman" w:eastAsiaTheme="minorHAnsi" w:hAnsi="Times New Roman"/>
          <w:sz w:val="24"/>
          <w:szCs w:val="24"/>
          <w:lang w:val="es-ES"/>
        </w:rPr>
        <w:t xml:space="preserve"> dicho </w:t>
      </w:r>
      <w:r w:rsidR="00DA5DCC" w:rsidRPr="00DA5DCC">
        <w:rPr>
          <w:rFonts w:ascii="Times New Roman" w:eastAsiaTheme="minorHAnsi" w:hAnsi="Times New Roman"/>
          <w:sz w:val="24"/>
          <w:szCs w:val="24"/>
          <w:lang w:val="es-ES"/>
        </w:rPr>
        <w:t>momento, influyo en la falta de conocimiento de las personas e incluso profesionales médicos</w:t>
      </w:r>
      <w:r>
        <w:rPr>
          <w:rFonts w:ascii="Times New Roman" w:eastAsiaTheme="minorHAnsi" w:hAnsi="Times New Roman"/>
          <w:sz w:val="24"/>
          <w:szCs w:val="24"/>
          <w:lang w:val="es-ES"/>
        </w:rPr>
        <w:t xml:space="preserve">, lo cual no permitió </w:t>
      </w:r>
      <w:r w:rsidR="00DA5DCC" w:rsidRPr="00DA5DCC">
        <w:rPr>
          <w:rFonts w:ascii="Times New Roman" w:eastAsiaTheme="minorHAnsi" w:hAnsi="Times New Roman"/>
          <w:sz w:val="24"/>
          <w:szCs w:val="24"/>
          <w:lang w:val="es-ES"/>
        </w:rPr>
        <w:t>manejar las situaciones que se presentaron en el ámbito psicológico, emocional y social, que</w:t>
      </w:r>
      <w:r w:rsidR="003A0F9F">
        <w:rPr>
          <w:rFonts w:ascii="Times New Roman" w:eastAsiaTheme="minorHAnsi" w:hAnsi="Times New Roman"/>
          <w:sz w:val="24"/>
          <w:szCs w:val="24"/>
          <w:lang w:val="es-ES"/>
        </w:rPr>
        <w:t xml:space="preserve"> desencadeno </w:t>
      </w:r>
      <w:r w:rsidR="00DA5DCC" w:rsidRPr="00DA5DCC">
        <w:rPr>
          <w:rFonts w:ascii="Times New Roman" w:eastAsiaTheme="minorHAnsi" w:hAnsi="Times New Roman"/>
          <w:sz w:val="24"/>
          <w:szCs w:val="24"/>
          <w:lang w:val="es-ES"/>
        </w:rPr>
        <w:t xml:space="preserve">procesos discriminatorios </w:t>
      </w:r>
      <w:r>
        <w:rPr>
          <w:rFonts w:ascii="Times New Roman" w:eastAsiaTheme="minorHAnsi" w:hAnsi="Times New Roman"/>
          <w:sz w:val="24"/>
          <w:szCs w:val="24"/>
          <w:lang w:val="es-ES"/>
        </w:rPr>
        <w:t xml:space="preserve">contra estas </w:t>
      </w:r>
      <w:r w:rsidR="00DA5DCC" w:rsidRPr="00DA5DCC">
        <w:rPr>
          <w:rFonts w:ascii="Times New Roman" w:eastAsiaTheme="minorHAnsi" w:hAnsi="Times New Roman"/>
          <w:sz w:val="24"/>
          <w:szCs w:val="24"/>
          <w:lang w:val="es-ES"/>
        </w:rPr>
        <w:t xml:space="preserve">personas. A continuación, las narrativas que expresan el desconsuelo por el que pasaron las y los participantes del presente </w:t>
      </w:r>
      <w:r w:rsidR="00DA5DCC" w:rsidRPr="000C528D">
        <w:rPr>
          <w:rFonts w:ascii="Times New Roman" w:eastAsiaTheme="minorHAnsi" w:hAnsi="Times New Roman"/>
          <w:sz w:val="24"/>
          <w:szCs w:val="24"/>
          <w:lang w:val="es-ES"/>
        </w:rPr>
        <w:t>estudio: (</w:t>
      </w:r>
      <w:r w:rsidR="000C528D" w:rsidRPr="000C528D">
        <w:rPr>
          <w:rFonts w:ascii="Times New Roman" w:eastAsiaTheme="minorHAnsi" w:hAnsi="Times New Roman"/>
          <w:sz w:val="24"/>
          <w:szCs w:val="24"/>
          <w:lang w:val="es-ES"/>
        </w:rPr>
        <w:t>f</w:t>
      </w:r>
      <w:r w:rsidR="00DA5DCC" w:rsidRPr="000C528D">
        <w:rPr>
          <w:rFonts w:ascii="Times New Roman" w:eastAsiaTheme="minorHAnsi" w:hAnsi="Times New Roman"/>
          <w:sz w:val="24"/>
          <w:szCs w:val="24"/>
          <w:lang w:val="es-ES"/>
        </w:rPr>
        <w:t xml:space="preserve">igura </w:t>
      </w:r>
      <w:r w:rsidR="000C528D" w:rsidRPr="000C528D">
        <w:rPr>
          <w:rFonts w:ascii="Times New Roman" w:eastAsiaTheme="minorHAnsi" w:hAnsi="Times New Roman"/>
          <w:sz w:val="24"/>
          <w:szCs w:val="24"/>
          <w:lang w:val="es-ES"/>
        </w:rPr>
        <w:t>2</w:t>
      </w:r>
      <w:r w:rsidR="005B04A5">
        <w:rPr>
          <w:rFonts w:ascii="Times New Roman" w:eastAsiaTheme="minorHAnsi" w:hAnsi="Times New Roman"/>
          <w:sz w:val="24"/>
          <w:szCs w:val="24"/>
          <w:lang w:val="es-ES"/>
        </w:rPr>
        <w:t>0</w:t>
      </w:r>
      <w:r w:rsidR="00DA5DCC" w:rsidRPr="000C528D">
        <w:rPr>
          <w:rFonts w:ascii="Times New Roman" w:eastAsiaTheme="minorHAnsi" w:hAnsi="Times New Roman"/>
          <w:sz w:val="24"/>
          <w:szCs w:val="24"/>
          <w:lang w:val="es-ES"/>
        </w:rPr>
        <w:t>)</w:t>
      </w:r>
      <w:r w:rsidR="000C528D" w:rsidRPr="000C528D">
        <w:rPr>
          <w:rFonts w:ascii="Times New Roman" w:eastAsiaTheme="minorHAnsi" w:hAnsi="Times New Roman"/>
          <w:sz w:val="24"/>
          <w:szCs w:val="24"/>
          <w:lang w:val="es-ES"/>
        </w:rPr>
        <w:t>.</w:t>
      </w:r>
    </w:p>
    <w:p w14:paraId="1CC7C18A" w14:textId="1F6F573E" w:rsidR="001C4848" w:rsidRDefault="001C4848" w:rsidP="00EF3945">
      <w:pPr>
        <w:spacing w:before="120" w:after="120"/>
        <w:ind w:firstLine="720"/>
        <w:jc w:val="both"/>
        <w:rPr>
          <w:rFonts w:ascii="Times New Roman" w:eastAsiaTheme="minorHAnsi" w:hAnsi="Times New Roman"/>
          <w:sz w:val="24"/>
          <w:szCs w:val="24"/>
          <w:lang w:val="es-ES"/>
        </w:rPr>
      </w:pPr>
    </w:p>
    <w:p w14:paraId="0D72B15B" w14:textId="040A9CA5" w:rsidR="00A71E43" w:rsidRDefault="00A71E43" w:rsidP="00EF3945">
      <w:pPr>
        <w:spacing w:before="120" w:after="120"/>
        <w:ind w:firstLine="720"/>
        <w:jc w:val="both"/>
        <w:rPr>
          <w:rFonts w:ascii="Times New Roman" w:eastAsiaTheme="minorHAnsi" w:hAnsi="Times New Roman"/>
          <w:sz w:val="24"/>
          <w:szCs w:val="24"/>
          <w:lang w:val="es-ES"/>
        </w:rPr>
      </w:pPr>
    </w:p>
    <w:p w14:paraId="26281C57" w14:textId="60A28A99" w:rsidR="00A71E43" w:rsidRDefault="00A71E43" w:rsidP="00EF3945">
      <w:pPr>
        <w:spacing w:before="120" w:after="120"/>
        <w:ind w:firstLine="720"/>
        <w:jc w:val="both"/>
        <w:rPr>
          <w:rFonts w:ascii="Times New Roman" w:eastAsiaTheme="minorHAnsi" w:hAnsi="Times New Roman"/>
          <w:sz w:val="24"/>
          <w:szCs w:val="24"/>
          <w:lang w:val="es-ES"/>
        </w:rPr>
      </w:pPr>
    </w:p>
    <w:p w14:paraId="56ABEB71" w14:textId="22F5A030" w:rsidR="00A71E43" w:rsidRDefault="00A71E43" w:rsidP="00EF3945">
      <w:pPr>
        <w:spacing w:before="120" w:after="120"/>
        <w:ind w:firstLine="720"/>
        <w:jc w:val="both"/>
        <w:rPr>
          <w:rFonts w:ascii="Times New Roman" w:eastAsiaTheme="minorHAnsi" w:hAnsi="Times New Roman"/>
          <w:sz w:val="24"/>
          <w:szCs w:val="24"/>
          <w:lang w:val="es-ES"/>
        </w:rPr>
      </w:pPr>
    </w:p>
    <w:p w14:paraId="440F0AD5" w14:textId="6FB9E430" w:rsidR="00A71E43" w:rsidRDefault="00A71E43" w:rsidP="00EF3945">
      <w:pPr>
        <w:spacing w:before="120" w:after="120"/>
        <w:ind w:firstLine="720"/>
        <w:jc w:val="both"/>
        <w:rPr>
          <w:rFonts w:ascii="Times New Roman" w:eastAsiaTheme="minorHAnsi" w:hAnsi="Times New Roman"/>
          <w:sz w:val="24"/>
          <w:szCs w:val="24"/>
          <w:lang w:val="es-ES"/>
        </w:rPr>
      </w:pPr>
    </w:p>
    <w:p w14:paraId="4973EDE3" w14:textId="77777777" w:rsidR="00A71E43" w:rsidRDefault="00A71E43" w:rsidP="00EF3945">
      <w:pPr>
        <w:spacing w:before="120" w:after="120"/>
        <w:ind w:firstLine="720"/>
        <w:jc w:val="both"/>
        <w:rPr>
          <w:rFonts w:ascii="Times New Roman" w:eastAsiaTheme="minorHAnsi" w:hAnsi="Times New Roman"/>
          <w:sz w:val="24"/>
          <w:szCs w:val="24"/>
          <w:lang w:val="es-ES"/>
        </w:rPr>
      </w:pPr>
    </w:p>
    <w:p w14:paraId="20856FB7" w14:textId="58A4E87D" w:rsidR="000861A4" w:rsidRPr="00CC4E74" w:rsidRDefault="001C4848" w:rsidP="00860E5E">
      <w:pPr>
        <w:pStyle w:val="Caption"/>
        <w:spacing w:before="120" w:after="120" w:line="480" w:lineRule="auto"/>
        <w:jc w:val="both"/>
        <w:rPr>
          <w:rFonts w:ascii="Times New Roman" w:hAnsi="Times New Roman"/>
          <w:b/>
          <w:bCs/>
          <w:i w:val="0"/>
          <w:iCs w:val="0"/>
          <w:color w:val="auto"/>
          <w:sz w:val="24"/>
          <w:szCs w:val="24"/>
        </w:rPr>
      </w:pPr>
      <w:bookmarkStart w:id="92" w:name="_Toc94867463"/>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20</w:t>
      </w:r>
      <w:r w:rsidRPr="00CC4E74">
        <w:rPr>
          <w:rFonts w:ascii="Times New Roman" w:hAnsi="Times New Roman"/>
          <w:b/>
          <w:bCs/>
          <w:i w:val="0"/>
          <w:iCs w:val="0"/>
          <w:color w:val="auto"/>
          <w:sz w:val="24"/>
          <w:szCs w:val="24"/>
        </w:rPr>
        <w:fldChar w:fldCharType="end"/>
      </w:r>
      <w:r w:rsidR="000861A4" w:rsidRPr="00CC4E74">
        <w:rPr>
          <w:rFonts w:ascii="Times New Roman" w:hAnsi="Times New Roman"/>
          <w:b/>
          <w:bCs/>
          <w:i w:val="0"/>
          <w:iCs w:val="0"/>
          <w:color w:val="auto"/>
          <w:sz w:val="24"/>
          <w:szCs w:val="24"/>
        </w:rPr>
        <w:t>.</w:t>
      </w:r>
    </w:p>
    <w:p w14:paraId="5FD7AB10" w14:textId="77777777" w:rsidR="00CC4E74" w:rsidRPr="00CC4E74" w:rsidRDefault="001C4848" w:rsidP="00860E5E">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860E5E" w:rsidRPr="00CC4E74">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860E5E" w:rsidRPr="00CC4E74">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860E5E" w:rsidRPr="00CC4E74">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860E5E" w:rsidRPr="00CC4E74">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860E5E" w:rsidRPr="00CC4E74">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860E5E" w:rsidRPr="00CC4E74">
        <w:rPr>
          <w:rFonts w:ascii="Times New Roman" w:hAnsi="Times New Roman"/>
          <w:color w:val="auto"/>
          <w:sz w:val="24"/>
          <w:szCs w:val="24"/>
        </w:rPr>
        <w:t>E</w:t>
      </w:r>
      <w:r w:rsidRPr="00CC4E74">
        <w:rPr>
          <w:rFonts w:ascii="Times New Roman" w:hAnsi="Times New Roman"/>
          <w:color w:val="auto"/>
          <w:sz w:val="24"/>
          <w:szCs w:val="24"/>
        </w:rPr>
        <w:t xml:space="preserve">stado </w:t>
      </w:r>
      <w:r w:rsidR="00860E5E" w:rsidRPr="00CC4E74">
        <w:rPr>
          <w:rFonts w:ascii="Times New Roman" w:hAnsi="Times New Roman"/>
          <w:color w:val="auto"/>
          <w:sz w:val="24"/>
          <w:szCs w:val="24"/>
        </w:rPr>
        <w:t>E</w:t>
      </w:r>
      <w:r w:rsidRPr="00CC4E74">
        <w:rPr>
          <w:rFonts w:ascii="Times New Roman" w:hAnsi="Times New Roman"/>
          <w:color w:val="auto"/>
          <w:sz w:val="24"/>
          <w:szCs w:val="24"/>
        </w:rPr>
        <w:t>mocional</w:t>
      </w:r>
      <w:bookmarkEnd w:id="92"/>
    </w:p>
    <w:p w14:paraId="79107ABA" w14:textId="0712FB76" w:rsidR="00D33E37" w:rsidRPr="00A71E43" w:rsidRDefault="00356F77" w:rsidP="00A71E43">
      <w:pPr>
        <w:pStyle w:val="Caption"/>
        <w:spacing w:before="120" w:after="120" w:line="480" w:lineRule="auto"/>
        <w:jc w:val="both"/>
        <w:rPr>
          <w:rFonts w:ascii="Times New Roman" w:eastAsiaTheme="minorHAnsi" w:hAnsi="Times New Roman"/>
        </w:rPr>
      </w:pPr>
      <w:r>
        <w:rPr>
          <w:noProof/>
          <w:lang w:eastAsia="es-CR"/>
        </w:rPr>
        <w:drawing>
          <wp:inline distT="0" distB="0" distL="0" distR="0" wp14:anchorId="4DFC9776" wp14:editId="413435CB">
            <wp:extent cx="5688067" cy="3206115"/>
            <wp:effectExtent l="19050" t="0" r="65405" b="0"/>
            <wp:docPr id="41" name="Diagrama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47515834" w14:textId="100709D2" w:rsidR="00DA5DCC" w:rsidRPr="00DA5DCC" w:rsidRDefault="00A94C83" w:rsidP="00EF3945">
      <w:pPr>
        <w:spacing w:before="120" w:after="120"/>
        <w:ind w:firstLine="720"/>
        <w:jc w:val="both"/>
        <w:rPr>
          <w:rFonts w:asciiTheme="minorHAnsi" w:eastAsiaTheme="minorHAnsi" w:hAnsiTheme="minorHAnsi" w:cstheme="minorBidi"/>
          <w:lang w:val="es-ES"/>
        </w:rPr>
      </w:pPr>
      <w:r>
        <w:rPr>
          <w:rFonts w:ascii="Times New Roman" w:eastAsiaTheme="minorHAnsi" w:hAnsi="Times New Roman"/>
          <w:sz w:val="24"/>
          <w:szCs w:val="24"/>
        </w:rPr>
        <w:t xml:space="preserve">También </w:t>
      </w:r>
      <w:r w:rsidR="00DA5DCC" w:rsidRPr="00DA5DCC">
        <w:rPr>
          <w:rFonts w:ascii="Times New Roman" w:eastAsiaTheme="minorHAnsi" w:hAnsi="Times New Roman"/>
          <w:sz w:val="24"/>
          <w:szCs w:val="24"/>
        </w:rPr>
        <w:t xml:space="preserve">las repercusiones psicológicas que se dieron en el proceso de aplicación de la FIV de estas personas, </w:t>
      </w:r>
      <w:r>
        <w:rPr>
          <w:rFonts w:ascii="Times New Roman" w:eastAsiaTheme="minorHAnsi" w:hAnsi="Times New Roman"/>
          <w:sz w:val="24"/>
          <w:szCs w:val="24"/>
        </w:rPr>
        <w:t xml:space="preserve">conllevaron </w:t>
      </w:r>
      <w:r w:rsidR="00DA5DCC" w:rsidRPr="00DA5DCC">
        <w:rPr>
          <w:rFonts w:ascii="Times New Roman" w:eastAsiaTheme="minorHAnsi" w:hAnsi="Times New Roman"/>
          <w:sz w:val="24"/>
          <w:szCs w:val="24"/>
        </w:rPr>
        <w:t>daños a nivel físico, principalmente en la mujer por su anatomía y capacidad reproductiva. “</w:t>
      </w:r>
      <w:r w:rsidR="00DA5DCC" w:rsidRPr="00DA5DCC">
        <w:rPr>
          <w:rFonts w:ascii="Times New Roman" w:eastAsiaTheme="minorHAnsi" w:hAnsi="Times New Roman"/>
          <w:sz w:val="24"/>
          <w:szCs w:val="24"/>
          <w:lang w:val="es-ES"/>
        </w:rPr>
        <w:t xml:space="preserve">Se entiende que los métodos empleados para conseguir descendencia conllevan altos riesgos, o efectos indeseados para la integridad física y para la vida de las mujeres que se someten a esas prácticas” (Cambrón, 2000, p. 14). </w:t>
      </w:r>
      <w:r>
        <w:rPr>
          <w:rFonts w:ascii="Times New Roman" w:eastAsiaTheme="minorHAnsi" w:hAnsi="Times New Roman"/>
          <w:sz w:val="24"/>
          <w:szCs w:val="24"/>
          <w:lang w:val="es-ES"/>
        </w:rPr>
        <w:t xml:space="preserve">O sea, </w:t>
      </w:r>
      <w:r w:rsidR="00DA5DCC" w:rsidRPr="00DA5DCC">
        <w:rPr>
          <w:rFonts w:ascii="Times New Roman" w:eastAsiaTheme="minorHAnsi" w:hAnsi="Times New Roman"/>
          <w:sz w:val="24"/>
          <w:szCs w:val="24"/>
          <w:lang w:val="es-ES"/>
        </w:rPr>
        <w:t xml:space="preserve"> </w:t>
      </w:r>
      <w:r>
        <w:rPr>
          <w:rFonts w:ascii="Times New Roman" w:eastAsiaTheme="minorHAnsi" w:hAnsi="Times New Roman"/>
          <w:sz w:val="24"/>
          <w:szCs w:val="24"/>
          <w:lang w:val="es-ES"/>
        </w:rPr>
        <w:t xml:space="preserve">estos </w:t>
      </w:r>
      <w:r w:rsidR="00DA5DCC" w:rsidRPr="00DA5DCC">
        <w:rPr>
          <w:rFonts w:ascii="Times New Roman" w:eastAsiaTheme="minorHAnsi" w:hAnsi="Times New Roman"/>
          <w:sz w:val="24"/>
          <w:szCs w:val="24"/>
          <w:lang w:val="es-ES"/>
        </w:rPr>
        <w:t>métodos ponen en rie</w:t>
      </w:r>
      <w:r w:rsidR="00B31612">
        <w:rPr>
          <w:rFonts w:ascii="Times New Roman" w:eastAsiaTheme="minorHAnsi" w:hAnsi="Times New Roman"/>
          <w:sz w:val="24"/>
          <w:szCs w:val="24"/>
          <w:lang w:val="es-ES"/>
        </w:rPr>
        <w:t>sgo la salud física de la mujer</w:t>
      </w:r>
      <w:r w:rsidR="00DA5DCC" w:rsidRPr="00DA5DCC">
        <w:rPr>
          <w:rFonts w:ascii="Times New Roman" w:eastAsiaTheme="minorHAnsi" w:hAnsi="Times New Roman"/>
          <w:sz w:val="24"/>
          <w:szCs w:val="24"/>
          <w:lang w:val="es-ES"/>
        </w:rPr>
        <w:t xml:space="preserve"> por el consumo de medicamentos y procedimientos médicos de fertilidad.</w:t>
      </w:r>
    </w:p>
    <w:p w14:paraId="16B1AB45" w14:textId="7C163C9C" w:rsidR="00DA5DCC" w:rsidRDefault="00DA5DCC" w:rsidP="00EF3945">
      <w:pPr>
        <w:spacing w:before="120" w:after="120"/>
        <w:ind w:firstLine="720"/>
        <w:jc w:val="both"/>
        <w:rPr>
          <w:rFonts w:ascii="Times New Roman" w:eastAsiaTheme="minorHAnsi" w:hAnsi="Times New Roman"/>
          <w:sz w:val="24"/>
          <w:szCs w:val="24"/>
        </w:rPr>
      </w:pPr>
      <w:r w:rsidRPr="00DA5DCC">
        <w:rPr>
          <w:rFonts w:ascii="Times New Roman" w:eastAsiaTheme="minorHAnsi" w:hAnsi="Times New Roman"/>
          <w:sz w:val="24"/>
          <w:szCs w:val="24"/>
        </w:rPr>
        <w:t xml:space="preserve">El tratamiento médico consta de consumo de medicamentos en periodos prolongados de meses, incluso años. Incluyendo inyecciones diarias y pastillas. Procesos desgastantes, dolorosos y groseros para el cuerpo de la mujer, </w:t>
      </w:r>
      <w:r w:rsidR="00A94C83">
        <w:rPr>
          <w:rFonts w:ascii="Times New Roman" w:eastAsiaTheme="minorHAnsi" w:hAnsi="Times New Roman"/>
          <w:sz w:val="24"/>
          <w:szCs w:val="24"/>
        </w:rPr>
        <w:t xml:space="preserve">en los cuales </w:t>
      </w:r>
      <w:r w:rsidRPr="00DA5DCC">
        <w:rPr>
          <w:rFonts w:ascii="Times New Roman" w:eastAsiaTheme="minorHAnsi" w:hAnsi="Times New Roman"/>
          <w:sz w:val="24"/>
          <w:szCs w:val="24"/>
        </w:rPr>
        <w:t xml:space="preserve"> el físico sufre toda una ingesta de fármacos que producen efectos secundarios para su </w:t>
      </w:r>
      <w:r w:rsidRPr="00510668">
        <w:rPr>
          <w:rFonts w:ascii="Times New Roman" w:eastAsiaTheme="minorHAnsi" w:hAnsi="Times New Roman"/>
          <w:sz w:val="24"/>
          <w:szCs w:val="24"/>
        </w:rPr>
        <w:t>salud. En ocasiones se dieron sangrados que en muchos casos fueron alertas de aborto o el aborto mismo. En las siguientes narrativas se pueden ver ejemplificados estos procesos dañinos para el organismo de la mujer: (</w:t>
      </w:r>
      <w:r w:rsidR="000C528D" w:rsidRPr="00510668">
        <w:rPr>
          <w:rFonts w:ascii="Times New Roman" w:eastAsiaTheme="minorHAnsi" w:hAnsi="Times New Roman"/>
          <w:sz w:val="24"/>
          <w:szCs w:val="24"/>
        </w:rPr>
        <w:t>f</w:t>
      </w:r>
      <w:r w:rsidRPr="00510668">
        <w:rPr>
          <w:rFonts w:ascii="Times New Roman" w:eastAsiaTheme="minorHAnsi" w:hAnsi="Times New Roman"/>
          <w:sz w:val="24"/>
          <w:szCs w:val="24"/>
        </w:rPr>
        <w:t xml:space="preserve">igura </w:t>
      </w:r>
      <w:r w:rsidR="000C528D" w:rsidRPr="00510668">
        <w:rPr>
          <w:rFonts w:ascii="Times New Roman" w:eastAsiaTheme="minorHAnsi" w:hAnsi="Times New Roman"/>
          <w:sz w:val="24"/>
          <w:szCs w:val="24"/>
        </w:rPr>
        <w:t>2</w:t>
      </w:r>
      <w:r w:rsidR="005B04A5" w:rsidRPr="00510668">
        <w:rPr>
          <w:rFonts w:ascii="Times New Roman" w:eastAsiaTheme="minorHAnsi" w:hAnsi="Times New Roman"/>
          <w:sz w:val="24"/>
          <w:szCs w:val="24"/>
        </w:rPr>
        <w:t>1</w:t>
      </w:r>
      <w:r w:rsidRPr="00510668">
        <w:rPr>
          <w:rFonts w:ascii="Times New Roman" w:eastAsiaTheme="minorHAnsi" w:hAnsi="Times New Roman"/>
          <w:sz w:val="24"/>
          <w:szCs w:val="24"/>
        </w:rPr>
        <w:t>)</w:t>
      </w:r>
      <w:r w:rsidR="000C528D" w:rsidRPr="00510668">
        <w:rPr>
          <w:rFonts w:ascii="Times New Roman" w:eastAsiaTheme="minorHAnsi" w:hAnsi="Times New Roman"/>
          <w:sz w:val="24"/>
          <w:szCs w:val="24"/>
        </w:rPr>
        <w:t>.</w:t>
      </w:r>
    </w:p>
    <w:p w14:paraId="7C201D23" w14:textId="77777777" w:rsidR="001C4848" w:rsidRPr="00CC4E74" w:rsidRDefault="001C4848" w:rsidP="00CC4E74">
      <w:pPr>
        <w:spacing w:before="120" w:after="120"/>
        <w:ind w:firstLine="720"/>
        <w:jc w:val="both"/>
        <w:rPr>
          <w:rFonts w:ascii="Times New Roman" w:eastAsiaTheme="minorHAnsi" w:hAnsi="Times New Roman"/>
          <w:sz w:val="24"/>
          <w:szCs w:val="24"/>
        </w:rPr>
      </w:pPr>
    </w:p>
    <w:p w14:paraId="3447073B" w14:textId="461779C5" w:rsidR="000861A4" w:rsidRPr="00CC4E74" w:rsidRDefault="001C4848" w:rsidP="00CC4E74">
      <w:pPr>
        <w:pStyle w:val="Caption"/>
        <w:spacing w:before="120" w:after="120" w:line="480" w:lineRule="auto"/>
        <w:jc w:val="both"/>
        <w:rPr>
          <w:rFonts w:ascii="Times New Roman" w:hAnsi="Times New Roman"/>
          <w:b/>
          <w:bCs/>
          <w:i w:val="0"/>
          <w:iCs w:val="0"/>
          <w:color w:val="auto"/>
          <w:sz w:val="24"/>
          <w:szCs w:val="24"/>
        </w:rPr>
      </w:pPr>
      <w:bookmarkStart w:id="93" w:name="_Toc94867464"/>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21</w:t>
      </w:r>
      <w:r w:rsidRPr="00CC4E74">
        <w:rPr>
          <w:rFonts w:ascii="Times New Roman" w:hAnsi="Times New Roman"/>
          <w:b/>
          <w:bCs/>
          <w:i w:val="0"/>
          <w:iCs w:val="0"/>
          <w:color w:val="auto"/>
          <w:sz w:val="24"/>
          <w:szCs w:val="24"/>
        </w:rPr>
        <w:fldChar w:fldCharType="end"/>
      </w:r>
    </w:p>
    <w:p w14:paraId="6E4F6988" w14:textId="073B8EB7" w:rsidR="001C4848" w:rsidRPr="00CC4E74" w:rsidRDefault="001C4848" w:rsidP="00CC4E74">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D632BA">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D632BA">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D632BA">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D632BA">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D632BA">
        <w:rPr>
          <w:rFonts w:ascii="Times New Roman" w:hAnsi="Times New Roman"/>
          <w:color w:val="auto"/>
          <w:sz w:val="24"/>
          <w:szCs w:val="24"/>
        </w:rPr>
        <w:t>R</w:t>
      </w:r>
      <w:r w:rsidRPr="00CC4E74">
        <w:rPr>
          <w:rFonts w:ascii="Times New Roman" w:hAnsi="Times New Roman"/>
          <w:color w:val="auto"/>
          <w:sz w:val="24"/>
          <w:szCs w:val="24"/>
        </w:rPr>
        <w:t xml:space="preserve">elación a la </w:t>
      </w:r>
      <w:r w:rsidR="00D632BA">
        <w:rPr>
          <w:rFonts w:ascii="Times New Roman" w:hAnsi="Times New Roman"/>
          <w:color w:val="auto"/>
          <w:sz w:val="24"/>
          <w:szCs w:val="24"/>
        </w:rPr>
        <w:t>S</w:t>
      </w:r>
      <w:r w:rsidRPr="00CC4E74">
        <w:rPr>
          <w:rFonts w:ascii="Times New Roman" w:hAnsi="Times New Roman"/>
          <w:color w:val="auto"/>
          <w:sz w:val="24"/>
          <w:szCs w:val="24"/>
        </w:rPr>
        <w:t xml:space="preserve">alud de las </w:t>
      </w:r>
      <w:r w:rsidR="00D632BA">
        <w:rPr>
          <w:rFonts w:ascii="Times New Roman" w:hAnsi="Times New Roman"/>
          <w:color w:val="auto"/>
          <w:sz w:val="24"/>
          <w:szCs w:val="24"/>
        </w:rPr>
        <w:t>M</w:t>
      </w:r>
      <w:r w:rsidRPr="00CC4E74">
        <w:rPr>
          <w:rFonts w:ascii="Times New Roman" w:hAnsi="Times New Roman"/>
          <w:color w:val="auto"/>
          <w:sz w:val="24"/>
          <w:szCs w:val="24"/>
        </w:rPr>
        <w:t>ujeres</w:t>
      </w:r>
      <w:bookmarkEnd w:id="93"/>
    </w:p>
    <w:p w14:paraId="73652149" w14:textId="77777777" w:rsidR="00CC4E74" w:rsidRPr="00CC4E74" w:rsidRDefault="00CC4E74" w:rsidP="00CC4E74"/>
    <w:p w14:paraId="188D9528" w14:textId="21320A28" w:rsidR="006F4115" w:rsidRPr="00314AE6" w:rsidRDefault="00667BD0" w:rsidP="00314AE6">
      <w:pPr>
        <w:spacing w:line="360" w:lineRule="auto"/>
        <w:ind w:firstLine="708"/>
        <w:jc w:val="both"/>
        <w:rPr>
          <w:rFonts w:ascii="Times New Roman" w:eastAsiaTheme="minorHAnsi" w:hAnsi="Times New Roman"/>
          <w:sz w:val="24"/>
          <w:szCs w:val="24"/>
        </w:rPr>
      </w:pPr>
      <w:r>
        <w:rPr>
          <w:noProof/>
          <w:lang w:eastAsia="es-CR"/>
        </w:rPr>
        <w:drawing>
          <wp:inline distT="0" distB="0" distL="0" distR="0" wp14:anchorId="24703684" wp14:editId="3FB1787C">
            <wp:extent cx="4940490" cy="2565779"/>
            <wp:effectExtent l="0" t="0" r="0" b="63500"/>
            <wp:docPr id="44" name="Diagrama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04DD282F" w14:textId="77777777" w:rsidR="00147323" w:rsidRPr="00DA5DCC" w:rsidRDefault="00147323" w:rsidP="006B1B46">
      <w:pPr>
        <w:spacing w:line="360" w:lineRule="auto"/>
        <w:jc w:val="both"/>
        <w:rPr>
          <w:rFonts w:ascii="Times New Roman" w:eastAsiaTheme="minorHAnsi" w:hAnsi="Times New Roman"/>
        </w:rPr>
      </w:pPr>
    </w:p>
    <w:p w14:paraId="45F39820" w14:textId="4C672E0F" w:rsidR="00DA5DCC" w:rsidRPr="00DA5DCC" w:rsidRDefault="00DA5DCC" w:rsidP="00EF3945">
      <w:pPr>
        <w:spacing w:before="120" w:after="120"/>
        <w:ind w:firstLine="720"/>
        <w:jc w:val="both"/>
        <w:rPr>
          <w:rFonts w:ascii="Times New Roman" w:eastAsiaTheme="minorHAnsi" w:hAnsi="Times New Roman"/>
          <w:sz w:val="24"/>
          <w:szCs w:val="24"/>
        </w:rPr>
      </w:pPr>
      <w:r w:rsidRPr="00DA5DCC">
        <w:rPr>
          <w:rFonts w:ascii="Times New Roman" w:eastAsiaTheme="minorHAnsi" w:hAnsi="Times New Roman"/>
          <w:sz w:val="24"/>
          <w:szCs w:val="24"/>
        </w:rPr>
        <w:t xml:space="preserve">Los procesos dolorosos por los que tuvieron que pasar las mujeres que se aplicaron la FIV para lograr el embarazo, se </w:t>
      </w:r>
      <w:r w:rsidR="00A94C83">
        <w:rPr>
          <w:rFonts w:ascii="Times New Roman" w:eastAsiaTheme="minorHAnsi" w:hAnsi="Times New Roman"/>
          <w:sz w:val="24"/>
          <w:szCs w:val="24"/>
        </w:rPr>
        <w:t xml:space="preserve">consideran los </w:t>
      </w:r>
      <w:r w:rsidRPr="00DA5DCC">
        <w:rPr>
          <w:rFonts w:ascii="Times New Roman" w:eastAsiaTheme="minorHAnsi" w:hAnsi="Times New Roman"/>
          <w:sz w:val="24"/>
          <w:szCs w:val="24"/>
        </w:rPr>
        <w:t>sacrificios que forman parte de la vida de los roles asignados socialmente de la mujer-</w:t>
      </w:r>
      <w:r w:rsidRPr="00510668">
        <w:rPr>
          <w:rFonts w:ascii="Times New Roman" w:eastAsiaTheme="minorHAnsi" w:hAnsi="Times New Roman"/>
          <w:sz w:val="24"/>
          <w:szCs w:val="24"/>
        </w:rPr>
        <w:t xml:space="preserve">madre. Por parte </w:t>
      </w:r>
      <w:r w:rsidRPr="00A031CD">
        <w:rPr>
          <w:rFonts w:ascii="Times New Roman" w:eastAsiaTheme="minorHAnsi" w:hAnsi="Times New Roman"/>
          <w:sz w:val="24"/>
          <w:szCs w:val="24"/>
        </w:rPr>
        <w:t>del ámbito médico</w:t>
      </w:r>
      <w:r w:rsidR="00A031CD" w:rsidRPr="00A031CD">
        <w:rPr>
          <w:rFonts w:ascii="Times New Roman" w:eastAsiaTheme="minorHAnsi" w:hAnsi="Times New Roman"/>
          <w:sz w:val="24"/>
          <w:szCs w:val="24"/>
        </w:rPr>
        <w:t>,</w:t>
      </w:r>
      <w:r w:rsidRPr="00A031CD">
        <w:rPr>
          <w:rFonts w:ascii="Times New Roman" w:eastAsiaTheme="minorHAnsi" w:hAnsi="Times New Roman"/>
          <w:sz w:val="24"/>
          <w:szCs w:val="24"/>
        </w:rPr>
        <w:t xml:space="preserve"> </w:t>
      </w:r>
      <w:r w:rsidR="00A031CD" w:rsidRPr="00A031CD">
        <w:rPr>
          <w:rFonts w:ascii="Times New Roman" w:eastAsiaTheme="minorHAnsi" w:hAnsi="Times New Roman"/>
          <w:sz w:val="24"/>
          <w:szCs w:val="24"/>
        </w:rPr>
        <w:t xml:space="preserve">los y las entrevistadas consideran que hubo una ausencia de información </w:t>
      </w:r>
      <w:r w:rsidR="001C35A8">
        <w:rPr>
          <w:rFonts w:ascii="Times New Roman" w:eastAsiaTheme="minorHAnsi" w:hAnsi="Times New Roman"/>
          <w:sz w:val="24"/>
          <w:szCs w:val="24"/>
        </w:rPr>
        <w:t xml:space="preserve">en el campo </w:t>
      </w:r>
      <w:r w:rsidR="00DC1B67">
        <w:rPr>
          <w:rFonts w:ascii="Times New Roman" w:eastAsiaTheme="minorHAnsi" w:hAnsi="Times New Roman"/>
          <w:sz w:val="24"/>
          <w:szCs w:val="24"/>
        </w:rPr>
        <w:t xml:space="preserve">psicológico </w:t>
      </w:r>
      <w:r w:rsidR="00A94C83" w:rsidRPr="00A031CD">
        <w:rPr>
          <w:rFonts w:ascii="Times New Roman" w:eastAsiaTheme="minorHAnsi" w:hAnsi="Times New Roman"/>
          <w:sz w:val="24"/>
          <w:szCs w:val="24"/>
        </w:rPr>
        <w:t>pues</w:t>
      </w:r>
      <w:r w:rsidR="00DC1B67">
        <w:rPr>
          <w:rFonts w:ascii="Times New Roman" w:eastAsiaTheme="minorHAnsi" w:hAnsi="Times New Roman"/>
          <w:sz w:val="24"/>
          <w:szCs w:val="24"/>
        </w:rPr>
        <w:t xml:space="preserve">, consideran no haber tenido una información amplia </w:t>
      </w:r>
      <w:r w:rsidRPr="00A031CD">
        <w:rPr>
          <w:rFonts w:ascii="Times New Roman" w:eastAsiaTheme="minorHAnsi" w:hAnsi="Times New Roman"/>
          <w:sz w:val="24"/>
          <w:szCs w:val="24"/>
        </w:rPr>
        <w:t xml:space="preserve">de </w:t>
      </w:r>
      <w:r w:rsidR="00DC1B67">
        <w:rPr>
          <w:rFonts w:ascii="Times New Roman" w:eastAsiaTheme="minorHAnsi" w:hAnsi="Times New Roman"/>
          <w:sz w:val="24"/>
          <w:szCs w:val="24"/>
        </w:rPr>
        <w:t xml:space="preserve">posibles </w:t>
      </w:r>
      <w:r w:rsidRPr="00A031CD">
        <w:rPr>
          <w:rFonts w:ascii="Times New Roman" w:eastAsiaTheme="minorHAnsi" w:hAnsi="Times New Roman"/>
          <w:sz w:val="24"/>
          <w:szCs w:val="24"/>
        </w:rPr>
        <w:t xml:space="preserve">consecuencias psicológicas y la ausencia de tratamientos enfocados en la parte mental de las personas durante y posterior a los procedimientos </w:t>
      </w:r>
    </w:p>
    <w:p w14:paraId="2D1FD320" w14:textId="19AAC7D8" w:rsidR="00DA5DCC" w:rsidRDefault="00A94C83" w:rsidP="00EF3945">
      <w:pPr>
        <w:spacing w:before="120" w:after="120"/>
        <w:ind w:firstLine="720"/>
        <w:jc w:val="both"/>
        <w:rPr>
          <w:rFonts w:ascii="Times New Roman" w:eastAsiaTheme="minorHAnsi" w:hAnsi="Times New Roman"/>
          <w:sz w:val="24"/>
          <w:szCs w:val="24"/>
        </w:rPr>
      </w:pPr>
      <w:r>
        <w:rPr>
          <w:rFonts w:ascii="Times New Roman" w:eastAsiaTheme="minorHAnsi" w:hAnsi="Times New Roman"/>
          <w:sz w:val="24"/>
          <w:szCs w:val="24"/>
        </w:rPr>
        <w:t>Según</w:t>
      </w:r>
      <w:r w:rsidR="00DA5DCC" w:rsidRPr="00DA5DCC">
        <w:rPr>
          <w:rFonts w:ascii="Times New Roman" w:eastAsiaTheme="minorHAnsi" w:hAnsi="Times New Roman"/>
          <w:sz w:val="24"/>
          <w:szCs w:val="24"/>
        </w:rPr>
        <w:t xml:space="preserve"> el siguiente comentario</w:t>
      </w:r>
      <w:r>
        <w:rPr>
          <w:rFonts w:ascii="Times New Roman" w:eastAsiaTheme="minorHAnsi" w:hAnsi="Times New Roman"/>
          <w:sz w:val="24"/>
          <w:szCs w:val="24"/>
        </w:rPr>
        <w:t xml:space="preserve"> de</w:t>
      </w:r>
      <w:r w:rsidR="00DA5DCC" w:rsidRPr="00DA5DCC">
        <w:rPr>
          <w:rFonts w:ascii="Times New Roman" w:eastAsiaTheme="minorHAnsi" w:hAnsi="Times New Roman"/>
          <w:sz w:val="24"/>
          <w:szCs w:val="24"/>
        </w:rPr>
        <w:t xml:space="preserve"> </w:t>
      </w:r>
      <w:r>
        <w:rPr>
          <w:rFonts w:ascii="Times New Roman" w:eastAsiaTheme="minorHAnsi" w:hAnsi="Times New Roman"/>
          <w:sz w:val="24"/>
          <w:szCs w:val="24"/>
        </w:rPr>
        <w:t xml:space="preserve">una de </w:t>
      </w:r>
      <w:r w:rsidR="00DA5DCC" w:rsidRPr="00DA5DCC">
        <w:rPr>
          <w:rFonts w:ascii="Times New Roman" w:eastAsiaTheme="minorHAnsi" w:hAnsi="Times New Roman"/>
          <w:sz w:val="24"/>
          <w:szCs w:val="24"/>
        </w:rPr>
        <w:t>las entrevistadas: “es un camino con mucha desinformación, ellas mismas ni siquiera saben muchas cosas”</w:t>
      </w:r>
      <w:r>
        <w:rPr>
          <w:rFonts w:ascii="Times New Roman" w:eastAsiaTheme="minorHAnsi" w:hAnsi="Times New Roman"/>
          <w:sz w:val="24"/>
          <w:szCs w:val="24"/>
        </w:rPr>
        <w:t xml:space="preserve">, Esto evidencia la falta de información sobre el tema. </w:t>
      </w:r>
      <w:r w:rsidR="00DA5DCC" w:rsidRPr="00DA5DCC">
        <w:rPr>
          <w:rFonts w:ascii="Times New Roman" w:eastAsiaTheme="minorHAnsi" w:hAnsi="Times New Roman"/>
          <w:sz w:val="24"/>
          <w:szCs w:val="24"/>
        </w:rPr>
        <w:t>La mujer convertida en objeto</w:t>
      </w:r>
      <w:r>
        <w:rPr>
          <w:rFonts w:ascii="Times New Roman" w:eastAsiaTheme="minorHAnsi" w:hAnsi="Times New Roman"/>
          <w:sz w:val="24"/>
          <w:szCs w:val="24"/>
        </w:rPr>
        <w:t xml:space="preserve"> es </w:t>
      </w:r>
      <w:r w:rsidR="00DA5DCC" w:rsidRPr="00DA5DCC">
        <w:rPr>
          <w:rFonts w:ascii="Times New Roman" w:eastAsiaTheme="minorHAnsi" w:hAnsi="Times New Roman"/>
          <w:sz w:val="24"/>
          <w:szCs w:val="24"/>
        </w:rPr>
        <w:t xml:space="preserve"> anula</w:t>
      </w:r>
      <w:r w:rsidR="00D4415B">
        <w:rPr>
          <w:rFonts w:ascii="Times New Roman" w:eastAsiaTheme="minorHAnsi" w:hAnsi="Times New Roman"/>
          <w:sz w:val="24"/>
          <w:szCs w:val="24"/>
        </w:rPr>
        <w:t>da</w:t>
      </w:r>
      <w:r w:rsidR="00DA5DCC" w:rsidRPr="00DA5DCC">
        <w:rPr>
          <w:rFonts w:ascii="Times New Roman" w:eastAsiaTheme="minorHAnsi" w:hAnsi="Times New Roman"/>
          <w:sz w:val="24"/>
          <w:szCs w:val="24"/>
        </w:rPr>
        <w:t xml:space="preserve"> como un ser que siente y piensa</w:t>
      </w:r>
      <w:r>
        <w:rPr>
          <w:rFonts w:ascii="Times New Roman" w:eastAsiaTheme="minorHAnsi" w:hAnsi="Times New Roman"/>
          <w:sz w:val="24"/>
          <w:szCs w:val="24"/>
        </w:rPr>
        <w:t xml:space="preserve"> y sufre</w:t>
      </w:r>
      <w:r w:rsidR="00DA5DCC" w:rsidRPr="00DA5DCC">
        <w:rPr>
          <w:rFonts w:ascii="Times New Roman" w:eastAsiaTheme="minorHAnsi" w:hAnsi="Times New Roman"/>
          <w:sz w:val="24"/>
          <w:szCs w:val="24"/>
        </w:rPr>
        <w:t>. En la siguiente imagen se puede ver representada la imagen de mujer engañada</w:t>
      </w:r>
      <w:r w:rsidR="000C528D">
        <w:rPr>
          <w:rFonts w:ascii="Times New Roman" w:eastAsiaTheme="minorHAnsi" w:hAnsi="Times New Roman"/>
          <w:sz w:val="24"/>
          <w:szCs w:val="24"/>
        </w:rPr>
        <w:t xml:space="preserve"> (</w:t>
      </w:r>
      <w:r w:rsidR="00C45F4A">
        <w:rPr>
          <w:rFonts w:ascii="Times New Roman" w:eastAsiaTheme="minorHAnsi" w:hAnsi="Times New Roman"/>
          <w:sz w:val="24"/>
          <w:szCs w:val="24"/>
        </w:rPr>
        <w:t>figura 2</w:t>
      </w:r>
      <w:r w:rsidR="005B04A5">
        <w:rPr>
          <w:rFonts w:ascii="Times New Roman" w:eastAsiaTheme="minorHAnsi" w:hAnsi="Times New Roman"/>
          <w:sz w:val="24"/>
          <w:szCs w:val="24"/>
        </w:rPr>
        <w:t>2</w:t>
      </w:r>
      <w:r w:rsidR="000C528D">
        <w:rPr>
          <w:rFonts w:ascii="Times New Roman" w:eastAsiaTheme="minorHAnsi" w:hAnsi="Times New Roman"/>
          <w:sz w:val="24"/>
          <w:szCs w:val="24"/>
        </w:rPr>
        <w:t>)</w:t>
      </w:r>
      <w:r w:rsidR="00C45F4A">
        <w:rPr>
          <w:rFonts w:ascii="Times New Roman" w:eastAsiaTheme="minorHAnsi" w:hAnsi="Times New Roman"/>
          <w:sz w:val="24"/>
          <w:szCs w:val="24"/>
        </w:rPr>
        <w:t>.</w:t>
      </w:r>
    </w:p>
    <w:p w14:paraId="08B0FD8A" w14:textId="77777777" w:rsidR="00EC6B6A" w:rsidRPr="00CC4E74" w:rsidRDefault="00EC6B6A" w:rsidP="00EF3945">
      <w:pPr>
        <w:spacing w:before="120" w:after="120"/>
        <w:ind w:firstLine="720"/>
        <w:jc w:val="both"/>
        <w:rPr>
          <w:rFonts w:ascii="Times New Roman" w:eastAsiaTheme="minorHAnsi" w:hAnsi="Times New Roman"/>
          <w:sz w:val="24"/>
          <w:szCs w:val="24"/>
        </w:rPr>
      </w:pPr>
    </w:p>
    <w:p w14:paraId="7EAE02A9" w14:textId="59973D05" w:rsidR="00C8541E" w:rsidRPr="00CC4E74" w:rsidRDefault="00EC6B6A" w:rsidP="00CC4E74">
      <w:pPr>
        <w:pStyle w:val="Caption"/>
        <w:spacing w:before="120" w:after="120" w:line="480" w:lineRule="auto"/>
        <w:jc w:val="both"/>
        <w:rPr>
          <w:rFonts w:ascii="Times New Roman" w:hAnsi="Times New Roman"/>
          <w:b/>
          <w:bCs/>
          <w:i w:val="0"/>
          <w:iCs w:val="0"/>
          <w:color w:val="auto"/>
          <w:sz w:val="24"/>
          <w:szCs w:val="24"/>
        </w:rPr>
      </w:pPr>
      <w:bookmarkStart w:id="94" w:name="_Toc94867465"/>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22</w:t>
      </w:r>
      <w:r w:rsidRPr="00CC4E74">
        <w:rPr>
          <w:rFonts w:ascii="Times New Roman" w:hAnsi="Times New Roman"/>
          <w:b/>
          <w:bCs/>
          <w:i w:val="0"/>
          <w:iCs w:val="0"/>
          <w:color w:val="auto"/>
          <w:sz w:val="24"/>
          <w:szCs w:val="24"/>
        </w:rPr>
        <w:fldChar w:fldCharType="end"/>
      </w:r>
    </w:p>
    <w:p w14:paraId="4AE1092F" w14:textId="6871CC27" w:rsidR="00EC6B6A" w:rsidRPr="00CC4E74" w:rsidRDefault="00EC6B6A" w:rsidP="00CC4E74">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B740CB">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B740CB">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B740CB">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B740CB">
        <w:rPr>
          <w:rFonts w:ascii="Times New Roman" w:hAnsi="Times New Roman"/>
          <w:color w:val="auto"/>
          <w:sz w:val="24"/>
          <w:szCs w:val="24"/>
        </w:rPr>
        <w:t>F</w:t>
      </w:r>
      <w:r w:rsidRPr="00CC4E74">
        <w:rPr>
          <w:rFonts w:ascii="Times New Roman" w:hAnsi="Times New Roman"/>
          <w:color w:val="auto"/>
          <w:sz w:val="24"/>
          <w:szCs w:val="24"/>
        </w:rPr>
        <w:t xml:space="preserve">amiliares en </w:t>
      </w:r>
      <w:r w:rsidR="00B740CB">
        <w:rPr>
          <w:rFonts w:ascii="Times New Roman" w:hAnsi="Times New Roman"/>
          <w:color w:val="auto"/>
          <w:sz w:val="24"/>
          <w:szCs w:val="24"/>
        </w:rPr>
        <w:t>R</w:t>
      </w:r>
      <w:r w:rsidRPr="00CC4E74">
        <w:rPr>
          <w:rFonts w:ascii="Times New Roman" w:hAnsi="Times New Roman"/>
          <w:color w:val="auto"/>
          <w:sz w:val="24"/>
          <w:szCs w:val="24"/>
        </w:rPr>
        <w:t xml:space="preserve">elación al </w:t>
      </w:r>
      <w:r w:rsidR="00B740CB">
        <w:rPr>
          <w:rFonts w:ascii="Times New Roman" w:hAnsi="Times New Roman"/>
          <w:color w:val="auto"/>
          <w:sz w:val="24"/>
          <w:szCs w:val="24"/>
        </w:rPr>
        <w:t>S</w:t>
      </w:r>
      <w:r w:rsidRPr="00CC4E74">
        <w:rPr>
          <w:rFonts w:ascii="Times New Roman" w:hAnsi="Times New Roman"/>
          <w:color w:val="auto"/>
          <w:sz w:val="24"/>
          <w:szCs w:val="24"/>
        </w:rPr>
        <w:t xml:space="preserve">entimiento de </w:t>
      </w:r>
      <w:r w:rsidR="00B740CB">
        <w:rPr>
          <w:rFonts w:ascii="Times New Roman" w:hAnsi="Times New Roman"/>
          <w:color w:val="auto"/>
          <w:sz w:val="24"/>
          <w:szCs w:val="24"/>
        </w:rPr>
        <w:t>E</w:t>
      </w:r>
      <w:r w:rsidRPr="00CC4E74">
        <w:rPr>
          <w:rFonts w:ascii="Times New Roman" w:hAnsi="Times New Roman"/>
          <w:color w:val="auto"/>
          <w:sz w:val="24"/>
          <w:szCs w:val="24"/>
        </w:rPr>
        <w:t>ngaño</w:t>
      </w:r>
      <w:bookmarkEnd w:id="94"/>
    </w:p>
    <w:p w14:paraId="7E3424CF" w14:textId="77777777" w:rsidR="00CC4E74" w:rsidRPr="00CC4E74" w:rsidRDefault="00CC4E74" w:rsidP="00CC4E74"/>
    <w:p w14:paraId="38F341C0" w14:textId="0E9AC8D5" w:rsidR="00DA5DCC" w:rsidRDefault="00DA5DCC" w:rsidP="006B1B46">
      <w:pPr>
        <w:spacing w:line="360" w:lineRule="auto"/>
        <w:jc w:val="center"/>
        <w:rPr>
          <w:rFonts w:ascii="Times New Roman" w:eastAsiaTheme="minorHAnsi" w:hAnsi="Times New Roman"/>
          <w:sz w:val="24"/>
          <w:szCs w:val="24"/>
        </w:rPr>
      </w:pPr>
      <w:r w:rsidRPr="00DA5DCC">
        <w:rPr>
          <w:rFonts w:asciiTheme="minorHAnsi" w:eastAsiaTheme="minorHAnsi" w:hAnsiTheme="minorHAnsi" w:cstheme="minorBidi"/>
          <w:i/>
          <w:noProof/>
          <w:lang w:eastAsia="es-CR"/>
        </w:rPr>
        <w:drawing>
          <wp:inline distT="0" distB="0" distL="0" distR="0" wp14:anchorId="564D7305" wp14:editId="36990CD1">
            <wp:extent cx="3944203" cy="2036136"/>
            <wp:effectExtent l="0" t="0" r="0" b="2540"/>
            <wp:docPr id="36" name="Imagen 36" descr="Una persona acostado en una c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Una persona acostado en una cama&#10;&#10;Descripción generada automáticamente"/>
                    <pic:cNvPicPr/>
                  </pic:nvPicPr>
                  <pic:blipFill>
                    <a:blip r:embed="rId95"/>
                    <a:stretch>
                      <a:fillRect/>
                    </a:stretch>
                  </pic:blipFill>
                  <pic:spPr>
                    <a:xfrm>
                      <a:off x="0" y="0"/>
                      <a:ext cx="4003492" cy="2066743"/>
                    </a:xfrm>
                    <a:prstGeom prst="rect">
                      <a:avLst/>
                    </a:prstGeom>
                  </pic:spPr>
                </pic:pic>
              </a:graphicData>
            </a:graphic>
          </wp:inline>
        </w:drawing>
      </w:r>
    </w:p>
    <w:p w14:paraId="4E53A010" w14:textId="6DD13F66" w:rsidR="00650D0C" w:rsidRPr="00A71E43" w:rsidRDefault="00DD5010" w:rsidP="00A71E43">
      <w:pPr>
        <w:spacing w:line="360" w:lineRule="auto"/>
        <w:jc w:val="both"/>
        <w:rPr>
          <w:rFonts w:ascii="Times New Roman" w:eastAsiaTheme="minorHAnsi" w:hAnsi="Times New Roman"/>
          <w:sz w:val="20"/>
          <w:szCs w:val="20"/>
        </w:rPr>
      </w:pPr>
      <w:r w:rsidRPr="00A71E43">
        <w:rPr>
          <w:rFonts w:ascii="Times New Roman" w:hAnsi="Times New Roman"/>
          <w:i/>
          <w:iCs/>
          <w:sz w:val="20"/>
          <w:szCs w:val="20"/>
        </w:rPr>
        <w:t>Nota</w:t>
      </w:r>
      <w:r w:rsidRPr="00A71E43">
        <w:rPr>
          <w:rFonts w:ascii="Times New Roman" w:hAnsi="Times New Roman"/>
          <w:sz w:val="20"/>
          <w:szCs w:val="20"/>
        </w:rPr>
        <w:t>. Reproducida de Hermosa mujer embarazada sufriendo dolor de vientre acostado en un sofá en casa, de Sosiukin,  (</w:t>
      </w:r>
      <w:hyperlink r:id="rId96" w:history="1">
        <w:r w:rsidRPr="00A71E43">
          <w:rPr>
            <w:rStyle w:val="Hyperlink"/>
            <w:rFonts w:ascii="Times New Roman" w:eastAsiaTheme="minorHAnsi" w:hAnsi="Times New Roman"/>
            <w:color w:val="auto"/>
            <w:sz w:val="20"/>
            <w:szCs w:val="20"/>
            <w:u w:val="none"/>
          </w:rPr>
          <w:t>https://www.crushpixel.com/es/stock-photo/beautiful-pregnant-woman-suffering-belly-2858960.html</w:t>
        </w:r>
      </w:hyperlink>
      <w:r w:rsidRPr="00A71E43">
        <w:rPr>
          <w:rFonts w:ascii="Times New Roman" w:eastAsiaTheme="minorHAnsi" w:hAnsi="Times New Roman"/>
          <w:sz w:val="20"/>
          <w:szCs w:val="20"/>
        </w:rPr>
        <w:t xml:space="preserve">). </w:t>
      </w:r>
      <w:r w:rsidRPr="00A71E43">
        <w:rPr>
          <w:rFonts w:ascii="Times New Roman" w:hAnsi="Times New Roman"/>
          <w:sz w:val="20"/>
          <w:szCs w:val="20"/>
          <w:shd w:val="clear" w:color="auto" w:fill="FFFFFF"/>
        </w:rPr>
        <w:t>CrushPixel.com.</w:t>
      </w:r>
    </w:p>
    <w:p w14:paraId="054CC820" w14:textId="77777777" w:rsidR="00F31498" w:rsidRPr="00A67BDD" w:rsidRDefault="00F31498" w:rsidP="00A67BDD">
      <w:pPr>
        <w:spacing w:line="360" w:lineRule="auto"/>
        <w:rPr>
          <w:rFonts w:ascii="Times New Roman" w:eastAsiaTheme="minorHAnsi" w:hAnsi="Times New Roman"/>
        </w:rPr>
      </w:pPr>
    </w:p>
    <w:p w14:paraId="491EE4EE" w14:textId="390BC65B" w:rsidR="00DA5DCC" w:rsidRPr="00B42568" w:rsidRDefault="00DA5DCC" w:rsidP="00EF3945">
      <w:pPr>
        <w:spacing w:before="120" w:after="120"/>
        <w:ind w:firstLine="720"/>
        <w:jc w:val="both"/>
        <w:rPr>
          <w:rFonts w:ascii="Times New Roman" w:hAnsi="Times New Roman"/>
          <w:sz w:val="24"/>
          <w:szCs w:val="24"/>
        </w:rPr>
      </w:pPr>
      <w:r w:rsidRPr="00901815">
        <w:rPr>
          <w:rFonts w:ascii="Times New Roman" w:hAnsi="Times New Roman"/>
          <w:sz w:val="24"/>
          <w:szCs w:val="24"/>
        </w:rPr>
        <w:t>Por medio</w:t>
      </w:r>
      <w:r w:rsidRPr="00B42568">
        <w:rPr>
          <w:rFonts w:ascii="Times New Roman" w:hAnsi="Times New Roman"/>
          <w:sz w:val="24"/>
          <w:szCs w:val="24"/>
        </w:rPr>
        <w:t xml:space="preserve"> de la información recopilada de los y las entrevistadas se construyó la representación social de la mujer engañada. Cuya imagen refleja el proceso doloroso y confuso del procedimiento de aplicación de la FIV, en conjunto con la omisión de información </w:t>
      </w:r>
      <w:r w:rsidR="00A94C83">
        <w:rPr>
          <w:rFonts w:ascii="Times New Roman" w:hAnsi="Times New Roman"/>
          <w:sz w:val="24"/>
          <w:szCs w:val="24"/>
        </w:rPr>
        <w:t xml:space="preserve">sobre </w:t>
      </w:r>
      <w:r w:rsidRPr="00B42568">
        <w:rPr>
          <w:rFonts w:ascii="Times New Roman" w:hAnsi="Times New Roman"/>
          <w:sz w:val="24"/>
          <w:szCs w:val="24"/>
        </w:rPr>
        <w:t xml:space="preserve">las consecuencias </w:t>
      </w:r>
      <w:r w:rsidR="00A94C83">
        <w:rPr>
          <w:rFonts w:ascii="Times New Roman" w:hAnsi="Times New Roman"/>
          <w:sz w:val="24"/>
          <w:szCs w:val="24"/>
        </w:rPr>
        <w:t xml:space="preserve">de </w:t>
      </w:r>
      <w:r w:rsidRPr="00B42568">
        <w:rPr>
          <w:rFonts w:ascii="Times New Roman" w:hAnsi="Times New Roman"/>
          <w:sz w:val="24"/>
          <w:szCs w:val="24"/>
        </w:rPr>
        <w:t xml:space="preserve">aplicarse la técnica en un contexto donde el tema </w:t>
      </w:r>
      <w:r w:rsidR="00A94C83">
        <w:rPr>
          <w:rFonts w:ascii="Times New Roman" w:hAnsi="Times New Roman"/>
          <w:sz w:val="24"/>
          <w:szCs w:val="24"/>
        </w:rPr>
        <w:t xml:space="preserve">todavía es manejado como </w:t>
      </w:r>
      <w:r w:rsidRPr="00B42568">
        <w:rPr>
          <w:rFonts w:ascii="Times New Roman" w:hAnsi="Times New Roman"/>
          <w:sz w:val="24"/>
          <w:szCs w:val="24"/>
        </w:rPr>
        <w:t xml:space="preserve"> un tabú en la sociedad. </w:t>
      </w:r>
    </w:p>
    <w:p w14:paraId="41414F29" w14:textId="564FAF55" w:rsidR="00DA5DCC" w:rsidRDefault="00DA5DCC" w:rsidP="00EF3945">
      <w:pPr>
        <w:spacing w:before="120" w:after="120"/>
        <w:ind w:firstLine="720"/>
        <w:jc w:val="both"/>
        <w:rPr>
          <w:rFonts w:ascii="Times New Roman" w:hAnsi="Times New Roman"/>
          <w:sz w:val="24"/>
          <w:szCs w:val="24"/>
        </w:rPr>
      </w:pPr>
      <w:r w:rsidRPr="00B42568">
        <w:rPr>
          <w:rFonts w:ascii="Times New Roman" w:hAnsi="Times New Roman"/>
          <w:sz w:val="24"/>
          <w:szCs w:val="24"/>
        </w:rPr>
        <w:t xml:space="preserve"> Además, esta forma sacrificial en que la sociedad legitima el camino de la maternidad es un hecho naturalizado, </w:t>
      </w:r>
      <w:r w:rsidR="00777AAF">
        <w:rPr>
          <w:rFonts w:ascii="Times New Roman" w:hAnsi="Times New Roman"/>
          <w:sz w:val="24"/>
          <w:szCs w:val="24"/>
        </w:rPr>
        <w:t xml:space="preserve">propio de </w:t>
      </w:r>
      <w:r w:rsidRPr="00B42568">
        <w:rPr>
          <w:rFonts w:ascii="Times New Roman" w:hAnsi="Times New Roman"/>
          <w:sz w:val="24"/>
          <w:szCs w:val="24"/>
        </w:rPr>
        <w:t xml:space="preserve">prácticas de la vida cotidiana, </w:t>
      </w:r>
      <w:r w:rsidR="00777AAF">
        <w:rPr>
          <w:rFonts w:ascii="Times New Roman" w:hAnsi="Times New Roman"/>
          <w:sz w:val="24"/>
          <w:szCs w:val="24"/>
        </w:rPr>
        <w:t xml:space="preserve">que </w:t>
      </w:r>
      <w:r w:rsidRPr="00B42568">
        <w:rPr>
          <w:rFonts w:ascii="Times New Roman" w:hAnsi="Times New Roman"/>
          <w:sz w:val="24"/>
          <w:szCs w:val="24"/>
        </w:rPr>
        <w:t xml:space="preserve">forma parte de los procesos </w:t>
      </w:r>
      <w:r w:rsidR="00104124" w:rsidRPr="00B42568">
        <w:rPr>
          <w:rFonts w:ascii="Times New Roman" w:hAnsi="Times New Roman"/>
          <w:sz w:val="24"/>
          <w:szCs w:val="24"/>
        </w:rPr>
        <w:t>cognoscitivos</w:t>
      </w:r>
      <w:r w:rsidRPr="00B42568">
        <w:rPr>
          <w:rFonts w:ascii="Times New Roman" w:hAnsi="Times New Roman"/>
          <w:sz w:val="24"/>
          <w:szCs w:val="24"/>
        </w:rPr>
        <w:t>, conductuales y simbólicos de las representaciones sociales</w:t>
      </w:r>
      <w:r w:rsidR="00777AAF">
        <w:rPr>
          <w:rFonts w:ascii="Times New Roman" w:hAnsi="Times New Roman"/>
          <w:sz w:val="24"/>
          <w:szCs w:val="24"/>
        </w:rPr>
        <w:t>, pues existe la</w:t>
      </w:r>
      <w:r w:rsidRPr="00B42568">
        <w:rPr>
          <w:rFonts w:ascii="Times New Roman" w:hAnsi="Times New Roman"/>
          <w:sz w:val="24"/>
          <w:szCs w:val="24"/>
        </w:rPr>
        <w:t xml:space="preserve"> “</w:t>
      </w:r>
      <w:r w:rsidRPr="00B42568">
        <w:rPr>
          <w:rFonts w:ascii="Times New Roman" w:hAnsi="Times New Roman"/>
          <w:sz w:val="24"/>
          <w:szCs w:val="24"/>
          <w:lang w:val="es-ES"/>
        </w:rPr>
        <w:t>tendencia a dotar de realidad un esquema conceptual no es privativa del «sentido común».” (Jodelet, 1984, p.483). Los procesos dolorosos en la cotidianidad de estas mujeres reflejan la abnegación y sufrimiento de las mujeres. Hechos patriarcales que</w:t>
      </w:r>
      <w:r w:rsidR="00777AAF">
        <w:rPr>
          <w:rFonts w:ascii="Times New Roman" w:hAnsi="Times New Roman"/>
          <w:sz w:val="24"/>
          <w:szCs w:val="24"/>
          <w:lang w:val="es-ES"/>
        </w:rPr>
        <w:t xml:space="preserve">, según el  mundo machista, </w:t>
      </w:r>
      <w:r w:rsidRPr="00B42568">
        <w:rPr>
          <w:rFonts w:ascii="Times New Roman" w:hAnsi="Times New Roman"/>
          <w:sz w:val="24"/>
          <w:szCs w:val="24"/>
          <w:lang w:val="es-ES"/>
        </w:rPr>
        <w:t xml:space="preserve">hacen </w:t>
      </w:r>
      <w:r w:rsidR="00777AAF">
        <w:rPr>
          <w:rFonts w:ascii="Times New Roman" w:hAnsi="Times New Roman"/>
          <w:sz w:val="24"/>
          <w:szCs w:val="24"/>
          <w:lang w:val="es-ES"/>
        </w:rPr>
        <w:t xml:space="preserve">a las </w:t>
      </w:r>
      <w:r w:rsidRPr="00B42568">
        <w:rPr>
          <w:rFonts w:ascii="Times New Roman" w:hAnsi="Times New Roman"/>
          <w:sz w:val="24"/>
          <w:szCs w:val="24"/>
          <w:lang w:val="es-ES"/>
        </w:rPr>
        <w:t xml:space="preserve">mujeres merecedoras de alcanzar la felicidad, desarrollo y </w:t>
      </w:r>
      <w:r w:rsidRPr="00B42568">
        <w:rPr>
          <w:rFonts w:ascii="Times New Roman" w:hAnsi="Times New Roman"/>
          <w:sz w:val="24"/>
          <w:szCs w:val="24"/>
        </w:rPr>
        <w:t>culminación de sus vidas.</w:t>
      </w:r>
    </w:p>
    <w:p w14:paraId="16A75A85" w14:textId="77777777" w:rsidR="00F31498" w:rsidRPr="00B42568" w:rsidRDefault="00F31498" w:rsidP="00EF3945">
      <w:pPr>
        <w:spacing w:before="120" w:after="120"/>
        <w:ind w:firstLine="720"/>
        <w:jc w:val="both"/>
        <w:rPr>
          <w:rFonts w:ascii="Times New Roman" w:hAnsi="Times New Roman"/>
          <w:sz w:val="24"/>
          <w:szCs w:val="24"/>
        </w:rPr>
      </w:pPr>
    </w:p>
    <w:bookmarkStart w:id="95" w:name="_Toc95220372"/>
    <w:p w14:paraId="4369EB38" w14:textId="37E2BB3C" w:rsidR="000A5800" w:rsidRPr="00872BDF" w:rsidRDefault="00DA5DCC" w:rsidP="006B1B46">
      <w:pPr>
        <w:pStyle w:val="Heading2"/>
        <w:spacing w:line="360" w:lineRule="auto"/>
        <w:rPr>
          <w:rFonts w:ascii="Times New Roman" w:hAnsi="Times New Roman"/>
          <w:i w:val="0"/>
          <w:iCs w:val="0"/>
          <w:sz w:val="24"/>
          <w:szCs w:val="24"/>
        </w:rPr>
      </w:pPr>
      <w:r w:rsidRPr="00872BDF">
        <w:rPr>
          <w:rFonts w:ascii="Times New Roman" w:eastAsiaTheme="minorHAnsi" w:hAnsi="Times New Roman"/>
          <w:i w:val="0"/>
          <w:iCs w:val="0"/>
          <w:noProof/>
          <w:sz w:val="24"/>
          <w:szCs w:val="24"/>
          <w:lang w:eastAsia="es-CR"/>
        </w:rPr>
        <mc:AlternateContent>
          <mc:Choice Requires="wps">
            <w:drawing>
              <wp:anchor distT="0" distB="0" distL="114300" distR="114300" simplePos="0" relativeHeight="251676160" behindDoc="0" locked="0" layoutInCell="1" allowOverlap="1" wp14:anchorId="30CDC6DA" wp14:editId="615269BE">
                <wp:simplePos x="0" y="0"/>
                <wp:positionH relativeFrom="column">
                  <wp:posOffset>4168140</wp:posOffset>
                </wp:positionH>
                <wp:positionV relativeFrom="paragraph">
                  <wp:posOffset>149860</wp:posOffset>
                </wp:positionV>
                <wp:extent cx="0" cy="0"/>
                <wp:effectExtent l="0" t="0" r="0" b="0"/>
                <wp:wrapNone/>
                <wp:docPr id="32" name="Conector: angular 32"/>
                <wp:cNvGraphicFramePr/>
                <a:graphic xmlns:a="http://schemas.openxmlformats.org/drawingml/2006/main">
                  <a:graphicData uri="http://schemas.microsoft.com/office/word/2010/wordprocessingShape">
                    <wps:wsp>
                      <wps:cNvCnPr/>
                      <wps:spPr>
                        <a:xfrm>
                          <a:off x="0" y="0"/>
                          <a:ext cx="0" cy="0"/>
                        </a:xfrm>
                        <a:prstGeom prst="bentConnector3">
                          <a:avLst/>
                        </a:prstGeom>
                        <a:noFill/>
                        <a:ln w="6350" cap="flat" cmpd="sng" algn="ctr">
                          <a:solidFill>
                            <a:srgbClr val="4472C4"/>
                          </a:solidFill>
                          <a:prstDash val="solid"/>
                          <a:miter lim="800000"/>
                          <a:tailEnd type="triangle"/>
                        </a:ln>
                        <a:effectLst/>
                      </wps:spPr>
                      <wps:bodyPr/>
                    </wps:wsp>
                  </a:graphicData>
                </a:graphic>
              </wp:anchor>
            </w:drawing>
          </mc:Choice>
          <mc:Fallback>
            <w:pict>
              <v:shapetype w14:anchorId="7D206790"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32" o:spid="_x0000_s1026" type="#_x0000_t34" style="position:absolute;margin-left:328.2pt;margin-top:11.8pt;width:0;height:0;z-index:251676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" strokecolor="#4472c4" strokeweight=".5pt">
                <v:stroke endarrow="block"/>
              </v:shape>
            </w:pict>
          </mc:Fallback>
        </mc:AlternateContent>
      </w:r>
      <w:r w:rsidRPr="00872BDF">
        <w:rPr>
          <w:rFonts w:ascii="Times New Roman" w:eastAsiaTheme="minorHAnsi" w:hAnsi="Times New Roman"/>
          <w:i w:val="0"/>
          <w:iCs w:val="0"/>
          <w:noProof/>
          <w:sz w:val="24"/>
          <w:szCs w:val="24"/>
          <w:lang w:eastAsia="es-CR"/>
        </w:rPr>
        <mc:AlternateContent>
          <mc:Choice Requires="wps">
            <w:drawing>
              <wp:anchor distT="0" distB="0" distL="114300" distR="114300" simplePos="0" relativeHeight="251675136" behindDoc="0" locked="0" layoutInCell="1" allowOverlap="1" wp14:anchorId="31AF81FB" wp14:editId="351A3980">
                <wp:simplePos x="0" y="0"/>
                <wp:positionH relativeFrom="column">
                  <wp:posOffset>4330065</wp:posOffset>
                </wp:positionH>
                <wp:positionV relativeFrom="paragraph">
                  <wp:posOffset>254635</wp:posOffset>
                </wp:positionV>
                <wp:extent cx="0" cy="0"/>
                <wp:effectExtent l="0" t="0" r="0" b="0"/>
                <wp:wrapNone/>
                <wp:docPr id="33" name="Conector: curvado 33"/>
                <wp:cNvGraphicFramePr/>
                <a:graphic xmlns:a="http://schemas.openxmlformats.org/drawingml/2006/main">
                  <a:graphicData uri="http://schemas.microsoft.com/office/word/2010/wordprocessingShape">
                    <wps:wsp>
                      <wps:cNvCnPr/>
                      <wps:spPr>
                        <a:xfrm>
                          <a:off x="0" y="0"/>
                          <a:ext cx="0" cy="0"/>
                        </a:xfrm>
                        <a:prstGeom prst="curvedConnector3">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type w14:anchorId="7DB6F9A8"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ector: curvado 33" o:spid="_x0000_s1026" type="#_x0000_t38" style="position:absolute;margin-left:340.95pt;margin-top:20.05pt;width:0;height:0;z-index:251675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" adj="10800" strokecolor="#4472c4" strokeweight=".5pt">
                <v:stroke startarrow="block" endarrow="block" joinstyle="miter"/>
              </v:shape>
            </w:pict>
          </mc:Fallback>
        </mc:AlternateContent>
      </w:r>
      <w:r w:rsidR="00612D82" w:rsidRPr="00872BDF">
        <w:rPr>
          <w:rFonts w:ascii="Times New Roman" w:hAnsi="Times New Roman"/>
          <w:i w:val="0"/>
          <w:iCs w:val="0"/>
          <w:sz w:val="24"/>
          <w:szCs w:val="24"/>
        </w:rPr>
        <w:t>4.</w:t>
      </w:r>
      <w:r w:rsidR="004E4146" w:rsidRPr="00872BDF">
        <w:rPr>
          <w:rFonts w:ascii="Times New Roman" w:hAnsi="Times New Roman"/>
          <w:i w:val="0"/>
          <w:iCs w:val="0"/>
          <w:sz w:val="24"/>
          <w:szCs w:val="24"/>
        </w:rPr>
        <w:t>6</w:t>
      </w:r>
      <w:r w:rsidR="00612D82" w:rsidRPr="00872BDF">
        <w:rPr>
          <w:rFonts w:ascii="Times New Roman" w:hAnsi="Times New Roman"/>
          <w:i w:val="0"/>
          <w:iCs w:val="0"/>
          <w:sz w:val="24"/>
          <w:szCs w:val="24"/>
        </w:rPr>
        <w:t xml:space="preserve"> </w:t>
      </w:r>
      <w:r w:rsidR="009B2E85" w:rsidRPr="00872BDF">
        <w:rPr>
          <w:rFonts w:ascii="Times New Roman" w:hAnsi="Times New Roman"/>
          <w:i w:val="0"/>
          <w:iCs w:val="0"/>
          <w:sz w:val="24"/>
          <w:szCs w:val="24"/>
        </w:rPr>
        <w:t>Mujer sola</w:t>
      </w:r>
      <w:bookmarkEnd w:id="95"/>
    </w:p>
    <w:p w14:paraId="7FB03F5A" w14:textId="77777777" w:rsidR="00CE4CD6" w:rsidRPr="00CE4CD6" w:rsidRDefault="00CE4CD6" w:rsidP="006B1B46"/>
    <w:p w14:paraId="4442C886" w14:textId="4774EF2C" w:rsidR="009E746F" w:rsidRPr="009E746F" w:rsidRDefault="009E746F" w:rsidP="006B1B46">
      <w:pPr>
        <w:ind w:firstLine="708"/>
        <w:jc w:val="both"/>
        <w:rPr>
          <w:rFonts w:ascii="Times New Roman" w:hAnsi="Times New Roman"/>
          <w:sz w:val="24"/>
          <w:szCs w:val="24"/>
        </w:rPr>
      </w:pPr>
      <w:r w:rsidRPr="009E746F">
        <w:rPr>
          <w:rFonts w:ascii="Times New Roman" w:hAnsi="Times New Roman"/>
          <w:bCs/>
          <w:sz w:val="24"/>
          <w:szCs w:val="24"/>
        </w:rPr>
        <w:t>La mujer ha vivido</w:t>
      </w:r>
      <w:r w:rsidR="00BD7074">
        <w:rPr>
          <w:rFonts w:ascii="Times New Roman" w:hAnsi="Times New Roman"/>
          <w:bCs/>
          <w:sz w:val="24"/>
          <w:szCs w:val="24"/>
        </w:rPr>
        <w:t xml:space="preserve"> siempre</w:t>
      </w:r>
      <w:r w:rsidR="00CE4CD6">
        <w:rPr>
          <w:rFonts w:ascii="Times New Roman" w:hAnsi="Times New Roman"/>
          <w:bCs/>
          <w:sz w:val="24"/>
          <w:szCs w:val="24"/>
        </w:rPr>
        <w:t xml:space="preserve">, </w:t>
      </w:r>
      <w:r w:rsidRPr="009E746F">
        <w:rPr>
          <w:rFonts w:ascii="Times New Roman" w:hAnsi="Times New Roman"/>
          <w:bCs/>
          <w:sz w:val="24"/>
          <w:szCs w:val="24"/>
        </w:rPr>
        <w:t xml:space="preserve">en sociedades cuyas valoraciones responden a un sistema patriarcal. Por lo que, cuando la mujer no sigue las normativas sociales, </w:t>
      </w:r>
      <w:r w:rsidR="00CE4CD6">
        <w:rPr>
          <w:rFonts w:ascii="Times New Roman" w:hAnsi="Times New Roman"/>
          <w:bCs/>
          <w:sz w:val="24"/>
          <w:szCs w:val="24"/>
        </w:rPr>
        <w:t xml:space="preserve">padece el </w:t>
      </w:r>
      <w:r w:rsidRPr="009E746F">
        <w:rPr>
          <w:rFonts w:ascii="Times New Roman" w:hAnsi="Times New Roman"/>
          <w:bCs/>
          <w:sz w:val="24"/>
          <w:szCs w:val="24"/>
        </w:rPr>
        <w:t>rechazo, omisión y exclusión como formas de opresión que la obligan obedecer los roles de la esfera privada. Uno de los campos de exclusión es la soledad, donde, “</w:t>
      </w:r>
      <w:r w:rsidRPr="009E746F">
        <w:rPr>
          <w:rFonts w:ascii="Times New Roman" w:hAnsi="Times New Roman"/>
          <w:sz w:val="24"/>
          <w:szCs w:val="24"/>
        </w:rPr>
        <w:t>la vivencia de la soledad parece poner en evidencia la contradicción entre individuo y sociedad, la no integración de la parte en el todo: crisis de cohesión social y de solidaridad como base de la misma</w:t>
      </w:r>
      <w:r w:rsidRPr="009E746F">
        <w:t>” (</w:t>
      </w:r>
      <w:r w:rsidRPr="009E746F">
        <w:rPr>
          <w:rFonts w:ascii="Times New Roman" w:hAnsi="Times New Roman"/>
          <w:sz w:val="24"/>
          <w:szCs w:val="24"/>
        </w:rPr>
        <w:t xml:space="preserve">Cerretani, 2019, p. 7). Esta es una forma de rechazo social; el aislamiento de las personas en la sociedad por cuestiones </w:t>
      </w:r>
      <w:r w:rsidR="004D636B">
        <w:rPr>
          <w:rFonts w:ascii="Times New Roman" w:hAnsi="Times New Roman"/>
          <w:sz w:val="24"/>
          <w:szCs w:val="24"/>
        </w:rPr>
        <w:t>de</w:t>
      </w:r>
      <w:r w:rsidRPr="009E746F">
        <w:rPr>
          <w:rFonts w:ascii="Times New Roman" w:hAnsi="Times New Roman"/>
          <w:sz w:val="24"/>
          <w:szCs w:val="24"/>
        </w:rPr>
        <w:t xml:space="preserve"> la reproducción de roles de género</w:t>
      </w:r>
      <w:r w:rsidR="004D636B">
        <w:rPr>
          <w:rFonts w:ascii="Times New Roman" w:hAnsi="Times New Roman"/>
          <w:sz w:val="24"/>
          <w:szCs w:val="24"/>
        </w:rPr>
        <w:t xml:space="preserve"> machistas</w:t>
      </w:r>
      <w:r w:rsidRPr="009E746F">
        <w:rPr>
          <w:rFonts w:ascii="Times New Roman" w:hAnsi="Times New Roman"/>
          <w:sz w:val="24"/>
          <w:szCs w:val="24"/>
        </w:rPr>
        <w:t xml:space="preserve">, </w:t>
      </w:r>
      <w:r w:rsidR="004D636B">
        <w:rPr>
          <w:rFonts w:ascii="Times New Roman" w:hAnsi="Times New Roman"/>
          <w:sz w:val="24"/>
          <w:szCs w:val="24"/>
        </w:rPr>
        <w:t xml:space="preserve">en los cuales </w:t>
      </w:r>
      <w:r w:rsidRPr="009E746F">
        <w:rPr>
          <w:rFonts w:ascii="Times New Roman" w:hAnsi="Times New Roman"/>
          <w:sz w:val="24"/>
          <w:szCs w:val="24"/>
        </w:rPr>
        <w:t>la mujer que no se adapte a los mandatos sociales sufre de discriminación.</w:t>
      </w:r>
    </w:p>
    <w:p w14:paraId="5113A4C1" w14:textId="3285EA45" w:rsidR="009E746F" w:rsidRDefault="009E746F" w:rsidP="006B1B46">
      <w:pPr>
        <w:ind w:firstLine="708"/>
        <w:jc w:val="both"/>
        <w:rPr>
          <w:rFonts w:ascii="Times New Roman" w:hAnsi="Times New Roman"/>
          <w:sz w:val="24"/>
          <w:szCs w:val="24"/>
        </w:rPr>
      </w:pPr>
      <w:r w:rsidRPr="009E746F">
        <w:rPr>
          <w:rFonts w:ascii="Times New Roman" w:hAnsi="Times New Roman"/>
          <w:sz w:val="24"/>
          <w:szCs w:val="24"/>
        </w:rPr>
        <w:t xml:space="preserve">De acuerdo, con la información recopilada de las mujeres que se aplicaron la FIV y sus familiares, </w:t>
      </w:r>
      <w:r w:rsidR="004D636B">
        <w:rPr>
          <w:rFonts w:ascii="Times New Roman" w:hAnsi="Times New Roman"/>
          <w:sz w:val="24"/>
          <w:szCs w:val="24"/>
        </w:rPr>
        <w:t xml:space="preserve">señalan </w:t>
      </w:r>
      <w:r w:rsidRPr="009E746F">
        <w:rPr>
          <w:rFonts w:ascii="Times New Roman" w:hAnsi="Times New Roman"/>
          <w:sz w:val="24"/>
          <w:szCs w:val="24"/>
        </w:rPr>
        <w:t xml:space="preserve">haberse sentido solas en el proceso de la FIV. Pues, fue una época donde el ámbito jurídico imposibilitaba la aplicación de la fecundación </w:t>
      </w:r>
      <w:r w:rsidRPr="009E746F">
        <w:rPr>
          <w:rFonts w:ascii="Times New Roman" w:hAnsi="Times New Roman"/>
          <w:i/>
          <w:iCs/>
          <w:sz w:val="24"/>
          <w:szCs w:val="24"/>
        </w:rPr>
        <w:t>in vitro</w:t>
      </w:r>
      <w:r w:rsidRPr="009E746F">
        <w:rPr>
          <w:rFonts w:ascii="Times New Roman" w:hAnsi="Times New Roman"/>
          <w:sz w:val="24"/>
          <w:szCs w:val="24"/>
        </w:rPr>
        <w:t xml:space="preserve"> en el país. Con ello, se dio toda una carga moralista de este procedimiento, que conllevo a ciertas valoraciones, juicios de valor y creencias basados en falsas ideologías que </w:t>
      </w:r>
      <w:r w:rsidR="004D636B">
        <w:rPr>
          <w:rFonts w:ascii="Times New Roman" w:hAnsi="Times New Roman"/>
          <w:sz w:val="24"/>
          <w:szCs w:val="24"/>
        </w:rPr>
        <w:t xml:space="preserve"> estigmatizaron </w:t>
      </w:r>
      <w:r w:rsidRPr="009E746F">
        <w:rPr>
          <w:rFonts w:ascii="Times New Roman" w:hAnsi="Times New Roman"/>
          <w:sz w:val="24"/>
          <w:szCs w:val="24"/>
        </w:rPr>
        <w:t xml:space="preserve">fuertemente a las mujeres y familias que decidieran aplicarse la técnica. Con ello, el rechazo de la sociedad, provocando un aislamiento social, que propició al sentir de la soledad de estas </w:t>
      </w:r>
      <w:r w:rsidR="008C05E7">
        <w:rPr>
          <w:rFonts w:ascii="Times New Roman" w:hAnsi="Times New Roman"/>
          <w:sz w:val="24"/>
          <w:szCs w:val="24"/>
        </w:rPr>
        <w:t>familias. Por lo tanto,</w:t>
      </w:r>
      <w:r w:rsidRPr="007F0003">
        <w:rPr>
          <w:rFonts w:ascii="Times New Roman" w:hAnsi="Times New Roman"/>
          <w:sz w:val="24"/>
          <w:szCs w:val="24"/>
        </w:rPr>
        <w:t xml:space="preserve"> afirman en sus narrativas que fue un proceso bastante solitario: (</w:t>
      </w:r>
      <w:r w:rsidR="007F0003" w:rsidRPr="007F0003">
        <w:rPr>
          <w:rFonts w:ascii="Times New Roman" w:hAnsi="Times New Roman"/>
          <w:sz w:val="24"/>
          <w:szCs w:val="24"/>
        </w:rPr>
        <w:t>f</w:t>
      </w:r>
      <w:r w:rsidRPr="007F0003">
        <w:rPr>
          <w:rFonts w:ascii="Times New Roman" w:hAnsi="Times New Roman"/>
          <w:sz w:val="24"/>
          <w:szCs w:val="24"/>
        </w:rPr>
        <w:t xml:space="preserve">igura </w:t>
      </w:r>
      <w:r w:rsidR="007F0003" w:rsidRPr="007F0003">
        <w:rPr>
          <w:rFonts w:ascii="Times New Roman" w:hAnsi="Times New Roman"/>
          <w:sz w:val="24"/>
          <w:szCs w:val="24"/>
        </w:rPr>
        <w:t>2</w:t>
      </w:r>
      <w:r w:rsidR="005B04A5">
        <w:rPr>
          <w:rFonts w:ascii="Times New Roman" w:hAnsi="Times New Roman"/>
          <w:sz w:val="24"/>
          <w:szCs w:val="24"/>
        </w:rPr>
        <w:t>3</w:t>
      </w:r>
      <w:r w:rsidRPr="007F0003">
        <w:rPr>
          <w:rFonts w:ascii="Times New Roman" w:hAnsi="Times New Roman"/>
          <w:sz w:val="24"/>
          <w:szCs w:val="24"/>
        </w:rPr>
        <w:t>)</w:t>
      </w:r>
      <w:r w:rsidR="007F0003" w:rsidRPr="007F0003">
        <w:rPr>
          <w:rFonts w:ascii="Times New Roman" w:hAnsi="Times New Roman"/>
          <w:sz w:val="24"/>
          <w:szCs w:val="24"/>
        </w:rPr>
        <w:t>.</w:t>
      </w:r>
    </w:p>
    <w:p w14:paraId="4E8F4703" w14:textId="77777777" w:rsidR="00A71E43" w:rsidRDefault="00A71E43" w:rsidP="00CC4E74">
      <w:pPr>
        <w:spacing w:before="120" w:after="120"/>
        <w:jc w:val="both"/>
        <w:rPr>
          <w:rFonts w:ascii="Times New Roman" w:hAnsi="Times New Roman"/>
          <w:b/>
          <w:bCs/>
          <w:sz w:val="24"/>
          <w:szCs w:val="24"/>
        </w:rPr>
      </w:pPr>
      <w:bookmarkStart w:id="96" w:name="_Toc94867466"/>
    </w:p>
    <w:p w14:paraId="2783F714" w14:textId="707FB48D" w:rsidR="00CC4E74" w:rsidRPr="00CC4E74" w:rsidRDefault="00F4636A" w:rsidP="00CC4E74">
      <w:pPr>
        <w:spacing w:before="120" w:after="120"/>
        <w:jc w:val="both"/>
        <w:rPr>
          <w:rFonts w:ascii="Times New Roman" w:hAnsi="Times New Roman"/>
          <w:b/>
          <w:bCs/>
          <w:sz w:val="24"/>
          <w:szCs w:val="24"/>
        </w:rPr>
      </w:pPr>
      <w:r w:rsidRPr="00CC4E74">
        <w:rPr>
          <w:rFonts w:ascii="Times New Roman" w:hAnsi="Times New Roman"/>
          <w:b/>
          <w:bCs/>
          <w:sz w:val="24"/>
          <w:szCs w:val="24"/>
        </w:rPr>
        <w:t xml:space="preserve">Figura </w:t>
      </w:r>
      <w:r w:rsidRPr="00CC4E74">
        <w:rPr>
          <w:rFonts w:ascii="Times New Roman" w:hAnsi="Times New Roman"/>
          <w:b/>
          <w:bCs/>
          <w:sz w:val="24"/>
          <w:szCs w:val="24"/>
        </w:rPr>
        <w:fldChar w:fldCharType="begin"/>
      </w:r>
      <w:r w:rsidRPr="00CC4E74">
        <w:rPr>
          <w:rFonts w:ascii="Times New Roman" w:hAnsi="Times New Roman"/>
          <w:b/>
          <w:bCs/>
          <w:sz w:val="24"/>
          <w:szCs w:val="24"/>
        </w:rPr>
        <w:instrText xml:space="preserve"> SEQ Figura \* ARABIC </w:instrText>
      </w:r>
      <w:r w:rsidRPr="00CC4E74">
        <w:rPr>
          <w:rFonts w:ascii="Times New Roman" w:hAnsi="Times New Roman"/>
          <w:b/>
          <w:bCs/>
          <w:sz w:val="24"/>
          <w:szCs w:val="24"/>
        </w:rPr>
        <w:fldChar w:fldCharType="separate"/>
      </w:r>
      <w:r w:rsidR="001137D8">
        <w:rPr>
          <w:rFonts w:ascii="Times New Roman" w:hAnsi="Times New Roman"/>
          <w:b/>
          <w:bCs/>
          <w:noProof/>
          <w:sz w:val="24"/>
          <w:szCs w:val="24"/>
        </w:rPr>
        <w:t>23</w:t>
      </w:r>
      <w:r w:rsidRPr="00CC4E74">
        <w:rPr>
          <w:rFonts w:ascii="Times New Roman" w:hAnsi="Times New Roman"/>
          <w:b/>
          <w:bCs/>
          <w:sz w:val="24"/>
          <w:szCs w:val="24"/>
        </w:rPr>
        <w:fldChar w:fldCharType="end"/>
      </w:r>
    </w:p>
    <w:p w14:paraId="47ADBB54" w14:textId="0CAA8892" w:rsidR="00F4636A" w:rsidRPr="00CC4E74" w:rsidRDefault="00F4636A" w:rsidP="00CC4E74">
      <w:pPr>
        <w:spacing w:before="120" w:after="120"/>
        <w:jc w:val="both"/>
        <w:rPr>
          <w:rFonts w:ascii="Times New Roman" w:hAnsi="Times New Roman"/>
          <w:i/>
          <w:iCs/>
          <w:sz w:val="24"/>
          <w:szCs w:val="24"/>
        </w:rPr>
      </w:pPr>
      <w:r w:rsidRPr="00CC4E74">
        <w:rPr>
          <w:rFonts w:ascii="Times New Roman" w:hAnsi="Times New Roman"/>
          <w:i/>
          <w:iCs/>
          <w:sz w:val="24"/>
          <w:szCs w:val="24"/>
        </w:rPr>
        <w:t xml:space="preserve">Representación </w:t>
      </w:r>
      <w:r w:rsidR="00CC4E74" w:rsidRPr="00CC4E74">
        <w:rPr>
          <w:rFonts w:ascii="Times New Roman" w:hAnsi="Times New Roman"/>
          <w:i/>
          <w:iCs/>
          <w:sz w:val="24"/>
          <w:szCs w:val="24"/>
        </w:rPr>
        <w:t>S</w:t>
      </w:r>
      <w:r w:rsidRPr="00CC4E74">
        <w:rPr>
          <w:rFonts w:ascii="Times New Roman" w:hAnsi="Times New Roman"/>
          <w:i/>
          <w:iCs/>
          <w:sz w:val="24"/>
          <w:szCs w:val="24"/>
        </w:rPr>
        <w:t xml:space="preserve">ocial de las </w:t>
      </w:r>
      <w:r w:rsidR="00CC4E74" w:rsidRPr="00CC4E74">
        <w:rPr>
          <w:rFonts w:ascii="Times New Roman" w:hAnsi="Times New Roman"/>
          <w:i/>
          <w:iCs/>
          <w:sz w:val="24"/>
          <w:szCs w:val="24"/>
        </w:rPr>
        <w:t>M</w:t>
      </w:r>
      <w:r w:rsidRPr="00CC4E74">
        <w:rPr>
          <w:rFonts w:ascii="Times New Roman" w:hAnsi="Times New Roman"/>
          <w:i/>
          <w:iCs/>
          <w:sz w:val="24"/>
          <w:szCs w:val="24"/>
        </w:rPr>
        <w:t xml:space="preserve">ujeres que se </w:t>
      </w:r>
      <w:r w:rsidR="00CC4E74" w:rsidRPr="00CC4E74">
        <w:rPr>
          <w:rFonts w:ascii="Times New Roman" w:hAnsi="Times New Roman"/>
          <w:i/>
          <w:iCs/>
          <w:sz w:val="24"/>
          <w:szCs w:val="24"/>
        </w:rPr>
        <w:t>A</w:t>
      </w:r>
      <w:r w:rsidRPr="00CC4E74">
        <w:rPr>
          <w:rFonts w:ascii="Times New Roman" w:hAnsi="Times New Roman"/>
          <w:i/>
          <w:iCs/>
          <w:sz w:val="24"/>
          <w:szCs w:val="24"/>
        </w:rPr>
        <w:t xml:space="preserve">plicaron la FIV y sus </w:t>
      </w:r>
      <w:r w:rsidR="00CC4E74" w:rsidRPr="00CC4E74">
        <w:rPr>
          <w:rFonts w:ascii="Times New Roman" w:hAnsi="Times New Roman"/>
          <w:i/>
          <w:iCs/>
          <w:sz w:val="24"/>
          <w:szCs w:val="24"/>
        </w:rPr>
        <w:t>F</w:t>
      </w:r>
      <w:r w:rsidRPr="00CC4E74">
        <w:rPr>
          <w:rFonts w:ascii="Times New Roman" w:hAnsi="Times New Roman"/>
          <w:i/>
          <w:iCs/>
          <w:sz w:val="24"/>
          <w:szCs w:val="24"/>
        </w:rPr>
        <w:t xml:space="preserve">amiliares en </w:t>
      </w:r>
      <w:r w:rsidR="00CC4E74" w:rsidRPr="00CC4E74">
        <w:rPr>
          <w:rFonts w:ascii="Times New Roman" w:hAnsi="Times New Roman"/>
          <w:i/>
          <w:iCs/>
          <w:sz w:val="24"/>
          <w:szCs w:val="24"/>
        </w:rPr>
        <w:t>R</w:t>
      </w:r>
      <w:r w:rsidRPr="00CC4E74">
        <w:rPr>
          <w:rFonts w:ascii="Times New Roman" w:hAnsi="Times New Roman"/>
          <w:i/>
          <w:iCs/>
          <w:sz w:val="24"/>
          <w:szCs w:val="24"/>
        </w:rPr>
        <w:t xml:space="preserve">elación al </w:t>
      </w:r>
      <w:r w:rsidR="00CC4E74" w:rsidRPr="00CC4E74">
        <w:rPr>
          <w:rFonts w:ascii="Times New Roman" w:hAnsi="Times New Roman"/>
          <w:i/>
          <w:iCs/>
          <w:sz w:val="24"/>
          <w:szCs w:val="24"/>
        </w:rPr>
        <w:t>S</w:t>
      </w:r>
      <w:r w:rsidRPr="00CC4E74">
        <w:rPr>
          <w:rFonts w:ascii="Times New Roman" w:hAnsi="Times New Roman"/>
          <w:i/>
          <w:iCs/>
          <w:sz w:val="24"/>
          <w:szCs w:val="24"/>
        </w:rPr>
        <w:t xml:space="preserve">entimiento de </w:t>
      </w:r>
      <w:r w:rsidR="00CC4E74" w:rsidRPr="00CC4E74">
        <w:rPr>
          <w:rFonts w:ascii="Times New Roman" w:hAnsi="Times New Roman"/>
          <w:i/>
          <w:iCs/>
          <w:sz w:val="24"/>
          <w:szCs w:val="24"/>
        </w:rPr>
        <w:t>S</w:t>
      </w:r>
      <w:r w:rsidRPr="00CC4E74">
        <w:rPr>
          <w:rFonts w:ascii="Times New Roman" w:hAnsi="Times New Roman"/>
          <w:i/>
          <w:iCs/>
          <w:sz w:val="24"/>
          <w:szCs w:val="24"/>
        </w:rPr>
        <w:t>oledad</w:t>
      </w:r>
      <w:bookmarkEnd w:id="96"/>
    </w:p>
    <w:p w14:paraId="6C5CD718" w14:textId="77777777" w:rsidR="00CC4E74" w:rsidRDefault="00CC4E74" w:rsidP="00CC4E74">
      <w:pPr>
        <w:spacing w:before="120" w:after="120"/>
        <w:jc w:val="both"/>
        <w:rPr>
          <w:rFonts w:ascii="Times New Roman" w:hAnsi="Times New Roman"/>
          <w:i/>
          <w:iCs/>
        </w:rPr>
      </w:pPr>
    </w:p>
    <w:p w14:paraId="09252534" w14:textId="4F7D1C03" w:rsidR="00490527" w:rsidRPr="005A5B8A" w:rsidRDefault="009C76C7" w:rsidP="006B1B46">
      <w:pPr>
        <w:ind w:firstLine="708"/>
        <w:jc w:val="both"/>
        <w:rPr>
          <w:rFonts w:ascii="Times New Roman" w:hAnsi="Times New Roman"/>
          <w:bCs/>
          <w:i/>
          <w:iCs/>
          <w:sz w:val="24"/>
          <w:szCs w:val="24"/>
        </w:rPr>
      </w:pPr>
      <w:r>
        <w:rPr>
          <w:noProof/>
          <w:lang w:eastAsia="es-CR"/>
        </w:rPr>
        <w:drawing>
          <wp:inline distT="0" distB="0" distL="0" distR="0" wp14:anchorId="411A2DAB" wp14:editId="45F56F62">
            <wp:extent cx="4887310" cy="3026980"/>
            <wp:effectExtent l="0" t="0" r="27940" b="0"/>
            <wp:docPr id="45" name="Diagrama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inline>
        </w:drawing>
      </w:r>
    </w:p>
    <w:p w14:paraId="207777FA" w14:textId="77777777" w:rsidR="00517056" w:rsidRDefault="00517056" w:rsidP="00EF3945">
      <w:pPr>
        <w:spacing w:before="120" w:after="120"/>
        <w:ind w:firstLine="720"/>
        <w:jc w:val="both"/>
        <w:rPr>
          <w:rFonts w:ascii="Times New Roman" w:hAnsi="Times New Roman"/>
          <w:sz w:val="24"/>
          <w:szCs w:val="24"/>
        </w:rPr>
      </w:pPr>
    </w:p>
    <w:p w14:paraId="0C9A0C67" w14:textId="770FD3F0" w:rsidR="009E746F" w:rsidRPr="009E746F" w:rsidRDefault="00462B1D" w:rsidP="00EF3945">
      <w:pPr>
        <w:spacing w:before="120" w:after="120"/>
        <w:ind w:firstLine="720"/>
        <w:jc w:val="both"/>
        <w:rPr>
          <w:rFonts w:ascii="Times New Roman" w:hAnsi="Times New Roman"/>
          <w:sz w:val="24"/>
          <w:szCs w:val="24"/>
        </w:rPr>
      </w:pPr>
      <w:r>
        <w:rPr>
          <w:rFonts w:ascii="Times New Roman" w:hAnsi="Times New Roman"/>
          <w:sz w:val="24"/>
          <w:szCs w:val="24"/>
        </w:rPr>
        <w:t>Es así</w:t>
      </w:r>
      <w:r w:rsidR="009E746F" w:rsidRPr="009E746F">
        <w:rPr>
          <w:rFonts w:ascii="Times New Roman" w:hAnsi="Times New Roman"/>
          <w:sz w:val="24"/>
          <w:szCs w:val="24"/>
        </w:rPr>
        <w:t xml:space="preserve"> como, la soledad </w:t>
      </w:r>
      <w:r w:rsidR="004D636B">
        <w:rPr>
          <w:rFonts w:ascii="Times New Roman" w:hAnsi="Times New Roman"/>
          <w:sz w:val="24"/>
          <w:szCs w:val="24"/>
        </w:rPr>
        <w:t xml:space="preserve">es </w:t>
      </w:r>
      <w:r w:rsidR="009E746F" w:rsidRPr="009E746F">
        <w:rPr>
          <w:rFonts w:ascii="Times New Roman" w:hAnsi="Times New Roman"/>
          <w:sz w:val="24"/>
          <w:szCs w:val="24"/>
        </w:rPr>
        <w:t xml:space="preserve">una forma de discriminación social. El rechazo </w:t>
      </w:r>
      <w:r w:rsidR="004D636B">
        <w:rPr>
          <w:rFonts w:ascii="Times New Roman" w:hAnsi="Times New Roman"/>
          <w:sz w:val="24"/>
          <w:szCs w:val="24"/>
        </w:rPr>
        <w:t xml:space="preserve">legal </w:t>
      </w:r>
      <w:r w:rsidR="009E746F" w:rsidRPr="009E746F">
        <w:rPr>
          <w:rFonts w:ascii="Times New Roman" w:hAnsi="Times New Roman"/>
          <w:sz w:val="24"/>
          <w:szCs w:val="24"/>
        </w:rPr>
        <w:t xml:space="preserve">de la FIV en Costa Rica, </w:t>
      </w:r>
      <w:r w:rsidR="004D636B">
        <w:rPr>
          <w:rFonts w:ascii="Times New Roman" w:hAnsi="Times New Roman"/>
          <w:sz w:val="24"/>
          <w:szCs w:val="24"/>
        </w:rPr>
        <w:t xml:space="preserve">hizo </w:t>
      </w:r>
      <w:r w:rsidR="009E746F" w:rsidRPr="009E746F">
        <w:rPr>
          <w:rFonts w:ascii="Times New Roman" w:hAnsi="Times New Roman"/>
          <w:sz w:val="24"/>
          <w:szCs w:val="24"/>
        </w:rPr>
        <w:t>que las mujeres y familiares tuvieran que viajar a otro país para poder aplicarse la técnica. Periodo, en el cual la sociedad costarricense declar</w:t>
      </w:r>
      <w:r w:rsidR="00813C06">
        <w:rPr>
          <w:rFonts w:ascii="Times New Roman" w:hAnsi="Times New Roman"/>
          <w:sz w:val="24"/>
          <w:szCs w:val="24"/>
        </w:rPr>
        <w:t>ó</w:t>
      </w:r>
      <w:r w:rsidR="009E746F" w:rsidRPr="009E746F">
        <w:rPr>
          <w:rFonts w:ascii="Times New Roman" w:hAnsi="Times New Roman"/>
          <w:sz w:val="24"/>
          <w:szCs w:val="24"/>
        </w:rPr>
        <w:t xml:space="preserve"> la aplicación de esta técnica como algo inconstitucional. Una decisión que fue tomada por </w:t>
      </w:r>
      <w:r w:rsidR="004D636B">
        <w:rPr>
          <w:rFonts w:ascii="Times New Roman" w:hAnsi="Times New Roman"/>
          <w:sz w:val="24"/>
          <w:szCs w:val="24"/>
        </w:rPr>
        <w:t xml:space="preserve">sobre </w:t>
      </w:r>
      <w:r w:rsidR="009E746F" w:rsidRPr="009E746F">
        <w:rPr>
          <w:rFonts w:ascii="Times New Roman" w:hAnsi="Times New Roman"/>
          <w:sz w:val="24"/>
          <w:szCs w:val="24"/>
        </w:rPr>
        <w:t xml:space="preserve">los derechos humanos y sobre todo, por encima de los derechos de autonomía y reproducción de la mujer, basado en ideologías </w:t>
      </w:r>
      <w:r w:rsidR="004D636B">
        <w:rPr>
          <w:rFonts w:ascii="Times New Roman" w:hAnsi="Times New Roman"/>
          <w:sz w:val="24"/>
          <w:szCs w:val="24"/>
        </w:rPr>
        <w:t xml:space="preserve">patriarcales </w:t>
      </w:r>
      <w:r w:rsidR="009E746F" w:rsidRPr="009E746F">
        <w:rPr>
          <w:rFonts w:ascii="Times New Roman" w:hAnsi="Times New Roman"/>
          <w:sz w:val="24"/>
          <w:szCs w:val="24"/>
        </w:rPr>
        <w:t>que se reprodujeron en estos años de prohibición de la FIV.</w:t>
      </w:r>
    </w:p>
    <w:p w14:paraId="087AC3AF" w14:textId="55372E27" w:rsidR="00C96B63" w:rsidRDefault="009E746F" w:rsidP="00A71E43">
      <w:pPr>
        <w:spacing w:before="120" w:after="120"/>
        <w:ind w:firstLine="720"/>
        <w:jc w:val="both"/>
        <w:rPr>
          <w:rFonts w:ascii="Times New Roman" w:hAnsi="Times New Roman"/>
          <w:sz w:val="24"/>
          <w:szCs w:val="24"/>
        </w:rPr>
      </w:pPr>
      <w:r w:rsidRPr="009E746F">
        <w:rPr>
          <w:rFonts w:ascii="Times New Roman" w:hAnsi="Times New Roman"/>
          <w:sz w:val="24"/>
          <w:szCs w:val="24"/>
        </w:rPr>
        <w:t xml:space="preserve">Pero, no solamente en el ámbito jurídico e instituciones físicas se dio este tipo de discriminación. </w:t>
      </w:r>
      <w:r w:rsidR="004D636B">
        <w:rPr>
          <w:rFonts w:ascii="Times New Roman" w:hAnsi="Times New Roman"/>
          <w:sz w:val="24"/>
          <w:szCs w:val="24"/>
        </w:rPr>
        <w:t xml:space="preserve">Pues existe </w:t>
      </w:r>
      <w:r w:rsidRPr="009E746F">
        <w:rPr>
          <w:rFonts w:ascii="Times New Roman" w:hAnsi="Times New Roman"/>
          <w:sz w:val="24"/>
          <w:szCs w:val="24"/>
        </w:rPr>
        <w:t xml:space="preserve"> una noción de la fecundación </w:t>
      </w:r>
      <w:r w:rsidRPr="00061B38">
        <w:rPr>
          <w:rFonts w:ascii="Times New Roman" w:hAnsi="Times New Roman"/>
          <w:i/>
          <w:sz w:val="24"/>
          <w:szCs w:val="24"/>
        </w:rPr>
        <w:t>in vitro</w:t>
      </w:r>
      <w:r w:rsidRPr="009E746F">
        <w:rPr>
          <w:rFonts w:ascii="Times New Roman" w:hAnsi="Times New Roman"/>
          <w:sz w:val="24"/>
          <w:szCs w:val="24"/>
        </w:rPr>
        <w:t xml:space="preserve"> distorsionada con ideas moralistas que son reproducidas por ciertos grupos sociales, quienes hacen fuertes señalamientos denigrantes, hacia las mujeres que se aplicaron la FIV y sus familiares, provocando que </w:t>
      </w:r>
      <w:r w:rsidRPr="007F0003">
        <w:rPr>
          <w:rFonts w:ascii="Times New Roman" w:hAnsi="Times New Roman"/>
          <w:sz w:val="24"/>
          <w:szCs w:val="24"/>
        </w:rPr>
        <w:t>optaran por ocultarse de las personas y de la sociedad que estaban ejerciendo esta presión social. En las siguientes expresiones de las y los entrevistados se puede apreciar lo antes mencionado: (</w:t>
      </w:r>
      <w:r w:rsidR="007F0003" w:rsidRPr="007F0003">
        <w:rPr>
          <w:rFonts w:ascii="Times New Roman" w:hAnsi="Times New Roman"/>
          <w:sz w:val="24"/>
          <w:szCs w:val="24"/>
        </w:rPr>
        <w:t>f</w:t>
      </w:r>
      <w:r w:rsidRPr="007F0003">
        <w:rPr>
          <w:rFonts w:ascii="Times New Roman" w:hAnsi="Times New Roman"/>
          <w:sz w:val="24"/>
          <w:szCs w:val="24"/>
        </w:rPr>
        <w:t xml:space="preserve">igura </w:t>
      </w:r>
      <w:r w:rsidR="007F0003" w:rsidRPr="007F0003">
        <w:rPr>
          <w:rFonts w:ascii="Times New Roman" w:hAnsi="Times New Roman"/>
          <w:sz w:val="24"/>
          <w:szCs w:val="24"/>
        </w:rPr>
        <w:t>2</w:t>
      </w:r>
      <w:r w:rsidR="005B04A5">
        <w:rPr>
          <w:rFonts w:ascii="Times New Roman" w:hAnsi="Times New Roman"/>
          <w:sz w:val="24"/>
          <w:szCs w:val="24"/>
        </w:rPr>
        <w:t>4</w:t>
      </w:r>
      <w:r w:rsidRPr="007F0003">
        <w:rPr>
          <w:rFonts w:ascii="Times New Roman" w:hAnsi="Times New Roman"/>
          <w:sz w:val="24"/>
          <w:szCs w:val="24"/>
        </w:rPr>
        <w:t>)</w:t>
      </w:r>
      <w:r w:rsidR="007F0003" w:rsidRPr="007F0003">
        <w:rPr>
          <w:rFonts w:ascii="Times New Roman" w:hAnsi="Times New Roman"/>
          <w:sz w:val="24"/>
          <w:szCs w:val="24"/>
        </w:rPr>
        <w:t>.</w:t>
      </w:r>
    </w:p>
    <w:p w14:paraId="40F26C34" w14:textId="06825EFF" w:rsidR="00A71E43" w:rsidRDefault="00A71E43" w:rsidP="00A71E43">
      <w:pPr>
        <w:spacing w:before="120" w:after="120"/>
        <w:ind w:firstLine="720"/>
        <w:jc w:val="both"/>
        <w:rPr>
          <w:rFonts w:ascii="Times New Roman" w:hAnsi="Times New Roman"/>
          <w:sz w:val="24"/>
          <w:szCs w:val="24"/>
        </w:rPr>
      </w:pPr>
    </w:p>
    <w:p w14:paraId="528322FE" w14:textId="3A592744" w:rsidR="00A71E43" w:rsidRDefault="00A71E43" w:rsidP="00A71E43">
      <w:pPr>
        <w:spacing w:before="120" w:after="120"/>
        <w:ind w:firstLine="720"/>
        <w:jc w:val="both"/>
        <w:rPr>
          <w:rFonts w:ascii="Times New Roman" w:hAnsi="Times New Roman"/>
          <w:sz w:val="24"/>
          <w:szCs w:val="24"/>
        </w:rPr>
      </w:pPr>
    </w:p>
    <w:p w14:paraId="0944225D" w14:textId="2797AB69" w:rsidR="00A71E43" w:rsidRDefault="00A71E43" w:rsidP="00A71E43">
      <w:pPr>
        <w:spacing w:before="120" w:after="120"/>
        <w:ind w:firstLine="720"/>
        <w:jc w:val="both"/>
        <w:rPr>
          <w:rFonts w:ascii="Times New Roman" w:hAnsi="Times New Roman"/>
          <w:sz w:val="24"/>
          <w:szCs w:val="24"/>
        </w:rPr>
      </w:pPr>
    </w:p>
    <w:p w14:paraId="009793B8" w14:textId="21E195F6" w:rsidR="00A71E43" w:rsidRDefault="00A71E43" w:rsidP="00A71E43">
      <w:pPr>
        <w:spacing w:before="120" w:after="120"/>
        <w:ind w:firstLine="720"/>
        <w:jc w:val="both"/>
        <w:rPr>
          <w:rFonts w:ascii="Times New Roman" w:hAnsi="Times New Roman"/>
          <w:sz w:val="24"/>
          <w:szCs w:val="24"/>
        </w:rPr>
      </w:pPr>
    </w:p>
    <w:p w14:paraId="6642B8E2" w14:textId="5B78E7E1" w:rsidR="00A71E43" w:rsidRDefault="00A71E43" w:rsidP="00A71E43">
      <w:pPr>
        <w:spacing w:before="120" w:after="120"/>
        <w:ind w:firstLine="720"/>
        <w:jc w:val="both"/>
        <w:rPr>
          <w:rFonts w:ascii="Times New Roman" w:hAnsi="Times New Roman"/>
          <w:sz w:val="24"/>
          <w:szCs w:val="24"/>
        </w:rPr>
      </w:pPr>
    </w:p>
    <w:p w14:paraId="48647CBA" w14:textId="660BEAE5" w:rsidR="00A71E43" w:rsidRDefault="00A71E43" w:rsidP="00A71E43">
      <w:pPr>
        <w:spacing w:before="120" w:after="120"/>
        <w:ind w:firstLine="720"/>
        <w:jc w:val="both"/>
        <w:rPr>
          <w:rFonts w:ascii="Times New Roman" w:hAnsi="Times New Roman"/>
          <w:sz w:val="24"/>
          <w:szCs w:val="24"/>
        </w:rPr>
      </w:pPr>
    </w:p>
    <w:p w14:paraId="2A8AA8F9" w14:textId="77777777" w:rsidR="00A71E43" w:rsidRDefault="00A71E43" w:rsidP="00A71E43">
      <w:pPr>
        <w:spacing w:before="120" w:after="120"/>
        <w:ind w:firstLine="720"/>
        <w:jc w:val="both"/>
        <w:rPr>
          <w:rFonts w:ascii="Times New Roman" w:hAnsi="Times New Roman"/>
          <w:sz w:val="24"/>
          <w:szCs w:val="24"/>
        </w:rPr>
      </w:pPr>
    </w:p>
    <w:p w14:paraId="525DC6CF" w14:textId="52615D7A" w:rsidR="00B85170" w:rsidRPr="00CC4E74" w:rsidRDefault="00F4636A" w:rsidP="00CC4E74">
      <w:pPr>
        <w:pStyle w:val="Caption"/>
        <w:spacing w:before="120" w:after="120" w:line="480" w:lineRule="auto"/>
        <w:rPr>
          <w:rFonts w:ascii="Times New Roman" w:hAnsi="Times New Roman"/>
          <w:b/>
          <w:bCs/>
          <w:i w:val="0"/>
          <w:iCs w:val="0"/>
          <w:color w:val="auto"/>
          <w:sz w:val="24"/>
          <w:szCs w:val="24"/>
        </w:rPr>
      </w:pPr>
      <w:bookmarkStart w:id="97" w:name="_Toc94867467"/>
      <w:r w:rsidRPr="00CC4E74">
        <w:rPr>
          <w:rFonts w:ascii="Times New Roman" w:hAnsi="Times New Roman"/>
          <w:b/>
          <w:bCs/>
          <w:i w:val="0"/>
          <w:iCs w:val="0"/>
          <w:color w:val="auto"/>
          <w:sz w:val="24"/>
          <w:szCs w:val="24"/>
        </w:rPr>
        <w:t xml:space="preserve">Figura </w:t>
      </w:r>
      <w:r w:rsidRPr="00CC4E74">
        <w:rPr>
          <w:rFonts w:ascii="Times New Roman" w:hAnsi="Times New Roman"/>
          <w:b/>
          <w:bCs/>
          <w:i w:val="0"/>
          <w:iCs w:val="0"/>
          <w:color w:val="auto"/>
          <w:sz w:val="24"/>
          <w:szCs w:val="24"/>
        </w:rPr>
        <w:fldChar w:fldCharType="begin"/>
      </w:r>
      <w:r w:rsidRPr="00CC4E74">
        <w:rPr>
          <w:rFonts w:ascii="Times New Roman" w:hAnsi="Times New Roman"/>
          <w:b/>
          <w:bCs/>
          <w:i w:val="0"/>
          <w:iCs w:val="0"/>
          <w:color w:val="auto"/>
          <w:sz w:val="24"/>
          <w:szCs w:val="24"/>
        </w:rPr>
        <w:instrText xml:space="preserve"> SEQ Figura \* ARABIC </w:instrText>
      </w:r>
      <w:r w:rsidRPr="00CC4E74">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24</w:t>
      </w:r>
      <w:r w:rsidRPr="00CC4E74">
        <w:rPr>
          <w:rFonts w:ascii="Times New Roman" w:hAnsi="Times New Roman"/>
          <w:b/>
          <w:bCs/>
          <w:i w:val="0"/>
          <w:iCs w:val="0"/>
          <w:color w:val="auto"/>
          <w:sz w:val="24"/>
          <w:szCs w:val="24"/>
        </w:rPr>
        <w:fldChar w:fldCharType="end"/>
      </w:r>
    </w:p>
    <w:p w14:paraId="225AAE0B" w14:textId="12A1B327" w:rsidR="00F4636A" w:rsidRDefault="00F4636A" w:rsidP="00CC4E74">
      <w:pPr>
        <w:pStyle w:val="Caption"/>
        <w:spacing w:before="120" w:after="120" w:line="480" w:lineRule="auto"/>
        <w:jc w:val="both"/>
        <w:rPr>
          <w:rFonts w:ascii="Times New Roman" w:hAnsi="Times New Roman"/>
          <w:color w:val="auto"/>
          <w:sz w:val="24"/>
          <w:szCs w:val="24"/>
        </w:rPr>
      </w:pPr>
      <w:r w:rsidRPr="00CC4E74">
        <w:rPr>
          <w:rFonts w:ascii="Times New Roman" w:hAnsi="Times New Roman"/>
          <w:color w:val="auto"/>
          <w:sz w:val="24"/>
          <w:szCs w:val="24"/>
        </w:rPr>
        <w:t xml:space="preserve">Representación </w:t>
      </w:r>
      <w:r w:rsidR="00EB6783">
        <w:rPr>
          <w:rFonts w:ascii="Times New Roman" w:hAnsi="Times New Roman"/>
          <w:color w:val="auto"/>
          <w:sz w:val="24"/>
          <w:szCs w:val="24"/>
        </w:rPr>
        <w:t>S</w:t>
      </w:r>
      <w:r w:rsidRPr="00CC4E74">
        <w:rPr>
          <w:rFonts w:ascii="Times New Roman" w:hAnsi="Times New Roman"/>
          <w:color w:val="auto"/>
          <w:sz w:val="24"/>
          <w:szCs w:val="24"/>
        </w:rPr>
        <w:t xml:space="preserve">ocial de las </w:t>
      </w:r>
      <w:r w:rsidR="00EB6783">
        <w:rPr>
          <w:rFonts w:ascii="Times New Roman" w:hAnsi="Times New Roman"/>
          <w:color w:val="auto"/>
          <w:sz w:val="24"/>
          <w:szCs w:val="24"/>
        </w:rPr>
        <w:t>M</w:t>
      </w:r>
      <w:r w:rsidRPr="00CC4E74">
        <w:rPr>
          <w:rFonts w:ascii="Times New Roman" w:hAnsi="Times New Roman"/>
          <w:color w:val="auto"/>
          <w:sz w:val="24"/>
          <w:szCs w:val="24"/>
        </w:rPr>
        <w:t xml:space="preserve">ujeres que se </w:t>
      </w:r>
      <w:r w:rsidR="00EB6783">
        <w:rPr>
          <w:rFonts w:ascii="Times New Roman" w:hAnsi="Times New Roman"/>
          <w:color w:val="auto"/>
          <w:sz w:val="24"/>
          <w:szCs w:val="24"/>
        </w:rPr>
        <w:t>A</w:t>
      </w:r>
      <w:r w:rsidRPr="00CC4E74">
        <w:rPr>
          <w:rFonts w:ascii="Times New Roman" w:hAnsi="Times New Roman"/>
          <w:color w:val="auto"/>
          <w:sz w:val="24"/>
          <w:szCs w:val="24"/>
        </w:rPr>
        <w:t xml:space="preserve">plicaron la FIV y sus </w:t>
      </w:r>
      <w:r w:rsidR="00EB6783">
        <w:rPr>
          <w:rFonts w:ascii="Times New Roman" w:hAnsi="Times New Roman"/>
          <w:color w:val="auto"/>
          <w:sz w:val="24"/>
          <w:szCs w:val="24"/>
        </w:rPr>
        <w:t>F</w:t>
      </w:r>
      <w:r w:rsidRPr="00CC4E74">
        <w:rPr>
          <w:rFonts w:ascii="Times New Roman" w:hAnsi="Times New Roman"/>
          <w:color w:val="auto"/>
          <w:sz w:val="24"/>
          <w:szCs w:val="24"/>
        </w:rPr>
        <w:t>amiliares en</w:t>
      </w:r>
      <w:r w:rsidR="00EB6783">
        <w:rPr>
          <w:rFonts w:ascii="Times New Roman" w:hAnsi="Times New Roman"/>
          <w:color w:val="auto"/>
          <w:sz w:val="24"/>
          <w:szCs w:val="24"/>
        </w:rPr>
        <w:t xml:space="preserve"> R</w:t>
      </w:r>
      <w:r w:rsidRPr="00CC4E74">
        <w:rPr>
          <w:rFonts w:ascii="Times New Roman" w:hAnsi="Times New Roman"/>
          <w:color w:val="auto"/>
          <w:sz w:val="24"/>
          <w:szCs w:val="24"/>
        </w:rPr>
        <w:t xml:space="preserve">elación a las </w:t>
      </w:r>
      <w:r w:rsidR="00EB6783">
        <w:rPr>
          <w:rFonts w:ascii="Times New Roman" w:hAnsi="Times New Roman"/>
          <w:color w:val="auto"/>
          <w:sz w:val="24"/>
          <w:szCs w:val="24"/>
        </w:rPr>
        <w:t>M</w:t>
      </w:r>
      <w:r w:rsidRPr="00CC4E74">
        <w:rPr>
          <w:rFonts w:ascii="Times New Roman" w:hAnsi="Times New Roman"/>
          <w:color w:val="auto"/>
          <w:sz w:val="24"/>
          <w:szCs w:val="24"/>
        </w:rPr>
        <w:t xml:space="preserve">aternidades en </w:t>
      </w:r>
      <w:r w:rsidR="00EB6783">
        <w:rPr>
          <w:rFonts w:ascii="Times New Roman" w:hAnsi="Times New Roman"/>
          <w:color w:val="auto"/>
          <w:sz w:val="24"/>
          <w:szCs w:val="24"/>
        </w:rPr>
        <w:t>S</w:t>
      </w:r>
      <w:r w:rsidRPr="00CC4E74">
        <w:rPr>
          <w:rFonts w:ascii="Times New Roman" w:hAnsi="Times New Roman"/>
          <w:color w:val="auto"/>
          <w:sz w:val="24"/>
          <w:szCs w:val="24"/>
        </w:rPr>
        <w:t>oledad</w:t>
      </w:r>
      <w:bookmarkEnd w:id="97"/>
    </w:p>
    <w:p w14:paraId="4C3EA4BE" w14:textId="77777777" w:rsidR="00EB6783" w:rsidRPr="00EB6783" w:rsidRDefault="00EB6783" w:rsidP="00EB6783"/>
    <w:p w14:paraId="344E93DB" w14:textId="6EB6F437" w:rsidR="009E746F" w:rsidRPr="009E746F" w:rsidRDefault="00AE4328" w:rsidP="00E50A78">
      <w:pPr>
        <w:spacing w:line="360" w:lineRule="auto"/>
        <w:jc w:val="both"/>
        <w:rPr>
          <w:rFonts w:ascii="Times New Roman" w:hAnsi="Times New Roman"/>
          <w:sz w:val="24"/>
          <w:szCs w:val="24"/>
        </w:rPr>
      </w:pPr>
      <w:r>
        <w:rPr>
          <w:noProof/>
          <w:lang w:eastAsia="es-CR"/>
        </w:rPr>
        <w:drawing>
          <wp:inline distT="0" distB="0" distL="0" distR="0" wp14:anchorId="7BC3CB07" wp14:editId="3166C89B">
            <wp:extent cx="5271595" cy="3003550"/>
            <wp:effectExtent l="0" t="0" r="62865" b="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14:paraId="33AC448F" w14:textId="77777777" w:rsidR="00C44780" w:rsidRDefault="00C44780" w:rsidP="006B1B46">
      <w:pPr>
        <w:jc w:val="both"/>
        <w:rPr>
          <w:rFonts w:ascii="Times New Roman" w:hAnsi="Times New Roman"/>
          <w:bCs/>
          <w:sz w:val="24"/>
          <w:szCs w:val="24"/>
        </w:rPr>
      </w:pPr>
    </w:p>
    <w:p w14:paraId="138563F7" w14:textId="354292A1" w:rsidR="009E746F" w:rsidRPr="009E746F" w:rsidRDefault="009E746F" w:rsidP="00EF3945">
      <w:pPr>
        <w:spacing w:before="120" w:after="120"/>
        <w:ind w:firstLine="720"/>
        <w:jc w:val="both"/>
        <w:rPr>
          <w:rFonts w:ascii="Times New Roman" w:hAnsi="Times New Roman"/>
          <w:bCs/>
          <w:sz w:val="24"/>
          <w:szCs w:val="24"/>
        </w:rPr>
      </w:pPr>
      <w:r w:rsidRPr="009E746F">
        <w:rPr>
          <w:rFonts w:ascii="Times New Roman" w:hAnsi="Times New Roman"/>
          <w:bCs/>
          <w:sz w:val="24"/>
          <w:szCs w:val="24"/>
        </w:rPr>
        <w:t xml:space="preserve">De </w:t>
      </w:r>
      <w:r w:rsidR="004D636B">
        <w:rPr>
          <w:rFonts w:ascii="Times New Roman" w:hAnsi="Times New Roman"/>
          <w:bCs/>
          <w:sz w:val="24"/>
          <w:szCs w:val="24"/>
        </w:rPr>
        <w:t xml:space="preserve">esta </w:t>
      </w:r>
      <w:r w:rsidR="00631434">
        <w:rPr>
          <w:rFonts w:ascii="Times New Roman" w:hAnsi="Times New Roman"/>
          <w:bCs/>
          <w:sz w:val="24"/>
          <w:szCs w:val="24"/>
        </w:rPr>
        <w:t>forma, la frase que expresó</w:t>
      </w:r>
      <w:r w:rsidRPr="009E746F">
        <w:rPr>
          <w:rFonts w:ascii="Times New Roman" w:hAnsi="Times New Roman"/>
          <w:bCs/>
          <w:sz w:val="24"/>
          <w:szCs w:val="24"/>
        </w:rPr>
        <w:t xml:space="preserve"> una de las mujeres entrevistadas “fue bastante</w:t>
      </w:r>
      <w:r w:rsidR="00603521">
        <w:rPr>
          <w:rFonts w:ascii="Times New Roman" w:hAnsi="Times New Roman"/>
          <w:bCs/>
          <w:sz w:val="24"/>
          <w:szCs w:val="24"/>
        </w:rPr>
        <w:t xml:space="preserve"> privado” manifiesta como ocultó</w:t>
      </w:r>
      <w:r w:rsidRPr="009E746F">
        <w:rPr>
          <w:rFonts w:ascii="Times New Roman" w:hAnsi="Times New Roman"/>
          <w:bCs/>
          <w:sz w:val="24"/>
          <w:szCs w:val="24"/>
        </w:rPr>
        <w:t xml:space="preserve"> la decisión y el procedimiento de aplicarse la FIV fuera del país. Además, en la narrativa de la misma mujer entrevistada “a mi mamá no le dije, yo a mi mamá le dije que iba a un asunto de un negocio de Panamá”. Se puede evidenciar como, esta mujer, no contó con la presencia y el apoyo de sus familiares en este proceso, por ser un hecho que no estaba socialmente aceptado. Pero también, se puede demostrar en la frases “si no que fuera como ilegal, como si usted estuviera cometiendo un delito” y “prácticamente el 99% del país y mis contactos están en contra” la posición que tenía la sociedad en ese momento en temas jurídicos, dando como resultado la marginación de la mujer</w:t>
      </w:r>
      <w:r w:rsidR="006D7C32">
        <w:rPr>
          <w:rFonts w:ascii="Times New Roman" w:hAnsi="Times New Roman"/>
          <w:bCs/>
          <w:sz w:val="24"/>
          <w:szCs w:val="24"/>
        </w:rPr>
        <w:t>, donde los derechos humanos</w:t>
      </w:r>
      <w:r w:rsidRPr="009E746F">
        <w:rPr>
          <w:rFonts w:ascii="Times New Roman" w:hAnsi="Times New Roman"/>
          <w:bCs/>
          <w:sz w:val="24"/>
          <w:szCs w:val="24"/>
        </w:rPr>
        <w:t xml:space="preserve"> se encontraban por encima del estado.</w:t>
      </w:r>
    </w:p>
    <w:p w14:paraId="7F58AF7A" w14:textId="551D8A71" w:rsidR="009E746F" w:rsidRPr="009E746F" w:rsidRDefault="001A6B16" w:rsidP="00EF3945">
      <w:pPr>
        <w:spacing w:before="120" w:after="120"/>
        <w:ind w:firstLine="720"/>
        <w:jc w:val="both"/>
        <w:rPr>
          <w:rFonts w:ascii="Times New Roman" w:hAnsi="Times New Roman"/>
          <w:sz w:val="24"/>
          <w:szCs w:val="24"/>
        </w:rPr>
      </w:pPr>
      <w:r>
        <w:rPr>
          <w:rFonts w:ascii="Times New Roman" w:hAnsi="Times New Roman"/>
          <w:bCs/>
          <w:sz w:val="24"/>
          <w:szCs w:val="24"/>
        </w:rPr>
        <w:t>Lo que conllevó</w:t>
      </w:r>
      <w:r w:rsidR="009E746F" w:rsidRPr="009E746F">
        <w:rPr>
          <w:rFonts w:ascii="Times New Roman" w:hAnsi="Times New Roman"/>
          <w:bCs/>
          <w:sz w:val="24"/>
          <w:szCs w:val="24"/>
        </w:rPr>
        <w:t xml:space="preserve"> a las mujeres FIV y sus familias a llevar solos y solas el procedimiento para la fertilización </w:t>
      </w:r>
      <w:r w:rsidR="009E746F" w:rsidRPr="009E746F">
        <w:rPr>
          <w:rFonts w:ascii="Times New Roman" w:hAnsi="Times New Roman"/>
          <w:bCs/>
          <w:i/>
          <w:sz w:val="24"/>
          <w:szCs w:val="24"/>
        </w:rPr>
        <w:t xml:space="preserve">in vitro, </w:t>
      </w:r>
      <w:r w:rsidR="009E746F" w:rsidRPr="009E746F">
        <w:rPr>
          <w:rFonts w:ascii="Times New Roman" w:hAnsi="Times New Roman"/>
          <w:bCs/>
          <w:sz w:val="24"/>
          <w:szCs w:val="24"/>
        </w:rPr>
        <w:t>fuera del país. Un proceso oculto, solitario y privado, para evitar ser juzgadas, señaladas y marginadas .“</w:t>
      </w:r>
      <w:r w:rsidR="009E746F" w:rsidRPr="009E746F">
        <w:rPr>
          <w:rFonts w:ascii="Times New Roman" w:hAnsi="Times New Roman"/>
          <w:sz w:val="24"/>
          <w:szCs w:val="24"/>
        </w:rPr>
        <w:t xml:space="preserve">El tribunal interamericano destacó que, aunque fuese de forma no intencional, la prohibición de la técnica de fecundación </w:t>
      </w:r>
      <w:r w:rsidR="009E746F" w:rsidRPr="00212D77">
        <w:rPr>
          <w:rFonts w:ascii="Times New Roman" w:hAnsi="Times New Roman"/>
          <w:i/>
          <w:iCs/>
          <w:sz w:val="24"/>
          <w:szCs w:val="24"/>
        </w:rPr>
        <w:t>in vitro</w:t>
      </w:r>
      <w:r w:rsidR="009E746F" w:rsidRPr="009E746F">
        <w:rPr>
          <w:rFonts w:ascii="Times New Roman" w:hAnsi="Times New Roman"/>
          <w:sz w:val="24"/>
          <w:szCs w:val="24"/>
        </w:rPr>
        <w:t xml:space="preserve"> para tratar la infertilidad impactó de forma desproporcionada a la mujer debido a factores biológicos” (Recinos, 2014, p. 331). Si bien, es cierto</w:t>
      </w:r>
      <w:r w:rsidR="004D636B">
        <w:rPr>
          <w:rFonts w:ascii="Times New Roman" w:hAnsi="Times New Roman"/>
          <w:sz w:val="24"/>
          <w:szCs w:val="24"/>
        </w:rPr>
        <w:t xml:space="preserve"> que</w:t>
      </w:r>
      <w:r w:rsidR="009E746F" w:rsidRPr="009E746F">
        <w:rPr>
          <w:rFonts w:ascii="Times New Roman" w:hAnsi="Times New Roman"/>
          <w:sz w:val="24"/>
          <w:szCs w:val="24"/>
        </w:rPr>
        <w:t xml:space="preserve"> el decreto de inconstitucionalidad de</w:t>
      </w:r>
      <w:r w:rsidR="00297E76">
        <w:rPr>
          <w:rFonts w:ascii="Times New Roman" w:hAnsi="Times New Roman"/>
          <w:sz w:val="24"/>
          <w:szCs w:val="24"/>
        </w:rPr>
        <w:t xml:space="preserve"> la aplicación de la FIV, afectó</w:t>
      </w:r>
      <w:r w:rsidR="009E746F" w:rsidRPr="009E746F">
        <w:rPr>
          <w:rFonts w:ascii="Times New Roman" w:hAnsi="Times New Roman"/>
          <w:sz w:val="24"/>
          <w:szCs w:val="24"/>
        </w:rPr>
        <w:t xml:space="preserve"> a mujeres y familias; en las mujeres </w:t>
      </w:r>
      <w:r w:rsidR="004D636B">
        <w:rPr>
          <w:rFonts w:ascii="Times New Roman" w:hAnsi="Times New Roman"/>
          <w:sz w:val="24"/>
          <w:szCs w:val="24"/>
        </w:rPr>
        <w:t xml:space="preserve">fue </w:t>
      </w:r>
      <w:r w:rsidR="009E746F" w:rsidRPr="009E746F">
        <w:rPr>
          <w:rFonts w:ascii="Times New Roman" w:hAnsi="Times New Roman"/>
          <w:sz w:val="24"/>
          <w:szCs w:val="24"/>
        </w:rPr>
        <w:t>donde reca</w:t>
      </w:r>
      <w:r w:rsidR="004D636B">
        <w:rPr>
          <w:rFonts w:ascii="Times New Roman" w:hAnsi="Times New Roman"/>
          <w:sz w:val="24"/>
          <w:szCs w:val="24"/>
        </w:rPr>
        <w:t xml:space="preserve">yeron </w:t>
      </w:r>
      <w:r w:rsidR="009E746F" w:rsidRPr="009E746F">
        <w:rPr>
          <w:rFonts w:ascii="Times New Roman" w:hAnsi="Times New Roman"/>
          <w:sz w:val="24"/>
          <w:szCs w:val="24"/>
        </w:rPr>
        <w:t>principalmente esta forma de rechazo y discriminación</w:t>
      </w:r>
      <w:r w:rsidR="00FB7D1F">
        <w:rPr>
          <w:rFonts w:ascii="Times New Roman" w:hAnsi="Times New Roman"/>
          <w:sz w:val="24"/>
          <w:szCs w:val="24"/>
        </w:rPr>
        <w:t>.</w:t>
      </w:r>
    </w:p>
    <w:p w14:paraId="0850D6BB" w14:textId="55FFE874" w:rsidR="009E746F" w:rsidRDefault="004D636B"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Las </w:t>
      </w:r>
      <w:r w:rsidR="009E746F" w:rsidRPr="009E746F">
        <w:rPr>
          <w:rFonts w:ascii="Times New Roman" w:hAnsi="Times New Roman"/>
          <w:sz w:val="24"/>
          <w:szCs w:val="24"/>
        </w:rPr>
        <w:t xml:space="preserve">y los entrevistados de la presente investigación, aseguran haber llevado el proceso de </w:t>
      </w:r>
      <w:r w:rsidR="004C3302">
        <w:rPr>
          <w:rFonts w:ascii="Times New Roman" w:hAnsi="Times New Roman"/>
          <w:sz w:val="24"/>
          <w:szCs w:val="24"/>
        </w:rPr>
        <w:t xml:space="preserve">la FIV de forma oculta </w:t>
      </w:r>
      <w:r w:rsidR="009E746F" w:rsidRPr="009E746F">
        <w:rPr>
          <w:rFonts w:ascii="Times New Roman" w:hAnsi="Times New Roman"/>
          <w:sz w:val="24"/>
          <w:szCs w:val="24"/>
        </w:rPr>
        <w:t>los viajes fuera del país para aplicarse la técnica y el proceso que debía llevarse a cabo durante el embarazo,  donde no contaron</w:t>
      </w:r>
      <w:r w:rsidR="00156BC8">
        <w:rPr>
          <w:rFonts w:ascii="Times New Roman" w:hAnsi="Times New Roman"/>
          <w:sz w:val="24"/>
          <w:szCs w:val="24"/>
        </w:rPr>
        <w:t xml:space="preserve"> </w:t>
      </w:r>
      <w:r w:rsidR="009E746F" w:rsidRPr="009E746F">
        <w:rPr>
          <w:rFonts w:ascii="Times New Roman" w:hAnsi="Times New Roman"/>
          <w:sz w:val="24"/>
          <w:szCs w:val="24"/>
        </w:rPr>
        <w:t xml:space="preserve">con el apoyo de las personas cercanas, en algunos casos ni </w:t>
      </w:r>
      <w:r w:rsidR="005563CC">
        <w:rPr>
          <w:rFonts w:ascii="Times New Roman" w:hAnsi="Times New Roman"/>
          <w:sz w:val="24"/>
          <w:szCs w:val="24"/>
        </w:rPr>
        <w:t xml:space="preserve">el apoyo </w:t>
      </w:r>
      <w:r w:rsidR="009E746F" w:rsidRPr="009E746F">
        <w:rPr>
          <w:rFonts w:ascii="Times New Roman" w:hAnsi="Times New Roman"/>
          <w:sz w:val="24"/>
          <w:szCs w:val="24"/>
        </w:rPr>
        <w:t xml:space="preserve">de sus propias familias. </w:t>
      </w:r>
      <w:r>
        <w:rPr>
          <w:rFonts w:ascii="Times New Roman" w:hAnsi="Times New Roman"/>
          <w:sz w:val="24"/>
          <w:szCs w:val="24"/>
        </w:rPr>
        <w:t xml:space="preserve">El hecho de </w:t>
      </w:r>
      <w:r w:rsidR="009E746F" w:rsidRPr="009E746F">
        <w:rPr>
          <w:rFonts w:ascii="Times New Roman" w:hAnsi="Times New Roman"/>
          <w:sz w:val="24"/>
          <w:szCs w:val="24"/>
        </w:rPr>
        <w:t>llevar</w:t>
      </w:r>
      <w:r>
        <w:rPr>
          <w:rFonts w:ascii="Times New Roman" w:hAnsi="Times New Roman"/>
          <w:sz w:val="24"/>
          <w:szCs w:val="24"/>
        </w:rPr>
        <w:t xml:space="preserve">las de </w:t>
      </w:r>
      <w:r w:rsidR="009E746F" w:rsidRPr="009E746F">
        <w:rPr>
          <w:rFonts w:ascii="Times New Roman" w:hAnsi="Times New Roman"/>
          <w:sz w:val="24"/>
          <w:szCs w:val="24"/>
        </w:rPr>
        <w:t xml:space="preserve">forma oculta y en silencio conllevó al </w:t>
      </w:r>
      <w:r w:rsidR="009E746F" w:rsidRPr="007F0003">
        <w:rPr>
          <w:rFonts w:ascii="Times New Roman" w:hAnsi="Times New Roman"/>
          <w:sz w:val="24"/>
          <w:szCs w:val="24"/>
        </w:rPr>
        <w:t>aislamiento y exclusión de las personas, cayendo en procesos de miedo, abandono y soledad. En las siguientes narrativas se puede ver evidenciado este proceso de exclusión: (</w:t>
      </w:r>
      <w:r w:rsidR="007F0003" w:rsidRPr="007F0003">
        <w:rPr>
          <w:rFonts w:ascii="Times New Roman" w:hAnsi="Times New Roman"/>
          <w:sz w:val="24"/>
          <w:szCs w:val="24"/>
        </w:rPr>
        <w:t>f</w:t>
      </w:r>
      <w:r w:rsidR="009E746F" w:rsidRPr="007F0003">
        <w:rPr>
          <w:rFonts w:ascii="Times New Roman" w:hAnsi="Times New Roman"/>
          <w:sz w:val="24"/>
          <w:szCs w:val="24"/>
        </w:rPr>
        <w:t xml:space="preserve">igura </w:t>
      </w:r>
      <w:r w:rsidR="007F0003" w:rsidRPr="007F0003">
        <w:rPr>
          <w:rFonts w:ascii="Times New Roman" w:hAnsi="Times New Roman"/>
          <w:sz w:val="24"/>
          <w:szCs w:val="24"/>
        </w:rPr>
        <w:t>2</w:t>
      </w:r>
      <w:r w:rsidR="005B04A5">
        <w:rPr>
          <w:rFonts w:ascii="Times New Roman" w:hAnsi="Times New Roman"/>
          <w:sz w:val="24"/>
          <w:szCs w:val="24"/>
        </w:rPr>
        <w:t>5</w:t>
      </w:r>
      <w:r w:rsidR="009E746F" w:rsidRPr="007F0003">
        <w:rPr>
          <w:rFonts w:ascii="Times New Roman" w:hAnsi="Times New Roman"/>
          <w:sz w:val="24"/>
          <w:szCs w:val="24"/>
        </w:rPr>
        <w:t>)</w:t>
      </w:r>
      <w:r w:rsidR="007F0003" w:rsidRPr="007F0003">
        <w:rPr>
          <w:rFonts w:ascii="Times New Roman" w:hAnsi="Times New Roman"/>
          <w:sz w:val="24"/>
          <w:szCs w:val="24"/>
        </w:rPr>
        <w:t>.</w:t>
      </w:r>
    </w:p>
    <w:p w14:paraId="6B7257EB" w14:textId="392B872E" w:rsidR="00071B9D" w:rsidRDefault="00071B9D" w:rsidP="00EF3945">
      <w:pPr>
        <w:spacing w:before="120" w:after="120"/>
        <w:ind w:firstLine="720"/>
        <w:jc w:val="both"/>
        <w:rPr>
          <w:rFonts w:ascii="Times New Roman" w:hAnsi="Times New Roman"/>
          <w:sz w:val="24"/>
          <w:szCs w:val="24"/>
        </w:rPr>
      </w:pPr>
    </w:p>
    <w:p w14:paraId="55EDBD1C" w14:textId="1C7CCD5D" w:rsidR="00A71E43" w:rsidRDefault="00A71E43" w:rsidP="00EF3945">
      <w:pPr>
        <w:spacing w:before="120" w:after="120"/>
        <w:ind w:firstLine="720"/>
        <w:jc w:val="both"/>
        <w:rPr>
          <w:rFonts w:ascii="Times New Roman" w:hAnsi="Times New Roman"/>
          <w:sz w:val="24"/>
          <w:szCs w:val="24"/>
        </w:rPr>
      </w:pPr>
    </w:p>
    <w:p w14:paraId="7ADF3BBA" w14:textId="630F75CF" w:rsidR="00A71E43" w:rsidRDefault="00A71E43" w:rsidP="00EF3945">
      <w:pPr>
        <w:spacing w:before="120" w:after="120"/>
        <w:ind w:firstLine="720"/>
        <w:jc w:val="both"/>
        <w:rPr>
          <w:rFonts w:ascii="Times New Roman" w:hAnsi="Times New Roman"/>
          <w:sz w:val="24"/>
          <w:szCs w:val="24"/>
        </w:rPr>
      </w:pPr>
    </w:p>
    <w:p w14:paraId="63278128" w14:textId="5AFA657E" w:rsidR="00A71E43" w:rsidRDefault="00A71E43" w:rsidP="00EF3945">
      <w:pPr>
        <w:spacing w:before="120" w:after="120"/>
        <w:ind w:firstLine="720"/>
        <w:jc w:val="both"/>
        <w:rPr>
          <w:rFonts w:ascii="Times New Roman" w:hAnsi="Times New Roman"/>
          <w:sz w:val="24"/>
          <w:szCs w:val="24"/>
        </w:rPr>
      </w:pPr>
    </w:p>
    <w:p w14:paraId="531475D4" w14:textId="77777777" w:rsidR="00A71E43" w:rsidRDefault="00A71E43" w:rsidP="00EF3945">
      <w:pPr>
        <w:spacing w:before="120" w:after="120"/>
        <w:ind w:firstLine="720"/>
        <w:jc w:val="both"/>
        <w:rPr>
          <w:rFonts w:ascii="Times New Roman" w:hAnsi="Times New Roman"/>
          <w:sz w:val="24"/>
          <w:szCs w:val="24"/>
        </w:rPr>
      </w:pPr>
    </w:p>
    <w:p w14:paraId="14EC2B11" w14:textId="5D7E2E79" w:rsidR="00B85170" w:rsidRPr="0095127C" w:rsidRDefault="00F4636A" w:rsidP="0095127C">
      <w:pPr>
        <w:pStyle w:val="Caption"/>
        <w:spacing w:before="120" w:after="120" w:line="480" w:lineRule="auto"/>
        <w:jc w:val="both"/>
        <w:rPr>
          <w:rFonts w:ascii="Times New Roman" w:hAnsi="Times New Roman"/>
          <w:b/>
          <w:bCs/>
          <w:i w:val="0"/>
          <w:iCs w:val="0"/>
          <w:color w:val="auto"/>
          <w:sz w:val="24"/>
          <w:szCs w:val="24"/>
        </w:rPr>
      </w:pPr>
      <w:bookmarkStart w:id="98" w:name="_Toc94867468"/>
      <w:r w:rsidRPr="0095127C">
        <w:rPr>
          <w:rFonts w:ascii="Times New Roman" w:hAnsi="Times New Roman"/>
          <w:b/>
          <w:bCs/>
          <w:i w:val="0"/>
          <w:iCs w:val="0"/>
          <w:color w:val="auto"/>
          <w:sz w:val="24"/>
          <w:szCs w:val="24"/>
        </w:rPr>
        <w:t xml:space="preserve">Figura </w:t>
      </w:r>
      <w:r w:rsidRPr="0095127C">
        <w:rPr>
          <w:rFonts w:ascii="Times New Roman" w:hAnsi="Times New Roman"/>
          <w:b/>
          <w:bCs/>
          <w:i w:val="0"/>
          <w:iCs w:val="0"/>
          <w:color w:val="auto"/>
          <w:sz w:val="24"/>
          <w:szCs w:val="24"/>
        </w:rPr>
        <w:fldChar w:fldCharType="begin"/>
      </w:r>
      <w:r w:rsidRPr="0095127C">
        <w:rPr>
          <w:rFonts w:ascii="Times New Roman" w:hAnsi="Times New Roman"/>
          <w:b/>
          <w:bCs/>
          <w:i w:val="0"/>
          <w:iCs w:val="0"/>
          <w:color w:val="auto"/>
          <w:sz w:val="24"/>
          <w:szCs w:val="24"/>
        </w:rPr>
        <w:instrText xml:space="preserve"> SEQ Figura \* ARABIC </w:instrText>
      </w:r>
      <w:r w:rsidRPr="0095127C">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25</w:t>
      </w:r>
      <w:r w:rsidRPr="0095127C">
        <w:rPr>
          <w:rFonts w:ascii="Times New Roman" w:hAnsi="Times New Roman"/>
          <w:b/>
          <w:bCs/>
          <w:i w:val="0"/>
          <w:iCs w:val="0"/>
          <w:color w:val="auto"/>
          <w:sz w:val="24"/>
          <w:szCs w:val="24"/>
        </w:rPr>
        <w:fldChar w:fldCharType="end"/>
      </w:r>
    </w:p>
    <w:p w14:paraId="227956A5" w14:textId="5DF0D6E0" w:rsidR="00F4636A" w:rsidRPr="0095127C" w:rsidRDefault="00F4636A" w:rsidP="0095127C">
      <w:pPr>
        <w:pStyle w:val="Caption"/>
        <w:spacing w:before="120" w:after="120" w:line="480" w:lineRule="auto"/>
        <w:jc w:val="both"/>
        <w:rPr>
          <w:rFonts w:ascii="Times New Roman" w:hAnsi="Times New Roman"/>
          <w:color w:val="auto"/>
          <w:sz w:val="24"/>
          <w:szCs w:val="24"/>
        </w:rPr>
      </w:pPr>
      <w:r w:rsidRPr="0095127C">
        <w:rPr>
          <w:rFonts w:ascii="Times New Roman" w:hAnsi="Times New Roman"/>
          <w:color w:val="auto"/>
          <w:sz w:val="24"/>
          <w:szCs w:val="24"/>
        </w:rPr>
        <w:t xml:space="preserve">Representación </w:t>
      </w:r>
      <w:r w:rsidR="00872BDF">
        <w:rPr>
          <w:rFonts w:ascii="Times New Roman" w:hAnsi="Times New Roman"/>
          <w:color w:val="auto"/>
          <w:sz w:val="24"/>
          <w:szCs w:val="24"/>
        </w:rPr>
        <w:t>S</w:t>
      </w:r>
      <w:r w:rsidRPr="0095127C">
        <w:rPr>
          <w:rFonts w:ascii="Times New Roman" w:hAnsi="Times New Roman"/>
          <w:color w:val="auto"/>
          <w:sz w:val="24"/>
          <w:szCs w:val="24"/>
        </w:rPr>
        <w:t xml:space="preserve">ocial de las </w:t>
      </w:r>
      <w:r w:rsidR="00872BDF">
        <w:rPr>
          <w:rFonts w:ascii="Times New Roman" w:hAnsi="Times New Roman"/>
          <w:color w:val="auto"/>
          <w:sz w:val="24"/>
          <w:szCs w:val="24"/>
        </w:rPr>
        <w:t>M</w:t>
      </w:r>
      <w:r w:rsidRPr="0095127C">
        <w:rPr>
          <w:rFonts w:ascii="Times New Roman" w:hAnsi="Times New Roman"/>
          <w:color w:val="auto"/>
          <w:sz w:val="24"/>
          <w:szCs w:val="24"/>
        </w:rPr>
        <w:t xml:space="preserve">ujeres que se </w:t>
      </w:r>
      <w:r w:rsidR="00872BDF">
        <w:rPr>
          <w:rFonts w:ascii="Times New Roman" w:hAnsi="Times New Roman"/>
          <w:color w:val="auto"/>
          <w:sz w:val="24"/>
          <w:szCs w:val="24"/>
        </w:rPr>
        <w:t>A</w:t>
      </w:r>
      <w:r w:rsidRPr="0095127C">
        <w:rPr>
          <w:rFonts w:ascii="Times New Roman" w:hAnsi="Times New Roman"/>
          <w:color w:val="auto"/>
          <w:sz w:val="24"/>
          <w:szCs w:val="24"/>
        </w:rPr>
        <w:t xml:space="preserve">plicaron la FIV y sus </w:t>
      </w:r>
      <w:r w:rsidR="00872BDF">
        <w:rPr>
          <w:rFonts w:ascii="Times New Roman" w:hAnsi="Times New Roman"/>
          <w:color w:val="auto"/>
          <w:sz w:val="24"/>
          <w:szCs w:val="24"/>
        </w:rPr>
        <w:t>F</w:t>
      </w:r>
      <w:r w:rsidRPr="0095127C">
        <w:rPr>
          <w:rFonts w:ascii="Times New Roman" w:hAnsi="Times New Roman"/>
          <w:color w:val="auto"/>
          <w:sz w:val="24"/>
          <w:szCs w:val="24"/>
        </w:rPr>
        <w:t xml:space="preserve">amiliares en </w:t>
      </w:r>
      <w:r w:rsidR="00872BDF">
        <w:rPr>
          <w:rFonts w:ascii="Times New Roman" w:hAnsi="Times New Roman"/>
          <w:color w:val="auto"/>
          <w:sz w:val="24"/>
          <w:szCs w:val="24"/>
        </w:rPr>
        <w:t>R</w:t>
      </w:r>
      <w:r w:rsidRPr="0095127C">
        <w:rPr>
          <w:rFonts w:ascii="Times New Roman" w:hAnsi="Times New Roman"/>
          <w:color w:val="auto"/>
          <w:sz w:val="24"/>
          <w:szCs w:val="24"/>
        </w:rPr>
        <w:t xml:space="preserve">elación a las </w:t>
      </w:r>
      <w:r w:rsidR="00872BDF">
        <w:rPr>
          <w:rFonts w:ascii="Times New Roman" w:hAnsi="Times New Roman"/>
          <w:color w:val="auto"/>
          <w:sz w:val="24"/>
          <w:szCs w:val="24"/>
        </w:rPr>
        <w:t>F</w:t>
      </w:r>
      <w:r w:rsidRPr="0095127C">
        <w:rPr>
          <w:rFonts w:ascii="Times New Roman" w:hAnsi="Times New Roman"/>
          <w:color w:val="auto"/>
          <w:sz w:val="24"/>
          <w:szCs w:val="24"/>
        </w:rPr>
        <w:t xml:space="preserve">ormas de </w:t>
      </w:r>
      <w:r w:rsidR="00872BDF">
        <w:rPr>
          <w:rFonts w:ascii="Times New Roman" w:hAnsi="Times New Roman"/>
          <w:color w:val="auto"/>
          <w:sz w:val="24"/>
          <w:szCs w:val="24"/>
        </w:rPr>
        <w:t>O</w:t>
      </w:r>
      <w:r w:rsidRPr="0095127C">
        <w:rPr>
          <w:rFonts w:ascii="Times New Roman" w:hAnsi="Times New Roman"/>
          <w:color w:val="auto"/>
          <w:sz w:val="24"/>
          <w:szCs w:val="24"/>
        </w:rPr>
        <w:t xml:space="preserve">cultar un </w:t>
      </w:r>
      <w:r w:rsidR="00872BDF">
        <w:rPr>
          <w:rFonts w:ascii="Times New Roman" w:hAnsi="Times New Roman"/>
          <w:color w:val="auto"/>
          <w:sz w:val="24"/>
          <w:szCs w:val="24"/>
        </w:rPr>
        <w:t>E</w:t>
      </w:r>
      <w:r w:rsidRPr="0095127C">
        <w:rPr>
          <w:rFonts w:ascii="Times New Roman" w:hAnsi="Times New Roman"/>
          <w:color w:val="auto"/>
          <w:sz w:val="24"/>
          <w:szCs w:val="24"/>
        </w:rPr>
        <w:t>mbarazo</w:t>
      </w:r>
      <w:bookmarkEnd w:id="98"/>
    </w:p>
    <w:p w14:paraId="55158060" w14:textId="77777777" w:rsidR="0095127C" w:rsidRPr="0095127C" w:rsidRDefault="0095127C" w:rsidP="0095127C"/>
    <w:p w14:paraId="204A7DB5" w14:textId="10C4EC10" w:rsidR="009E746F" w:rsidRPr="009E746F" w:rsidRDefault="005A2C8D" w:rsidP="006B1B46">
      <w:pPr>
        <w:spacing w:line="360" w:lineRule="auto"/>
        <w:jc w:val="both"/>
        <w:rPr>
          <w:rFonts w:ascii="Times New Roman" w:hAnsi="Times New Roman"/>
          <w:b/>
          <w:bCs/>
          <w:sz w:val="24"/>
          <w:szCs w:val="24"/>
        </w:rPr>
      </w:pPr>
      <w:r>
        <w:rPr>
          <w:noProof/>
          <w:lang w:eastAsia="es-CR"/>
        </w:rPr>
        <w:drawing>
          <wp:inline distT="0" distB="0" distL="0" distR="0" wp14:anchorId="6DA0D0B7" wp14:editId="65AE68C6">
            <wp:extent cx="5677469" cy="3232150"/>
            <wp:effectExtent l="0" t="247650" r="0" b="27305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0C8D1080" w14:textId="77777777" w:rsidR="00B97C9B" w:rsidRDefault="00B97C9B" w:rsidP="00EF3945">
      <w:pPr>
        <w:spacing w:before="120" w:after="120"/>
        <w:ind w:firstLine="720"/>
        <w:jc w:val="both"/>
        <w:rPr>
          <w:rFonts w:ascii="Times New Roman" w:hAnsi="Times New Roman"/>
          <w:bCs/>
          <w:sz w:val="24"/>
          <w:szCs w:val="24"/>
        </w:rPr>
      </w:pPr>
    </w:p>
    <w:p w14:paraId="1991B56B" w14:textId="5EC27752" w:rsidR="009E746F" w:rsidRDefault="009E746F" w:rsidP="00EF3945">
      <w:pPr>
        <w:spacing w:before="120" w:after="120"/>
        <w:ind w:firstLine="720"/>
        <w:jc w:val="both"/>
        <w:rPr>
          <w:rFonts w:ascii="Times New Roman" w:hAnsi="Times New Roman"/>
          <w:bCs/>
          <w:sz w:val="24"/>
          <w:szCs w:val="24"/>
        </w:rPr>
      </w:pPr>
      <w:r w:rsidRPr="009E746F">
        <w:rPr>
          <w:rFonts w:ascii="Times New Roman" w:hAnsi="Times New Roman"/>
          <w:bCs/>
          <w:sz w:val="24"/>
          <w:szCs w:val="24"/>
        </w:rPr>
        <w:t>La presi</w:t>
      </w:r>
      <w:r w:rsidR="00E83C4B">
        <w:rPr>
          <w:rFonts w:ascii="Times New Roman" w:hAnsi="Times New Roman"/>
          <w:bCs/>
          <w:sz w:val="24"/>
          <w:szCs w:val="24"/>
        </w:rPr>
        <w:t>ón social, el miedo, el rechazo</w:t>
      </w:r>
      <w:r w:rsidRPr="009E746F">
        <w:rPr>
          <w:rFonts w:ascii="Times New Roman" w:hAnsi="Times New Roman"/>
          <w:bCs/>
          <w:sz w:val="24"/>
          <w:szCs w:val="24"/>
        </w:rPr>
        <w:t xml:space="preserve"> provocan el no sentirse parte de la sociedad. Estas formas de ocultarse, </w:t>
      </w:r>
      <w:r w:rsidR="004D636B">
        <w:rPr>
          <w:rFonts w:ascii="Times New Roman" w:hAnsi="Times New Roman"/>
          <w:bCs/>
          <w:sz w:val="24"/>
          <w:szCs w:val="24"/>
        </w:rPr>
        <w:t xml:space="preserve">fue </w:t>
      </w:r>
      <w:r w:rsidRPr="009E746F">
        <w:rPr>
          <w:rFonts w:ascii="Times New Roman" w:hAnsi="Times New Roman"/>
          <w:bCs/>
          <w:sz w:val="24"/>
          <w:szCs w:val="24"/>
        </w:rPr>
        <w:t xml:space="preserve">no solamente, el no contarle a nadie la decisión tomada por estas mujeres y sus familiares y el motivo de la salida del país, si no, incluso el embarazo, como tal. </w:t>
      </w:r>
      <w:r w:rsidR="004D636B">
        <w:rPr>
          <w:rFonts w:ascii="Times New Roman" w:hAnsi="Times New Roman"/>
          <w:bCs/>
          <w:sz w:val="24"/>
          <w:szCs w:val="24"/>
        </w:rPr>
        <w:t xml:space="preserve">Sobre este tema </w:t>
      </w:r>
      <w:r w:rsidR="00F713AE">
        <w:rPr>
          <w:rFonts w:ascii="Times New Roman" w:hAnsi="Times New Roman"/>
          <w:bCs/>
          <w:sz w:val="24"/>
          <w:szCs w:val="24"/>
        </w:rPr>
        <w:t>una entrevistada</w:t>
      </w:r>
      <w:r w:rsidRPr="009E746F">
        <w:rPr>
          <w:rFonts w:ascii="Times New Roman" w:hAnsi="Times New Roman"/>
          <w:bCs/>
          <w:sz w:val="24"/>
          <w:szCs w:val="24"/>
        </w:rPr>
        <w:t xml:space="preserve"> </w:t>
      </w:r>
      <w:r w:rsidR="004D636B">
        <w:rPr>
          <w:rFonts w:ascii="Times New Roman" w:hAnsi="Times New Roman"/>
          <w:bCs/>
          <w:sz w:val="24"/>
          <w:szCs w:val="24"/>
        </w:rPr>
        <w:t>señaló</w:t>
      </w:r>
      <w:r w:rsidR="00984F03">
        <w:rPr>
          <w:rFonts w:ascii="Times New Roman" w:hAnsi="Times New Roman"/>
          <w:bCs/>
          <w:sz w:val="24"/>
          <w:szCs w:val="24"/>
        </w:rPr>
        <w:t xml:space="preserve"> </w:t>
      </w:r>
      <w:r w:rsidRPr="009E746F">
        <w:rPr>
          <w:rFonts w:ascii="Times New Roman" w:hAnsi="Times New Roman"/>
          <w:bCs/>
          <w:sz w:val="24"/>
          <w:szCs w:val="24"/>
        </w:rPr>
        <w:t>“el cambio físico yo ya sabía que se iba a notar” pero de igual manera, insiste en que “fue muy privado, fue muy secreto”. Incluso el encubrir el embarazo, donde el cuerpo de la mujer evidencia estos cambios, “Yo cambi</w:t>
      </w:r>
      <w:r w:rsidR="00266D7D">
        <w:rPr>
          <w:rFonts w:ascii="Times New Roman" w:hAnsi="Times New Roman"/>
          <w:bCs/>
          <w:sz w:val="24"/>
          <w:szCs w:val="24"/>
        </w:rPr>
        <w:t>é</w:t>
      </w:r>
      <w:r w:rsidRPr="009E746F">
        <w:rPr>
          <w:rFonts w:ascii="Times New Roman" w:hAnsi="Times New Roman"/>
          <w:bCs/>
          <w:sz w:val="24"/>
          <w:szCs w:val="24"/>
        </w:rPr>
        <w:t xml:space="preserve"> la foto de mi perfil un montón de veces” (haciendo referencia a fotos de redes sociales). </w:t>
      </w:r>
      <w:r w:rsidR="004D636B">
        <w:rPr>
          <w:rFonts w:ascii="Times New Roman" w:hAnsi="Times New Roman"/>
          <w:bCs/>
          <w:sz w:val="24"/>
          <w:szCs w:val="24"/>
        </w:rPr>
        <w:t xml:space="preserve">En este caso, </w:t>
      </w:r>
      <w:r w:rsidRPr="009E746F">
        <w:rPr>
          <w:rFonts w:ascii="Times New Roman" w:hAnsi="Times New Roman"/>
          <w:bCs/>
          <w:sz w:val="24"/>
          <w:szCs w:val="24"/>
        </w:rPr>
        <w:t>el ocultamiento no se ve solo en formas físicas, si no en formas virtuales de discriminación por el aspecto físico de la mujer en el embarazo. Esto es parte de la imagen creada de la mujer convertida en rechazo</w:t>
      </w:r>
      <w:r w:rsidR="007F0003">
        <w:rPr>
          <w:rFonts w:ascii="Times New Roman" w:hAnsi="Times New Roman"/>
          <w:bCs/>
          <w:sz w:val="24"/>
          <w:szCs w:val="24"/>
        </w:rPr>
        <w:t>, (figura 2</w:t>
      </w:r>
      <w:r w:rsidR="005B04A5">
        <w:rPr>
          <w:rFonts w:ascii="Times New Roman" w:hAnsi="Times New Roman"/>
          <w:bCs/>
          <w:sz w:val="24"/>
          <w:szCs w:val="24"/>
        </w:rPr>
        <w:t>6</w:t>
      </w:r>
      <w:r w:rsidR="007F0003">
        <w:rPr>
          <w:rFonts w:ascii="Times New Roman" w:hAnsi="Times New Roman"/>
          <w:bCs/>
          <w:sz w:val="24"/>
          <w:szCs w:val="24"/>
        </w:rPr>
        <w:t>)</w:t>
      </w:r>
      <w:r w:rsidRPr="009E746F">
        <w:rPr>
          <w:rFonts w:ascii="Times New Roman" w:hAnsi="Times New Roman"/>
          <w:bCs/>
          <w:sz w:val="24"/>
          <w:szCs w:val="24"/>
        </w:rPr>
        <w:t>.</w:t>
      </w:r>
    </w:p>
    <w:p w14:paraId="77025DB1" w14:textId="30D146AA" w:rsidR="00271ABB" w:rsidRDefault="00271ABB" w:rsidP="00EF3945">
      <w:pPr>
        <w:spacing w:before="120" w:after="120"/>
        <w:ind w:firstLine="720"/>
        <w:jc w:val="both"/>
        <w:rPr>
          <w:rFonts w:ascii="Times New Roman" w:hAnsi="Times New Roman"/>
          <w:bCs/>
          <w:sz w:val="24"/>
          <w:szCs w:val="24"/>
        </w:rPr>
      </w:pPr>
    </w:p>
    <w:p w14:paraId="7A7F0686" w14:textId="724FA05F" w:rsidR="00266D7D" w:rsidRPr="0095127C" w:rsidRDefault="00271ABB" w:rsidP="0095127C">
      <w:pPr>
        <w:pStyle w:val="Caption"/>
        <w:spacing w:before="120" w:after="120" w:line="480" w:lineRule="auto"/>
        <w:jc w:val="both"/>
        <w:rPr>
          <w:rFonts w:ascii="Times New Roman" w:hAnsi="Times New Roman"/>
          <w:b/>
          <w:bCs/>
          <w:i w:val="0"/>
          <w:iCs w:val="0"/>
          <w:color w:val="auto"/>
          <w:sz w:val="24"/>
          <w:szCs w:val="24"/>
        </w:rPr>
      </w:pPr>
      <w:bookmarkStart w:id="99" w:name="_Toc94867469"/>
      <w:r w:rsidRPr="0095127C">
        <w:rPr>
          <w:rFonts w:ascii="Times New Roman" w:hAnsi="Times New Roman"/>
          <w:b/>
          <w:bCs/>
          <w:i w:val="0"/>
          <w:iCs w:val="0"/>
          <w:color w:val="auto"/>
          <w:sz w:val="24"/>
          <w:szCs w:val="24"/>
        </w:rPr>
        <w:t xml:space="preserve">Figura </w:t>
      </w:r>
      <w:r w:rsidRPr="0095127C">
        <w:rPr>
          <w:rFonts w:ascii="Times New Roman" w:hAnsi="Times New Roman"/>
          <w:b/>
          <w:bCs/>
          <w:i w:val="0"/>
          <w:iCs w:val="0"/>
          <w:color w:val="auto"/>
          <w:sz w:val="24"/>
          <w:szCs w:val="24"/>
        </w:rPr>
        <w:fldChar w:fldCharType="begin"/>
      </w:r>
      <w:r w:rsidRPr="0095127C">
        <w:rPr>
          <w:rFonts w:ascii="Times New Roman" w:hAnsi="Times New Roman"/>
          <w:b/>
          <w:bCs/>
          <w:i w:val="0"/>
          <w:iCs w:val="0"/>
          <w:color w:val="auto"/>
          <w:sz w:val="24"/>
          <w:szCs w:val="24"/>
        </w:rPr>
        <w:instrText xml:space="preserve"> SEQ Figura \* ARABIC </w:instrText>
      </w:r>
      <w:r w:rsidRPr="0095127C">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26</w:t>
      </w:r>
      <w:r w:rsidRPr="0095127C">
        <w:rPr>
          <w:rFonts w:ascii="Times New Roman" w:hAnsi="Times New Roman"/>
          <w:b/>
          <w:bCs/>
          <w:i w:val="0"/>
          <w:iCs w:val="0"/>
          <w:color w:val="auto"/>
          <w:sz w:val="24"/>
          <w:szCs w:val="24"/>
        </w:rPr>
        <w:fldChar w:fldCharType="end"/>
      </w:r>
    </w:p>
    <w:p w14:paraId="6790A8DE" w14:textId="1801E688" w:rsidR="00271ABB" w:rsidRDefault="00271ABB" w:rsidP="0095127C">
      <w:pPr>
        <w:pStyle w:val="Caption"/>
        <w:spacing w:before="120" w:after="120" w:line="480" w:lineRule="auto"/>
        <w:jc w:val="both"/>
        <w:rPr>
          <w:rFonts w:ascii="Times New Roman" w:hAnsi="Times New Roman"/>
          <w:color w:val="auto"/>
          <w:sz w:val="24"/>
          <w:szCs w:val="24"/>
        </w:rPr>
      </w:pPr>
      <w:r w:rsidRPr="0095127C">
        <w:rPr>
          <w:rFonts w:ascii="Times New Roman" w:hAnsi="Times New Roman"/>
          <w:color w:val="auto"/>
          <w:sz w:val="24"/>
          <w:szCs w:val="24"/>
        </w:rPr>
        <w:t xml:space="preserve">Representación </w:t>
      </w:r>
      <w:r w:rsidR="0095127C">
        <w:rPr>
          <w:rFonts w:ascii="Times New Roman" w:hAnsi="Times New Roman"/>
          <w:color w:val="auto"/>
          <w:sz w:val="24"/>
          <w:szCs w:val="24"/>
        </w:rPr>
        <w:t>S</w:t>
      </w:r>
      <w:r w:rsidRPr="0095127C">
        <w:rPr>
          <w:rFonts w:ascii="Times New Roman" w:hAnsi="Times New Roman"/>
          <w:color w:val="auto"/>
          <w:sz w:val="24"/>
          <w:szCs w:val="24"/>
        </w:rPr>
        <w:t xml:space="preserve">ocial de las </w:t>
      </w:r>
      <w:r w:rsidR="0095127C">
        <w:rPr>
          <w:rFonts w:ascii="Times New Roman" w:hAnsi="Times New Roman"/>
          <w:color w:val="auto"/>
          <w:sz w:val="24"/>
          <w:szCs w:val="24"/>
        </w:rPr>
        <w:t>M</w:t>
      </w:r>
      <w:r w:rsidRPr="0095127C">
        <w:rPr>
          <w:rFonts w:ascii="Times New Roman" w:hAnsi="Times New Roman"/>
          <w:color w:val="auto"/>
          <w:sz w:val="24"/>
          <w:szCs w:val="24"/>
        </w:rPr>
        <w:t xml:space="preserve">ujeres que se </w:t>
      </w:r>
      <w:r w:rsidR="0095127C">
        <w:rPr>
          <w:rFonts w:ascii="Times New Roman" w:hAnsi="Times New Roman"/>
          <w:color w:val="auto"/>
          <w:sz w:val="24"/>
          <w:szCs w:val="24"/>
        </w:rPr>
        <w:t>A</w:t>
      </w:r>
      <w:r w:rsidRPr="0095127C">
        <w:rPr>
          <w:rFonts w:ascii="Times New Roman" w:hAnsi="Times New Roman"/>
          <w:color w:val="auto"/>
          <w:sz w:val="24"/>
          <w:szCs w:val="24"/>
        </w:rPr>
        <w:t xml:space="preserve">plicaron la FIV y sus </w:t>
      </w:r>
      <w:r w:rsidR="0095127C">
        <w:rPr>
          <w:rFonts w:ascii="Times New Roman" w:hAnsi="Times New Roman"/>
          <w:color w:val="auto"/>
          <w:sz w:val="24"/>
          <w:szCs w:val="24"/>
        </w:rPr>
        <w:t>F</w:t>
      </w:r>
      <w:r w:rsidRPr="0095127C">
        <w:rPr>
          <w:rFonts w:ascii="Times New Roman" w:hAnsi="Times New Roman"/>
          <w:color w:val="auto"/>
          <w:sz w:val="24"/>
          <w:szCs w:val="24"/>
        </w:rPr>
        <w:t xml:space="preserve">amiliares en </w:t>
      </w:r>
      <w:r w:rsidR="0095127C">
        <w:rPr>
          <w:rFonts w:ascii="Times New Roman" w:hAnsi="Times New Roman"/>
          <w:color w:val="auto"/>
          <w:sz w:val="24"/>
          <w:szCs w:val="24"/>
        </w:rPr>
        <w:t>R</w:t>
      </w:r>
      <w:r w:rsidRPr="0095127C">
        <w:rPr>
          <w:rFonts w:ascii="Times New Roman" w:hAnsi="Times New Roman"/>
          <w:color w:val="auto"/>
          <w:sz w:val="24"/>
          <w:szCs w:val="24"/>
        </w:rPr>
        <w:t xml:space="preserve">elación a la </w:t>
      </w:r>
      <w:r w:rsidR="0095127C">
        <w:rPr>
          <w:rFonts w:ascii="Times New Roman" w:hAnsi="Times New Roman"/>
          <w:color w:val="auto"/>
          <w:sz w:val="24"/>
          <w:szCs w:val="24"/>
        </w:rPr>
        <w:t>P</w:t>
      </w:r>
      <w:r w:rsidRPr="0095127C">
        <w:rPr>
          <w:rFonts w:ascii="Times New Roman" w:hAnsi="Times New Roman"/>
          <w:color w:val="auto"/>
          <w:sz w:val="24"/>
          <w:szCs w:val="24"/>
        </w:rPr>
        <w:t xml:space="preserve">resión que </w:t>
      </w:r>
      <w:r w:rsidR="0095127C">
        <w:rPr>
          <w:rFonts w:ascii="Times New Roman" w:hAnsi="Times New Roman"/>
          <w:color w:val="auto"/>
          <w:sz w:val="24"/>
          <w:szCs w:val="24"/>
        </w:rPr>
        <w:t>S</w:t>
      </w:r>
      <w:r w:rsidRPr="0095127C">
        <w:rPr>
          <w:rFonts w:ascii="Times New Roman" w:hAnsi="Times New Roman"/>
          <w:color w:val="auto"/>
          <w:sz w:val="24"/>
          <w:szCs w:val="24"/>
        </w:rPr>
        <w:t xml:space="preserve">ienten al </w:t>
      </w:r>
      <w:r w:rsidR="0095127C">
        <w:rPr>
          <w:rFonts w:ascii="Times New Roman" w:hAnsi="Times New Roman"/>
          <w:color w:val="auto"/>
          <w:sz w:val="24"/>
          <w:szCs w:val="24"/>
        </w:rPr>
        <w:t>O</w:t>
      </w:r>
      <w:r w:rsidRPr="0095127C">
        <w:rPr>
          <w:rFonts w:ascii="Times New Roman" w:hAnsi="Times New Roman"/>
          <w:color w:val="auto"/>
          <w:sz w:val="24"/>
          <w:szCs w:val="24"/>
        </w:rPr>
        <w:t xml:space="preserve">cultar su </w:t>
      </w:r>
      <w:r w:rsidR="0095127C">
        <w:rPr>
          <w:rFonts w:ascii="Times New Roman" w:hAnsi="Times New Roman"/>
          <w:color w:val="auto"/>
          <w:sz w:val="24"/>
          <w:szCs w:val="24"/>
        </w:rPr>
        <w:t>E</w:t>
      </w:r>
      <w:r w:rsidRPr="0095127C">
        <w:rPr>
          <w:rFonts w:ascii="Times New Roman" w:hAnsi="Times New Roman"/>
          <w:color w:val="auto"/>
          <w:sz w:val="24"/>
          <w:szCs w:val="24"/>
        </w:rPr>
        <w:t>mbarazo</w:t>
      </w:r>
      <w:bookmarkEnd w:id="99"/>
    </w:p>
    <w:p w14:paraId="26507BC9" w14:textId="77777777" w:rsidR="0095127C" w:rsidRPr="0095127C" w:rsidRDefault="0095127C" w:rsidP="0095127C"/>
    <w:p w14:paraId="05E9915B" w14:textId="06FD8AFD" w:rsidR="009E746F" w:rsidRDefault="009E746F" w:rsidP="006B1B46">
      <w:pPr>
        <w:spacing w:line="360" w:lineRule="auto"/>
        <w:ind w:firstLine="708"/>
        <w:rPr>
          <w:rFonts w:ascii="Times New Roman" w:hAnsi="Times New Roman"/>
          <w:bCs/>
          <w:sz w:val="24"/>
          <w:szCs w:val="24"/>
        </w:rPr>
      </w:pPr>
      <w:r w:rsidRPr="009E746F">
        <w:rPr>
          <w:rFonts w:ascii="Times New Roman" w:hAnsi="Times New Roman"/>
          <w:bCs/>
          <w:sz w:val="24"/>
          <w:szCs w:val="24"/>
        </w:rPr>
        <w:t xml:space="preserve">                   </w:t>
      </w:r>
      <w:r w:rsidR="005C6A0B">
        <w:rPr>
          <w:rFonts w:ascii="Times New Roman" w:hAnsi="Times New Roman"/>
          <w:bCs/>
          <w:noProof/>
          <w:sz w:val="24"/>
          <w:szCs w:val="24"/>
          <w:lang w:eastAsia="es-CR"/>
        </w:rPr>
        <w:drawing>
          <wp:inline distT="0" distB="0" distL="0" distR="0" wp14:anchorId="47C9B07A" wp14:editId="2A84D60A">
            <wp:extent cx="4031559" cy="2233295"/>
            <wp:effectExtent l="0" t="0" r="7620" b="0"/>
            <wp:docPr id="18" name="Imagen 18" descr="Una mujer sentada en una c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Una mujer sentada en una cama&#10;&#10;Descripción generada automáticamente con confianza media"/>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4065467" cy="2252078"/>
                    </a:xfrm>
                    <a:prstGeom prst="rect">
                      <a:avLst/>
                    </a:prstGeom>
                  </pic:spPr>
                </pic:pic>
              </a:graphicData>
            </a:graphic>
          </wp:inline>
        </w:drawing>
      </w:r>
    </w:p>
    <w:p w14:paraId="3AF1F8B4" w14:textId="77777777" w:rsidR="0095127C" w:rsidRPr="009E746F" w:rsidRDefault="0095127C" w:rsidP="006B1B46">
      <w:pPr>
        <w:spacing w:line="360" w:lineRule="auto"/>
        <w:ind w:firstLine="708"/>
        <w:rPr>
          <w:rFonts w:ascii="Times New Roman" w:hAnsi="Times New Roman"/>
          <w:bCs/>
          <w:sz w:val="24"/>
          <w:szCs w:val="24"/>
        </w:rPr>
      </w:pPr>
    </w:p>
    <w:p w14:paraId="6C7A0E79" w14:textId="322B7E45" w:rsidR="009E746F" w:rsidRPr="00A71E43" w:rsidRDefault="00DD5010" w:rsidP="00266D7D">
      <w:pPr>
        <w:spacing w:line="360" w:lineRule="auto"/>
        <w:jc w:val="both"/>
        <w:rPr>
          <w:rFonts w:ascii="Times New Roman" w:hAnsi="Times New Roman"/>
          <w:bCs/>
          <w:sz w:val="20"/>
          <w:szCs w:val="20"/>
        </w:rPr>
      </w:pPr>
      <w:r w:rsidRPr="00A71E43">
        <w:rPr>
          <w:rFonts w:ascii="Times New Roman" w:hAnsi="Times New Roman"/>
          <w:bCs/>
          <w:i/>
          <w:iCs/>
          <w:sz w:val="20"/>
          <w:szCs w:val="20"/>
        </w:rPr>
        <w:t>Nota.</w:t>
      </w:r>
      <w:r w:rsidRPr="00A71E43">
        <w:rPr>
          <w:rFonts w:ascii="Times New Roman" w:hAnsi="Times New Roman"/>
          <w:b/>
          <w:bCs/>
          <w:kern w:val="36"/>
          <w:sz w:val="20"/>
          <w:szCs w:val="20"/>
          <w:lang w:eastAsia="es-CR"/>
        </w:rPr>
        <w:t xml:space="preserve"> </w:t>
      </w:r>
      <w:r w:rsidRPr="00A71E43">
        <w:rPr>
          <w:rFonts w:ascii="Times New Roman" w:hAnsi="Times New Roman"/>
          <w:kern w:val="36"/>
          <w:sz w:val="20"/>
          <w:szCs w:val="20"/>
          <w:lang w:eastAsia="es-CR"/>
        </w:rPr>
        <w:t xml:space="preserve">Reproducida de </w:t>
      </w:r>
      <w:r w:rsidRPr="00A71E43">
        <w:rPr>
          <w:rFonts w:ascii="Times New Roman" w:hAnsi="Times New Roman"/>
          <w:sz w:val="20"/>
          <w:szCs w:val="20"/>
        </w:rPr>
        <w:t>Ansiedad, síntomas depresivos y biomarcadores de estrés en mujeres embarazadas después de un tratamiento de FIV: un estudio de cohortes prospectivo, de Rocío Fuentes, 2018</w:t>
      </w:r>
      <w:r w:rsidRPr="00A71E43">
        <w:rPr>
          <w:rFonts w:ascii="Times New Roman" w:hAnsi="Times New Roman"/>
          <w:bCs/>
          <w:sz w:val="20"/>
          <w:szCs w:val="20"/>
        </w:rPr>
        <w:t>. (</w:t>
      </w:r>
      <w:hyperlink r:id="rId113" w:history="1">
        <w:r w:rsidRPr="00A71E43">
          <w:rPr>
            <w:rStyle w:val="Hyperlink"/>
            <w:rFonts w:ascii="Times New Roman" w:hAnsi="Times New Roman"/>
            <w:color w:val="auto"/>
            <w:sz w:val="20"/>
            <w:szCs w:val="20"/>
            <w:u w:val="none"/>
          </w:rPr>
          <w:t>Ansiedad, depresión y estrés en mujeres embarazadas tras una FIV (rhaprofesional.com)</w:t>
        </w:r>
      </w:hyperlink>
      <w:r w:rsidRPr="00A71E43">
        <w:rPr>
          <w:rFonts w:ascii="Times New Roman" w:hAnsi="Times New Roman"/>
          <w:sz w:val="20"/>
          <w:szCs w:val="20"/>
        </w:rPr>
        <w:t>, Copyright.</w:t>
      </w:r>
    </w:p>
    <w:p w14:paraId="54D954C7" w14:textId="77777777" w:rsidR="0095127C" w:rsidRPr="009E746F" w:rsidRDefault="0095127C" w:rsidP="00266D7D">
      <w:pPr>
        <w:spacing w:line="360" w:lineRule="auto"/>
        <w:jc w:val="both"/>
        <w:rPr>
          <w:rFonts w:ascii="Times New Roman" w:hAnsi="Times New Roman"/>
          <w:bCs/>
        </w:rPr>
      </w:pPr>
    </w:p>
    <w:p w14:paraId="4A9CDC7A" w14:textId="64165A97" w:rsidR="009E746F" w:rsidRPr="009E746F" w:rsidRDefault="009E746F" w:rsidP="00241B98">
      <w:pPr>
        <w:spacing w:before="120" w:after="120"/>
        <w:ind w:firstLine="708"/>
        <w:jc w:val="both"/>
        <w:rPr>
          <w:rFonts w:ascii="Times New Roman" w:hAnsi="Times New Roman"/>
          <w:bCs/>
          <w:sz w:val="24"/>
          <w:szCs w:val="24"/>
        </w:rPr>
      </w:pPr>
      <w:r w:rsidRPr="009E746F">
        <w:rPr>
          <w:rFonts w:ascii="Times New Roman" w:hAnsi="Times New Roman"/>
          <w:bCs/>
          <w:sz w:val="24"/>
          <w:szCs w:val="24"/>
        </w:rPr>
        <w:t xml:space="preserve">De manera que, así se construyen las representaciones sociales de </w:t>
      </w:r>
      <w:r w:rsidR="004A05F9">
        <w:rPr>
          <w:rFonts w:ascii="Times New Roman" w:hAnsi="Times New Roman"/>
          <w:bCs/>
          <w:sz w:val="24"/>
          <w:szCs w:val="24"/>
        </w:rPr>
        <w:t>m</w:t>
      </w:r>
      <w:r w:rsidRPr="009E746F">
        <w:rPr>
          <w:rFonts w:ascii="Times New Roman" w:hAnsi="Times New Roman"/>
          <w:bCs/>
          <w:sz w:val="24"/>
          <w:szCs w:val="24"/>
        </w:rPr>
        <w:t xml:space="preserve">ujer </w:t>
      </w:r>
      <w:r w:rsidR="00B337F1">
        <w:rPr>
          <w:rFonts w:ascii="Times New Roman" w:hAnsi="Times New Roman"/>
          <w:bCs/>
          <w:sz w:val="24"/>
          <w:szCs w:val="24"/>
        </w:rPr>
        <w:t>s</w:t>
      </w:r>
      <w:r w:rsidRPr="009E746F">
        <w:rPr>
          <w:rFonts w:ascii="Times New Roman" w:hAnsi="Times New Roman"/>
          <w:bCs/>
          <w:sz w:val="24"/>
          <w:szCs w:val="24"/>
        </w:rPr>
        <w:t>ola. Una imagen que expresa abandono, desamparado y tristeza. Las clasificaciones que hacen ciertos grupos sociales y sociedad, adjudican características a</w:t>
      </w:r>
      <w:r w:rsidR="00A7300F">
        <w:rPr>
          <w:rFonts w:ascii="Times New Roman" w:hAnsi="Times New Roman"/>
          <w:bCs/>
          <w:sz w:val="24"/>
          <w:szCs w:val="24"/>
        </w:rPr>
        <w:t xml:space="preserve"> esta</w:t>
      </w:r>
      <w:r w:rsidRPr="009E746F">
        <w:rPr>
          <w:rFonts w:ascii="Times New Roman" w:hAnsi="Times New Roman"/>
          <w:bCs/>
          <w:sz w:val="24"/>
          <w:szCs w:val="24"/>
        </w:rPr>
        <w:t xml:space="preserve"> imagen como </w:t>
      </w:r>
      <w:r w:rsidR="004D636B">
        <w:rPr>
          <w:rFonts w:ascii="Times New Roman" w:hAnsi="Times New Roman"/>
          <w:bCs/>
          <w:sz w:val="24"/>
          <w:szCs w:val="24"/>
        </w:rPr>
        <w:t xml:space="preserve">la </w:t>
      </w:r>
      <w:r w:rsidRPr="009E746F">
        <w:rPr>
          <w:rFonts w:ascii="Times New Roman" w:hAnsi="Times New Roman"/>
          <w:bCs/>
          <w:sz w:val="24"/>
          <w:szCs w:val="24"/>
        </w:rPr>
        <w:t>de mujer juzgada, señalada y marginada, por aplicarse una técnica de fecundación</w:t>
      </w:r>
      <w:r w:rsidR="00995AC3">
        <w:rPr>
          <w:rFonts w:ascii="Times New Roman" w:hAnsi="Times New Roman"/>
          <w:bCs/>
          <w:sz w:val="24"/>
          <w:szCs w:val="24"/>
        </w:rPr>
        <w:t xml:space="preserve"> que</w:t>
      </w:r>
      <w:r w:rsidRPr="009E746F">
        <w:rPr>
          <w:rFonts w:ascii="Times New Roman" w:hAnsi="Times New Roman"/>
          <w:bCs/>
          <w:sz w:val="24"/>
          <w:szCs w:val="24"/>
        </w:rPr>
        <w:t xml:space="preserve"> no </w:t>
      </w:r>
      <w:r w:rsidR="004D636B">
        <w:rPr>
          <w:rFonts w:ascii="Times New Roman" w:hAnsi="Times New Roman"/>
          <w:bCs/>
          <w:sz w:val="24"/>
          <w:szCs w:val="24"/>
        </w:rPr>
        <w:t xml:space="preserve">era </w:t>
      </w:r>
      <w:r w:rsidRPr="009E746F">
        <w:rPr>
          <w:rFonts w:ascii="Times New Roman" w:hAnsi="Times New Roman"/>
          <w:bCs/>
          <w:sz w:val="24"/>
          <w:szCs w:val="24"/>
        </w:rPr>
        <w:t xml:space="preserve">permitida </w:t>
      </w:r>
      <w:r w:rsidR="004D636B">
        <w:rPr>
          <w:rFonts w:ascii="Times New Roman" w:hAnsi="Times New Roman"/>
          <w:bCs/>
          <w:sz w:val="24"/>
          <w:szCs w:val="24"/>
        </w:rPr>
        <w:t xml:space="preserve">legal </w:t>
      </w:r>
      <w:r w:rsidRPr="009E746F">
        <w:rPr>
          <w:rFonts w:ascii="Times New Roman" w:hAnsi="Times New Roman"/>
          <w:bCs/>
          <w:sz w:val="24"/>
          <w:szCs w:val="24"/>
        </w:rPr>
        <w:t>y moralmente en el país</w:t>
      </w:r>
      <w:r w:rsidR="008271C3">
        <w:rPr>
          <w:rFonts w:ascii="Times New Roman" w:hAnsi="Times New Roman"/>
          <w:bCs/>
          <w:sz w:val="24"/>
          <w:szCs w:val="24"/>
        </w:rPr>
        <w:t>.</w:t>
      </w:r>
    </w:p>
    <w:p w14:paraId="7EC312E0" w14:textId="4A8D289A" w:rsidR="009E746F" w:rsidRPr="009E746F" w:rsidRDefault="009E746F" w:rsidP="00EF3945">
      <w:pPr>
        <w:spacing w:before="120" w:after="120"/>
        <w:ind w:firstLine="720"/>
        <w:jc w:val="both"/>
        <w:rPr>
          <w:rFonts w:ascii="Times New Roman" w:hAnsi="Times New Roman"/>
          <w:bCs/>
          <w:sz w:val="24"/>
          <w:szCs w:val="24"/>
        </w:rPr>
      </w:pPr>
      <w:r w:rsidRPr="009E746F">
        <w:rPr>
          <w:rFonts w:ascii="Times New Roman" w:hAnsi="Times New Roman"/>
          <w:bCs/>
          <w:sz w:val="24"/>
          <w:szCs w:val="24"/>
        </w:rPr>
        <w:t xml:space="preserve">La jerarquía de valores que se impone en la sociedad y sus diferentes grupos contribuye a crear, alrededor del psicoanálisis y su representación, una red de significados a través de la cual son situadas socialmente </w:t>
      </w:r>
      <w:r w:rsidR="00FE32C9">
        <w:rPr>
          <w:rFonts w:ascii="Times New Roman" w:hAnsi="Times New Roman"/>
          <w:bCs/>
          <w:sz w:val="24"/>
          <w:szCs w:val="24"/>
        </w:rPr>
        <w:t>y evaluadas con un hecho social</w:t>
      </w:r>
      <w:r w:rsidRPr="009E746F">
        <w:rPr>
          <w:rFonts w:ascii="Times New Roman" w:hAnsi="Times New Roman"/>
          <w:bCs/>
          <w:sz w:val="24"/>
          <w:szCs w:val="24"/>
        </w:rPr>
        <w:t xml:space="preserve"> (Jodelet, 1984, p 486).</w:t>
      </w:r>
    </w:p>
    <w:p w14:paraId="1CB8246C" w14:textId="7CA8C721" w:rsidR="009E746F" w:rsidRPr="009E746F" w:rsidRDefault="004D636B" w:rsidP="00EF3945">
      <w:pPr>
        <w:spacing w:before="120" w:after="120"/>
        <w:ind w:firstLine="720"/>
        <w:jc w:val="both"/>
        <w:rPr>
          <w:rFonts w:ascii="Times New Roman" w:hAnsi="Times New Roman"/>
          <w:bCs/>
          <w:sz w:val="24"/>
          <w:szCs w:val="24"/>
        </w:rPr>
      </w:pPr>
      <w:r>
        <w:rPr>
          <w:rFonts w:ascii="Times New Roman" w:hAnsi="Times New Roman"/>
          <w:bCs/>
          <w:sz w:val="24"/>
          <w:szCs w:val="24"/>
        </w:rPr>
        <w:t>En suma,</w:t>
      </w:r>
      <w:r w:rsidR="009E746F" w:rsidRPr="009E746F">
        <w:rPr>
          <w:rFonts w:ascii="Times New Roman" w:hAnsi="Times New Roman"/>
          <w:bCs/>
          <w:sz w:val="24"/>
          <w:szCs w:val="24"/>
        </w:rPr>
        <w:t xml:space="preserve"> el resul</w:t>
      </w:r>
      <w:r w:rsidR="00030F86">
        <w:rPr>
          <w:rFonts w:ascii="Times New Roman" w:hAnsi="Times New Roman"/>
          <w:bCs/>
          <w:sz w:val="24"/>
          <w:szCs w:val="24"/>
        </w:rPr>
        <w:t>tado de la imagen de mujer sola</w:t>
      </w:r>
      <w:r w:rsidR="009E746F" w:rsidRPr="009E746F">
        <w:rPr>
          <w:rFonts w:ascii="Times New Roman" w:hAnsi="Times New Roman"/>
          <w:bCs/>
          <w:sz w:val="24"/>
          <w:szCs w:val="24"/>
        </w:rPr>
        <w:t xml:space="preserve"> es la creación de una sociedad y </w:t>
      </w:r>
      <w:r>
        <w:rPr>
          <w:rFonts w:ascii="Times New Roman" w:hAnsi="Times New Roman"/>
          <w:bCs/>
          <w:sz w:val="24"/>
          <w:szCs w:val="24"/>
        </w:rPr>
        <w:t xml:space="preserve">de </w:t>
      </w:r>
      <w:r w:rsidR="009E746F" w:rsidRPr="009E746F">
        <w:rPr>
          <w:rFonts w:ascii="Times New Roman" w:hAnsi="Times New Roman"/>
          <w:bCs/>
          <w:sz w:val="24"/>
          <w:szCs w:val="24"/>
        </w:rPr>
        <w:t xml:space="preserve">ciertos grupos sociales machista-patriarcales </w:t>
      </w:r>
      <w:r>
        <w:rPr>
          <w:rFonts w:ascii="Times New Roman" w:hAnsi="Times New Roman"/>
          <w:bCs/>
          <w:sz w:val="24"/>
          <w:szCs w:val="24"/>
        </w:rPr>
        <w:t xml:space="preserve">que posee </w:t>
      </w:r>
      <w:r w:rsidR="009E746F" w:rsidRPr="009E746F">
        <w:rPr>
          <w:rFonts w:ascii="Times New Roman" w:hAnsi="Times New Roman"/>
          <w:bCs/>
          <w:sz w:val="24"/>
          <w:szCs w:val="24"/>
        </w:rPr>
        <w:t xml:space="preserve">juicios de valor incorrectos </w:t>
      </w:r>
      <w:r>
        <w:rPr>
          <w:rFonts w:ascii="Times New Roman" w:hAnsi="Times New Roman"/>
          <w:bCs/>
          <w:sz w:val="24"/>
          <w:szCs w:val="24"/>
        </w:rPr>
        <w:t xml:space="preserve">con los cuales juzgan </w:t>
      </w:r>
      <w:r w:rsidR="009E746F" w:rsidRPr="009E746F">
        <w:rPr>
          <w:rFonts w:ascii="Times New Roman" w:hAnsi="Times New Roman"/>
          <w:bCs/>
          <w:sz w:val="24"/>
          <w:szCs w:val="24"/>
        </w:rPr>
        <w:t>a las mujeres que se aplicaron la FIV y sus familiares</w:t>
      </w:r>
      <w:r>
        <w:rPr>
          <w:rFonts w:ascii="Times New Roman" w:hAnsi="Times New Roman"/>
          <w:bCs/>
          <w:sz w:val="24"/>
          <w:szCs w:val="24"/>
        </w:rPr>
        <w:t xml:space="preserve">, producto de </w:t>
      </w:r>
      <w:r w:rsidR="00E7083C">
        <w:rPr>
          <w:rFonts w:ascii="Times New Roman" w:hAnsi="Times New Roman"/>
          <w:bCs/>
          <w:sz w:val="24"/>
          <w:szCs w:val="24"/>
        </w:rPr>
        <w:t>ideas moralistas, como algo</w:t>
      </w:r>
      <w:r w:rsidR="009E746F" w:rsidRPr="009E746F">
        <w:rPr>
          <w:rFonts w:ascii="Times New Roman" w:hAnsi="Times New Roman"/>
          <w:bCs/>
          <w:sz w:val="24"/>
          <w:szCs w:val="24"/>
        </w:rPr>
        <w:t xml:space="preserve"> incorrecto, inhumano y asocial.</w:t>
      </w:r>
    </w:p>
    <w:p w14:paraId="5F59FF40" w14:textId="26BE2014" w:rsidR="009E746F" w:rsidRDefault="009E746F" w:rsidP="00EF3945">
      <w:pPr>
        <w:spacing w:before="120" w:after="120"/>
        <w:ind w:firstLine="720"/>
        <w:jc w:val="both"/>
        <w:rPr>
          <w:rFonts w:ascii="Times New Roman" w:hAnsi="Times New Roman"/>
          <w:bCs/>
          <w:sz w:val="24"/>
          <w:szCs w:val="24"/>
        </w:rPr>
      </w:pPr>
      <w:r w:rsidRPr="009E746F">
        <w:rPr>
          <w:rFonts w:ascii="Times New Roman" w:hAnsi="Times New Roman"/>
          <w:bCs/>
          <w:sz w:val="24"/>
          <w:szCs w:val="24"/>
        </w:rPr>
        <w:t xml:space="preserve">Dentro de la categoría de mujer sola, se encuentra otra subcategoría llamada mujer infértil. Dicha subcategoría </w:t>
      </w:r>
      <w:r w:rsidR="004D636B">
        <w:rPr>
          <w:rFonts w:ascii="Times New Roman" w:hAnsi="Times New Roman"/>
          <w:bCs/>
          <w:sz w:val="24"/>
          <w:szCs w:val="24"/>
        </w:rPr>
        <w:t xml:space="preserve">da cuenta de </w:t>
      </w:r>
      <w:r w:rsidRPr="009E746F">
        <w:rPr>
          <w:rFonts w:ascii="Times New Roman" w:hAnsi="Times New Roman"/>
          <w:bCs/>
          <w:sz w:val="24"/>
          <w:szCs w:val="24"/>
        </w:rPr>
        <w:t xml:space="preserve"> las formas de exclusión que sufrieron estas mujeres. </w:t>
      </w:r>
    </w:p>
    <w:p w14:paraId="66E17056" w14:textId="77777777" w:rsidR="00F31498" w:rsidRPr="009E746F" w:rsidRDefault="00F31498" w:rsidP="00EF3945">
      <w:pPr>
        <w:spacing w:before="120" w:after="120"/>
        <w:ind w:firstLine="720"/>
        <w:jc w:val="both"/>
        <w:rPr>
          <w:rFonts w:ascii="Times New Roman" w:hAnsi="Times New Roman"/>
          <w:bCs/>
          <w:sz w:val="24"/>
          <w:szCs w:val="24"/>
        </w:rPr>
      </w:pPr>
    </w:p>
    <w:p w14:paraId="1AA2270C" w14:textId="2E87C697" w:rsidR="009E746F" w:rsidRDefault="00B42568" w:rsidP="006B1B46">
      <w:pPr>
        <w:pStyle w:val="Heading3"/>
        <w:rPr>
          <w:rFonts w:ascii="Times New Roman" w:hAnsi="Times New Roman"/>
          <w:sz w:val="24"/>
          <w:szCs w:val="24"/>
        </w:rPr>
      </w:pPr>
      <w:bookmarkStart w:id="100" w:name="_Toc95220373"/>
      <w:r w:rsidRPr="00CD6CFE">
        <w:rPr>
          <w:rFonts w:ascii="Times New Roman" w:hAnsi="Times New Roman"/>
          <w:sz w:val="24"/>
          <w:szCs w:val="24"/>
        </w:rPr>
        <w:t>4.</w:t>
      </w:r>
      <w:r w:rsidR="004E4146" w:rsidRPr="00CD6CFE">
        <w:rPr>
          <w:rFonts w:ascii="Times New Roman" w:hAnsi="Times New Roman"/>
          <w:sz w:val="24"/>
          <w:szCs w:val="24"/>
        </w:rPr>
        <w:t>6</w:t>
      </w:r>
      <w:r w:rsidRPr="00CD6CFE">
        <w:rPr>
          <w:rFonts w:ascii="Times New Roman" w:hAnsi="Times New Roman"/>
          <w:sz w:val="24"/>
          <w:szCs w:val="24"/>
        </w:rPr>
        <w:t xml:space="preserve">.1 </w:t>
      </w:r>
      <w:r w:rsidR="009E746F" w:rsidRPr="00CD6CFE">
        <w:rPr>
          <w:rFonts w:ascii="Times New Roman" w:hAnsi="Times New Roman"/>
          <w:sz w:val="24"/>
          <w:szCs w:val="24"/>
        </w:rPr>
        <w:t>Mujer infértil</w:t>
      </w:r>
      <w:bookmarkEnd w:id="100"/>
    </w:p>
    <w:p w14:paraId="29DA5717" w14:textId="77777777" w:rsidR="00CD6CFE" w:rsidRPr="00F77EAA" w:rsidRDefault="00CD6CFE" w:rsidP="00EF3945">
      <w:pPr>
        <w:spacing w:before="120" w:after="120"/>
        <w:ind w:firstLine="720"/>
        <w:rPr>
          <w:rFonts w:ascii="Times New Roman" w:hAnsi="Times New Roman"/>
          <w:sz w:val="24"/>
          <w:szCs w:val="24"/>
        </w:rPr>
      </w:pPr>
    </w:p>
    <w:p w14:paraId="59C0C74E" w14:textId="3382F439" w:rsidR="009E746F" w:rsidRP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La infertilidad</w:t>
      </w:r>
      <w:r w:rsidR="004D636B">
        <w:rPr>
          <w:rFonts w:ascii="Times New Roman" w:hAnsi="Times New Roman"/>
          <w:sz w:val="24"/>
          <w:szCs w:val="24"/>
        </w:rPr>
        <w:t xml:space="preserve">, también es considera en la sociedad patriarcal, </w:t>
      </w:r>
      <w:r w:rsidRPr="009E746F">
        <w:rPr>
          <w:rFonts w:ascii="Times New Roman" w:hAnsi="Times New Roman"/>
          <w:sz w:val="24"/>
          <w:szCs w:val="24"/>
        </w:rPr>
        <w:t xml:space="preserve">como una forma de exclusión y aislamiento. </w:t>
      </w:r>
      <w:r w:rsidR="004D636B">
        <w:rPr>
          <w:rFonts w:ascii="Times New Roman" w:hAnsi="Times New Roman"/>
          <w:sz w:val="24"/>
          <w:szCs w:val="24"/>
        </w:rPr>
        <w:t>Y se</w:t>
      </w:r>
      <w:r w:rsidRPr="009E746F">
        <w:rPr>
          <w:rFonts w:ascii="Times New Roman" w:hAnsi="Times New Roman"/>
          <w:sz w:val="24"/>
          <w:szCs w:val="24"/>
        </w:rPr>
        <w:t xml:space="preserve"> encuentra influida por normas sociales y culturales, con características adjudicadas</w:t>
      </w:r>
      <w:r w:rsidR="004D636B">
        <w:rPr>
          <w:rFonts w:ascii="Times New Roman" w:hAnsi="Times New Roman"/>
          <w:sz w:val="24"/>
          <w:szCs w:val="24"/>
        </w:rPr>
        <w:t xml:space="preserve"> contra las mujeres</w:t>
      </w:r>
      <w:r w:rsidRPr="009E746F">
        <w:rPr>
          <w:rFonts w:ascii="Times New Roman" w:hAnsi="Times New Roman"/>
          <w:sz w:val="24"/>
          <w:szCs w:val="24"/>
        </w:rPr>
        <w:t xml:space="preserve">. Las exigencias de la sociedad patriarcal obligan a la mujer y familias a cumplir </w:t>
      </w:r>
      <w:r w:rsidR="004D636B">
        <w:rPr>
          <w:rFonts w:ascii="Times New Roman" w:hAnsi="Times New Roman"/>
          <w:sz w:val="24"/>
          <w:szCs w:val="24"/>
        </w:rPr>
        <w:t xml:space="preserve">el </w:t>
      </w:r>
      <w:r w:rsidRPr="009E746F">
        <w:rPr>
          <w:rFonts w:ascii="Times New Roman" w:hAnsi="Times New Roman"/>
          <w:sz w:val="24"/>
          <w:szCs w:val="24"/>
        </w:rPr>
        <w:t xml:space="preserve">rol </w:t>
      </w:r>
      <w:r w:rsidR="004D636B">
        <w:rPr>
          <w:rFonts w:ascii="Times New Roman" w:hAnsi="Times New Roman"/>
          <w:sz w:val="24"/>
          <w:szCs w:val="24"/>
        </w:rPr>
        <w:t xml:space="preserve">de </w:t>
      </w:r>
      <w:r w:rsidRPr="009E746F">
        <w:rPr>
          <w:rFonts w:ascii="Times New Roman" w:hAnsi="Times New Roman"/>
          <w:sz w:val="24"/>
          <w:szCs w:val="24"/>
        </w:rPr>
        <w:t xml:space="preserve">institución social “esos modelos normativos se desarrollan en el contexto de la familia heteropatriarcal en torno a la maternidad” (Cobo, 2015, p. 13). Donde el hombre </w:t>
      </w:r>
      <w:r w:rsidR="004D636B">
        <w:rPr>
          <w:rFonts w:ascii="Times New Roman" w:hAnsi="Times New Roman"/>
          <w:sz w:val="24"/>
          <w:szCs w:val="24"/>
        </w:rPr>
        <w:t>debe</w:t>
      </w:r>
      <w:r w:rsidRPr="009E746F">
        <w:rPr>
          <w:rFonts w:ascii="Times New Roman" w:hAnsi="Times New Roman"/>
          <w:sz w:val="24"/>
          <w:szCs w:val="24"/>
        </w:rPr>
        <w:t xml:space="preserve"> ejercer el papel de dominio, por lo cual debe ser el proveedor, el protector, pero sobre todo el que engendra para most</w:t>
      </w:r>
      <w:r w:rsidR="008961AF">
        <w:rPr>
          <w:rFonts w:ascii="Times New Roman" w:hAnsi="Times New Roman"/>
          <w:sz w:val="24"/>
          <w:szCs w:val="24"/>
        </w:rPr>
        <w:t>rar su virilidad y masculinidad</w:t>
      </w:r>
      <w:r w:rsidRPr="009E746F">
        <w:rPr>
          <w:rFonts w:ascii="Times New Roman" w:hAnsi="Times New Roman"/>
          <w:sz w:val="24"/>
          <w:szCs w:val="24"/>
        </w:rPr>
        <w:t xml:space="preserve"> frente a la sociedad. </w:t>
      </w:r>
    </w:p>
    <w:p w14:paraId="53AAF445" w14:textId="341B5469" w:rsidR="009E746F" w:rsidRP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Contrariamente, la mujer es la dominada</w:t>
      </w:r>
      <w:r w:rsidR="00FC68D3">
        <w:rPr>
          <w:rFonts w:ascii="Times New Roman" w:hAnsi="Times New Roman"/>
          <w:sz w:val="24"/>
          <w:szCs w:val="24"/>
        </w:rPr>
        <w:t xml:space="preserve"> y</w:t>
      </w:r>
      <w:r w:rsidRPr="009E746F">
        <w:rPr>
          <w:rFonts w:ascii="Times New Roman" w:hAnsi="Times New Roman"/>
          <w:sz w:val="24"/>
          <w:szCs w:val="24"/>
        </w:rPr>
        <w:t xml:space="preserve"> debe tener cualidades de protectora, </w:t>
      </w:r>
      <w:r w:rsidR="00D94A77" w:rsidRPr="009E746F">
        <w:rPr>
          <w:rFonts w:ascii="Times New Roman" w:hAnsi="Times New Roman"/>
          <w:sz w:val="24"/>
          <w:szCs w:val="24"/>
        </w:rPr>
        <w:t xml:space="preserve">cuidadora </w:t>
      </w:r>
      <w:r w:rsidR="00D94A77">
        <w:rPr>
          <w:rFonts w:ascii="Times New Roman" w:hAnsi="Times New Roman"/>
          <w:sz w:val="24"/>
          <w:szCs w:val="24"/>
        </w:rPr>
        <w:t>y</w:t>
      </w:r>
      <w:r w:rsidR="00D94A77" w:rsidRPr="009E746F">
        <w:rPr>
          <w:rFonts w:ascii="Times New Roman" w:hAnsi="Times New Roman"/>
          <w:sz w:val="24"/>
          <w:szCs w:val="24"/>
        </w:rPr>
        <w:t xml:space="preserve"> </w:t>
      </w:r>
      <w:r w:rsidRPr="009E746F">
        <w:rPr>
          <w:rFonts w:ascii="Times New Roman" w:hAnsi="Times New Roman"/>
          <w:sz w:val="24"/>
          <w:szCs w:val="24"/>
        </w:rPr>
        <w:t xml:space="preserve">reproducción </w:t>
      </w:r>
      <w:r w:rsidR="004D636B">
        <w:rPr>
          <w:rFonts w:ascii="Times New Roman" w:hAnsi="Times New Roman"/>
          <w:sz w:val="24"/>
          <w:szCs w:val="24"/>
        </w:rPr>
        <w:t xml:space="preserve">de la especie, </w:t>
      </w:r>
      <w:r w:rsidRPr="009E746F">
        <w:rPr>
          <w:rFonts w:ascii="Times New Roman" w:hAnsi="Times New Roman"/>
          <w:sz w:val="24"/>
          <w:szCs w:val="24"/>
        </w:rPr>
        <w:t>para ser considerada como mujer. De modo, que cuando, se presentan situaciones que no permiten cumplir los mandatos sociales, aparecen etiquetas, clasificaciones y juicios de valor discr</w:t>
      </w:r>
      <w:r w:rsidR="00C81E9A">
        <w:rPr>
          <w:rFonts w:ascii="Times New Roman" w:hAnsi="Times New Roman"/>
          <w:sz w:val="24"/>
          <w:szCs w:val="24"/>
        </w:rPr>
        <w:t>iminantes que recaen en la mujer por su posición de subordinada.</w:t>
      </w:r>
    </w:p>
    <w:p w14:paraId="6069DB59" w14:textId="6E137414" w:rsidR="009E746F" w:rsidRP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Además, la soledad de la m</w:t>
      </w:r>
      <w:r w:rsidR="004B0436">
        <w:rPr>
          <w:rFonts w:ascii="Times New Roman" w:hAnsi="Times New Roman"/>
          <w:sz w:val="24"/>
          <w:szCs w:val="24"/>
        </w:rPr>
        <w:t>ujer</w:t>
      </w:r>
      <w:r w:rsidRPr="009E746F">
        <w:rPr>
          <w:rFonts w:ascii="Times New Roman" w:hAnsi="Times New Roman"/>
          <w:sz w:val="24"/>
          <w:szCs w:val="24"/>
        </w:rPr>
        <w:t xml:space="preserve"> está relacionada con la incapacidad de concebir de forma natural. </w:t>
      </w:r>
      <w:r w:rsidR="004D636B">
        <w:rPr>
          <w:rFonts w:ascii="Times New Roman" w:hAnsi="Times New Roman"/>
          <w:sz w:val="24"/>
          <w:szCs w:val="24"/>
        </w:rPr>
        <w:t xml:space="preserve">Pues una </w:t>
      </w:r>
      <w:r w:rsidRPr="009E746F">
        <w:rPr>
          <w:rFonts w:ascii="Times New Roman" w:hAnsi="Times New Roman"/>
          <w:sz w:val="24"/>
          <w:szCs w:val="24"/>
        </w:rPr>
        <w:t xml:space="preserve">de las mujeres que se aplicaron la FIV manifestó que “cuando me dijeron que una mujer mayor no tenía la capacidad de ser mamá (…) como conciben a la mujer mayor, o sea, no sé, problemas cognitivos severos con una discapacidad física severa, incapaz de pensar, incapaz de actuar”. Estas son características que denigran a las mujeres infértiles, </w:t>
      </w:r>
      <w:r w:rsidR="00227A19">
        <w:rPr>
          <w:rFonts w:ascii="Times New Roman" w:hAnsi="Times New Roman"/>
          <w:sz w:val="24"/>
          <w:szCs w:val="24"/>
        </w:rPr>
        <w:t xml:space="preserve">pues </w:t>
      </w:r>
      <w:r w:rsidRPr="009E746F">
        <w:rPr>
          <w:rFonts w:ascii="Times New Roman" w:hAnsi="Times New Roman"/>
          <w:sz w:val="24"/>
          <w:szCs w:val="24"/>
        </w:rPr>
        <w:t>reduce a la mujer a ejercer la maternidad como única forma de superación personal y reconocimiento social.</w:t>
      </w:r>
    </w:p>
    <w:p w14:paraId="5810CED4" w14:textId="21391174" w:rsidR="009E746F" w:rsidRP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El incumplimiento involuntario del rol de madre por parte de la mujer, desata una crisis emocional que desestabiliza significativamente su rutina de vida. Esta crisis se da por etapas y abarca aspectos tales como: salud física y mental, autoestima, relación de pareja, interacción social y el aspecto económico, entre</w:t>
      </w:r>
      <w:r w:rsidR="00975738">
        <w:rPr>
          <w:rFonts w:ascii="Times New Roman" w:hAnsi="Times New Roman"/>
          <w:sz w:val="24"/>
          <w:szCs w:val="24"/>
        </w:rPr>
        <w:t xml:space="preserve"> otros (Hernández, 2006, p. 11</w:t>
      </w:r>
      <w:r w:rsidR="00415BD7">
        <w:rPr>
          <w:rFonts w:ascii="Times New Roman" w:hAnsi="Times New Roman"/>
          <w:sz w:val="24"/>
          <w:szCs w:val="24"/>
        </w:rPr>
        <w:t>.</w:t>
      </w:r>
      <w:r w:rsidR="00975738">
        <w:rPr>
          <w:rFonts w:ascii="Times New Roman" w:hAnsi="Times New Roman"/>
          <w:sz w:val="24"/>
          <w:szCs w:val="24"/>
        </w:rPr>
        <w:t>)</w:t>
      </w:r>
    </w:p>
    <w:p w14:paraId="17DB91A1" w14:textId="7303249D" w:rsidR="009E746F" w:rsidRP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La presión social, conlleva a la mujer a ámbitos de represión, donde esta afecta varios campos de su vida personal, familiar y social. Además, a estados de desequ</w:t>
      </w:r>
      <w:r w:rsidR="00AB1315">
        <w:rPr>
          <w:rFonts w:ascii="Times New Roman" w:hAnsi="Times New Roman"/>
          <w:sz w:val="24"/>
          <w:szCs w:val="24"/>
        </w:rPr>
        <w:t>ilibrio emocionales y físicos, h</w:t>
      </w:r>
      <w:r w:rsidRPr="009E746F">
        <w:rPr>
          <w:rFonts w:ascii="Times New Roman" w:hAnsi="Times New Roman"/>
          <w:sz w:val="24"/>
          <w:szCs w:val="24"/>
        </w:rPr>
        <w:t xml:space="preserve">aciendo de su trayectoria de vida, vidas hostiles, de preocupación, depresión y aislamientos. </w:t>
      </w:r>
    </w:p>
    <w:p w14:paraId="5D6E9591" w14:textId="321F1630" w:rsid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En la información recopilada de los y las participantes del presente estudio, se muestra como la mujer infértil es vista como un ser no funcional en la sociedad. El no cumplir su rol asignado socialmente, la etiqueta de mujer inútil, que no sirve, que no funciona, incluso se cuestiona si es mujer o no. En las siguientes frases se manifiesta la noción que tiene la sociedad y ciertos grupos sociales, relacionadas con lo que es ser una mujer estéril en una sociedad machista</w:t>
      </w:r>
      <w:r w:rsidRPr="004840A0">
        <w:rPr>
          <w:rFonts w:ascii="Times New Roman" w:hAnsi="Times New Roman"/>
          <w:sz w:val="24"/>
          <w:szCs w:val="24"/>
        </w:rPr>
        <w:t>-patriarcal: (</w:t>
      </w:r>
      <w:r w:rsidR="004840A0" w:rsidRPr="004840A0">
        <w:rPr>
          <w:rFonts w:ascii="Times New Roman" w:hAnsi="Times New Roman"/>
          <w:sz w:val="24"/>
          <w:szCs w:val="24"/>
        </w:rPr>
        <w:t>f</w:t>
      </w:r>
      <w:r w:rsidRPr="004840A0">
        <w:rPr>
          <w:rFonts w:ascii="Times New Roman" w:hAnsi="Times New Roman"/>
          <w:sz w:val="24"/>
          <w:szCs w:val="24"/>
        </w:rPr>
        <w:t xml:space="preserve">igura </w:t>
      </w:r>
      <w:r w:rsidR="004840A0" w:rsidRPr="004840A0">
        <w:rPr>
          <w:rFonts w:ascii="Times New Roman" w:hAnsi="Times New Roman"/>
          <w:sz w:val="24"/>
          <w:szCs w:val="24"/>
        </w:rPr>
        <w:t>2</w:t>
      </w:r>
      <w:r w:rsidR="005B04A5">
        <w:rPr>
          <w:rFonts w:ascii="Times New Roman" w:hAnsi="Times New Roman"/>
          <w:sz w:val="24"/>
          <w:szCs w:val="24"/>
        </w:rPr>
        <w:t>7</w:t>
      </w:r>
      <w:r w:rsidRPr="004840A0">
        <w:rPr>
          <w:rFonts w:ascii="Times New Roman" w:hAnsi="Times New Roman"/>
          <w:sz w:val="24"/>
          <w:szCs w:val="24"/>
        </w:rPr>
        <w:t>).</w:t>
      </w:r>
    </w:p>
    <w:p w14:paraId="6DA3030E" w14:textId="21B92533" w:rsidR="006325C7" w:rsidRDefault="006325C7" w:rsidP="00EF3945">
      <w:pPr>
        <w:spacing w:before="120" w:after="120"/>
        <w:ind w:firstLine="720"/>
        <w:jc w:val="both"/>
        <w:rPr>
          <w:rFonts w:ascii="Times New Roman" w:hAnsi="Times New Roman"/>
          <w:sz w:val="24"/>
          <w:szCs w:val="24"/>
        </w:rPr>
      </w:pPr>
    </w:p>
    <w:p w14:paraId="70F6BE77" w14:textId="459E7CB6" w:rsidR="00266D7D" w:rsidRPr="00BA4BA8" w:rsidRDefault="006325C7" w:rsidP="00BA4BA8">
      <w:pPr>
        <w:pStyle w:val="Caption"/>
        <w:spacing w:before="120" w:after="120" w:line="480" w:lineRule="auto"/>
        <w:jc w:val="both"/>
        <w:rPr>
          <w:rFonts w:ascii="Times New Roman" w:hAnsi="Times New Roman"/>
          <w:b/>
          <w:bCs/>
          <w:i w:val="0"/>
          <w:iCs w:val="0"/>
          <w:color w:val="auto"/>
          <w:sz w:val="24"/>
          <w:szCs w:val="24"/>
        </w:rPr>
      </w:pPr>
      <w:bookmarkStart w:id="101" w:name="_Toc94867470"/>
      <w:r w:rsidRPr="00BA4BA8">
        <w:rPr>
          <w:rFonts w:ascii="Times New Roman" w:hAnsi="Times New Roman"/>
          <w:b/>
          <w:bCs/>
          <w:i w:val="0"/>
          <w:iCs w:val="0"/>
          <w:color w:val="auto"/>
          <w:sz w:val="24"/>
          <w:szCs w:val="24"/>
        </w:rPr>
        <w:t xml:space="preserve">Figura </w:t>
      </w:r>
      <w:r w:rsidRPr="00BA4BA8">
        <w:rPr>
          <w:rFonts w:ascii="Times New Roman" w:hAnsi="Times New Roman"/>
          <w:b/>
          <w:bCs/>
          <w:i w:val="0"/>
          <w:iCs w:val="0"/>
          <w:color w:val="auto"/>
          <w:sz w:val="24"/>
          <w:szCs w:val="24"/>
        </w:rPr>
        <w:fldChar w:fldCharType="begin"/>
      </w:r>
      <w:r w:rsidRPr="00BA4BA8">
        <w:rPr>
          <w:rFonts w:ascii="Times New Roman" w:hAnsi="Times New Roman"/>
          <w:b/>
          <w:bCs/>
          <w:i w:val="0"/>
          <w:iCs w:val="0"/>
          <w:color w:val="auto"/>
          <w:sz w:val="24"/>
          <w:szCs w:val="24"/>
        </w:rPr>
        <w:instrText xml:space="preserve"> SEQ Figura \* ARABIC </w:instrText>
      </w:r>
      <w:r w:rsidRPr="00BA4BA8">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27</w:t>
      </w:r>
      <w:r w:rsidRPr="00BA4BA8">
        <w:rPr>
          <w:rFonts w:ascii="Times New Roman" w:hAnsi="Times New Roman"/>
          <w:b/>
          <w:bCs/>
          <w:i w:val="0"/>
          <w:iCs w:val="0"/>
          <w:color w:val="auto"/>
          <w:sz w:val="24"/>
          <w:szCs w:val="24"/>
        </w:rPr>
        <w:fldChar w:fldCharType="end"/>
      </w:r>
    </w:p>
    <w:p w14:paraId="4165C107" w14:textId="1ADA35A7" w:rsidR="006325C7" w:rsidRDefault="006325C7" w:rsidP="00BA4BA8">
      <w:pPr>
        <w:pStyle w:val="Caption"/>
        <w:spacing w:before="120" w:after="120" w:line="480" w:lineRule="auto"/>
        <w:jc w:val="both"/>
        <w:rPr>
          <w:rFonts w:ascii="Times New Roman" w:hAnsi="Times New Roman"/>
          <w:color w:val="auto"/>
          <w:sz w:val="24"/>
          <w:szCs w:val="24"/>
        </w:rPr>
      </w:pPr>
      <w:r w:rsidRPr="00BA4BA8">
        <w:rPr>
          <w:rFonts w:ascii="Times New Roman" w:hAnsi="Times New Roman"/>
          <w:color w:val="auto"/>
          <w:sz w:val="24"/>
          <w:szCs w:val="24"/>
        </w:rPr>
        <w:t xml:space="preserve">Representación </w:t>
      </w:r>
      <w:r w:rsidR="00BA4BA8">
        <w:rPr>
          <w:rFonts w:ascii="Times New Roman" w:hAnsi="Times New Roman"/>
          <w:color w:val="auto"/>
          <w:sz w:val="24"/>
          <w:szCs w:val="24"/>
        </w:rPr>
        <w:t>S</w:t>
      </w:r>
      <w:r w:rsidRPr="00BA4BA8">
        <w:rPr>
          <w:rFonts w:ascii="Times New Roman" w:hAnsi="Times New Roman"/>
          <w:color w:val="auto"/>
          <w:sz w:val="24"/>
          <w:szCs w:val="24"/>
        </w:rPr>
        <w:t xml:space="preserve">ocial de las </w:t>
      </w:r>
      <w:r w:rsidR="00BA4BA8">
        <w:rPr>
          <w:rFonts w:ascii="Times New Roman" w:hAnsi="Times New Roman"/>
          <w:color w:val="auto"/>
          <w:sz w:val="24"/>
          <w:szCs w:val="24"/>
        </w:rPr>
        <w:t>M</w:t>
      </w:r>
      <w:r w:rsidRPr="00BA4BA8">
        <w:rPr>
          <w:rFonts w:ascii="Times New Roman" w:hAnsi="Times New Roman"/>
          <w:color w:val="auto"/>
          <w:sz w:val="24"/>
          <w:szCs w:val="24"/>
        </w:rPr>
        <w:t xml:space="preserve">ujeres que se </w:t>
      </w:r>
      <w:r w:rsidR="00166850">
        <w:rPr>
          <w:rFonts w:ascii="Times New Roman" w:hAnsi="Times New Roman"/>
          <w:color w:val="auto"/>
          <w:sz w:val="24"/>
          <w:szCs w:val="24"/>
        </w:rPr>
        <w:t>A</w:t>
      </w:r>
      <w:r w:rsidRPr="00BA4BA8">
        <w:rPr>
          <w:rFonts w:ascii="Times New Roman" w:hAnsi="Times New Roman"/>
          <w:color w:val="auto"/>
          <w:sz w:val="24"/>
          <w:szCs w:val="24"/>
        </w:rPr>
        <w:t xml:space="preserve">plicaron la FIV y sus </w:t>
      </w:r>
      <w:r w:rsidR="00166850">
        <w:rPr>
          <w:rFonts w:ascii="Times New Roman" w:hAnsi="Times New Roman"/>
          <w:color w:val="auto"/>
          <w:sz w:val="24"/>
          <w:szCs w:val="24"/>
        </w:rPr>
        <w:t>F</w:t>
      </w:r>
      <w:r w:rsidRPr="00BA4BA8">
        <w:rPr>
          <w:rFonts w:ascii="Times New Roman" w:hAnsi="Times New Roman"/>
          <w:color w:val="auto"/>
          <w:sz w:val="24"/>
          <w:szCs w:val="24"/>
        </w:rPr>
        <w:t xml:space="preserve">amiliares en </w:t>
      </w:r>
      <w:r w:rsidR="00166850">
        <w:rPr>
          <w:rFonts w:ascii="Times New Roman" w:hAnsi="Times New Roman"/>
          <w:color w:val="auto"/>
          <w:sz w:val="24"/>
          <w:szCs w:val="24"/>
        </w:rPr>
        <w:t>R</w:t>
      </w:r>
      <w:r w:rsidRPr="00BA4BA8">
        <w:rPr>
          <w:rFonts w:ascii="Times New Roman" w:hAnsi="Times New Roman"/>
          <w:color w:val="auto"/>
          <w:sz w:val="24"/>
          <w:szCs w:val="24"/>
        </w:rPr>
        <w:t xml:space="preserve">elación a la </w:t>
      </w:r>
      <w:r w:rsidR="00166850">
        <w:rPr>
          <w:rFonts w:ascii="Times New Roman" w:hAnsi="Times New Roman"/>
          <w:color w:val="auto"/>
          <w:sz w:val="24"/>
          <w:szCs w:val="24"/>
        </w:rPr>
        <w:t>P</w:t>
      </w:r>
      <w:r w:rsidRPr="00BA4BA8">
        <w:rPr>
          <w:rFonts w:ascii="Times New Roman" w:hAnsi="Times New Roman"/>
          <w:color w:val="auto"/>
          <w:sz w:val="24"/>
          <w:szCs w:val="24"/>
        </w:rPr>
        <w:t xml:space="preserve">ercepción de la </w:t>
      </w:r>
      <w:r w:rsidR="00166850">
        <w:rPr>
          <w:rFonts w:ascii="Times New Roman" w:hAnsi="Times New Roman"/>
          <w:color w:val="auto"/>
          <w:sz w:val="24"/>
          <w:szCs w:val="24"/>
        </w:rPr>
        <w:t>S</w:t>
      </w:r>
      <w:r w:rsidRPr="00BA4BA8">
        <w:rPr>
          <w:rFonts w:ascii="Times New Roman" w:hAnsi="Times New Roman"/>
          <w:color w:val="auto"/>
          <w:sz w:val="24"/>
          <w:szCs w:val="24"/>
        </w:rPr>
        <w:t xml:space="preserve">ociedad </w:t>
      </w:r>
      <w:r w:rsidR="00166850">
        <w:rPr>
          <w:rFonts w:ascii="Times New Roman" w:hAnsi="Times New Roman"/>
          <w:color w:val="auto"/>
          <w:sz w:val="24"/>
          <w:szCs w:val="24"/>
        </w:rPr>
        <w:t>E</w:t>
      </w:r>
      <w:r w:rsidRPr="00BA4BA8">
        <w:rPr>
          <w:rFonts w:ascii="Times New Roman" w:hAnsi="Times New Roman"/>
          <w:color w:val="auto"/>
          <w:sz w:val="24"/>
          <w:szCs w:val="24"/>
        </w:rPr>
        <w:t xml:space="preserve">ntorno a una </w:t>
      </w:r>
      <w:r w:rsidR="00166850">
        <w:rPr>
          <w:rFonts w:ascii="Times New Roman" w:hAnsi="Times New Roman"/>
          <w:color w:val="auto"/>
          <w:sz w:val="24"/>
          <w:szCs w:val="24"/>
        </w:rPr>
        <w:t>M</w:t>
      </w:r>
      <w:r w:rsidRPr="00BA4BA8">
        <w:rPr>
          <w:rFonts w:ascii="Times New Roman" w:hAnsi="Times New Roman"/>
          <w:color w:val="auto"/>
          <w:sz w:val="24"/>
          <w:szCs w:val="24"/>
        </w:rPr>
        <w:t xml:space="preserve">ujer </w:t>
      </w:r>
      <w:r w:rsidR="00166850">
        <w:rPr>
          <w:rFonts w:ascii="Times New Roman" w:hAnsi="Times New Roman"/>
          <w:color w:val="auto"/>
          <w:sz w:val="24"/>
          <w:szCs w:val="24"/>
        </w:rPr>
        <w:t>I</w:t>
      </w:r>
      <w:r w:rsidRPr="00BA4BA8">
        <w:rPr>
          <w:rFonts w:ascii="Times New Roman" w:hAnsi="Times New Roman"/>
          <w:color w:val="auto"/>
          <w:sz w:val="24"/>
          <w:szCs w:val="24"/>
        </w:rPr>
        <w:t>nfértil</w:t>
      </w:r>
      <w:bookmarkEnd w:id="101"/>
    </w:p>
    <w:p w14:paraId="5AA3C7E6" w14:textId="77777777" w:rsidR="00166850" w:rsidRPr="00166850" w:rsidRDefault="00166850" w:rsidP="00166850"/>
    <w:p w14:paraId="766CD1D6" w14:textId="67C5C539" w:rsidR="009E746F" w:rsidRPr="009E746F" w:rsidRDefault="002E52C0" w:rsidP="006B1B46">
      <w:pPr>
        <w:spacing w:line="360" w:lineRule="auto"/>
        <w:ind w:firstLine="720"/>
        <w:jc w:val="both"/>
      </w:pPr>
      <w:r>
        <w:rPr>
          <w:noProof/>
          <w:lang w:eastAsia="es-CR"/>
        </w:rPr>
        <w:drawing>
          <wp:inline distT="0" distB="0" distL="0" distR="0" wp14:anchorId="292C0C07" wp14:editId="61EB668C">
            <wp:extent cx="4763069" cy="3749334"/>
            <wp:effectExtent l="0" t="57150" r="19050" b="80010"/>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4" r:lo="rId115" r:qs="rId116" r:cs="rId117"/>
              </a:graphicData>
            </a:graphic>
          </wp:inline>
        </w:drawing>
      </w:r>
    </w:p>
    <w:p w14:paraId="3E9653D3" w14:textId="77777777" w:rsidR="009E746F" w:rsidRPr="009E746F" w:rsidRDefault="009E746F" w:rsidP="006B1B46">
      <w:pPr>
        <w:spacing w:line="360" w:lineRule="auto"/>
        <w:jc w:val="both"/>
        <w:rPr>
          <w:rFonts w:ascii="Times New Roman" w:hAnsi="Times New Roman"/>
          <w:sz w:val="24"/>
          <w:szCs w:val="24"/>
        </w:rPr>
      </w:pPr>
    </w:p>
    <w:p w14:paraId="281A9CF2" w14:textId="24F49D38" w:rsidR="009E746F" w:rsidRDefault="009E746F" w:rsidP="00EF3945">
      <w:pPr>
        <w:spacing w:before="120" w:after="120"/>
        <w:ind w:firstLine="720"/>
        <w:jc w:val="both"/>
        <w:rPr>
          <w:rFonts w:ascii="Times New Roman" w:hAnsi="Times New Roman"/>
          <w:sz w:val="24"/>
          <w:szCs w:val="24"/>
        </w:rPr>
      </w:pPr>
      <w:r w:rsidRPr="009E746F">
        <w:rPr>
          <w:rFonts w:ascii="Times New Roman" w:hAnsi="Times New Roman"/>
          <w:sz w:val="24"/>
          <w:szCs w:val="24"/>
        </w:rPr>
        <w:t xml:space="preserve">De esta forma, se construyen las representaciones sociales de mujer sola, </w:t>
      </w:r>
      <w:r w:rsidR="00227A19">
        <w:rPr>
          <w:rFonts w:ascii="Times New Roman" w:hAnsi="Times New Roman"/>
          <w:sz w:val="24"/>
          <w:szCs w:val="24"/>
        </w:rPr>
        <w:t xml:space="preserve">basada en </w:t>
      </w:r>
      <w:r w:rsidRPr="009E746F">
        <w:rPr>
          <w:rFonts w:ascii="Times New Roman" w:hAnsi="Times New Roman"/>
          <w:sz w:val="24"/>
          <w:szCs w:val="24"/>
        </w:rPr>
        <w:t>concepciones preexistentes dadas a nivel de historia y cultura, concepciones de la mujer y su función en la sociedad. Así mismo, cuando se introduce esta representación, ya se encuentran pensamientos preexistentes de la mujer infértil que le dan características a esta imagen, contextualizando la misma</w:t>
      </w:r>
      <w:r w:rsidR="000025C2">
        <w:rPr>
          <w:rFonts w:ascii="Times New Roman" w:hAnsi="Times New Roman"/>
          <w:sz w:val="24"/>
          <w:szCs w:val="24"/>
        </w:rPr>
        <w:t xml:space="preserve"> </w:t>
      </w:r>
      <w:r w:rsidRPr="009E746F">
        <w:rPr>
          <w:rFonts w:ascii="Times New Roman" w:hAnsi="Times New Roman"/>
          <w:sz w:val="24"/>
          <w:szCs w:val="24"/>
        </w:rPr>
        <w:t>“Así, como no surge de la nada, la representación no se inscribe sobre una tabla rasa, sino que sie</w:t>
      </w:r>
      <w:r w:rsidR="00770DBD">
        <w:rPr>
          <w:rFonts w:ascii="Times New Roman" w:hAnsi="Times New Roman"/>
          <w:sz w:val="24"/>
          <w:szCs w:val="24"/>
        </w:rPr>
        <w:t>mpre encuentra «algo que ya habí</w:t>
      </w:r>
      <w:r w:rsidRPr="009E746F">
        <w:rPr>
          <w:rFonts w:ascii="Times New Roman" w:hAnsi="Times New Roman"/>
          <w:sz w:val="24"/>
          <w:szCs w:val="24"/>
        </w:rPr>
        <w:t>a sido pensado», latente o manifiesto” (Jodelet, 1</w:t>
      </w:r>
      <w:r w:rsidR="00770DBD">
        <w:rPr>
          <w:rFonts w:ascii="Times New Roman" w:hAnsi="Times New Roman"/>
          <w:sz w:val="24"/>
          <w:szCs w:val="24"/>
        </w:rPr>
        <w:t>984, p. 490). Parte del entorno</w:t>
      </w:r>
      <w:r w:rsidRPr="009E746F">
        <w:rPr>
          <w:rFonts w:ascii="Times New Roman" w:hAnsi="Times New Roman"/>
          <w:sz w:val="24"/>
          <w:szCs w:val="24"/>
        </w:rPr>
        <w:t xml:space="preserve"> de esta representación social de mujer sola, se muestra una cultura misógina de la sociedad costarricense, frente a las mujeres y familiares que se aplicaron la técnica de la FIV, donde pensamientos predeterminados han juzgado a las mujeres a nivel histórico.</w:t>
      </w:r>
    </w:p>
    <w:p w14:paraId="077F9C92" w14:textId="77777777" w:rsidR="00F31498" w:rsidRPr="009E746F" w:rsidRDefault="00F31498" w:rsidP="00EF3945">
      <w:pPr>
        <w:spacing w:before="120" w:after="120"/>
        <w:ind w:firstLine="720"/>
        <w:jc w:val="both"/>
        <w:rPr>
          <w:rFonts w:ascii="Times New Roman" w:hAnsi="Times New Roman"/>
          <w:sz w:val="24"/>
          <w:szCs w:val="24"/>
        </w:rPr>
      </w:pPr>
    </w:p>
    <w:p w14:paraId="299693EC" w14:textId="3E79CC96" w:rsidR="00B505A8" w:rsidRDefault="00612D82" w:rsidP="006B1B46">
      <w:pPr>
        <w:pStyle w:val="Heading2"/>
        <w:spacing w:line="360" w:lineRule="auto"/>
        <w:rPr>
          <w:rFonts w:ascii="Times New Roman" w:hAnsi="Times New Roman"/>
          <w:i w:val="0"/>
          <w:iCs w:val="0"/>
          <w:sz w:val="24"/>
          <w:szCs w:val="24"/>
        </w:rPr>
      </w:pPr>
      <w:bookmarkStart w:id="102" w:name="_Toc95220374"/>
      <w:r w:rsidRPr="00B32EAB">
        <w:rPr>
          <w:rFonts w:ascii="Times New Roman" w:hAnsi="Times New Roman"/>
          <w:i w:val="0"/>
          <w:iCs w:val="0"/>
          <w:sz w:val="24"/>
          <w:szCs w:val="24"/>
        </w:rPr>
        <w:t>4.</w:t>
      </w:r>
      <w:r w:rsidR="0091674F" w:rsidRPr="00B32EAB">
        <w:rPr>
          <w:rFonts w:ascii="Times New Roman" w:hAnsi="Times New Roman"/>
          <w:i w:val="0"/>
          <w:iCs w:val="0"/>
          <w:sz w:val="24"/>
          <w:szCs w:val="24"/>
        </w:rPr>
        <w:t>7</w:t>
      </w:r>
      <w:r w:rsidRPr="00B32EAB">
        <w:rPr>
          <w:rFonts w:ascii="Times New Roman" w:hAnsi="Times New Roman"/>
          <w:i w:val="0"/>
          <w:iCs w:val="0"/>
          <w:sz w:val="24"/>
          <w:szCs w:val="24"/>
        </w:rPr>
        <w:t xml:space="preserve"> </w:t>
      </w:r>
      <w:r w:rsidR="00B505A8" w:rsidRPr="00B32EAB">
        <w:rPr>
          <w:rFonts w:ascii="Times New Roman" w:hAnsi="Times New Roman"/>
          <w:i w:val="0"/>
          <w:iCs w:val="0"/>
          <w:sz w:val="24"/>
          <w:szCs w:val="24"/>
        </w:rPr>
        <w:t>Mujer diabólica</w:t>
      </w:r>
      <w:bookmarkEnd w:id="102"/>
    </w:p>
    <w:p w14:paraId="61AA7BCB" w14:textId="77777777" w:rsidR="007639C5" w:rsidRPr="007639C5" w:rsidRDefault="007639C5" w:rsidP="006B1B46"/>
    <w:p w14:paraId="3130D467" w14:textId="6E3F08AB"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Como se ha mencionado</w:t>
      </w:r>
      <w:r w:rsidR="00227A19">
        <w:rPr>
          <w:rFonts w:ascii="Times New Roman" w:hAnsi="Times New Roman"/>
          <w:sz w:val="24"/>
          <w:szCs w:val="24"/>
        </w:rPr>
        <w:t xml:space="preserve"> en </w:t>
      </w:r>
      <w:r>
        <w:rPr>
          <w:rFonts w:ascii="Times New Roman" w:hAnsi="Times New Roman"/>
          <w:sz w:val="24"/>
          <w:szCs w:val="24"/>
        </w:rPr>
        <w:t>Costa Rica</w:t>
      </w:r>
      <w:r w:rsidR="00227A19">
        <w:rPr>
          <w:rFonts w:ascii="Times New Roman" w:hAnsi="Times New Roman"/>
          <w:sz w:val="24"/>
          <w:szCs w:val="24"/>
        </w:rPr>
        <w:t xml:space="preserve"> se prohibió</w:t>
      </w:r>
      <w:r>
        <w:rPr>
          <w:rFonts w:ascii="Times New Roman" w:hAnsi="Times New Roman"/>
          <w:sz w:val="24"/>
          <w:szCs w:val="24"/>
        </w:rPr>
        <w:t xml:space="preserve"> la aplicación </w:t>
      </w:r>
      <w:r w:rsidR="00821235">
        <w:rPr>
          <w:rFonts w:ascii="Times New Roman" w:hAnsi="Times New Roman"/>
          <w:sz w:val="24"/>
          <w:szCs w:val="24"/>
        </w:rPr>
        <w:t>de la</w:t>
      </w:r>
      <w:r>
        <w:rPr>
          <w:rFonts w:ascii="Times New Roman" w:hAnsi="Times New Roman"/>
          <w:sz w:val="24"/>
          <w:szCs w:val="24"/>
        </w:rPr>
        <w:t xml:space="preserve"> FIV durante varios años, resultado de una cultura moralista y machista-patriarcal. Con ello, se muestran ciertas distinciones hacia las mujeres infértiles y familiares que acudieron a la aplicación de esta técnica para lograr el embarazo. </w:t>
      </w:r>
      <w:r w:rsidR="00227A19">
        <w:rPr>
          <w:rFonts w:ascii="Times New Roman" w:hAnsi="Times New Roman"/>
          <w:sz w:val="24"/>
          <w:szCs w:val="24"/>
        </w:rPr>
        <w:t>La</w:t>
      </w:r>
      <w:r>
        <w:rPr>
          <w:rFonts w:ascii="Times New Roman" w:hAnsi="Times New Roman"/>
          <w:sz w:val="24"/>
          <w:szCs w:val="24"/>
        </w:rPr>
        <w:t xml:space="preserve"> técnica fue</w:t>
      </w:r>
      <w:r w:rsidR="00227A19">
        <w:rPr>
          <w:rFonts w:ascii="Times New Roman" w:hAnsi="Times New Roman"/>
          <w:sz w:val="24"/>
          <w:szCs w:val="24"/>
        </w:rPr>
        <w:t xml:space="preserve">, de hecho, </w:t>
      </w:r>
      <w:r>
        <w:rPr>
          <w:rFonts w:ascii="Times New Roman" w:hAnsi="Times New Roman"/>
          <w:sz w:val="24"/>
          <w:szCs w:val="24"/>
        </w:rPr>
        <w:t xml:space="preserve">satanizada y llena de tabúes, tanto a nivel </w:t>
      </w:r>
      <w:r w:rsidR="00227A19">
        <w:rPr>
          <w:rFonts w:ascii="Times New Roman" w:hAnsi="Times New Roman"/>
          <w:sz w:val="24"/>
          <w:szCs w:val="24"/>
        </w:rPr>
        <w:t xml:space="preserve">legal </w:t>
      </w:r>
      <w:r>
        <w:rPr>
          <w:rFonts w:ascii="Times New Roman" w:hAnsi="Times New Roman"/>
          <w:sz w:val="24"/>
          <w:szCs w:val="24"/>
        </w:rPr>
        <w:t xml:space="preserve"> como moral. Lo que propicio fuertes discrimina</w:t>
      </w:r>
      <w:r w:rsidR="00227A19">
        <w:rPr>
          <w:rFonts w:ascii="Times New Roman" w:hAnsi="Times New Roman"/>
          <w:sz w:val="24"/>
          <w:szCs w:val="24"/>
        </w:rPr>
        <w:t xml:space="preserve">ciones </w:t>
      </w:r>
      <w:r>
        <w:rPr>
          <w:rFonts w:ascii="Times New Roman" w:hAnsi="Times New Roman"/>
          <w:sz w:val="24"/>
          <w:szCs w:val="24"/>
        </w:rPr>
        <w:t>hacia las personas que estuvieran a favor de la FIV.</w:t>
      </w:r>
    </w:p>
    <w:p w14:paraId="39513DF9" w14:textId="4CAA593A"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Según las opiniones de los y las participantes del presente estudio durante el proceso de la FIV </w:t>
      </w:r>
      <w:r w:rsidR="00227A19">
        <w:rPr>
          <w:rFonts w:ascii="Times New Roman" w:hAnsi="Times New Roman"/>
          <w:sz w:val="24"/>
          <w:szCs w:val="24"/>
        </w:rPr>
        <w:t>dicen que</w:t>
      </w:r>
      <w:r w:rsidR="00C962F8">
        <w:rPr>
          <w:rFonts w:ascii="Times New Roman" w:hAnsi="Times New Roman"/>
          <w:sz w:val="24"/>
          <w:szCs w:val="24"/>
        </w:rPr>
        <w:t xml:space="preserve"> </w:t>
      </w:r>
      <w:r>
        <w:rPr>
          <w:rFonts w:ascii="Times New Roman" w:hAnsi="Times New Roman"/>
          <w:sz w:val="24"/>
          <w:szCs w:val="24"/>
        </w:rPr>
        <w:t>recibi</w:t>
      </w:r>
      <w:r w:rsidR="00227A19">
        <w:rPr>
          <w:rFonts w:ascii="Times New Roman" w:hAnsi="Times New Roman"/>
          <w:sz w:val="24"/>
          <w:szCs w:val="24"/>
        </w:rPr>
        <w:t xml:space="preserve">eron </w:t>
      </w:r>
      <w:r>
        <w:rPr>
          <w:rFonts w:ascii="Times New Roman" w:hAnsi="Times New Roman"/>
          <w:sz w:val="24"/>
          <w:szCs w:val="24"/>
        </w:rPr>
        <w:t xml:space="preserve">comentarios </w:t>
      </w:r>
      <w:r w:rsidR="00227A19">
        <w:rPr>
          <w:rFonts w:ascii="Times New Roman" w:hAnsi="Times New Roman"/>
          <w:sz w:val="24"/>
          <w:szCs w:val="24"/>
        </w:rPr>
        <w:t xml:space="preserve">negativos </w:t>
      </w:r>
      <w:r>
        <w:rPr>
          <w:rFonts w:ascii="Times New Roman" w:hAnsi="Times New Roman"/>
          <w:sz w:val="24"/>
          <w:szCs w:val="24"/>
        </w:rPr>
        <w:t>influenciados por la cultura religiosa costarricense cuando indicaron que se querían aplicar la técnica: “</w:t>
      </w:r>
      <w:r w:rsidRPr="00674A69">
        <w:rPr>
          <w:rFonts w:ascii="Times New Roman" w:hAnsi="Times New Roman"/>
          <w:sz w:val="24"/>
          <w:szCs w:val="24"/>
        </w:rPr>
        <w:t xml:space="preserve">usted sabe que eso va </w:t>
      </w:r>
      <w:r>
        <w:rPr>
          <w:rFonts w:ascii="Times New Roman" w:hAnsi="Times New Roman"/>
          <w:sz w:val="24"/>
          <w:szCs w:val="24"/>
        </w:rPr>
        <w:t xml:space="preserve">en contra todo lo que dice la iglesia y la </w:t>
      </w:r>
      <w:r w:rsidR="00F7223D">
        <w:rPr>
          <w:rFonts w:ascii="Times New Roman" w:hAnsi="Times New Roman"/>
          <w:sz w:val="24"/>
          <w:szCs w:val="24"/>
        </w:rPr>
        <w:t>B</w:t>
      </w:r>
      <w:r w:rsidRPr="00674A69">
        <w:rPr>
          <w:rFonts w:ascii="Times New Roman" w:hAnsi="Times New Roman"/>
          <w:sz w:val="24"/>
          <w:szCs w:val="24"/>
        </w:rPr>
        <w:t>iblia</w:t>
      </w:r>
      <w:r>
        <w:rPr>
          <w:rFonts w:ascii="Times New Roman" w:hAnsi="Times New Roman"/>
          <w:sz w:val="24"/>
          <w:szCs w:val="24"/>
        </w:rPr>
        <w:t>” y “</w:t>
      </w:r>
      <w:r w:rsidRPr="00674A69">
        <w:rPr>
          <w:rFonts w:ascii="Times New Roman" w:hAnsi="Times New Roman"/>
          <w:sz w:val="24"/>
          <w:szCs w:val="24"/>
        </w:rPr>
        <w:t xml:space="preserve">la </w:t>
      </w:r>
      <w:r w:rsidR="00811DBA">
        <w:rPr>
          <w:rFonts w:ascii="Times New Roman" w:hAnsi="Times New Roman"/>
          <w:sz w:val="24"/>
          <w:szCs w:val="24"/>
        </w:rPr>
        <w:t>I</w:t>
      </w:r>
      <w:r w:rsidRPr="00674A69">
        <w:rPr>
          <w:rFonts w:ascii="Times New Roman" w:hAnsi="Times New Roman"/>
          <w:sz w:val="24"/>
          <w:szCs w:val="24"/>
        </w:rPr>
        <w:t>glesia católica no ve con bueno</w:t>
      </w:r>
      <w:r>
        <w:rPr>
          <w:rFonts w:ascii="Times New Roman" w:hAnsi="Times New Roman"/>
          <w:sz w:val="24"/>
          <w:szCs w:val="24"/>
        </w:rPr>
        <w:t>s</w:t>
      </w:r>
      <w:r w:rsidRPr="00674A69">
        <w:rPr>
          <w:rFonts w:ascii="Times New Roman" w:hAnsi="Times New Roman"/>
          <w:sz w:val="24"/>
          <w:szCs w:val="24"/>
        </w:rPr>
        <w:t xml:space="preserve"> ojos la fertilización in vitro</w:t>
      </w:r>
      <w:r>
        <w:rPr>
          <w:rFonts w:ascii="Times New Roman" w:hAnsi="Times New Roman"/>
          <w:sz w:val="24"/>
          <w:szCs w:val="24"/>
        </w:rPr>
        <w:t xml:space="preserve">”. </w:t>
      </w:r>
      <w:r w:rsidR="00227A19">
        <w:rPr>
          <w:rFonts w:ascii="Times New Roman" w:hAnsi="Times New Roman"/>
          <w:sz w:val="24"/>
          <w:szCs w:val="24"/>
        </w:rPr>
        <w:t>Estas son i</w:t>
      </w:r>
      <w:r>
        <w:rPr>
          <w:rFonts w:ascii="Times New Roman" w:hAnsi="Times New Roman"/>
          <w:sz w:val="24"/>
          <w:szCs w:val="24"/>
        </w:rPr>
        <w:t xml:space="preserve">nterpretaciones de esta técnica, cargadas de secularidades que distorsionan la realidad, </w:t>
      </w:r>
      <w:r w:rsidR="00227A19">
        <w:rPr>
          <w:rFonts w:ascii="Times New Roman" w:hAnsi="Times New Roman"/>
          <w:sz w:val="24"/>
          <w:szCs w:val="24"/>
        </w:rPr>
        <w:t xml:space="preserve">y que </w:t>
      </w:r>
      <w:r>
        <w:rPr>
          <w:rFonts w:ascii="Times New Roman" w:hAnsi="Times New Roman"/>
          <w:sz w:val="24"/>
          <w:szCs w:val="24"/>
        </w:rPr>
        <w:t xml:space="preserve">se asume como algo dado, evidenciando </w:t>
      </w:r>
      <w:r w:rsidR="00227A19">
        <w:rPr>
          <w:rFonts w:ascii="Times New Roman" w:hAnsi="Times New Roman"/>
          <w:sz w:val="24"/>
          <w:szCs w:val="24"/>
        </w:rPr>
        <w:t xml:space="preserve">de este modo, la existencia de </w:t>
      </w:r>
      <w:r>
        <w:rPr>
          <w:rFonts w:ascii="Times New Roman" w:hAnsi="Times New Roman"/>
          <w:sz w:val="24"/>
          <w:szCs w:val="24"/>
        </w:rPr>
        <w:t xml:space="preserve">conductas discriminatorias </w:t>
      </w:r>
      <w:r w:rsidR="00227A19">
        <w:rPr>
          <w:rFonts w:ascii="Times New Roman" w:hAnsi="Times New Roman"/>
          <w:sz w:val="24"/>
          <w:szCs w:val="24"/>
        </w:rPr>
        <w:t xml:space="preserve">fundadas en credos </w:t>
      </w:r>
      <w:r>
        <w:rPr>
          <w:rFonts w:ascii="Times New Roman" w:hAnsi="Times New Roman"/>
          <w:sz w:val="24"/>
          <w:szCs w:val="24"/>
        </w:rPr>
        <w:t xml:space="preserve"> religioso</w:t>
      </w:r>
      <w:r w:rsidR="00227A19">
        <w:rPr>
          <w:rFonts w:ascii="Times New Roman" w:hAnsi="Times New Roman"/>
          <w:sz w:val="24"/>
          <w:szCs w:val="24"/>
        </w:rPr>
        <w:t>s</w:t>
      </w:r>
      <w:r>
        <w:rPr>
          <w:rFonts w:ascii="Times New Roman" w:hAnsi="Times New Roman"/>
          <w:sz w:val="24"/>
          <w:szCs w:val="24"/>
        </w:rPr>
        <w:t>.</w:t>
      </w:r>
    </w:p>
    <w:p w14:paraId="7CC34907" w14:textId="713875B0"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Además, </w:t>
      </w:r>
      <w:r w:rsidR="00227A19">
        <w:rPr>
          <w:rFonts w:ascii="Times New Roman" w:hAnsi="Times New Roman"/>
          <w:sz w:val="24"/>
          <w:szCs w:val="24"/>
        </w:rPr>
        <w:t xml:space="preserve">uno de </w:t>
      </w:r>
      <w:r>
        <w:rPr>
          <w:rFonts w:ascii="Times New Roman" w:hAnsi="Times New Roman"/>
          <w:sz w:val="24"/>
          <w:szCs w:val="24"/>
        </w:rPr>
        <w:t>los comentarios que recibió una de las mujeres entrevistadas, en el que se pueden ver expresadas manifestaciones de coacción, según nos indicó</w:t>
      </w:r>
      <w:r w:rsidR="00227A19">
        <w:rPr>
          <w:rFonts w:ascii="Times New Roman" w:hAnsi="Times New Roman"/>
          <w:sz w:val="24"/>
          <w:szCs w:val="24"/>
        </w:rPr>
        <w:t xml:space="preserve"> fue que</w:t>
      </w:r>
      <w:r>
        <w:rPr>
          <w:rFonts w:ascii="Times New Roman" w:hAnsi="Times New Roman"/>
          <w:sz w:val="24"/>
          <w:szCs w:val="24"/>
        </w:rPr>
        <w:t>: “</w:t>
      </w:r>
      <w:r w:rsidRPr="007351EB">
        <w:rPr>
          <w:rFonts w:ascii="Times New Roman" w:hAnsi="Times New Roman"/>
          <w:sz w:val="24"/>
          <w:szCs w:val="24"/>
        </w:rPr>
        <w:t>siempre salí</w:t>
      </w:r>
      <w:r>
        <w:rPr>
          <w:rFonts w:ascii="Times New Roman" w:hAnsi="Times New Roman"/>
          <w:sz w:val="24"/>
          <w:szCs w:val="24"/>
        </w:rPr>
        <w:t>a</w:t>
      </w:r>
      <w:r w:rsidRPr="007351EB">
        <w:rPr>
          <w:rFonts w:ascii="Times New Roman" w:hAnsi="Times New Roman"/>
          <w:sz w:val="24"/>
          <w:szCs w:val="24"/>
        </w:rPr>
        <w:t xml:space="preserve"> a flote, un tipo de comentario que dolía, que ofendía, que lastimaba</w:t>
      </w:r>
      <w:r>
        <w:rPr>
          <w:rFonts w:ascii="Times New Roman" w:hAnsi="Times New Roman"/>
          <w:sz w:val="24"/>
          <w:szCs w:val="24"/>
        </w:rPr>
        <w:t xml:space="preserve">”. </w:t>
      </w:r>
      <w:r w:rsidR="00227A19">
        <w:rPr>
          <w:rFonts w:ascii="Times New Roman" w:hAnsi="Times New Roman"/>
          <w:sz w:val="24"/>
          <w:szCs w:val="24"/>
        </w:rPr>
        <w:t>Esto demuestra como</w:t>
      </w:r>
      <w:r>
        <w:rPr>
          <w:rFonts w:ascii="Times New Roman" w:hAnsi="Times New Roman"/>
          <w:sz w:val="24"/>
          <w:szCs w:val="24"/>
        </w:rPr>
        <w:t xml:space="preserve"> las mujeres que se aplicaron la FIV y sus familiares, fueron violentadas antes y durante este proceso. A continuación, se mencionan una serie de comentarios </w:t>
      </w:r>
      <w:r w:rsidR="00262B0F">
        <w:rPr>
          <w:rFonts w:ascii="Times New Roman" w:hAnsi="Times New Roman"/>
          <w:sz w:val="24"/>
          <w:szCs w:val="24"/>
        </w:rPr>
        <w:t>que recibieron estas mujeres y sus familias</w:t>
      </w:r>
      <w:r>
        <w:rPr>
          <w:rFonts w:ascii="Times New Roman" w:hAnsi="Times New Roman"/>
          <w:sz w:val="24"/>
          <w:szCs w:val="24"/>
        </w:rPr>
        <w:t xml:space="preserve"> por</w:t>
      </w:r>
      <w:r w:rsidR="007C4239">
        <w:rPr>
          <w:rFonts w:ascii="Times New Roman" w:hAnsi="Times New Roman"/>
          <w:sz w:val="24"/>
          <w:szCs w:val="24"/>
        </w:rPr>
        <w:t xml:space="preserve"> parte de</w:t>
      </w:r>
      <w:r>
        <w:rPr>
          <w:rFonts w:ascii="Times New Roman" w:hAnsi="Times New Roman"/>
          <w:sz w:val="24"/>
          <w:szCs w:val="24"/>
        </w:rPr>
        <w:t xml:space="preserve"> personas cuya posición estaba en </w:t>
      </w:r>
      <w:r w:rsidRPr="004840A0">
        <w:rPr>
          <w:rFonts w:ascii="Times New Roman" w:hAnsi="Times New Roman"/>
          <w:sz w:val="24"/>
          <w:szCs w:val="24"/>
        </w:rPr>
        <w:t xml:space="preserve">contra de la FIV: </w:t>
      </w:r>
      <w:r w:rsidR="004840A0" w:rsidRPr="004840A0">
        <w:rPr>
          <w:rFonts w:ascii="Times New Roman" w:hAnsi="Times New Roman"/>
          <w:sz w:val="24"/>
          <w:szCs w:val="24"/>
        </w:rPr>
        <w:t>(f</w:t>
      </w:r>
      <w:r w:rsidRPr="004840A0">
        <w:rPr>
          <w:rFonts w:ascii="Times New Roman" w:hAnsi="Times New Roman"/>
          <w:sz w:val="24"/>
          <w:szCs w:val="24"/>
        </w:rPr>
        <w:t xml:space="preserve">igura </w:t>
      </w:r>
      <w:r w:rsidR="004840A0" w:rsidRPr="004840A0">
        <w:rPr>
          <w:rFonts w:ascii="Times New Roman" w:hAnsi="Times New Roman"/>
          <w:sz w:val="24"/>
          <w:szCs w:val="24"/>
        </w:rPr>
        <w:t>2</w:t>
      </w:r>
      <w:r w:rsidR="007A21CF">
        <w:rPr>
          <w:rFonts w:ascii="Times New Roman" w:hAnsi="Times New Roman"/>
          <w:sz w:val="24"/>
          <w:szCs w:val="24"/>
        </w:rPr>
        <w:t>8</w:t>
      </w:r>
      <w:r w:rsidR="004840A0" w:rsidRPr="004840A0">
        <w:rPr>
          <w:rFonts w:ascii="Times New Roman" w:hAnsi="Times New Roman"/>
          <w:sz w:val="24"/>
          <w:szCs w:val="24"/>
        </w:rPr>
        <w:t>).</w:t>
      </w:r>
    </w:p>
    <w:p w14:paraId="5EFF18FF" w14:textId="77777777" w:rsidR="002069E5" w:rsidRDefault="002069E5" w:rsidP="00071B9D">
      <w:pPr>
        <w:spacing w:before="120" w:after="120"/>
        <w:ind w:firstLine="720"/>
        <w:jc w:val="both"/>
        <w:rPr>
          <w:rFonts w:ascii="Times New Roman" w:hAnsi="Times New Roman"/>
          <w:sz w:val="24"/>
          <w:szCs w:val="24"/>
        </w:rPr>
      </w:pPr>
    </w:p>
    <w:p w14:paraId="70A2A8A3" w14:textId="77777777" w:rsidR="007B0D87" w:rsidRDefault="007B0D87" w:rsidP="00071B9D">
      <w:pPr>
        <w:spacing w:before="120" w:after="120"/>
        <w:ind w:firstLine="720"/>
        <w:jc w:val="both"/>
        <w:rPr>
          <w:rFonts w:ascii="Times New Roman" w:hAnsi="Times New Roman"/>
          <w:sz w:val="24"/>
          <w:szCs w:val="24"/>
        </w:rPr>
      </w:pPr>
    </w:p>
    <w:p w14:paraId="64819187" w14:textId="77777777" w:rsidR="007B0D87" w:rsidRDefault="007B0D87" w:rsidP="00071B9D">
      <w:pPr>
        <w:spacing w:before="120" w:after="120"/>
        <w:ind w:firstLine="720"/>
        <w:jc w:val="both"/>
        <w:rPr>
          <w:rFonts w:ascii="Times New Roman" w:hAnsi="Times New Roman"/>
          <w:sz w:val="24"/>
          <w:szCs w:val="24"/>
        </w:rPr>
      </w:pPr>
    </w:p>
    <w:p w14:paraId="0B427723" w14:textId="77777777" w:rsidR="007B0D87" w:rsidRDefault="007B0D87" w:rsidP="00071B9D">
      <w:pPr>
        <w:spacing w:before="120" w:after="120"/>
        <w:ind w:firstLine="720"/>
        <w:jc w:val="both"/>
        <w:rPr>
          <w:rFonts w:ascii="Times New Roman" w:hAnsi="Times New Roman"/>
          <w:sz w:val="24"/>
          <w:szCs w:val="24"/>
        </w:rPr>
      </w:pPr>
    </w:p>
    <w:p w14:paraId="1CB964CE" w14:textId="77777777" w:rsidR="007B0D87" w:rsidRDefault="007B0D87" w:rsidP="00071B9D">
      <w:pPr>
        <w:spacing w:before="120" w:after="120"/>
        <w:ind w:firstLine="720"/>
        <w:jc w:val="both"/>
        <w:rPr>
          <w:rFonts w:ascii="Times New Roman" w:hAnsi="Times New Roman"/>
          <w:sz w:val="24"/>
          <w:szCs w:val="24"/>
        </w:rPr>
      </w:pPr>
    </w:p>
    <w:p w14:paraId="671F64A8" w14:textId="77777777" w:rsidR="007B0D87" w:rsidRDefault="007B0D87" w:rsidP="00071B9D">
      <w:pPr>
        <w:spacing w:before="120" w:after="120"/>
        <w:ind w:firstLine="720"/>
        <w:jc w:val="both"/>
        <w:rPr>
          <w:rFonts w:ascii="Times New Roman" w:hAnsi="Times New Roman"/>
          <w:sz w:val="24"/>
          <w:szCs w:val="24"/>
        </w:rPr>
      </w:pPr>
    </w:p>
    <w:p w14:paraId="738AE017" w14:textId="77777777" w:rsidR="007B0D87" w:rsidRDefault="007B0D87" w:rsidP="00071B9D">
      <w:pPr>
        <w:spacing w:before="120" w:after="120"/>
        <w:ind w:firstLine="720"/>
        <w:jc w:val="both"/>
        <w:rPr>
          <w:rFonts w:ascii="Times New Roman" w:hAnsi="Times New Roman"/>
          <w:sz w:val="24"/>
          <w:szCs w:val="24"/>
        </w:rPr>
      </w:pPr>
    </w:p>
    <w:p w14:paraId="37B1A0F3" w14:textId="77777777" w:rsidR="007B0D87" w:rsidRDefault="007B0D87" w:rsidP="00071B9D">
      <w:pPr>
        <w:spacing w:before="120" w:after="120"/>
        <w:ind w:firstLine="720"/>
        <w:jc w:val="both"/>
        <w:rPr>
          <w:rFonts w:ascii="Times New Roman" w:hAnsi="Times New Roman"/>
          <w:sz w:val="24"/>
          <w:szCs w:val="24"/>
        </w:rPr>
      </w:pPr>
    </w:p>
    <w:p w14:paraId="38F09F09" w14:textId="77777777" w:rsidR="007B0D87" w:rsidRDefault="007B0D87" w:rsidP="00071B9D">
      <w:pPr>
        <w:spacing w:before="120" w:after="120"/>
        <w:ind w:firstLine="720"/>
        <w:jc w:val="both"/>
        <w:rPr>
          <w:rFonts w:ascii="Times New Roman" w:hAnsi="Times New Roman"/>
          <w:sz w:val="24"/>
          <w:szCs w:val="24"/>
        </w:rPr>
      </w:pPr>
    </w:p>
    <w:p w14:paraId="207DEA6F" w14:textId="77777777" w:rsidR="007B0D87" w:rsidRDefault="007B0D87" w:rsidP="00071B9D">
      <w:pPr>
        <w:spacing w:before="120" w:after="120"/>
        <w:ind w:firstLine="720"/>
        <w:jc w:val="both"/>
        <w:rPr>
          <w:rFonts w:ascii="Times New Roman" w:hAnsi="Times New Roman"/>
          <w:sz w:val="24"/>
          <w:szCs w:val="24"/>
        </w:rPr>
      </w:pPr>
    </w:p>
    <w:p w14:paraId="25F80FBE" w14:textId="4994D4E1" w:rsidR="007B0D87" w:rsidRDefault="007B0D87" w:rsidP="00071B9D">
      <w:pPr>
        <w:spacing w:before="120" w:after="120"/>
        <w:ind w:firstLine="720"/>
        <w:jc w:val="both"/>
        <w:rPr>
          <w:rFonts w:ascii="Times New Roman" w:hAnsi="Times New Roman"/>
          <w:sz w:val="24"/>
          <w:szCs w:val="24"/>
        </w:rPr>
      </w:pPr>
    </w:p>
    <w:p w14:paraId="6DB78F48" w14:textId="77777777" w:rsidR="00A71E43" w:rsidRDefault="00A71E43" w:rsidP="00071B9D">
      <w:pPr>
        <w:spacing w:before="120" w:after="120"/>
        <w:ind w:firstLine="720"/>
        <w:jc w:val="both"/>
        <w:rPr>
          <w:rFonts w:ascii="Times New Roman" w:hAnsi="Times New Roman"/>
          <w:sz w:val="24"/>
          <w:szCs w:val="24"/>
        </w:rPr>
      </w:pPr>
    </w:p>
    <w:p w14:paraId="0D61FB54" w14:textId="3CDE3E74" w:rsidR="00266D7D" w:rsidRPr="00166850" w:rsidRDefault="002069E5" w:rsidP="00166850">
      <w:pPr>
        <w:pStyle w:val="Caption"/>
        <w:spacing w:before="120" w:after="120" w:line="480" w:lineRule="auto"/>
        <w:jc w:val="both"/>
        <w:rPr>
          <w:rFonts w:ascii="Times New Roman" w:hAnsi="Times New Roman"/>
          <w:b/>
          <w:bCs/>
          <w:i w:val="0"/>
          <w:iCs w:val="0"/>
          <w:color w:val="auto"/>
          <w:sz w:val="24"/>
          <w:szCs w:val="24"/>
        </w:rPr>
      </w:pPr>
      <w:bookmarkStart w:id="103" w:name="_Toc94867471"/>
      <w:r w:rsidRPr="00166850">
        <w:rPr>
          <w:rFonts w:ascii="Times New Roman" w:hAnsi="Times New Roman"/>
          <w:b/>
          <w:bCs/>
          <w:i w:val="0"/>
          <w:iCs w:val="0"/>
          <w:color w:val="auto"/>
          <w:sz w:val="24"/>
          <w:szCs w:val="24"/>
        </w:rPr>
        <w:t xml:space="preserve">Figura </w:t>
      </w:r>
      <w:r w:rsidRPr="00166850">
        <w:rPr>
          <w:rFonts w:ascii="Times New Roman" w:hAnsi="Times New Roman"/>
          <w:b/>
          <w:bCs/>
          <w:i w:val="0"/>
          <w:iCs w:val="0"/>
          <w:color w:val="auto"/>
          <w:sz w:val="24"/>
          <w:szCs w:val="24"/>
        </w:rPr>
        <w:fldChar w:fldCharType="begin"/>
      </w:r>
      <w:r w:rsidRPr="00166850">
        <w:rPr>
          <w:rFonts w:ascii="Times New Roman" w:hAnsi="Times New Roman"/>
          <w:b/>
          <w:bCs/>
          <w:i w:val="0"/>
          <w:iCs w:val="0"/>
          <w:color w:val="auto"/>
          <w:sz w:val="24"/>
          <w:szCs w:val="24"/>
        </w:rPr>
        <w:instrText xml:space="preserve"> SEQ Figura \* ARABIC </w:instrText>
      </w:r>
      <w:r w:rsidRPr="00166850">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28</w:t>
      </w:r>
      <w:r w:rsidRPr="00166850">
        <w:rPr>
          <w:rFonts w:ascii="Times New Roman" w:hAnsi="Times New Roman"/>
          <w:b/>
          <w:bCs/>
          <w:i w:val="0"/>
          <w:iCs w:val="0"/>
          <w:color w:val="auto"/>
          <w:sz w:val="24"/>
          <w:szCs w:val="24"/>
        </w:rPr>
        <w:fldChar w:fldCharType="end"/>
      </w:r>
    </w:p>
    <w:p w14:paraId="1634CA29" w14:textId="1F1706B7" w:rsidR="002069E5" w:rsidRDefault="002069E5" w:rsidP="00166850">
      <w:pPr>
        <w:pStyle w:val="Caption"/>
        <w:spacing w:before="120" w:after="120" w:line="480" w:lineRule="auto"/>
        <w:jc w:val="both"/>
        <w:rPr>
          <w:rFonts w:ascii="Times New Roman" w:hAnsi="Times New Roman"/>
          <w:color w:val="auto"/>
          <w:sz w:val="24"/>
          <w:szCs w:val="24"/>
        </w:rPr>
      </w:pPr>
      <w:r w:rsidRPr="00CC5EA7">
        <w:rPr>
          <w:rFonts w:ascii="Times New Roman" w:hAnsi="Times New Roman"/>
          <w:color w:val="auto"/>
          <w:sz w:val="24"/>
          <w:szCs w:val="24"/>
        </w:rPr>
        <w:t xml:space="preserve">Representación </w:t>
      </w:r>
      <w:r w:rsidR="00166850" w:rsidRPr="00CC5EA7">
        <w:rPr>
          <w:rFonts w:ascii="Times New Roman" w:hAnsi="Times New Roman"/>
          <w:color w:val="auto"/>
          <w:sz w:val="24"/>
          <w:szCs w:val="24"/>
        </w:rPr>
        <w:t>S</w:t>
      </w:r>
      <w:r w:rsidRPr="00CC5EA7">
        <w:rPr>
          <w:rFonts w:ascii="Times New Roman" w:hAnsi="Times New Roman"/>
          <w:color w:val="auto"/>
          <w:sz w:val="24"/>
          <w:szCs w:val="24"/>
        </w:rPr>
        <w:t xml:space="preserve">ocial de las </w:t>
      </w:r>
      <w:r w:rsidR="00166850" w:rsidRPr="00CC5EA7">
        <w:rPr>
          <w:rFonts w:ascii="Times New Roman" w:hAnsi="Times New Roman"/>
          <w:color w:val="auto"/>
          <w:sz w:val="24"/>
          <w:szCs w:val="24"/>
        </w:rPr>
        <w:t>M</w:t>
      </w:r>
      <w:r w:rsidRPr="00CC5EA7">
        <w:rPr>
          <w:rFonts w:ascii="Times New Roman" w:hAnsi="Times New Roman"/>
          <w:color w:val="auto"/>
          <w:sz w:val="24"/>
          <w:szCs w:val="24"/>
        </w:rPr>
        <w:t xml:space="preserve">ujeres que se </w:t>
      </w:r>
      <w:r w:rsidR="00166850" w:rsidRPr="00CC5EA7">
        <w:rPr>
          <w:rFonts w:ascii="Times New Roman" w:hAnsi="Times New Roman"/>
          <w:color w:val="auto"/>
          <w:sz w:val="24"/>
          <w:szCs w:val="24"/>
        </w:rPr>
        <w:t>A</w:t>
      </w:r>
      <w:r w:rsidRPr="00CC5EA7">
        <w:rPr>
          <w:rFonts w:ascii="Times New Roman" w:hAnsi="Times New Roman"/>
          <w:color w:val="auto"/>
          <w:sz w:val="24"/>
          <w:szCs w:val="24"/>
        </w:rPr>
        <w:t xml:space="preserve">plicaron la FIV en </w:t>
      </w:r>
      <w:r w:rsidR="00166850" w:rsidRPr="00CC5EA7">
        <w:rPr>
          <w:rFonts w:ascii="Times New Roman" w:hAnsi="Times New Roman"/>
          <w:color w:val="auto"/>
          <w:sz w:val="24"/>
          <w:szCs w:val="24"/>
        </w:rPr>
        <w:t>R</w:t>
      </w:r>
      <w:r w:rsidRPr="00CC5EA7">
        <w:rPr>
          <w:rFonts w:ascii="Times New Roman" w:hAnsi="Times New Roman"/>
          <w:color w:val="auto"/>
          <w:sz w:val="24"/>
          <w:szCs w:val="24"/>
        </w:rPr>
        <w:t xml:space="preserve">elación a la </w:t>
      </w:r>
      <w:r w:rsidR="00166850" w:rsidRPr="00CC5EA7">
        <w:rPr>
          <w:rFonts w:ascii="Times New Roman" w:hAnsi="Times New Roman"/>
          <w:color w:val="auto"/>
          <w:sz w:val="24"/>
          <w:szCs w:val="24"/>
        </w:rPr>
        <w:t>P</w:t>
      </w:r>
      <w:r w:rsidRPr="00CC5EA7">
        <w:rPr>
          <w:rFonts w:ascii="Times New Roman" w:hAnsi="Times New Roman"/>
          <w:color w:val="auto"/>
          <w:sz w:val="24"/>
          <w:szCs w:val="24"/>
        </w:rPr>
        <w:t xml:space="preserve">ercepción de la </w:t>
      </w:r>
      <w:r w:rsidR="00166850" w:rsidRPr="00CC5EA7">
        <w:rPr>
          <w:rFonts w:ascii="Times New Roman" w:hAnsi="Times New Roman"/>
          <w:color w:val="auto"/>
          <w:sz w:val="24"/>
          <w:szCs w:val="24"/>
        </w:rPr>
        <w:t>S</w:t>
      </w:r>
      <w:r w:rsidRPr="00CC5EA7">
        <w:rPr>
          <w:rFonts w:ascii="Times New Roman" w:hAnsi="Times New Roman"/>
          <w:color w:val="auto"/>
          <w:sz w:val="24"/>
          <w:szCs w:val="24"/>
        </w:rPr>
        <w:t xml:space="preserve">ociedad en </w:t>
      </w:r>
      <w:r w:rsidR="00166850" w:rsidRPr="00CC5EA7">
        <w:rPr>
          <w:rFonts w:ascii="Times New Roman" w:hAnsi="Times New Roman"/>
          <w:color w:val="auto"/>
          <w:sz w:val="24"/>
          <w:szCs w:val="24"/>
        </w:rPr>
        <w:t>R</w:t>
      </w:r>
      <w:r w:rsidRPr="00CC5EA7">
        <w:rPr>
          <w:rFonts w:ascii="Times New Roman" w:hAnsi="Times New Roman"/>
          <w:color w:val="auto"/>
          <w:sz w:val="24"/>
          <w:szCs w:val="24"/>
        </w:rPr>
        <w:t xml:space="preserve">elación a una </w:t>
      </w:r>
      <w:r w:rsidR="001B7F67" w:rsidRPr="00CC5EA7">
        <w:rPr>
          <w:rFonts w:ascii="Times New Roman" w:hAnsi="Times New Roman"/>
          <w:color w:val="auto"/>
          <w:sz w:val="24"/>
          <w:szCs w:val="24"/>
        </w:rPr>
        <w:t>M</w:t>
      </w:r>
      <w:r w:rsidRPr="00CC5EA7">
        <w:rPr>
          <w:rFonts w:ascii="Times New Roman" w:hAnsi="Times New Roman"/>
          <w:color w:val="auto"/>
          <w:sz w:val="24"/>
          <w:szCs w:val="24"/>
        </w:rPr>
        <w:t xml:space="preserve">ujer </w:t>
      </w:r>
      <w:r w:rsidR="001B7F67" w:rsidRPr="00CC5EA7">
        <w:rPr>
          <w:rFonts w:ascii="Times New Roman" w:hAnsi="Times New Roman"/>
          <w:color w:val="auto"/>
          <w:sz w:val="24"/>
          <w:szCs w:val="24"/>
        </w:rPr>
        <w:t>D</w:t>
      </w:r>
      <w:r w:rsidRPr="00CC5EA7">
        <w:rPr>
          <w:rFonts w:ascii="Times New Roman" w:hAnsi="Times New Roman"/>
          <w:color w:val="auto"/>
          <w:sz w:val="24"/>
          <w:szCs w:val="24"/>
        </w:rPr>
        <w:t>iabólica-</w:t>
      </w:r>
      <w:r w:rsidR="001B7F67" w:rsidRPr="00CC5EA7">
        <w:rPr>
          <w:rFonts w:ascii="Times New Roman" w:hAnsi="Times New Roman"/>
          <w:color w:val="auto"/>
          <w:sz w:val="24"/>
          <w:szCs w:val="24"/>
        </w:rPr>
        <w:t>A</w:t>
      </w:r>
      <w:r w:rsidRPr="00CC5EA7">
        <w:rPr>
          <w:rFonts w:ascii="Times New Roman" w:hAnsi="Times New Roman"/>
          <w:color w:val="auto"/>
          <w:sz w:val="24"/>
          <w:szCs w:val="24"/>
        </w:rPr>
        <w:t>sesina</w:t>
      </w:r>
      <w:bookmarkEnd w:id="103"/>
    </w:p>
    <w:p w14:paraId="6AD58DFF" w14:textId="13F3F295" w:rsidR="00B92FB0" w:rsidRPr="007351EB" w:rsidRDefault="00B84F30" w:rsidP="006B1B46">
      <w:pPr>
        <w:spacing w:line="360" w:lineRule="auto"/>
        <w:jc w:val="both"/>
        <w:rPr>
          <w:rFonts w:ascii="Times New Roman" w:hAnsi="Times New Roman"/>
          <w:sz w:val="24"/>
          <w:szCs w:val="24"/>
        </w:rPr>
      </w:pPr>
      <w:r>
        <w:rPr>
          <w:noProof/>
          <w:lang w:eastAsia="es-CR"/>
        </w:rPr>
        <w:drawing>
          <wp:inline distT="0" distB="0" distL="0" distR="0" wp14:anchorId="10AE059D" wp14:editId="7F1A1672">
            <wp:extent cx="5486400" cy="3200400"/>
            <wp:effectExtent l="19050" t="0" r="95250" b="0"/>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9" r:lo="rId120" r:qs="rId121" r:cs="rId122"/>
              </a:graphicData>
            </a:graphic>
          </wp:inline>
        </w:drawing>
      </w:r>
    </w:p>
    <w:p w14:paraId="013A899C" w14:textId="77777777" w:rsidR="00821234" w:rsidRPr="00F41998" w:rsidRDefault="00821234" w:rsidP="006B1B46">
      <w:pPr>
        <w:spacing w:line="360" w:lineRule="auto"/>
        <w:jc w:val="both"/>
        <w:rPr>
          <w:rFonts w:ascii="Times New Roman" w:hAnsi="Times New Roman"/>
        </w:rPr>
      </w:pPr>
    </w:p>
    <w:p w14:paraId="6BDCCE46" w14:textId="354C21B5"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La sociedad y ciertos grupos sociales juzgaron</w:t>
      </w:r>
      <w:r w:rsidR="00227A19">
        <w:rPr>
          <w:rFonts w:ascii="Times New Roman" w:hAnsi="Times New Roman"/>
          <w:sz w:val="24"/>
          <w:szCs w:val="24"/>
        </w:rPr>
        <w:t xml:space="preserve">, hasta, </w:t>
      </w:r>
      <w:r>
        <w:rPr>
          <w:rFonts w:ascii="Times New Roman" w:hAnsi="Times New Roman"/>
          <w:sz w:val="24"/>
          <w:szCs w:val="24"/>
        </w:rPr>
        <w:t xml:space="preserve">de asesinos y asesinas a las mujeres que se aplicaron </w:t>
      </w:r>
      <w:r w:rsidR="00856D32">
        <w:rPr>
          <w:rFonts w:ascii="Times New Roman" w:hAnsi="Times New Roman"/>
          <w:sz w:val="24"/>
          <w:szCs w:val="24"/>
        </w:rPr>
        <w:t>la FIV y a sus familiares. A</w:t>
      </w:r>
      <w:r>
        <w:rPr>
          <w:rFonts w:ascii="Times New Roman" w:hAnsi="Times New Roman"/>
          <w:sz w:val="24"/>
          <w:szCs w:val="24"/>
        </w:rPr>
        <w:t>demás, indicaron que estaban realizando acciones en contra de Dios, por no aceptar la infertilidad como la voluntad de Dios. Fuertes comentarios cargados de misoginia, discriminación y aversión, que contribuyeron a la marginación de e</w:t>
      </w:r>
      <w:r w:rsidR="00CA72B5">
        <w:rPr>
          <w:rFonts w:ascii="Times New Roman" w:hAnsi="Times New Roman"/>
          <w:sz w:val="24"/>
          <w:szCs w:val="24"/>
        </w:rPr>
        <w:t>stas mujeres y familias. S</w:t>
      </w:r>
      <w:r>
        <w:rPr>
          <w:rFonts w:ascii="Times New Roman" w:hAnsi="Times New Roman"/>
          <w:sz w:val="24"/>
          <w:szCs w:val="24"/>
        </w:rPr>
        <w:t>obre todo, discursos de odio hacia la mujer y su cuerpo en relación con su autonomía, por ser vista como un ser subordinado:</w:t>
      </w:r>
    </w:p>
    <w:p w14:paraId="10E23D15" w14:textId="672CD010" w:rsidR="00B92FB0" w:rsidRDefault="00B92FB0" w:rsidP="00523E9A">
      <w:pPr>
        <w:spacing w:before="120" w:after="120"/>
        <w:ind w:left="720"/>
        <w:jc w:val="both"/>
        <w:rPr>
          <w:rFonts w:ascii="Times New Roman" w:hAnsi="Times New Roman"/>
          <w:sz w:val="24"/>
          <w:szCs w:val="24"/>
        </w:rPr>
      </w:pPr>
      <w:r w:rsidRPr="00F2414C">
        <w:rPr>
          <w:rFonts w:ascii="Times New Roman" w:hAnsi="Times New Roman"/>
          <w:sz w:val="24"/>
          <w:szCs w:val="24"/>
        </w:rPr>
        <w:t>El cuerpo de las mujeres es un espacio donde interactúan diversos conocimientos capaces de ejercer algún tipo de poder sobre él. Este poder puede sustentarse en un marco de conocimientos legales, médicos, históricos, económicos, socio-políticos, religiosos o culturales, a través de los cuales se hacen apuestas para no perder el control de la sexualidad y la reproducción del cuerpo femenino</w:t>
      </w:r>
      <w:r w:rsidR="00F633EC" w:rsidRPr="00F2414C">
        <w:rPr>
          <w:rFonts w:ascii="Times New Roman" w:hAnsi="Times New Roman"/>
          <w:sz w:val="24"/>
          <w:szCs w:val="24"/>
        </w:rPr>
        <w:t xml:space="preserve"> (Fuentes, 2006, p. 99.)</w:t>
      </w:r>
    </w:p>
    <w:p w14:paraId="524E0699" w14:textId="451BC3BA"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Donde una de las formas de poderío sobre el cuerpo de la mujer es la prohibición de autonomía sobre ellas mismas por parte de la sociedad. Es decir, la toma de decisiones con respecto a los diferentes ámbitos de la vida de las mujeres y sobre su cuerpo, es prácticamente nula</w:t>
      </w:r>
      <w:r w:rsidR="00227A19">
        <w:rPr>
          <w:rFonts w:ascii="Times New Roman" w:hAnsi="Times New Roman"/>
          <w:sz w:val="24"/>
          <w:szCs w:val="24"/>
        </w:rPr>
        <w:t xml:space="preserve"> pues </w:t>
      </w:r>
      <w:r w:rsidR="001A2CFD">
        <w:rPr>
          <w:rFonts w:ascii="Times New Roman" w:hAnsi="Times New Roman"/>
          <w:sz w:val="24"/>
          <w:szCs w:val="24"/>
        </w:rPr>
        <w:t>está</w:t>
      </w:r>
      <w:r w:rsidR="00227A19">
        <w:rPr>
          <w:rFonts w:ascii="Times New Roman" w:hAnsi="Times New Roman"/>
          <w:sz w:val="24"/>
          <w:szCs w:val="24"/>
        </w:rPr>
        <w:t xml:space="preserve"> prohibido</w:t>
      </w:r>
      <w:r>
        <w:rPr>
          <w:rFonts w:ascii="Times New Roman" w:hAnsi="Times New Roman"/>
          <w:sz w:val="24"/>
          <w:szCs w:val="24"/>
        </w:rPr>
        <w:t>. Lo que trasciende por influencias culturales y machistas que la señalan y juzgan cuando el orden normativo patriarcal no sea respetado.</w:t>
      </w:r>
    </w:p>
    <w:p w14:paraId="16600FB9" w14:textId="0C4D7ABE"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De esta manera, se construye la representación social de la mujer diabólica-asesina</w:t>
      </w:r>
      <w:r w:rsidR="00227A19">
        <w:rPr>
          <w:rFonts w:ascii="Times New Roman" w:hAnsi="Times New Roman"/>
          <w:sz w:val="24"/>
          <w:szCs w:val="24"/>
        </w:rPr>
        <w:t xml:space="preserve">, por </w:t>
      </w:r>
      <w:r>
        <w:rPr>
          <w:rFonts w:ascii="Times New Roman" w:hAnsi="Times New Roman"/>
          <w:sz w:val="24"/>
          <w:szCs w:val="24"/>
        </w:rPr>
        <w:t>las características que ciertos grupos sociales le asignan a la imagen, como</w:t>
      </w:r>
      <w:r w:rsidR="00227A19">
        <w:rPr>
          <w:rFonts w:ascii="Times New Roman" w:hAnsi="Times New Roman"/>
          <w:sz w:val="24"/>
          <w:szCs w:val="24"/>
        </w:rPr>
        <w:t xml:space="preserve"> la </w:t>
      </w:r>
      <w:r>
        <w:rPr>
          <w:rFonts w:ascii="Times New Roman" w:hAnsi="Times New Roman"/>
          <w:sz w:val="24"/>
          <w:szCs w:val="24"/>
        </w:rPr>
        <w:t xml:space="preserve">mujer asesina de niños y niñas nacidos (haciendo una referencia distorsionada a la </w:t>
      </w:r>
      <w:r w:rsidR="00496CAE">
        <w:rPr>
          <w:rFonts w:ascii="Times New Roman" w:hAnsi="Times New Roman"/>
          <w:sz w:val="24"/>
          <w:szCs w:val="24"/>
        </w:rPr>
        <w:t>p</w:t>
      </w:r>
      <w:r w:rsidR="00B50D37">
        <w:rPr>
          <w:rFonts w:ascii="Times New Roman" w:hAnsi="Times New Roman"/>
          <w:sz w:val="24"/>
          <w:szCs w:val="24"/>
        </w:rPr>
        <w:t>é</w:t>
      </w:r>
      <w:r w:rsidR="00496CAE">
        <w:rPr>
          <w:rFonts w:ascii="Times New Roman" w:hAnsi="Times New Roman"/>
          <w:sz w:val="24"/>
          <w:szCs w:val="24"/>
        </w:rPr>
        <w:t>rdida</w:t>
      </w:r>
      <w:r>
        <w:rPr>
          <w:rFonts w:ascii="Times New Roman" w:hAnsi="Times New Roman"/>
          <w:sz w:val="24"/>
          <w:szCs w:val="24"/>
        </w:rPr>
        <w:t xml:space="preserve"> de los embriones que mueren </w:t>
      </w:r>
      <w:r w:rsidRPr="00E20642">
        <w:rPr>
          <w:rFonts w:ascii="Times New Roman" w:hAnsi="Times New Roman"/>
          <w:sz w:val="24"/>
          <w:szCs w:val="24"/>
        </w:rPr>
        <w:t xml:space="preserve">en el intento de la fecundación </w:t>
      </w:r>
      <w:r w:rsidRPr="00E20642">
        <w:rPr>
          <w:rFonts w:ascii="Times New Roman" w:hAnsi="Times New Roman"/>
          <w:i/>
          <w:iCs/>
          <w:sz w:val="24"/>
          <w:szCs w:val="24"/>
        </w:rPr>
        <w:t>in vitro</w:t>
      </w:r>
      <w:r w:rsidRPr="00E20642">
        <w:rPr>
          <w:rFonts w:ascii="Times New Roman" w:hAnsi="Times New Roman"/>
          <w:sz w:val="24"/>
          <w:szCs w:val="24"/>
        </w:rPr>
        <w:t xml:space="preserve">). Además, </w:t>
      </w:r>
      <w:r w:rsidR="003F47F9" w:rsidRPr="00E20642">
        <w:rPr>
          <w:rFonts w:ascii="Times New Roman" w:hAnsi="Times New Roman"/>
          <w:sz w:val="24"/>
          <w:szCs w:val="24"/>
        </w:rPr>
        <w:t xml:space="preserve">se dice que </w:t>
      </w:r>
      <w:r w:rsidRPr="00E20642">
        <w:rPr>
          <w:rFonts w:ascii="Times New Roman" w:hAnsi="Times New Roman"/>
          <w:sz w:val="24"/>
          <w:szCs w:val="24"/>
        </w:rPr>
        <w:t>la FIV es un procedimiento por medio de la bio-tecnología no es algo natural. Encasillando</w:t>
      </w:r>
      <w:r>
        <w:rPr>
          <w:rFonts w:ascii="Times New Roman" w:hAnsi="Times New Roman"/>
          <w:sz w:val="24"/>
          <w:szCs w:val="24"/>
        </w:rPr>
        <w:t xml:space="preserve"> a las mujeres de anti-naturales y experimentales con niños y niñas. Reproduciendo afirmaciones como actos que van en contra de la voluntad de Dios. Lo que brinda características a la mujer como mujer mala, ensangrentada y pecadora.  En la siguiente imagen se puede ver representada la </w:t>
      </w:r>
      <w:r w:rsidRPr="00AF6822">
        <w:rPr>
          <w:rFonts w:ascii="Times New Roman" w:hAnsi="Times New Roman"/>
          <w:sz w:val="24"/>
          <w:szCs w:val="24"/>
        </w:rPr>
        <w:t>figura en mención</w:t>
      </w:r>
      <w:r w:rsidR="00AF6822" w:rsidRPr="00AF6822">
        <w:rPr>
          <w:rFonts w:ascii="Times New Roman" w:hAnsi="Times New Roman"/>
          <w:sz w:val="24"/>
          <w:szCs w:val="24"/>
        </w:rPr>
        <w:t>,</w:t>
      </w:r>
      <w:r w:rsidRPr="00AF6822">
        <w:rPr>
          <w:rFonts w:ascii="Times New Roman" w:hAnsi="Times New Roman"/>
          <w:sz w:val="24"/>
          <w:szCs w:val="24"/>
        </w:rPr>
        <w:t xml:space="preserve"> (</w:t>
      </w:r>
      <w:r w:rsidR="00AF6822" w:rsidRPr="00AF6822">
        <w:rPr>
          <w:rFonts w:ascii="Times New Roman" w:hAnsi="Times New Roman"/>
          <w:sz w:val="24"/>
          <w:szCs w:val="24"/>
        </w:rPr>
        <w:t>f</w:t>
      </w:r>
      <w:r w:rsidRPr="00AF6822">
        <w:rPr>
          <w:rFonts w:ascii="Times New Roman" w:hAnsi="Times New Roman"/>
          <w:sz w:val="24"/>
          <w:szCs w:val="24"/>
        </w:rPr>
        <w:t xml:space="preserve">igura </w:t>
      </w:r>
      <w:r w:rsidR="007A21CF">
        <w:rPr>
          <w:rFonts w:ascii="Times New Roman" w:hAnsi="Times New Roman"/>
          <w:sz w:val="24"/>
          <w:szCs w:val="24"/>
        </w:rPr>
        <w:t>29</w:t>
      </w:r>
      <w:r w:rsidRPr="00AF6822">
        <w:rPr>
          <w:rFonts w:ascii="Times New Roman" w:hAnsi="Times New Roman"/>
          <w:sz w:val="24"/>
          <w:szCs w:val="24"/>
        </w:rPr>
        <w:t>)</w:t>
      </w:r>
      <w:r w:rsidR="00AF6822" w:rsidRPr="00AF6822">
        <w:rPr>
          <w:rFonts w:ascii="Times New Roman" w:hAnsi="Times New Roman"/>
          <w:sz w:val="24"/>
          <w:szCs w:val="24"/>
        </w:rPr>
        <w:t>.</w:t>
      </w:r>
    </w:p>
    <w:p w14:paraId="7E47F482" w14:textId="31DF0AFA" w:rsidR="00B92FB0" w:rsidRDefault="00B92FB0" w:rsidP="00CD2802">
      <w:pPr>
        <w:spacing w:before="120" w:after="120"/>
        <w:ind w:firstLine="720"/>
        <w:jc w:val="both"/>
        <w:rPr>
          <w:rFonts w:ascii="Times New Roman" w:hAnsi="Times New Roman"/>
          <w:sz w:val="24"/>
          <w:szCs w:val="24"/>
        </w:rPr>
      </w:pPr>
    </w:p>
    <w:p w14:paraId="1CD9C24A" w14:textId="77777777" w:rsidR="00F30769" w:rsidRDefault="00F30769" w:rsidP="00CD2802">
      <w:pPr>
        <w:spacing w:before="120" w:after="120"/>
        <w:ind w:firstLine="720"/>
        <w:jc w:val="both"/>
        <w:rPr>
          <w:rFonts w:ascii="Times New Roman" w:hAnsi="Times New Roman"/>
          <w:sz w:val="24"/>
          <w:szCs w:val="24"/>
        </w:rPr>
      </w:pPr>
    </w:p>
    <w:p w14:paraId="28D396B6" w14:textId="77777777" w:rsidR="00F30769" w:rsidRDefault="00F30769" w:rsidP="00CD2802">
      <w:pPr>
        <w:spacing w:before="120" w:after="120"/>
        <w:ind w:firstLine="720"/>
        <w:jc w:val="both"/>
        <w:rPr>
          <w:rFonts w:ascii="Times New Roman" w:hAnsi="Times New Roman"/>
          <w:sz w:val="24"/>
          <w:szCs w:val="24"/>
        </w:rPr>
      </w:pPr>
    </w:p>
    <w:p w14:paraId="2893C163" w14:textId="77777777" w:rsidR="00F30769" w:rsidRDefault="00F30769" w:rsidP="00CD2802">
      <w:pPr>
        <w:spacing w:before="120" w:after="120"/>
        <w:ind w:firstLine="720"/>
        <w:jc w:val="both"/>
        <w:rPr>
          <w:rFonts w:ascii="Times New Roman" w:hAnsi="Times New Roman"/>
          <w:sz w:val="24"/>
          <w:szCs w:val="24"/>
        </w:rPr>
      </w:pPr>
    </w:p>
    <w:p w14:paraId="46A594F4" w14:textId="3600AB4D" w:rsidR="00F30769" w:rsidRDefault="00F30769" w:rsidP="00CD2802">
      <w:pPr>
        <w:spacing w:before="120" w:after="120"/>
        <w:ind w:firstLine="720"/>
        <w:jc w:val="both"/>
        <w:rPr>
          <w:rFonts w:ascii="Times New Roman" w:hAnsi="Times New Roman"/>
          <w:sz w:val="24"/>
          <w:szCs w:val="24"/>
        </w:rPr>
      </w:pPr>
    </w:p>
    <w:p w14:paraId="52B88369" w14:textId="0B963634" w:rsidR="00A71E43" w:rsidRDefault="00A71E43" w:rsidP="00CD2802">
      <w:pPr>
        <w:spacing w:before="120" w:after="120"/>
        <w:ind w:firstLine="720"/>
        <w:jc w:val="both"/>
        <w:rPr>
          <w:rFonts w:ascii="Times New Roman" w:hAnsi="Times New Roman"/>
          <w:sz w:val="24"/>
          <w:szCs w:val="24"/>
        </w:rPr>
      </w:pPr>
    </w:p>
    <w:p w14:paraId="1CAA2150" w14:textId="77777777" w:rsidR="00A71E43" w:rsidRPr="00CD2802" w:rsidRDefault="00A71E43" w:rsidP="00CD2802">
      <w:pPr>
        <w:spacing w:before="120" w:after="120"/>
        <w:ind w:firstLine="720"/>
        <w:jc w:val="both"/>
        <w:rPr>
          <w:rFonts w:ascii="Times New Roman" w:hAnsi="Times New Roman"/>
          <w:sz w:val="24"/>
          <w:szCs w:val="24"/>
        </w:rPr>
      </w:pPr>
    </w:p>
    <w:p w14:paraId="241340B6" w14:textId="2F8FDCD0" w:rsidR="006C452C" w:rsidRPr="00CD2802" w:rsidRDefault="0019630B" w:rsidP="00CD2802">
      <w:pPr>
        <w:pStyle w:val="Caption"/>
        <w:spacing w:before="120" w:after="120" w:line="480" w:lineRule="auto"/>
        <w:jc w:val="both"/>
        <w:rPr>
          <w:rFonts w:ascii="Times New Roman" w:hAnsi="Times New Roman"/>
          <w:b/>
          <w:bCs/>
          <w:i w:val="0"/>
          <w:iCs w:val="0"/>
          <w:color w:val="auto"/>
          <w:sz w:val="24"/>
          <w:szCs w:val="24"/>
        </w:rPr>
      </w:pPr>
      <w:bookmarkStart w:id="104" w:name="_Toc94867472"/>
      <w:r w:rsidRPr="00CD2802">
        <w:rPr>
          <w:rFonts w:ascii="Times New Roman" w:hAnsi="Times New Roman"/>
          <w:b/>
          <w:bCs/>
          <w:i w:val="0"/>
          <w:iCs w:val="0"/>
          <w:color w:val="auto"/>
          <w:sz w:val="24"/>
          <w:szCs w:val="24"/>
        </w:rPr>
        <w:t xml:space="preserve">Figura </w:t>
      </w:r>
      <w:r w:rsidRPr="00CD2802">
        <w:rPr>
          <w:rFonts w:ascii="Times New Roman" w:hAnsi="Times New Roman"/>
          <w:b/>
          <w:bCs/>
          <w:i w:val="0"/>
          <w:iCs w:val="0"/>
          <w:color w:val="auto"/>
          <w:sz w:val="24"/>
          <w:szCs w:val="24"/>
        </w:rPr>
        <w:fldChar w:fldCharType="begin"/>
      </w:r>
      <w:r w:rsidRPr="00CD2802">
        <w:rPr>
          <w:rFonts w:ascii="Times New Roman" w:hAnsi="Times New Roman"/>
          <w:b/>
          <w:bCs/>
          <w:i w:val="0"/>
          <w:iCs w:val="0"/>
          <w:color w:val="auto"/>
          <w:sz w:val="24"/>
          <w:szCs w:val="24"/>
        </w:rPr>
        <w:instrText xml:space="preserve"> SEQ Figura \* ARABIC </w:instrText>
      </w:r>
      <w:r w:rsidRPr="00CD2802">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29</w:t>
      </w:r>
      <w:r w:rsidRPr="00CD2802">
        <w:rPr>
          <w:rFonts w:ascii="Times New Roman" w:hAnsi="Times New Roman"/>
          <w:b/>
          <w:bCs/>
          <w:i w:val="0"/>
          <w:iCs w:val="0"/>
          <w:color w:val="auto"/>
          <w:sz w:val="24"/>
          <w:szCs w:val="24"/>
        </w:rPr>
        <w:fldChar w:fldCharType="end"/>
      </w:r>
    </w:p>
    <w:p w14:paraId="3B3BA12C" w14:textId="00F4C4D7" w:rsidR="0019630B" w:rsidRDefault="0019630B" w:rsidP="00CD2802">
      <w:pPr>
        <w:pStyle w:val="Caption"/>
        <w:spacing w:before="120" w:after="120" w:line="480" w:lineRule="auto"/>
        <w:jc w:val="both"/>
        <w:rPr>
          <w:rFonts w:ascii="Times New Roman" w:hAnsi="Times New Roman"/>
          <w:color w:val="auto"/>
          <w:sz w:val="24"/>
          <w:szCs w:val="24"/>
        </w:rPr>
      </w:pPr>
      <w:r w:rsidRPr="00CD2802">
        <w:rPr>
          <w:rFonts w:ascii="Times New Roman" w:hAnsi="Times New Roman"/>
          <w:color w:val="auto"/>
          <w:sz w:val="24"/>
          <w:szCs w:val="24"/>
        </w:rPr>
        <w:t xml:space="preserve">Representación </w:t>
      </w:r>
      <w:r w:rsidR="00F8526E" w:rsidRPr="00CD2802">
        <w:rPr>
          <w:rFonts w:ascii="Times New Roman" w:hAnsi="Times New Roman"/>
          <w:color w:val="auto"/>
          <w:sz w:val="24"/>
          <w:szCs w:val="24"/>
        </w:rPr>
        <w:t>S</w:t>
      </w:r>
      <w:r w:rsidRPr="00CD2802">
        <w:rPr>
          <w:rFonts w:ascii="Times New Roman" w:hAnsi="Times New Roman"/>
          <w:color w:val="auto"/>
          <w:sz w:val="24"/>
          <w:szCs w:val="24"/>
        </w:rPr>
        <w:t xml:space="preserve">ocial de las </w:t>
      </w:r>
      <w:r w:rsidR="00F8526E" w:rsidRPr="00CD2802">
        <w:rPr>
          <w:rFonts w:ascii="Times New Roman" w:hAnsi="Times New Roman"/>
          <w:color w:val="auto"/>
          <w:sz w:val="24"/>
          <w:szCs w:val="24"/>
        </w:rPr>
        <w:t>M</w:t>
      </w:r>
      <w:r w:rsidRPr="00CD2802">
        <w:rPr>
          <w:rFonts w:ascii="Times New Roman" w:hAnsi="Times New Roman"/>
          <w:color w:val="auto"/>
          <w:sz w:val="24"/>
          <w:szCs w:val="24"/>
        </w:rPr>
        <w:t xml:space="preserve">ujeres que se </w:t>
      </w:r>
      <w:r w:rsidR="00F8526E" w:rsidRPr="00CD2802">
        <w:rPr>
          <w:rFonts w:ascii="Times New Roman" w:hAnsi="Times New Roman"/>
          <w:color w:val="auto"/>
          <w:sz w:val="24"/>
          <w:szCs w:val="24"/>
        </w:rPr>
        <w:t>A</w:t>
      </w:r>
      <w:r w:rsidRPr="00CD2802">
        <w:rPr>
          <w:rFonts w:ascii="Times New Roman" w:hAnsi="Times New Roman"/>
          <w:color w:val="auto"/>
          <w:sz w:val="24"/>
          <w:szCs w:val="24"/>
        </w:rPr>
        <w:t xml:space="preserve">plicaron la FIV y sus </w:t>
      </w:r>
      <w:r w:rsidR="00F8526E" w:rsidRPr="00CD2802">
        <w:rPr>
          <w:rFonts w:ascii="Times New Roman" w:hAnsi="Times New Roman"/>
          <w:color w:val="auto"/>
          <w:sz w:val="24"/>
          <w:szCs w:val="24"/>
        </w:rPr>
        <w:t>F</w:t>
      </w:r>
      <w:r w:rsidRPr="00CD2802">
        <w:rPr>
          <w:rFonts w:ascii="Times New Roman" w:hAnsi="Times New Roman"/>
          <w:color w:val="auto"/>
          <w:sz w:val="24"/>
          <w:szCs w:val="24"/>
        </w:rPr>
        <w:t xml:space="preserve">amiliares como </w:t>
      </w:r>
      <w:r w:rsidR="00CD2802">
        <w:rPr>
          <w:rFonts w:ascii="Times New Roman" w:hAnsi="Times New Roman"/>
          <w:color w:val="auto"/>
          <w:sz w:val="24"/>
          <w:szCs w:val="24"/>
        </w:rPr>
        <w:t>u</w:t>
      </w:r>
      <w:r w:rsidRPr="00CD2802">
        <w:rPr>
          <w:rFonts w:ascii="Times New Roman" w:hAnsi="Times New Roman"/>
          <w:color w:val="auto"/>
          <w:sz w:val="24"/>
          <w:szCs w:val="24"/>
        </w:rPr>
        <w:t xml:space="preserve">na </w:t>
      </w:r>
      <w:r w:rsidR="00F8526E" w:rsidRPr="00CD2802">
        <w:rPr>
          <w:rFonts w:ascii="Times New Roman" w:hAnsi="Times New Roman"/>
          <w:color w:val="auto"/>
          <w:sz w:val="24"/>
          <w:szCs w:val="24"/>
        </w:rPr>
        <w:t>M</w:t>
      </w:r>
      <w:r w:rsidRPr="00CD2802">
        <w:rPr>
          <w:rFonts w:ascii="Times New Roman" w:hAnsi="Times New Roman"/>
          <w:color w:val="auto"/>
          <w:sz w:val="24"/>
          <w:szCs w:val="24"/>
        </w:rPr>
        <w:t xml:space="preserve">ujer </w:t>
      </w:r>
      <w:r w:rsidR="00F8526E" w:rsidRPr="00CD2802">
        <w:rPr>
          <w:rFonts w:ascii="Times New Roman" w:hAnsi="Times New Roman"/>
          <w:color w:val="auto"/>
          <w:sz w:val="24"/>
          <w:szCs w:val="24"/>
        </w:rPr>
        <w:t>D</w:t>
      </w:r>
      <w:r w:rsidRPr="00CD2802">
        <w:rPr>
          <w:rFonts w:ascii="Times New Roman" w:hAnsi="Times New Roman"/>
          <w:color w:val="auto"/>
          <w:sz w:val="24"/>
          <w:szCs w:val="24"/>
        </w:rPr>
        <w:t>iabólica-</w:t>
      </w:r>
      <w:r w:rsidR="00687A8D" w:rsidRPr="00CD2802">
        <w:rPr>
          <w:rFonts w:ascii="Times New Roman" w:hAnsi="Times New Roman"/>
          <w:color w:val="auto"/>
          <w:sz w:val="24"/>
          <w:szCs w:val="24"/>
        </w:rPr>
        <w:t>A</w:t>
      </w:r>
      <w:r w:rsidRPr="00CD2802">
        <w:rPr>
          <w:rFonts w:ascii="Times New Roman" w:hAnsi="Times New Roman"/>
          <w:color w:val="auto"/>
          <w:sz w:val="24"/>
          <w:szCs w:val="24"/>
        </w:rPr>
        <w:t>sesina</w:t>
      </w:r>
      <w:bookmarkEnd w:id="104"/>
    </w:p>
    <w:p w14:paraId="61FBBBF6" w14:textId="77777777" w:rsidR="00B91C2C" w:rsidRPr="00B91C2C" w:rsidRDefault="00B91C2C" w:rsidP="00B91C2C"/>
    <w:p w14:paraId="297C2A4C" w14:textId="7899CBFC" w:rsidR="00B92FB0" w:rsidRDefault="00B92FB0" w:rsidP="006B1B46">
      <w:pPr>
        <w:spacing w:line="360" w:lineRule="auto"/>
        <w:ind w:firstLine="720"/>
        <w:jc w:val="center"/>
        <w:rPr>
          <w:rFonts w:ascii="Times New Roman" w:hAnsi="Times New Roman"/>
          <w:sz w:val="24"/>
          <w:szCs w:val="24"/>
        </w:rPr>
      </w:pPr>
      <w:r>
        <w:rPr>
          <w:noProof/>
          <w:lang w:eastAsia="es-CR"/>
        </w:rPr>
        <w:drawing>
          <wp:inline distT="0" distB="0" distL="0" distR="0" wp14:anchorId="6773708C" wp14:editId="5744FA26">
            <wp:extent cx="4271468" cy="24288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4283700" cy="2435831"/>
                    </a:xfrm>
                    <a:prstGeom prst="rect">
                      <a:avLst/>
                    </a:prstGeom>
                  </pic:spPr>
                </pic:pic>
              </a:graphicData>
            </a:graphic>
          </wp:inline>
        </w:drawing>
      </w:r>
    </w:p>
    <w:p w14:paraId="56DF214D" w14:textId="77777777" w:rsidR="00CD2802" w:rsidRPr="00A71E43" w:rsidRDefault="00CD2802" w:rsidP="00A71E43">
      <w:pPr>
        <w:spacing w:line="360" w:lineRule="auto"/>
        <w:ind w:firstLine="720"/>
        <w:jc w:val="both"/>
        <w:rPr>
          <w:rFonts w:ascii="Times New Roman" w:hAnsi="Times New Roman"/>
          <w:sz w:val="20"/>
          <w:szCs w:val="20"/>
        </w:rPr>
      </w:pPr>
    </w:p>
    <w:p w14:paraId="1A716A64" w14:textId="653A755E" w:rsidR="00B92FB0" w:rsidRPr="00A71E43" w:rsidRDefault="00DD5010" w:rsidP="00A71E43">
      <w:pPr>
        <w:spacing w:line="360" w:lineRule="auto"/>
        <w:jc w:val="both"/>
        <w:rPr>
          <w:rFonts w:ascii="Times New Roman" w:hAnsi="Times New Roman"/>
          <w:sz w:val="20"/>
          <w:szCs w:val="20"/>
        </w:rPr>
      </w:pPr>
      <w:r w:rsidRPr="00A71E43">
        <w:rPr>
          <w:rFonts w:ascii="Times New Roman" w:hAnsi="Times New Roman"/>
          <w:i/>
          <w:iCs/>
          <w:sz w:val="20"/>
          <w:szCs w:val="20"/>
        </w:rPr>
        <w:t>Nota.</w:t>
      </w:r>
      <w:r w:rsidRPr="00A71E43">
        <w:rPr>
          <w:rFonts w:ascii="Times New Roman" w:hAnsi="Times New Roman"/>
          <w:sz w:val="20"/>
          <w:szCs w:val="20"/>
        </w:rPr>
        <w:t xml:space="preserve"> Reproducida de Mujeres y terror: Las directoras que han construido un nuevo universo femenino. La culpa, el embarazo, la sexualidad, los fluidos... Ser mujer puede ser algo terrorífico, y hay una nueva generación de cineastas que nos lo cuentan a través del cine de terror, de </w:t>
      </w:r>
      <w:hyperlink r:id="rId125" w:history="1">
        <w:r w:rsidRPr="00A71E43">
          <w:rPr>
            <w:rStyle w:val="Hyperlink"/>
            <w:rFonts w:ascii="Times New Roman" w:hAnsi="Times New Roman"/>
            <w:color w:val="auto"/>
            <w:sz w:val="20"/>
            <w:szCs w:val="20"/>
            <w:u w:val="none"/>
          </w:rPr>
          <w:t>Mireia Mullor</w:t>
        </w:r>
      </w:hyperlink>
      <w:r w:rsidRPr="00A71E43">
        <w:rPr>
          <w:rFonts w:ascii="Times New Roman" w:hAnsi="Times New Roman"/>
          <w:sz w:val="20"/>
          <w:szCs w:val="20"/>
        </w:rPr>
        <w:t>, 2021, (</w:t>
      </w:r>
      <w:hyperlink r:id="rId126" w:history="1">
        <w:r w:rsidRPr="00A71E43">
          <w:rPr>
            <w:rStyle w:val="Hyperlink"/>
            <w:rFonts w:ascii="Times New Roman" w:hAnsi="Times New Roman"/>
            <w:color w:val="auto"/>
            <w:sz w:val="20"/>
            <w:szCs w:val="20"/>
            <w:u w:val="none"/>
          </w:rPr>
          <w:t>https://www.elle.com/es/living/ocio-cultura/a35786792/mujeres-cine-terror-directoras-nuevo-universo/</w:t>
        </w:r>
      </w:hyperlink>
      <w:r w:rsidRPr="00A71E43">
        <w:rPr>
          <w:rStyle w:val="Hyperlink"/>
          <w:rFonts w:ascii="Times New Roman" w:hAnsi="Times New Roman"/>
          <w:color w:val="auto"/>
          <w:sz w:val="20"/>
          <w:szCs w:val="20"/>
          <w:u w:val="none"/>
        </w:rPr>
        <w:t>)</w:t>
      </w:r>
      <w:r w:rsidRPr="00A71E43">
        <w:rPr>
          <w:rFonts w:ascii="Times New Roman" w:hAnsi="Times New Roman"/>
          <w:sz w:val="20"/>
          <w:szCs w:val="20"/>
        </w:rPr>
        <w:t>. Hearst España.</w:t>
      </w:r>
      <w:r w:rsidR="007871B4" w:rsidRPr="00A71E43">
        <w:rPr>
          <w:rFonts w:ascii="Times New Roman" w:hAnsi="Times New Roman"/>
          <w:sz w:val="20"/>
          <w:szCs w:val="20"/>
        </w:rPr>
        <w:t xml:space="preserve"> </w:t>
      </w:r>
    </w:p>
    <w:p w14:paraId="74138643" w14:textId="77777777" w:rsidR="00523E9A" w:rsidRPr="007360EA" w:rsidRDefault="00523E9A" w:rsidP="006B1B46">
      <w:pPr>
        <w:spacing w:line="360" w:lineRule="auto"/>
        <w:rPr>
          <w:rFonts w:ascii="Times New Roman" w:hAnsi="Times New Roman"/>
        </w:rPr>
      </w:pPr>
    </w:p>
    <w:p w14:paraId="0C0B3627" w14:textId="6B292E0A"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 xml:space="preserve">Aquí es donde se da la descontextualización de la representación social. La cual se da al cambiar su entorno, </w:t>
      </w:r>
      <w:r w:rsidR="00227A19">
        <w:rPr>
          <w:rFonts w:ascii="Times New Roman" w:hAnsi="Times New Roman"/>
          <w:sz w:val="24"/>
          <w:szCs w:val="24"/>
        </w:rPr>
        <w:t xml:space="preserve">pues </w:t>
      </w:r>
      <w:r>
        <w:rPr>
          <w:rFonts w:ascii="Times New Roman" w:hAnsi="Times New Roman"/>
          <w:sz w:val="24"/>
          <w:szCs w:val="24"/>
        </w:rPr>
        <w:t xml:space="preserve">se le otorgan diferentes significados que distorsionan el verdadero </w:t>
      </w:r>
      <w:r w:rsidRPr="00FD2713">
        <w:rPr>
          <w:rFonts w:ascii="Times New Roman" w:hAnsi="Times New Roman"/>
          <w:sz w:val="24"/>
          <w:szCs w:val="24"/>
        </w:rPr>
        <w:t xml:space="preserve">significado </w:t>
      </w:r>
      <w:r>
        <w:rPr>
          <w:rFonts w:ascii="Times New Roman" w:hAnsi="Times New Roman"/>
          <w:sz w:val="24"/>
          <w:szCs w:val="24"/>
        </w:rPr>
        <w:t xml:space="preserve">de una mujer que se aplica la FIV </w:t>
      </w:r>
      <w:r w:rsidRPr="00FD2713">
        <w:rPr>
          <w:rFonts w:ascii="Times New Roman" w:hAnsi="Times New Roman"/>
          <w:sz w:val="24"/>
          <w:szCs w:val="24"/>
        </w:rPr>
        <w:t>“</w:t>
      </w:r>
      <w:r>
        <w:rPr>
          <w:rFonts w:ascii="Times New Roman" w:hAnsi="Times New Roman"/>
          <w:sz w:val="24"/>
          <w:szCs w:val="24"/>
        </w:rPr>
        <w:t>e</w:t>
      </w:r>
      <w:r w:rsidRPr="006560A6">
        <w:rPr>
          <w:rFonts w:ascii="Times New Roman" w:hAnsi="Times New Roman"/>
          <w:sz w:val="24"/>
          <w:szCs w:val="24"/>
        </w:rPr>
        <w:t>stas informaciones son separadas del campo científico al que pert</w:t>
      </w:r>
      <w:r>
        <w:rPr>
          <w:rFonts w:ascii="Times New Roman" w:hAnsi="Times New Roman"/>
          <w:sz w:val="24"/>
          <w:szCs w:val="24"/>
        </w:rPr>
        <w:t>e</w:t>
      </w:r>
      <w:r w:rsidRPr="006560A6">
        <w:rPr>
          <w:rFonts w:ascii="Times New Roman" w:hAnsi="Times New Roman"/>
          <w:sz w:val="24"/>
          <w:szCs w:val="24"/>
        </w:rPr>
        <w:t>ne</w:t>
      </w:r>
      <w:r>
        <w:rPr>
          <w:rFonts w:ascii="Times New Roman" w:hAnsi="Times New Roman"/>
          <w:sz w:val="24"/>
          <w:szCs w:val="24"/>
        </w:rPr>
        <w:t>cen</w:t>
      </w:r>
      <w:r w:rsidRPr="006560A6">
        <w:rPr>
          <w:rFonts w:ascii="Times New Roman" w:hAnsi="Times New Roman"/>
          <w:sz w:val="24"/>
          <w:szCs w:val="24"/>
        </w:rPr>
        <w:t xml:space="preserve">, del grupo de expertos que las ha concebido y son apropiadas por el público que, al proyectarlas como hechos de su propio universo, consigue dominarlas” (Jodelet, 1984, p. 482). La representación social de la mujer que se aplica la FIV es transformada en la imagen de una mujer diabólica-asesina, por el cambio de contexto y los atributos </w:t>
      </w:r>
      <w:r w:rsidR="00227A19">
        <w:rPr>
          <w:rFonts w:ascii="Times New Roman" w:hAnsi="Times New Roman"/>
          <w:sz w:val="24"/>
          <w:szCs w:val="24"/>
        </w:rPr>
        <w:t xml:space="preserve">negativos </w:t>
      </w:r>
      <w:r w:rsidRPr="006560A6">
        <w:rPr>
          <w:rFonts w:ascii="Times New Roman" w:hAnsi="Times New Roman"/>
          <w:sz w:val="24"/>
          <w:szCs w:val="24"/>
        </w:rPr>
        <w:t>que le otorgan ciertos grupos sociales conservadores y religiosos de la sociedad costarricense.</w:t>
      </w:r>
      <w:r>
        <w:rPr>
          <w:rFonts w:ascii="Times New Roman" w:hAnsi="Times New Roman"/>
          <w:sz w:val="24"/>
          <w:szCs w:val="24"/>
        </w:rPr>
        <w:t xml:space="preserve"> </w:t>
      </w:r>
    </w:p>
    <w:p w14:paraId="25293602" w14:textId="77777777" w:rsidR="00B92FB0"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Dentro de esta categoría se encuentra otra subcategoría llamada embarazos FIV demoniales, cuyas particularidades son construidos por medio de la información brindada por las mujeres que se aplicaron la FIV y sus familiares.</w:t>
      </w:r>
    </w:p>
    <w:p w14:paraId="4D8BDE74" w14:textId="77777777" w:rsidR="00C532E1" w:rsidRPr="002E0E18" w:rsidRDefault="00C532E1" w:rsidP="00EF3945">
      <w:pPr>
        <w:spacing w:before="120" w:after="120"/>
        <w:ind w:firstLine="720"/>
        <w:jc w:val="both"/>
        <w:rPr>
          <w:rFonts w:ascii="Times New Roman" w:hAnsi="Times New Roman"/>
          <w:sz w:val="24"/>
          <w:szCs w:val="24"/>
        </w:rPr>
      </w:pPr>
    </w:p>
    <w:p w14:paraId="3909BB46" w14:textId="7F0C8A78" w:rsidR="00B92FB0" w:rsidRPr="00E17226" w:rsidRDefault="00481FDE" w:rsidP="006B1B46">
      <w:pPr>
        <w:pStyle w:val="Heading3"/>
        <w:rPr>
          <w:rFonts w:ascii="Times New Roman" w:hAnsi="Times New Roman"/>
          <w:i/>
          <w:iCs/>
          <w:sz w:val="24"/>
          <w:szCs w:val="24"/>
        </w:rPr>
      </w:pPr>
      <w:bookmarkStart w:id="105" w:name="_Toc95220375"/>
      <w:r w:rsidRPr="00E17226">
        <w:rPr>
          <w:rFonts w:ascii="Times New Roman" w:hAnsi="Times New Roman"/>
          <w:sz w:val="24"/>
          <w:szCs w:val="24"/>
        </w:rPr>
        <w:t>4.</w:t>
      </w:r>
      <w:r w:rsidR="0091674F" w:rsidRPr="00E17226">
        <w:rPr>
          <w:rFonts w:ascii="Times New Roman" w:hAnsi="Times New Roman"/>
          <w:sz w:val="24"/>
          <w:szCs w:val="24"/>
        </w:rPr>
        <w:t>7</w:t>
      </w:r>
      <w:r w:rsidRPr="00E17226">
        <w:rPr>
          <w:rFonts w:ascii="Times New Roman" w:hAnsi="Times New Roman"/>
          <w:sz w:val="24"/>
          <w:szCs w:val="24"/>
        </w:rPr>
        <w:t xml:space="preserve">.1 </w:t>
      </w:r>
      <w:r w:rsidR="00B92FB0" w:rsidRPr="00E17226">
        <w:rPr>
          <w:rFonts w:ascii="Times New Roman" w:hAnsi="Times New Roman"/>
          <w:sz w:val="24"/>
          <w:szCs w:val="24"/>
        </w:rPr>
        <w:t>Embarazos FIV demoniales</w:t>
      </w:r>
      <w:bookmarkEnd w:id="105"/>
    </w:p>
    <w:p w14:paraId="20BC8C2F" w14:textId="77777777" w:rsidR="00E17226" w:rsidRDefault="00E17226" w:rsidP="00EF3945">
      <w:pPr>
        <w:spacing w:before="120" w:after="120"/>
        <w:ind w:firstLine="720"/>
        <w:jc w:val="both"/>
        <w:rPr>
          <w:rFonts w:ascii="Times New Roman" w:hAnsi="Times New Roman"/>
          <w:sz w:val="24"/>
          <w:szCs w:val="24"/>
        </w:rPr>
      </w:pPr>
    </w:p>
    <w:p w14:paraId="45625062" w14:textId="0ECEC2EA" w:rsidR="00B92FB0" w:rsidRPr="00B35311" w:rsidRDefault="00B92FB0" w:rsidP="00EF3945">
      <w:pPr>
        <w:spacing w:before="120" w:after="120"/>
        <w:ind w:firstLine="720"/>
        <w:jc w:val="both"/>
        <w:rPr>
          <w:rFonts w:ascii="Times New Roman" w:hAnsi="Times New Roman"/>
          <w:sz w:val="24"/>
          <w:szCs w:val="24"/>
        </w:rPr>
      </w:pPr>
      <w:r>
        <w:rPr>
          <w:rFonts w:ascii="Times New Roman" w:hAnsi="Times New Roman"/>
          <w:sz w:val="24"/>
          <w:szCs w:val="24"/>
        </w:rPr>
        <w:t>El embarazo es un hecho cargado de significados sociales inmersos en una historia y una cultura que</w:t>
      </w:r>
      <w:r w:rsidR="00D66EB9">
        <w:rPr>
          <w:rFonts w:ascii="Times New Roman" w:hAnsi="Times New Roman"/>
          <w:sz w:val="24"/>
          <w:szCs w:val="24"/>
        </w:rPr>
        <w:t xml:space="preserve">, de muchas formas, </w:t>
      </w:r>
      <w:r>
        <w:rPr>
          <w:rFonts w:ascii="Times New Roman" w:hAnsi="Times New Roman"/>
          <w:sz w:val="24"/>
          <w:szCs w:val="24"/>
        </w:rPr>
        <w:t>han enajenado su verdadero significado</w:t>
      </w:r>
      <w:r w:rsidR="00D66EB9">
        <w:rPr>
          <w:rFonts w:ascii="Times New Roman" w:hAnsi="Times New Roman"/>
          <w:sz w:val="24"/>
          <w:szCs w:val="24"/>
        </w:rPr>
        <w:t xml:space="preserve"> y el rol que este tiene para las mujeres</w:t>
      </w:r>
      <w:r>
        <w:rPr>
          <w:rFonts w:ascii="Times New Roman" w:hAnsi="Times New Roman"/>
          <w:sz w:val="24"/>
          <w:szCs w:val="24"/>
        </w:rPr>
        <w:t xml:space="preserve">. </w:t>
      </w:r>
      <w:r w:rsidR="00D66EB9">
        <w:rPr>
          <w:rFonts w:ascii="Times New Roman" w:hAnsi="Times New Roman"/>
          <w:sz w:val="24"/>
          <w:szCs w:val="24"/>
        </w:rPr>
        <w:t xml:space="preserve">Además, </w:t>
      </w:r>
      <w:r>
        <w:rPr>
          <w:rFonts w:ascii="Times New Roman" w:hAnsi="Times New Roman"/>
          <w:sz w:val="24"/>
          <w:szCs w:val="24"/>
        </w:rPr>
        <w:t xml:space="preserve">existe una ideología con respecto a la fertilización </w:t>
      </w:r>
      <w:r w:rsidRPr="005B41AE">
        <w:rPr>
          <w:rFonts w:ascii="Times New Roman" w:hAnsi="Times New Roman"/>
          <w:i/>
          <w:sz w:val="24"/>
          <w:szCs w:val="24"/>
        </w:rPr>
        <w:t>in vitro</w:t>
      </w:r>
      <w:r w:rsidR="002F6DC4">
        <w:rPr>
          <w:rFonts w:ascii="Times New Roman" w:hAnsi="Times New Roman"/>
          <w:i/>
          <w:sz w:val="24"/>
          <w:szCs w:val="24"/>
        </w:rPr>
        <w:t>,</w:t>
      </w:r>
      <w:r w:rsidR="00D66EB9">
        <w:rPr>
          <w:rFonts w:ascii="Times New Roman" w:hAnsi="Times New Roman"/>
          <w:i/>
          <w:sz w:val="24"/>
          <w:szCs w:val="24"/>
        </w:rPr>
        <w:t xml:space="preserve"> </w:t>
      </w:r>
      <w:r>
        <w:rPr>
          <w:rFonts w:ascii="Times New Roman" w:hAnsi="Times New Roman"/>
          <w:sz w:val="24"/>
          <w:szCs w:val="24"/>
        </w:rPr>
        <w:t xml:space="preserve">con ello, los embarazos logrados por medio de esta técnica. Pues, la toma libre de decisiones de la mujer por su propio cuerpo constituye una </w:t>
      </w:r>
      <w:r w:rsidR="00D66EB9">
        <w:rPr>
          <w:rFonts w:ascii="Times New Roman" w:hAnsi="Times New Roman"/>
          <w:sz w:val="24"/>
          <w:szCs w:val="24"/>
        </w:rPr>
        <w:t xml:space="preserve">conducta </w:t>
      </w:r>
      <w:r>
        <w:rPr>
          <w:rFonts w:ascii="Times New Roman" w:hAnsi="Times New Roman"/>
          <w:sz w:val="24"/>
          <w:szCs w:val="24"/>
        </w:rPr>
        <w:t xml:space="preserve"> contradictoria a lo que plantea la sociedad </w:t>
      </w:r>
      <w:r w:rsidR="00D66EB9">
        <w:rPr>
          <w:rFonts w:ascii="Times New Roman" w:hAnsi="Times New Roman"/>
          <w:sz w:val="24"/>
          <w:szCs w:val="24"/>
        </w:rPr>
        <w:t xml:space="preserve">patriarcal y machista </w:t>
      </w:r>
      <w:r>
        <w:rPr>
          <w:rFonts w:ascii="Times New Roman" w:hAnsi="Times New Roman"/>
          <w:sz w:val="24"/>
          <w:szCs w:val="24"/>
        </w:rPr>
        <w:t>de cómo debe ser y comportarse una mujer</w:t>
      </w:r>
      <w:r w:rsidR="00D66EB9">
        <w:rPr>
          <w:rFonts w:ascii="Times New Roman" w:hAnsi="Times New Roman"/>
          <w:sz w:val="24"/>
          <w:szCs w:val="24"/>
        </w:rPr>
        <w:t xml:space="preserve">; </w:t>
      </w:r>
      <w:r>
        <w:rPr>
          <w:rFonts w:ascii="Times New Roman" w:hAnsi="Times New Roman"/>
          <w:sz w:val="24"/>
          <w:szCs w:val="24"/>
        </w:rPr>
        <w:t xml:space="preserve">por ello es </w:t>
      </w:r>
      <w:r w:rsidR="00D66EB9">
        <w:rPr>
          <w:rFonts w:ascii="Times New Roman" w:hAnsi="Times New Roman"/>
          <w:sz w:val="24"/>
          <w:szCs w:val="24"/>
        </w:rPr>
        <w:t xml:space="preserve">que estas mujeres se concibe como </w:t>
      </w:r>
      <w:r>
        <w:rPr>
          <w:rFonts w:ascii="Times New Roman" w:hAnsi="Times New Roman"/>
          <w:sz w:val="24"/>
          <w:szCs w:val="24"/>
        </w:rPr>
        <w:t>ser</w:t>
      </w:r>
      <w:r w:rsidR="00D66EB9">
        <w:rPr>
          <w:rFonts w:ascii="Times New Roman" w:hAnsi="Times New Roman"/>
          <w:sz w:val="24"/>
          <w:szCs w:val="24"/>
        </w:rPr>
        <w:t>es</w:t>
      </w:r>
      <w:r>
        <w:rPr>
          <w:rFonts w:ascii="Times New Roman" w:hAnsi="Times New Roman"/>
          <w:sz w:val="24"/>
          <w:szCs w:val="24"/>
        </w:rPr>
        <w:t xml:space="preserve"> </w:t>
      </w:r>
      <w:r w:rsidR="00D66EB9">
        <w:rPr>
          <w:rFonts w:ascii="Times New Roman" w:hAnsi="Times New Roman"/>
          <w:sz w:val="24"/>
          <w:szCs w:val="24"/>
        </w:rPr>
        <w:t xml:space="preserve">estigmatizados y </w:t>
      </w:r>
      <w:r>
        <w:rPr>
          <w:rFonts w:ascii="Times New Roman" w:hAnsi="Times New Roman"/>
          <w:sz w:val="24"/>
          <w:szCs w:val="24"/>
        </w:rPr>
        <w:t>subvalorado</w:t>
      </w:r>
      <w:r w:rsidR="00D66EB9">
        <w:rPr>
          <w:rFonts w:ascii="Times New Roman" w:hAnsi="Times New Roman"/>
          <w:sz w:val="24"/>
          <w:szCs w:val="24"/>
        </w:rPr>
        <w:t xml:space="preserve"> por la sociedad</w:t>
      </w:r>
      <w:r>
        <w:rPr>
          <w:rFonts w:ascii="Times New Roman" w:hAnsi="Times New Roman"/>
          <w:sz w:val="24"/>
          <w:szCs w:val="24"/>
        </w:rPr>
        <w:t>.</w:t>
      </w:r>
    </w:p>
    <w:p w14:paraId="67B2A547" w14:textId="44574101" w:rsidR="00B92FB0" w:rsidRDefault="00B92FB0" w:rsidP="00EF3945">
      <w:pPr>
        <w:spacing w:before="120" w:after="120"/>
        <w:ind w:firstLine="720"/>
        <w:jc w:val="both"/>
        <w:rPr>
          <w:rFonts w:ascii="Times New Roman" w:hAnsi="Times New Roman"/>
          <w:sz w:val="24"/>
          <w:szCs w:val="24"/>
        </w:rPr>
      </w:pPr>
      <w:r w:rsidRPr="00023397">
        <w:rPr>
          <w:rFonts w:ascii="Times New Roman" w:hAnsi="Times New Roman"/>
          <w:sz w:val="24"/>
          <w:szCs w:val="24"/>
        </w:rPr>
        <w:t>Además, las personas entrevistadas aseg</w:t>
      </w:r>
      <w:r>
        <w:rPr>
          <w:rFonts w:ascii="Times New Roman" w:hAnsi="Times New Roman"/>
          <w:sz w:val="24"/>
          <w:szCs w:val="24"/>
        </w:rPr>
        <w:t xml:space="preserve">uran haber recibido comentarios </w:t>
      </w:r>
      <w:r w:rsidR="00D66EB9">
        <w:rPr>
          <w:rFonts w:ascii="Times New Roman" w:hAnsi="Times New Roman"/>
          <w:sz w:val="24"/>
          <w:szCs w:val="24"/>
        </w:rPr>
        <w:t xml:space="preserve">muy negativos y discriminatorios sobre </w:t>
      </w:r>
      <w:r>
        <w:rPr>
          <w:rFonts w:ascii="Times New Roman" w:hAnsi="Times New Roman"/>
          <w:sz w:val="24"/>
          <w:szCs w:val="24"/>
        </w:rPr>
        <w:t xml:space="preserve">la maternidad FIV. Una de las mujeres entrevistadas afirmo que: </w:t>
      </w:r>
      <w:r w:rsidRPr="00474CCB">
        <w:rPr>
          <w:rFonts w:ascii="Times New Roman" w:hAnsi="Times New Roman"/>
          <w:sz w:val="24"/>
          <w:szCs w:val="24"/>
        </w:rPr>
        <w:t>“hay que enseñarles que no son monstros</w:t>
      </w:r>
      <w:r w:rsidR="00D66EB9">
        <w:rPr>
          <w:rFonts w:ascii="Times New Roman" w:hAnsi="Times New Roman"/>
          <w:sz w:val="24"/>
          <w:szCs w:val="24"/>
        </w:rPr>
        <w:t xml:space="preserve">, </w:t>
      </w:r>
      <w:r w:rsidRPr="00474CCB">
        <w:rPr>
          <w:rFonts w:ascii="Times New Roman" w:hAnsi="Times New Roman"/>
          <w:sz w:val="24"/>
          <w:szCs w:val="24"/>
        </w:rPr>
        <w:t>que son chiquitos normales</w:t>
      </w:r>
      <w:r>
        <w:rPr>
          <w:rFonts w:ascii="Times New Roman" w:hAnsi="Times New Roman"/>
          <w:sz w:val="24"/>
          <w:szCs w:val="24"/>
        </w:rPr>
        <w:t xml:space="preserve">” </w:t>
      </w:r>
      <w:r w:rsidR="00D66EB9">
        <w:rPr>
          <w:rFonts w:ascii="Times New Roman" w:hAnsi="Times New Roman"/>
          <w:sz w:val="24"/>
          <w:szCs w:val="24"/>
        </w:rPr>
        <w:t>Son muchas y muy fuertes las e</w:t>
      </w:r>
      <w:r>
        <w:rPr>
          <w:rFonts w:ascii="Times New Roman" w:hAnsi="Times New Roman"/>
          <w:sz w:val="24"/>
          <w:szCs w:val="24"/>
        </w:rPr>
        <w:t xml:space="preserve">xpresiones despectivas dirigidas hacia las mujeres que se aplicaron la FIV y </w:t>
      </w:r>
      <w:r w:rsidR="00D66EB9">
        <w:rPr>
          <w:rFonts w:ascii="Times New Roman" w:hAnsi="Times New Roman"/>
          <w:sz w:val="24"/>
          <w:szCs w:val="24"/>
        </w:rPr>
        <w:t xml:space="preserve">su </w:t>
      </w:r>
      <w:r>
        <w:rPr>
          <w:rFonts w:ascii="Times New Roman" w:hAnsi="Times New Roman"/>
          <w:sz w:val="24"/>
          <w:szCs w:val="24"/>
        </w:rPr>
        <w:t xml:space="preserve">proceso de embarazo. Pues la apropiación de sus propios cuerpos, se </w:t>
      </w:r>
      <w:r w:rsidR="00D66EB9">
        <w:rPr>
          <w:rFonts w:ascii="Times New Roman" w:hAnsi="Times New Roman"/>
          <w:sz w:val="24"/>
          <w:szCs w:val="24"/>
        </w:rPr>
        <w:t xml:space="preserve">juzga </w:t>
      </w:r>
      <w:r>
        <w:rPr>
          <w:rFonts w:ascii="Times New Roman" w:hAnsi="Times New Roman"/>
          <w:sz w:val="24"/>
          <w:szCs w:val="24"/>
        </w:rPr>
        <w:t xml:space="preserve">como una rebeldía ante </w:t>
      </w:r>
      <w:r w:rsidR="00D66EB9">
        <w:rPr>
          <w:rFonts w:ascii="Times New Roman" w:hAnsi="Times New Roman"/>
          <w:sz w:val="24"/>
          <w:szCs w:val="24"/>
        </w:rPr>
        <w:t xml:space="preserve">las diversas </w:t>
      </w:r>
      <w:r>
        <w:rPr>
          <w:rFonts w:ascii="Times New Roman" w:hAnsi="Times New Roman"/>
          <w:sz w:val="24"/>
          <w:szCs w:val="24"/>
        </w:rPr>
        <w:t>formas de ejercer el poder sobre la mujer</w:t>
      </w:r>
      <w:r w:rsidR="00D66EB9">
        <w:rPr>
          <w:rFonts w:ascii="Times New Roman" w:hAnsi="Times New Roman"/>
          <w:sz w:val="24"/>
          <w:szCs w:val="24"/>
        </w:rPr>
        <w:t>, que la sociedad patriarcal y machista ha inculcado</w:t>
      </w:r>
      <w:r>
        <w:rPr>
          <w:rFonts w:ascii="Times New Roman" w:hAnsi="Times New Roman"/>
          <w:sz w:val="24"/>
          <w:szCs w:val="24"/>
        </w:rPr>
        <w:t xml:space="preserve">. Lo que </w:t>
      </w:r>
      <w:r w:rsidR="00D66EB9">
        <w:rPr>
          <w:rFonts w:ascii="Times New Roman" w:hAnsi="Times New Roman"/>
          <w:sz w:val="24"/>
          <w:szCs w:val="24"/>
        </w:rPr>
        <w:t xml:space="preserve">se hace con las mujeres es que </w:t>
      </w:r>
      <w:r>
        <w:rPr>
          <w:rFonts w:ascii="Times New Roman" w:hAnsi="Times New Roman"/>
          <w:sz w:val="24"/>
          <w:szCs w:val="24"/>
        </w:rPr>
        <w:t>la juzga</w:t>
      </w:r>
      <w:r w:rsidR="00312F1E">
        <w:rPr>
          <w:rFonts w:ascii="Times New Roman" w:hAnsi="Times New Roman"/>
          <w:sz w:val="24"/>
          <w:szCs w:val="24"/>
        </w:rPr>
        <w:t>n</w:t>
      </w:r>
      <w:r>
        <w:rPr>
          <w:rFonts w:ascii="Times New Roman" w:hAnsi="Times New Roman"/>
          <w:sz w:val="24"/>
          <w:szCs w:val="24"/>
        </w:rPr>
        <w:t xml:space="preserve"> y reprime</w:t>
      </w:r>
      <w:r w:rsidR="00D66EB9">
        <w:rPr>
          <w:rFonts w:ascii="Times New Roman" w:hAnsi="Times New Roman"/>
          <w:sz w:val="24"/>
          <w:szCs w:val="24"/>
        </w:rPr>
        <w:t>n</w:t>
      </w:r>
      <w:r>
        <w:rPr>
          <w:rFonts w:ascii="Times New Roman" w:hAnsi="Times New Roman"/>
          <w:sz w:val="24"/>
          <w:szCs w:val="24"/>
        </w:rPr>
        <w:t xml:space="preserve"> por haberse salido </w:t>
      </w:r>
      <w:r w:rsidR="00D66EB9">
        <w:rPr>
          <w:rFonts w:ascii="Times New Roman" w:hAnsi="Times New Roman"/>
          <w:sz w:val="24"/>
          <w:szCs w:val="24"/>
        </w:rPr>
        <w:t xml:space="preserve">y no cumplido con </w:t>
      </w:r>
      <w:r>
        <w:rPr>
          <w:rFonts w:ascii="Times New Roman" w:hAnsi="Times New Roman"/>
          <w:sz w:val="24"/>
          <w:szCs w:val="24"/>
        </w:rPr>
        <w:t>l</w:t>
      </w:r>
      <w:r w:rsidR="00D66EB9">
        <w:rPr>
          <w:rFonts w:ascii="Times New Roman" w:hAnsi="Times New Roman"/>
          <w:sz w:val="24"/>
          <w:szCs w:val="24"/>
        </w:rPr>
        <w:t>as conductas socialmente establecidas y esperadas por la sociedad</w:t>
      </w:r>
      <w:r>
        <w:rPr>
          <w:rFonts w:ascii="Times New Roman" w:hAnsi="Times New Roman"/>
          <w:sz w:val="24"/>
          <w:szCs w:val="24"/>
        </w:rPr>
        <w:t xml:space="preserve">. Las siguientes </w:t>
      </w:r>
      <w:r w:rsidRPr="00AF6822">
        <w:rPr>
          <w:rFonts w:ascii="Times New Roman" w:hAnsi="Times New Roman"/>
          <w:sz w:val="24"/>
          <w:szCs w:val="24"/>
        </w:rPr>
        <w:t>expresiones indican las nociones</w:t>
      </w:r>
      <w:r w:rsidR="00D66EB9">
        <w:rPr>
          <w:rFonts w:ascii="Times New Roman" w:hAnsi="Times New Roman"/>
          <w:sz w:val="24"/>
          <w:szCs w:val="24"/>
        </w:rPr>
        <w:t xml:space="preserve"> discriminatorias </w:t>
      </w:r>
      <w:r w:rsidRPr="00AF6822">
        <w:rPr>
          <w:rFonts w:ascii="Times New Roman" w:hAnsi="Times New Roman"/>
          <w:sz w:val="24"/>
          <w:szCs w:val="24"/>
        </w:rPr>
        <w:t xml:space="preserve">que </w:t>
      </w:r>
      <w:r w:rsidR="00B70F26">
        <w:rPr>
          <w:rFonts w:ascii="Times New Roman" w:hAnsi="Times New Roman"/>
          <w:sz w:val="24"/>
          <w:szCs w:val="24"/>
        </w:rPr>
        <w:t>expresan alguno</w:t>
      </w:r>
      <w:r w:rsidR="00D66EB9">
        <w:rPr>
          <w:rFonts w:ascii="Times New Roman" w:hAnsi="Times New Roman"/>
          <w:sz w:val="24"/>
          <w:szCs w:val="24"/>
        </w:rPr>
        <w:t xml:space="preserve">s </w:t>
      </w:r>
      <w:r w:rsidRPr="00AF6822">
        <w:rPr>
          <w:rFonts w:ascii="Times New Roman" w:hAnsi="Times New Roman"/>
          <w:sz w:val="24"/>
          <w:szCs w:val="24"/>
        </w:rPr>
        <w:t xml:space="preserve">grupos sociales con respecto a la maternidad </w:t>
      </w:r>
      <w:r w:rsidR="00D66EB9">
        <w:rPr>
          <w:rFonts w:ascii="Times New Roman" w:hAnsi="Times New Roman"/>
          <w:sz w:val="24"/>
          <w:szCs w:val="24"/>
        </w:rPr>
        <w:t xml:space="preserve">por medio de la </w:t>
      </w:r>
      <w:r w:rsidRPr="00AF6822">
        <w:rPr>
          <w:rFonts w:ascii="Times New Roman" w:hAnsi="Times New Roman"/>
          <w:sz w:val="24"/>
          <w:szCs w:val="24"/>
        </w:rPr>
        <w:t>FIV: (</w:t>
      </w:r>
      <w:r w:rsidR="00AF6822" w:rsidRPr="00AF6822">
        <w:rPr>
          <w:rFonts w:ascii="Times New Roman" w:hAnsi="Times New Roman"/>
          <w:sz w:val="24"/>
          <w:szCs w:val="24"/>
        </w:rPr>
        <w:t>f</w:t>
      </w:r>
      <w:r w:rsidRPr="00AF6822">
        <w:rPr>
          <w:rFonts w:ascii="Times New Roman" w:hAnsi="Times New Roman"/>
          <w:sz w:val="24"/>
          <w:szCs w:val="24"/>
        </w:rPr>
        <w:t xml:space="preserve">igura </w:t>
      </w:r>
      <w:r w:rsidR="00C027C2">
        <w:rPr>
          <w:rFonts w:ascii="Times New Roman" w:hAnsi="Times New Roman"/>
          <w:sz w:val="24"/>
          <w:szCs w:val="24"/>
        </w:rPr>
        <w:t>3</w:t>
      </w:r>
      <w:r w:rsidR="007A21CF">
        <w:rPr>
          <w:rFonts w:ascii="Times New Roman" w:hAnsi="Times New Roman"/>
          <w:sz w:val="24"/>
          <w:szCs w:val="24"/>
        </w:rPr>
        <w:t>0</w:t>
      </w:r>
      <w:r w:rsidRPr="00AF6822">
        <w:rPr>
          <w:rFonts w:ascii="Times New Roman" w:hAnsi="Times New Roman"/>
          <w:sz w:val="24"/>
          <w:szCs w:val="24"/>
        </w:rPr>
        <w:t>)</w:t>
      </w:r>
      <w:r w:rsidR="00AF6822" w:rsidRPr="00AF6822">
        <w:rPr>
          <w:rFonts w:ascii="Times New Roman" w:hAnsi="Times New Roman"/>
          <w:sz w:val="24"/>
          <w:szCs w:val="24"/>
        </w:rPr>
        <w:t>.</w:t>
      </w:r>
    </w:p>
    <w:p w14:paraId="651ED512" w14:textId="6AE0F4DE" w:rsidR="0019630B" w:rsidRDefault="0019630B" w:rsidP="00EF3945">
      <w:pPr>
        <w:spacing w:before="120" w:after="120"/>
        <w:ind w:firstLine="720"/>
        <w:jc w:val="both"/>
        <w:rPr>
          <w:rFonts w:ascii="Times New Roman" w:hAnsi="Times New Roman"/>
          <w:sz w:val="24"/>
          <w:szCs w:val="24"/>
        </w:rPr>
      </w:pPr>
    </w:p>
    <w:p w14:paraId="0F7C5847" w14:textId="1A81B29E" w:rsidR="005F007A" w:rsidRPr="00F82227" w:rsidRDefault="0019630B" w:rsidP="001D4DA2">
      <w:pPr>
        <w:pStyle w:val="Caption"/>
        <w:spacing w:before="120" w:after="120" w:line="480" w:lineRule="auto"/>
        <w:jc w:val="both"/>
        <w:rPr>
          <w:rFonts w:ascii="Times New Roman" w:hAnsi="Times New Roman"/>
          <w:b/>
          <w:bCs/>
          <w:i w:val="0"/>
          <w:iCs w:val="0"/>
          <w:color w:val="auto"/>
          <w:sz w:val="24"/>
          <w:szCs w:val="24"/>
        </w:rPr>
      </w:pPr>
      <w:bookmarkStart w:id="106" w:name="_Toc94867473"/>
      <w:r w:rsidRPr="00F82227">
        <w:rPr>
          <w:rFonts w:ascii="Times New Roman" w:hAnsi="Times New Roman"/>
          <w:b/>
          <w:bCs/>
          <w:i w:val="0"/>
          <w:iCs w:val="0"/>
          <w:color w:val="auto"/>
          <w:sz w:val="24"/>
          <w:szCs w:val="24"/>
        </w:rPr>
        <w:t xml:space="preserve">Figura </w:t>
      </w:r>
      <w:r w:rsidRPr="00F82227">
        <w:rPr>
          <w:rFonts w:ascii="Times New Roman" w:hAnsi="Times New Roman"/>
          <w:b/>
          <w:bCs/>
          <w:i w:val="0"/>
          <w:iCs w:val="0"/>
          <w:color w:val="auto"/>
          <w:sz w:val="24"/>
          <w:szCs w:val="24"/>
        </w:rPr>
        <w:fldChar w:fldCharType="begin"/>
      </w:r>
      <w:r w:rsidRPr="00F82227">
        <w:rPr>
          <w:rFonts w:ascii="Times New Roman" w:hAnsi="Times New Roman"/>
          <w:b/>
          <w:bCs/>
          <w:i w:val="0"/>
          <w:iCs w:val="0"/>
          <w:color w:val="auto"/>
          <w:sz w:val="24"/>
          <w:szCs w:val="24"/>
        </w:rPr>
        <w:instrText xml:space="preserve"> SEQ Figura \* ARABIC </w:instrText>
      </w:r>
      <w:r w:rsidRPr="00F82227">
        <w:rPr>
          <w:rFonts w:ascii="Times New Roman" w:hAnsi="Times New Roman"/>
          <w:b/>
          <w:bCs/>
          <w:i w:val="0"/>
          <w:iCs w:val="0"/>
          <w:color w:val="auto"/>
          <w:sz w:val="24"/>
          <w:szCs w:val="24"/>
        </w:rPr>
        <w:fldChar w:fldCharType="separate"/>
      </w:r>
      <w:r w:rsidR="001137D8">
        <w:rPr>
          <w:rFonts w:ascii="Times New Roman" w:hAnsi="Times New Roman"/>
          <w:b/>
          <w:bCs/>
          <w:i w:val="0"/>
          <w:iCs w:val="0"/>
          <w:noProof/>
          <w:color w:val="auto"/>
          <w:sz w:val="24"/>
          <w:szCs w:val="24"/>
        </w:rPr>
        <w:t>30</w:t>
      </w:r>
      <w:r w:rsidRPr="00F82227">
        <w:rPr>
          <w:rFonts w:ascii="Times New Roman" w:hAnsi="Times New Roman"/>
          <w:b/>
          <w:bCs/>
          <w:i w:val="0"/>
          <w:iCs w:val="0"/>
          <w:color w:val="auto"/>
          <w:sz w:val="24"/>
          <w:szCs w:val="24"/>
        </w:rPr>
        <w:fldChar w:fldCharType="end"/>
      </w:r>
    </w:p>
    <w:p w14:paraId="638FE840" w14:textId="0D5679F8" w:rsidR="0019630B" w:rsidRPr="00F82227" w:rsidRDefault="0019630B" w:rsidP="001D4DA2">
      <w:pPr>
        <w:pStyle w:val="Caption"/>
        <w:spacing w:before="120" w:after="120" w:line="480" w:lineRule="auto"/>
        <w:jc w:val="both"/>
        <w:rPr>
          <w:rFonts w:ascii="Times New Roman" w:hAnsi="Times New Roman"/>
          <w:b/>
          <w:bCs/>
          <w:i w:val="0"/>
          <w:iCs w:val="0"/>
          <w:color w:val="auto"/>
          <w:sz w:val="24"/>
          <w:szCs w:val="24"/>
        </w:rPr>
      </w:pPr>
      <w:r w:rsidRPr="00F82227">
        <w:rPr>
          <w:rFonts w:ascii="Times New Roman" w:hAnsi="Times New Roman"/>
          <w:color w:val="auto"/>
          <w:sz w:val="24"/>
          <w:szCs w:val="24"/>
        </w:rPr>
        <w:t xml:space="preserve">Representación </w:t>
      </w:r>
      <w:r w:rsidR="00F82227">
        <w:rPr>
          <w:rFonts w:ascii="Times New Roman" w:hAnsi="Times New Roman"/>
          <w:color w:val="auto"/>
          <w:sz w:val="24"/>
          <w:szCs w:val="24"/>
        </w:rPr>
        <w:t>S</w:t>
      </w:r>
      <w:r w:rsidRPr="00F82227">
        <w:rPr>
          <w:rFonts w:ascii="Times New Roman" w:hAnsi="Times New Roman"/>
          <w:color w:val="auto"/>
          <w:sz w:val="24"/>
          <w:szCs w:val="24"/>
        </w:rPr>
        <w:t>ocial de las</w:t>
      </w:r>
      <w:r w:rsidR="00F82227">
        <w:rPr>
          <w:rFonts w:ascii="Times New Roman" w:hAnsi="Times New Roman"/>
          <w:color w:val="auto"/>
          <w:sz w:val="24"/>
          <w:szCs w:val="24"/>
        </w:rPr>
        <w:t xml:space="preserve"> M</w:t>
      </w:r>
      <w:r w:rsidRPr="00F82227">
        <w:rPr>
          <w:rFonts w:ascii="Times New Roman" w:hAnsi="Times New Roman"/>
          <w:color w:val="auto"/>
          <w:sz w:val="24"/>
          <w:szCs w:val="24"/>
        </w:rPr>
        <w:t xml:space="preserve">ujeres que se </w:t>
      </w:r>
      <w:r w:rsidR="00F82227">
        <w:rPr>
          <w:rFonts w:ascii="Times New Roman" w:hAnsi="Times New Roman"/>
          <w:color w:val="auto"/>
          <w:sz w:val="24"/>
          <w:szCs w:val="24"/>
        </w:rPr>
        <w:t>A</w:t>
      </w:r>
      <w:r w:rsidRPr="00F82227">
        <w:rPr>
          <w:rFonts w:ascii="Times New Roman" w:hAnsi="Times New Roman"/>
          <w:color w:val="auto"/>
          <w:sz w:val="24"/>
          <w:szCs w:val="24"/>
        </w:rPr>
        <w:t xml:space="preserve">plicaron la FIV y sus </w:t>
      </w:r>
      <w:r w:rsidR="00F82227">
        <w:rPr>
          <w:rFonts w:ascii="Times New Roman" w:hAnsi="Times New Roman"/>
          <w:color w:val="auto"/>
          <w:sz w:val="24"/>
          <w:szCs w:val="24"/>
        </w:rPr>
        <w:t>F</w:t>
      </w:r>
      <w:r w:rsidRPr="00F82227">
        <w:rPr>
          <w:rFonts w:ascii="Times New Roman" w:hAnsi="Times New Roman"/>
          <w:color w:val="auto"/>
          <w:sz w:val="24"/>
          <w:szCs w:val="24"/>
        </w:rPr>
        <w:t xml:space="preserve">amiliares </w:t>
      </w:r>
      <w:r w:rsidR="00F82227">
        <w:rPr>
          <w:rFonts w:ascii="Times New Roman" w:hAnsi="Times New Roman"/>
          <w:color w:val="auto"/>
          <w:sz w:val="24"/>
          <w:szCs w:val="24"/>
        </w:rPr>
        <w:t>A</w:t>
      </w:r>
      <w:r w:rsidRPr="00F82227">
        <w:rPr>
          <w:rFonts w:ascii="Times New Roman" w:hAnsi="Times New Roman"/>
          <w:color w:val="auto"/>
          <w:sz w:val="24"/>
          <w:szCs w:val="24"/>
        </w:rPr>
        <w:t xml:space="preserve">cerca de las </w:t>
      </w:r>
      <w:r w:rsidR="00F82227">
        <w:rPr>
          <w:rFonts w:ascii="Times New Roman" w:hAnsi="Times New Roman"/>
          <w:color w:val="auto"/>
          <w:sz w:val="24"/>
          <w:szCs w:val="24"/>
        </w:rPr>
        <w:t>N</w:t>
      </w:r>
      <w:r w:rsidRPr="00F82227">
        <w:rPr>
          <w:rFonts w:ascii="Times New Roman" w:hAnsi="Times New Roman"/>
          <w:color w:val="auto"/>
          <w:sz w:val="24"/>
          <w:szCs w:val="24"/>
        </w:rPr>
        <w:t xml:space="preserve">ociones con </w:t>
      </w:r>
      <w:r w:rsidR="00F82227">
        <w:rPr>
          <w:rFonts w:ascii="Times New Roman" w:hAnsi="Times New Roman"/>
          <w:color w:val="auto"/>
          <w:sz w:val="24"/>
          <w:szCs w:val="24"/>
        </w:rPr>
        <w:t>R</w:t>
      </w:r>
      <w:r w:rsidRPr="00F82227">
        <w:rPr>
          <w:rFonts w:ascii="Times New Roman" w:hAnsi="Times New Roman"/>
          <w:color w:val="auto"/>
          <w:sz w:val="24"/>
          <w:szCs w:val="24"/>
        </w:rPr>
        <w:t xml:space="preserve">especto a los </w:t>
      </w:r>
      <w:r w:rsidR="00F82227">
        <w:rPr>
          <w:rFonts w:ascii="Times New Roman" w:hAnsi="Times New Roman"/>
          <w:color w:val="auto"/>
          <w:sz w:val="24"/>
          <w:szCs w:val="24"/>
        </w:rPr>
        <w:t>E</w:t>
      </w:r>
      <w:r w:rsidRPr="00F82227">
        <w:rPr>
          <w:rFonts w:ascii="Times New Roman" w:hAnsi="Times New Roman"/>
          <w:color w:val="auto"/>
          <w:sz w:val="24"/>
          <w:szCs w:val="24"/>
        </w:rPr>
        <w:t>mbarazos FIV</w:t>
      </w:r>
      <w:bookmarkEnd w:id="106"/>
    </w:p>
    <w:p w14:paraId="531EE6FA" w14:textId="77777777" w:rsidR="0019630B" w:rsidRDefault="0019630B" w:rsidP="00EF3945">
      <w:pPr>
        <w:spacing w:before="120" w:after="120"/>
        <w:ind w:firstLine="720"/>
        <w:jc w:val="both"/>
        <w:rPr>
          <w:rFonts w:ascii="Times New Roman" w:hAnsi="Times New Roman"/>
          <w:sz w:val="24"/>
          <w:szCs w:val="24"/>
        </w:rPr>
      </w:pPr>
    </w:p>
    <w:p w14:paraId="4B7B814A" w14:textId="4E86A868" w:rsidR="00B92FB0" w:rsidRDefault="00854153" w:rsidP="006B1B46">
      <w:pPr>
        <w:spacing w:line="360" w:lineRule="auto"/>
        <w:jc w:val="both"/>
        <w:rPr>
          <w:rFonts w:ascii="Times New Roman" w:hAnsi="Times New Roman"/>
          <w:b/>
          <w:sz w:val="24"/>
          <w:szCs w:val="24"/>
        </w:rPr>
      </w:pPr>
      <w:r>
        <w:rPr>
          <w:noProof/>
          <w:lang w:eastAsia="es-CR"/>
        </w:rPr>
        <w:drawing>
          <wp:inline distT="0" distB="0" distL="0" distR="0" wp14:anchorId="1EF7864F" wp14:editId="18E84717">
            <wp:extent cx="5486400" cy="3200400"/>
            <wp:effectExtent l="0" t="0" r="0" b="1905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7" r:lo="rId128" r:qs="rId129" r:cs="rId130"/>
              </a:graphicData>
            </a:graphic>
          </wp:inline>
        </w:drawing>
      </w:r>
    </w:p>
    <w:p w14:paraId="62220A28" w14:textId="77777777" w:rsidR="00D843D9" w:rsidRDefault="00D843D9" w:rsidP="006B1B46">
      <w:pPr>
        <w:spacing w:line="360" w:lineRule="auto"/>
        <w:jc w:val="both"/>
        <w:rPr>
          <w:rFonts w:ascii="Times New Roman" w:hAnsi="Times New Roman"/>
        </w:rPr>
      </w:pPr>
    </w:p>
    <w:p w14:paraId="30ACA05C" w14:textId="6928AAD3" w:rsidR="008805DC" w:rsidRDefault="00B92FB0" w:rsidP="00FD6F0D">
      <w:pPr>
        <w:spacing w:before="120" w:after="120"/>
        <w:ind w:firstLine="720"/>
        <w:jc w:val="both"/>
        <w:rPr>
          <w:rFonts w:ascii="Times New Roman" w:hAnsi="Times New Roman"/>
          <w:sz w:val="24"/>
          <w:szCs w:val="24"/>
        </w:rPr>
      </w:pPr>
      <w:r w:rsidRPr="00C369DA">
        <w:rPr>
          <w:rFonts w:ascii="Times New Roman" w:hAnsi="Times New Roman"/>
          <w:sz w:val="24"/>
          <w:szCs w:val="24"/>
        </w:rPr>
        <w:t xml:space="preserve">En las </w:t>
      </w:r>
      <w:r>
        <w:rPr>
          <w:rFonts w:ascii="Times New Roman" w:hAnsi="Times New Roman"/>
          <w:sz w:val="24"/>
          <w:szCs w:val="24"/>
        </w:rPr>
        <w:t>frases anteriores se pueden observar fuertes palabras que hacen distinciones, ofenden y satanizan los embarazos de la</w:t>
      </w:r>
      <w:r w:rsidR="00D66EB9">
        <w:rPr>
          <w:rFonts w:ascii="Times New Roman" w:hAnsi="Times New Roman"/>
          <w:sz w:val="24"/>
          <w:szCs w:val="24"/>
        </w:rPr>
        <w:t>s</w:t>
      </w:r>
      <w:r>
        <w:rPr>
          <w:rFonts w:ascii="Times New Roman" w:hAnsi="Times New Roman"/>
          <w:sz w:val="24"/>
          <w:szCs w:val="24"/>
        </w:rPr>
        <w:t xml:space="preserve"> mujeres que se aplicaron la FIV. El lenguaje como parte del estudio de la presente representación social “se convierte en un instrumento de referencia que permite comunicar en el mismo lenguaje y, por consiguiente influenciar” (Jodelet, 1984, p. 488). Las expresiones lingüísticas son una forma de conducir las acciones de las personas. </w:t>
      </w:r>
      <w:r w:rsidR="00227A19">
        <w:rPr>
          <w:rFonts w:ascii="Times New Roman" w:hAnsi="Times New Roman"/>
          <w:sz w:val="24"/>
          <w:szCs w:val="24"/>
        </w:rPr>
        <w:t>En este caso,</w:t>
      </w:r>
      <w:r>
        <w:rPr>
          <w:rFonts w:ascii="Times New Roman" w:hAnsi="Times New Roman"/>
          <w:sz w:val="24"/>
          <w:szCs w:val="24"/>
        </w:rPr>
        <w:t xml:space="preserve"> los procesos </w:t>
      </w:r>
      <w:r w:rsidR="00C800CF">
        <w:rPr>
          <w:rFonts w:ascii="Times New Roman" w:hAnsi="Times New Roman"/>
          <w:sz w:val="24"/>
          <w:szCs w:val="24"/>
        </w:rPr>
        <w:t>cognoscitivos</w:t>
      </w:r>
      <w:r>
        <w:rPr>
          <w:rFonts w:ascii="Times New Roman" w:hAnsi="Times New Roman"/>
          <w:sz w:val="24"/>
          <w:szCs w:val="24"/>
        </w:rPr>
        <w:t>, conductuales y simbólicos de las representaciones sociales se pueden ver reflejados en las acciones de estos grupos sociales que crearon la representación social de la mujer diabólica-asesina, llevando a cabo sus pensamientos y acciones mediados por un sistema lingüista referencial.</w:t>
      </w:r>
    </w:p>
    <w:p w14:paraId="5A4AEE24" w14:textId="2C12A7AF" w:rsidR="00A81263" w:rsidRDefault="000A2614"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Consecuentemente a este apartado, se puede mencionar </w:t>
      </w:r>
      <w:r w:rsidR="00886518">
        <w:rPr>
          <w:rFonts w:ascii="Times New Roman" w:hAnsi="Times New Roman"/>
          <w:sz w:val="24"/>
          <w:szCs w:val="24"/>
        </w:rPr>
        <w:t xml:space="preserve">que a partir de las entrevistas realizadas a las mujeres que se aplicaron la FIV y sus familiares se logró una recolección de información que fue fundamental para la construcción de las representaciones sociales </w:t>
      </w:r>
      <w:r w:rsidR="00233885">
        <w:rPr>
          <w:rFonts w:ascii="Times New Roman" w:hAnsi="Times New Roman"/>
          <w:sz w:val="24"/>
          <w:szCs w:val="24"/>
        </w:rPr>
        <w:t>de feminidad, en conjunto con</w:t>
      </w:r>
      <w:r w:rsidR="00B47461">
        <w:rPr>
          <w:rFonts w:ascii="Times New Roman" w:hAnsi="Times New Roman"/>
          <w:sz w:val="24"/>
          <w:szCs w:val="24"/>
        </w:rPr>
        <w:t xml:space="preserve"> la teoría de género, </w:t>
      </w:r>
      <w:r w:rsidR="00F4200B">
        <w:rPr>
          <w:rFonts w:ascii="Times New Roman" w:hAnsi="Times New Roman"/>
          <w:sz w:val="24"/>
          <w:szCs w:val="24"/>
        </w:rPr>
        <w:t xml:space="preserve">representaciones sociales y teoría </w:t>
      </w:r>
      <w:r w:rsidR="00233885">
        <w:rPr>
          <w:rFonts w:ascii="Times New Roman" w:hAnsi="Times New Roman"/>
          <w:sz w:val="24"/>
          <w:szCs w:val="24"/>
        </w:rPr>
        <w:t xml:space="preserve">de la corporeidad. </w:t>
      </w:r>
      <w:r w:rsidR="00301397">
        <w:rPr>
          <w:rFonts w:ascii="Times New Roman" w:hAnsi="Times New Roman"/>
          <w:sz w:val="24"/>
          <w:szCs w:val="24"/>
        </w:rPr>
        <w:t xml:space="preserve">Donde las representaciones sociales construidas evidencian como los procesos cognoscitivos, conductuales y simbólicos conducen el actuar </w:t>
      </w:r>
      <w:r w:rsidR="002C6908">
        <w:rPr>
          <w:rFonts w:ascii="Times New Roman" w:hAnsi="Times New Roman"/>
          <w:sz w:val="24"/>
          <w:szCs w:val="24"/>
        </w:rPr>
        <w:t xml:space="preserve">y sentir </w:t>
      </w:r>
      <w:r w:rsidR="00301397">
        <w:rPr>
          <w:rFonts w:ascii="Times New Roman" w:hAnsi="Times New Roman"/>
          <w:sz w:val="24"/>
          <w:szCs w:val="24"/>
        </w:rPr>
        <w:t xml:space="preserve">de las mujeres que se aplicaron la FIV y sus familiares </w:t>
      </w:r>
      <w:r w:rsidR="00DF4694">
        <w:rPr>
          <w:rFonts w:ascii="Times New Roman" w:hAnsi="Times New Roman"/>
          <w:sz w:val="24"/>
          <w:szCs w:val="24"/>
        </w:rPr>
        <w:t>de acuerdo con las imágenes y significados de las representaciones sociales</w:t>
      </w:r>
      <w:r w:rsidR="002C6908">
        <w:rPr>
          <w:rFonts w:ascii="Times New Roman" w:hAnsi="Times New Roman"/>
          <w:sz w:val="24"/>
          <w:szCs w:val="24"/>
        </w:rPr>
        <w:t xml:space="preserve"> relacionadas a la feminidad y maternidad.</w:t>
      </w:r>
    </w:p>
    <w:p w14:paraId="3F7AE3FD" w14:textId="77777777" w:rsidR="00612D82" w:rsidRPr="00612D82" w:rsidRDefault="00612D82" w:rsidP="006B1B46">
      <w:pPr>
        <w:spacing w:line="360" w:lineRule="auto"/>
      </w:pPr>
    </w:p>
    <w:p w14:paraId="483C5D4B" w14:textId="1CDAA3F5" w:rsidR="00B07FF5" w:rsidRDefault="00B07FF5" w:rsidP="006B1B46"/>
    <w:p w14:paraId="0AD0AEAC" w14:textId="43EE66A2" w:rsidR="00B07FF5" w:rsidRDefault="00B07FF5" w:rsidP="006B1B46"/>
    <w:p w14:paraId="2BE41BF6" w14:textId="0D46D4AF" w:rsidR="00B07FF5" w:rsidRDefault="00B07FF5" w:rsidP="006B1B46"/>
    <w:p w14:paraId="715A0581" w14:textId="67703147" w:rsidR="00B07FF5" w:rsidRDefault="00B07FF5" w:rsidP="006B1B46"/>
    <w:p w14:paraId="561F51C0" w14:textId="3B2FDA79" w:rsidR="00B07FF5" w:rsidRDefault="00B07FF5" w:rsidP="006B1B46"/>
    <w:p w14:paraId="35DD319E" w14:textId="14C4CBE9" w:rsidR="00B07FF5" w:rsidRDefault="00B07FF5" w:rsidP="006B1B46"/>
    <w:p w14:paraId="5ADF8FF2" w14:textId="4DA21147" w:rsidR="00F31498" w:rsidRDefault="00F31498" w:rsidP="006B1B46"/>
    <w:p w14:paraId="5D7DACE1" w14:textId="395E16A5" w:rsidR="00F31498" w:rsidRDefault="00F31498" w:rsidP="006B1B46"/>
    <w:p w14:paraId="699788C9" w14:textId="756786D8" w:rsidR="00F31498" w:rsidRDefault="00F31498" w:rsidP="006B1B46"/>
    <w:p w14:paraId="1FAD0807" w14:textId="4C19BC40" w:rsidR="00F31498" w:rsidRDefault="00F31498" w:rsidP="006B1B46"/>
    <w:p w14:paraId="1257B693" w14:textId="4A03D847" w:rsidR="00F31498" w:rsidRDefault="00F31498" w:rsidP="006B1B46"/>
    <w:p w14:paraId="108D0273" w14:textId="0CA3A36A" w:rsidR="00F31498" w:rsidRDefault="00F31498" w:rsidP="006B1B46"/>
    <w:p w14:paraId="739139BD" w14:textId="77777777" w:rsidR="00C532E1" w:rsidRDefault="00C532E1" w:rsidP="006B1B46"/>
    <w:p w14:paraId="0C186D72" w14:textId="6ECFE6D1" w:rsidR="005A0D2E" w:rsidRDefault="005A0D2E" w:rsidP="006B1B46"/>
    <w:p w14:paraId="38D6CFCB" w14:textId="23EE7FEE" w:rsidR="00A71E43" w:rsidRDefault="00A71E43" w:rsidP="006B1B46"/>
    <w:p w14:paraId="0FAE977E" w14:textId="77777777" w:rsidR="00A71E43" w:rsidRPr="00B07FF5" w:rsidRDefault="00A71E43" w:rsidP="006B1B46"/>
    <w:p w14:paraId="08A5024C" w14:textId="69A626E4" w:rsidR="007C4F88" w:rsidRDefault="007C4F88" w:rsidP="00156FE3">
      <w:pPr>
        <w:pStyle w:val="Heading1"/>
        <w:spacing w:line="360" w:lineRule="auto"/>
        <w:jc w:val="center"/>
        <w:rPr>
          <w:rFonts w:ascii="Times New Roman" w:hAnsi="Times New Roman"/>
          <w:sz w:val="72"/>
          <w:szCs w:val="72"/>
        </w:rPr>
      </w:pPr>
      <w:bookmarkStart w:id="107" w:name="_Toc95220376"/>
      <w:r w:rsidRPr="00CA1FA4">
        <w:rPr>
          <w:rFonts w:ascii="Times New Roman" w:hAnsi="Times New Roman"/>
          <w:sz w:val="72"/>
          <w:szCs w:val="72"/>
        </w:rPr>
        <w:t>CAPÍTULO V</w:t>
      </w:r>
      <w:bookmarkEnd w:id="107"/>
    </w:p>
    <w:p w14:paraId="4CA31F59" w14:textId="77777777" w:rsidR="00CA1FA4" w:rsidRDefault="00CA1FA4" w:rsidP="006B1B46">
      <w:pPr>
        <w:spacing w:line="360" w:lineRule="auto"/>
      </w:pPr>
    </w:p>
    <w:p w14:paraId="339CB650" w14:textId="6C46B06C" w:rsidR="00CA1FA4" w:rsidRDefault="00CA1FA4" w:rsidP="006B1B46">
      <w:pPr>
        <w:spacing w:line="360" w:lineRule="auto"/>
      </w:pPr>
    </w:p>
    <w:p w14:paraId="6EEB111F" w14:textId="64B761EE" w:rsidR="00CA1FA4" w:rsidRDefault="00CA1FA4" w:rsidP="006B1B46">
      <w:pPr>
        <w:spacing w:line="360" w:lineRule="auto"/>
      </w:pPr>
    </w:p>
    <w:p w14:paraId="6A34C38C" w14:textId="71A1902F" w:rsidR="00CA1FA4" w:rsidRDefault="00CA1FA4" w:rsidP="006B1B46">
      <w:pPr>
        <w:spacing w:line="360" w:lineRule="auto"/>
      </w:pPr>
    </w:p>
    <w:p w14:paraId="5E2556A1" w14:textId="6F7BBD6B" w:rsidR="00CA1FA4" w:rsidRDefault="00CA1FA4" w:rsidP="006B1B46">
      <w:pPr>
        <w:spacing w:line="360" w:lineRule="auto"/>
      </w:pPr>
    </w:p>
    <w:p w14:paraId="61CC1988" w14:textId="77777777" w:rsidR="00CA1FA4" w:rsidRDefault="00CA1FA4" w:rsidP="006B1B46">
      <w:pPr>
        <w:spacing w:line="360" w:lineRule="auto"/>
      </w:pPr>
    </w:p>
    <w:p w14:paraId="004430B9" w14:textId="77777777" w:rsidR="00D24CC7" w:rsidRDefault="00D24CC7" w:rsidP="006B1B46">
      <w:pPr>
        <w:spacing w:line="360" w:lineRule="auto"/>
      </w:pPr>
    </w:p>
    <w:p w14:paraId="53F50CF9" w14:textId="77777777" w:rsidR="00D24CC7" w:rsidRDefault="00D24CC7" w:rsidP="006B1B46">
      <w:pPr>
        <w:spacing w:line="360" w:lineRule="auto"/>
      </w:pPr>
    </w:p>
    <w:p w14:paraId="3A2B8820" w14:textId="77777777" w:rsidR="00D24CC7" w:rsidRPr="00CA1FA4" w:rsidRDefault="00D24CC7" w:rsidP="006B1B46">
      <w:pPr>
        <w:spacing w:line="360" w:lineRule="auto"/>
      </w:pPr>
    </w:p>
    <w:p w14:paraId="62FA44B9" w14:textId="77777777" w:rsidR="00BE68E6" w:rsidRPr="004148DE" w:rsidRDefault="00BE68E6" w:rsidP="006B1B46"/>
    <w:p w14:paraId="3D55DA3A" w14:textId="61347099" w:rsidR="007C4F88" w:rsidRPr="00B07FF5" w:rsidRDefault="007C4F88" w:rsidP="006B1B46">
      <w:pPr>
        <w:pStyle w:val="Heading1"/>
        <w:spacing w:line="360" w:lineRule="auto"/>
        <w:jc w:val="center"/>
        <w:rPr>
          <w:rFonts w:ascii="Times New Roman" w:hAnsi="Times New Roman"/>
          <w:sz w:val="24"/>
          <w:szCs w:val="24"/>
        </w:rPr>
      </w:pPr>
      <w:bookmarkStart w:id="108" w:name="_Toc95220377"/>
      <w:r w:rsidRPr="00B07FF5">
        <w:rPr>
          <w:rFonts w:ascii="Times New Roman" w:hAnsi="Times New Roman"/>
          <w:sz w:val="24"/>
          <w:szCs w:val="24"/>
        </w:rPr>
        <w:t>5. Conclusiones y Recomendaciones</w:t>
      </w:r>
      <w:bookmarkEnd w:id="108"/>
    </w:p>
    <w:p w14:paraId="21A1BAE3" w14:textId="3311F796" w:rsidR="007C4F88" w:rsidRDefault="007C4F88" w:rsidP="00D24CC7">
      <w:pPr>
        <w:pStyle w:val="Heading2"/>
        <w:rPr>
          <w:rFonts w:ascii="Times New Roman" w:hAnsi="Times New Roman"/>
          <w:i w:val="0"/>
          <w:sz w:val="24"/>
          <w:szCs w:val="24"/>
        </w:rPr>
      </w:pPr>
      <w:bookmarkStart w:id="109" w:name="_Toc95220378"/>
      <w:r w:rsidRPr="004148DE">
        <w:rPr>
          <w:rFonts w:ascii="Times New Roman" w:hAnsi="Times New Roman"/>
          <w:i w:val="0"/>
          <w:sz w:val="24"/>
          <w:szCs w:val="24"/>
        </w:rPr>
        <w:t>5.1 Conclusiones</w:t>
      </w:r>
      <w:bookmarkEnd w:id="109"/>
    </w:p>
    <w:p w14:paraId="539A1A93" w14:textId="77777777" w:rsidR="004148DE" w:rsidRPr="004148DE" w:rsidRDefault="004148DE" w:rsidP="00FD6F0D">
      <w:pPr>
        <w:spacing w:before="120" w:after="120"/>
        <w:ind w:firstLine="720"/>
      </w:pPr>
    </w:p>
    <w:p w14:paraId="3B3500E6" w14:textId="7FED7D94"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Para las consideraciones finales, e</w:t>
      </w:r>
      <w:r w:rsidRPr="003D52D2">
        <w:rPr>
          <w:rFonts w:ascii="Times New Roman" w:hAnsi="Times New Roman"/>
          <w:sz w:val="24"/>
          <w:szCs w:val="24"/>
        </w:rPr>
        <w:t xml:space="preserve">n </w:t>
      </w:r>
      <w:r>
        <w:rPr>
          <w:rFonts w:ascii="Times New Roman" w:hAnsi="Times New Roman"/>
          <w:sz w:val="24"/>
          <w:szCs w:val="24"/>
        </w:rPr>
        <w:t>la presente investigación se identificaron, comprendieron y categorizaron siete representaciones sociales: Mujer Realizada, Mujer Empoderada Culturalmente, Mujer Privilegiada, Mujer Frágil, Mujer Engañada, Mujer Sola y Mujer Diabólica-Asesina. Las cuales se construyeron a partir de la información recolectada en las entrevistas realizadas a las mujeres que se aplicaron la FIV y sus familiares. En conjunto al análisis reflexivo de las presentes investigadoras.</w:t>
      </w:r>
    </w:p>
    <w:p w14:paraId="7B7047BA" w14:textId="356F4E76"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De las</w:t>
      </w:r>
      <w:r w:rsidR="00396C5A">
        <w:rPr>
          <w:rFonts w:ascii="Times New Roman" w:hAnsi="Times New Roman"/>
          <w:sz w:val="24"/>
          <w:szCs w:val="24"/>
        </w:rPr>
        <w:t xml:space="preserve"> conclusiones derivadas, se tiene</w:t>
      </w:r>
      <w:r>
        <w:rPr>
          <w:rFonts w:ascii="Times New Roman" w:hAnsi="Times New Roman"/>
          <w:sz w:val="24"/>
          <w:szCs w:val="24"/>
        </w:rPr>
        <w:t xml:space="preserve"> que la sociedad costarricense se encuentra inmersa en ideologías patriarcales-machistas y conservadoras que prohibieron la aplicación </w:t>
      </w:r>
      <w:r w:rsidR="00917D0E">
        <w:rPr>
          <w:rFonts w:ascii="Times New Roman" w:hAnsi="Times New Roman"/>
          <w:sz w:val="24"/>
          <w:szCs w:val="24"/>
        </w:rPr>
        <w:t xml:space="preserve">la </w:t>
      </w:r>
      <w:r>
        <w:rPr>
          <w:rFonts w:ascii="Times New Roman" w:hAnsi="Times New Roman"/>
          <w:sz w:val="24"/>
          <w:szCs w:val="24"/>
        </w:rPr>
        <w:t xml:space="preserve">FIV en el periodo de </w:t>
      </w:r>
      <w:r w:rsidRPr="00D11B61">
        <w:rPr>
          <w:rFonts w:ascii="Times New Roman" w:hAnsi="Times New Roman"/>
          <w:sz w:val="24"/>
          <w:szCs w:val="24"/>
        </w:rPr>
        <w:t>estudio. Hecho que desencaden</w:t>
      </w:r>
      <w:r w:rsidR="00266272" w:rsidRPr="00D11B61">
        <w:rPr>
          <w:rFonts w:ascii="Times New Roman" w:hAnsi="Times New Roman"/>
          <w:sz w:val="24"/>
          <w:szCs w:val="24"/>
        </w:rPr>
        <w:t>ó</w:t>
      </w:r>
      <w:r w:rsidRPr="00D11B61">
        <w:rPr>
          <w:rFonts w:ascii="Times New Roman" w:hAnsi="Times New Roman"/>
          <w:sz w:val="24"/>
          <w:szCs w:val="24"/>
        </w:rPr>
        <w:t xml:space="preserve"> en la inconstitucionalidad de la técnica como justificación de los embriones no fecundados que se desechaban. Prohibiendo</w:t>
      </w:r>
      <w:r>
        <w:rPr>
          <w:rFonts w:ascii="Times New Roman" w:hAnsi="Times New Roman"/>
          <w:sz w:val="24"/>
          <w:szCs w:val="24"/>
        </w:rPr>
        <w:t>, la toma de decisiones de las mujeres y sus familiares en cuanto a decisiones reproductivas y acceso a la técnica FIV. Sin consideración, de una serie de elementos sociales en materia de derechos humanos y reproductivos de la mujer.</w:t>
      </w:r>
    </w:p>
    <w:p w14:paraId="1D7C920C" w14:textId="7F9BE788" w:rsidR="002331FE" w:rsidRDefault="00BB72F7" w:rsidP="00FD6F0D">
      <w:pPr>
        <w:spacing w:before="120" w:after="120"/>
        <w:ind w:firstLine="720"/>
        <w:jc w:val="both"/>
        <w:rPr>
          <w:rFonts w:ascii="Times New Roman" w:hAnsi="Times New Roman"/>
          <w:sz w:val="24"/>
          <w:szCs w:val="24"/>
        </w:rPr>
      </w:pPr>
      <w:r>
        <w:rPr>
          <w:rFonts w:ascii="Times New Roman" w:hAnsi="Times New Roman"/>
          <w:sz w:val="24"/>
          <w:szCs w:val="24"/>
        </w:rPr>
        <w:t>Con</w:t>
      </w:r>
      <w:r w:rsidR="002331FE">
        <w:rPr>
          <w:rFonts w:ascii="Times New Roman" w:hAnsi="Times New Roman"/>
          <w:sz w:val="24"/>
          <w:szCs w:val="24"/>
        </w:rPr>
        <w:t xml:space="preserve"> relación a lo anterior, el sistema cultural y patriarcal, establece ciertos comportamientos y acciones que deben ser/realizar las mujeres para ser reconocidas socialmente. Esto mediante roles impuestos con condiciones de género. Cuyo sistema normativo se encuentra estrechamente relacionado con el entorno que forma parte de la construcción de la representación social </w:t>
      </w:r>
      <w:r w:rsidR="002331FE" w:rsidRPr="008F400C">
        <w:rPr>
          <w:rFonts w:ascii="Times New Roman" w:hAnsi="Times New Roman"/>
          <w:sz w:val="24"/>
          <w:szCs w:val="24"/>
        </w:rPr>
        <w:t xml:space="preserve">de </w:t>
      </w:r>
      <w:r w:rsidR="002331FE">
        <w:rPr>
          <w:rFonts w:ascii="Times New Roman" w:hAnsi="Times New Roman"/>
          <w:b/>
          <w:sz w:val="24"/>
          <w:szCs w:val="24"/>
        </w:rPr>
        <w:t>Mujer Re</w:t>
      </w:r>
      <w:r w:rsidR="002331FE" w:rsidRPr="008F400C">
        <w:rPr>
          <w:rFonts w:ascii="Times New Roman" w:hAnsi="Times New Roman"/>
          <w:b/>
          <w:sz w:val="24"/>
          <w:szCs w:val="24"/>
        </w:rPr>
        <w:t>alizada</w:t>
      </w:r>
      <w:r w:rsidR="002331FE">
        <w:rPr>
          <w:rFonts w:ascii="Times New Roman" w:hAnsi="Times New Roman"/>
          <w:b/>
          <w:sz w:val="24"/>
          <w:szCs w:val="24"/>
        </w:rPr>
        <w:t>.</w:t>
      </w:r>
      <w:r w:rsidR="002331FE" w:rsidRPr="008F400C">
        <w:rPr>
          <w:rFonts w:ascii="Times New Roman" w:hAnsi="Times New Roman"/>
          <w:sz w:val="24"/>
          <w:szCs w:val="24"/>
        </w:rPr>
        <w:t xml:space="preserve"> </w:t>
      </w:r>
      <w:r w:rsidR="002331FE">
        <w:rPr>
          <w:rFonts w:ascii="Times New Roman" w:hAnsi="Times New Roman"/>
          <w:sz w:val="24"/>
          <w:szCs w:val="24"/>
        </w:rPr>
        <w:t xml:space="preserve"> Donde la </w:t>
      </w:r>
      <w:r w:rsidR="002331FE" w:rsidRPr="008F400C">
        <w:rPr>
          <w:rFonts w:ascii="Times New Roman" w:hAnsi="Times New Roman"/>
          <w:sz w:val="24"/>
          <w:szCs w:val="24"/>
        </w:rPr>
        <w:t xml:space="preserve">trayectoria de vida </w:t>
      </w:r>
      <w:r w:rsidR="002331FE">
        <w:rPr>
          <w:rFonts w:ascii="Times New Roman" w:hAnsi="Times New Roman"/>
          <w:sz w:val="24"/>
          <w:szCs w:val="24"/>
        </w:rPr>
        <w:t>de las mujeres que se aplicaron la FIV, les permite realizarse como mujeres profesionales, para luego casarse y posteriormente tener hijos e hijas. Concluyendo su trayectoria de vida.</w:t>
      </w:r>
    </w:p>
    <w:p w14:paraId="4EFBAA5A" w14:textId="77777777"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Donde se visualizan los procesos cognoscitivos, conductuales y simbólicos de las representaciones sociales por medio de la objetivación de la maternidad forzada como resultado del matrimonio, mediante mecanismos ideológicos que conducen el actuar de las mujeres FIV y sus familiares. Reproduciendo roles mujer cuidadora y protectora con su familia, que recaen en acciones naturalizadas que se llevan a cabo en la vida cotidiana. Anulándose como un ser que piensa y siente. Cayendo en una desigualdad social de forma inconsciente, pero asegurando alcanzar la plenitud, la felicidad y la culminación como máximo logo de la vida de estas mujeres. </w:t>
      </w:r>
    </w:p>
    <w:p w14:paraId="27C3304A" w14:textId="07549877" w:rsidR="002331FE" w:rsidRPr="007B1F9C" w:rsidRDefault="002331FE" w:rsidP="00FD6F0D">
      <w:pPr>
        <w:spacing w:before="120" w:after="120"/>
        <w:ind w:firstLine="720"/>
        <w:jc w:val="both"/>
        <w:rPr>
          <w:rFonts w:ascii="Times New Roman" w:hAnsi="Times New Roman"/>
          <w:sz w:val="24"/>
          <w:szCs w:val="24"/>
        </w:rPr>
      </w:pPr>
      <w:r w:rsidRPr="007B1F9C">
        <w:rPr>
          <w:rFonts w:ascii="Times New Roman" w:hAnsi="Times New Roman"/>
          <w:sz w:val="24"/>
          <w:szCs w:val="24"/>
        </w:rPr>
        <w:t>Ideas que, además, se encuentran reforzadas por</w:t>
      </w:r>
      <w:r w:rsidR="00502E79" w:rsidRPr="007B1F9C">
        <w:rPr>
          <w:rFonts w:ascii="Times New Roman" w:hAnsi="Times New Roman"/>
          <w:sz w:val="24"/>
          <w:szCs w:val="24"/>
        </w:rPr>
        <w:t xml:space="preserve"> el ámbito médico. </w:t>
      </w:r>
      <w:r w:rsidR="00666FDF" w:rsidRPr="007B1F9C">
        <w:rPr>
          <w:rFonts w:ascii="Times New Roman" w:hAnsi="Times New Roman"/>
          <w:sz w:val="24"/>
          <w:szCs w:val="24"/>
        </w:rPr>
        <w:t>P</w:t>
      </w:r>
      <w:r w:rsidR="007B1F9C" w:rsidRPr="007B1F9C">
        <w:rPr>
          <w:rFonts w:ascii="Times New Roman" w:hAnsi="Times New Roman"/>
          <w:sz w:val="24"/>
          <w:szCs w:val="24"/>
        </w:rPr>
        <w:t>ues por medio del estudio del l</w:t>
      </w:r>
      <w:r w:rsidR="00666FDF" w:rsidRPr="007B1F9C">
        <w:rPr>
          <w:rFonts w:ascii="Times New Roman" w:hAnsi="Times New Roman"/>
          <w:sz w:val="24"/>
          <w:szCs w:val="24"/>
        </w:rPr>
        <w:t>enguaje se identificaron frases que dijeron los doctores que reforzaron a que las mujeres accionaran para aplicarse la FIV</w:t>
      </w:r>
      <w:r w:rsidR="00227A19" w:rsidRPr="007B1F9C">
        <w:rPr>
          <w:rFonts w:ascii="Times New Roman" w:hAnsi="Times New Roman"/>
          <w:sz w:val="24"/>
          <w:szCs w:val="24"/>
        </w:rPr>
        <w:t xml:space="preserve"> </w:t>
      </w:r>
      <w:r w:rsidRPr="007B1F9C">
        <w:rPr>
          <w:rFonts w:ascii="Times New Roman" w:hAnsi="Times New Roman"/>
          <w:sz w:val="24"/>
          <w:szCs w:val="24"/>
        </w:rPr>
        <w:t>como una promesa de lograr esa maternidad</w:t>
      </w:r>
      <w:r w:rsidR="002C0BCE">
        <w:rPr>
          <w:rFonts w:ascii="Times New Roman" w:hAnsi="Times New Roman"/>
          <w:sz w:val="24"/>
          <w:szCs w:val="24"/>
        </w:rPr>
        <w:t>.</w:t>
      </w:r>
    </w:p>
    <w:p w14:paraId="06204873" w14:textId="1B0E5AEC" w:rsidR="002331FE" w:rsidRDefault="00227A19" w:rsidP="00FD6F0D">
      <w:pPr>
        <w:spacing w:before="120" w:after="120"/>
        <w:ind w:firstLine="720"/>
        <w:jc w:val="both"/>
        <w:rPr>
          <w:rFonts w:ascii="Times New Roman" w:hAnsi="Times New Roman"/>
          <w:bCs/>
          <w:sz w:val="24"/>
          <w:szCs w:val="24"/>
        </w:rPr>
      </w:pPr>
      <w:r>
        <w:rPr>
          <w:rFonts w:ascii="Times New Roman" w:hAnsi="Times New Roman"/>
          <w:sz w:val="24"/>
          <w:szCs w:val="24"/>
        </w:rPr>
        <w:t xml:space="preserve">Es </w:t>
      </w:r>
      <w:r w:rsidR="002331FE">
        <w:rPr>
          <w:rFonts w:ascii="Times New Roman" w:hAnsi="Times New Roman"/>
          <w:sz w:val="24"/>
          <w:szCs w:val="24"/>
        </w:rPr>
        <w:t xml:space="preserve">transcendental destacar la representación social de </w:t>
      </w:r>
      <w:r w:rsidR="002331FE" w:rsidRPr="007C45F1">
        <w:rPr>
          <w:rFonts w:ascii="Times New Roman" w:hAnsi="Times New Roman"/>
          <w:b/>
          <w:sz w:val="24"/>
          <w:szCs w:val="24"/>
        </w:rPr>
        <w:t>Mujer Empoderada Culturalmente</w:t>
      </w:r>
      <w:r w:rsidR="002331FE" w:rsidRPr="00407159">
        <w:rPr>
          <w:rFonts w:ascii="Times New Roman" w:hAnsi="Times New Roman"/>
          <w:bCs/>
          <w:sz w:val="24"/>
          <w:szCs w:val="24"/>
        </w:rPr>
        <w:t>, pues</w:t>
      </w:r>
      <w:r w:rsidR="002331FE">
        <w:rPr>
          <w:rFonts w:ascii="Times New Roman" w:hAnsi="Times New Roman"/>
          <w:bCs/>
          <w:sz w:val="24"/>
          <w:szCs w:val="24"/>
        </w:rPr>
        <w:t>,</w:t>
      </w:r>
      <w:r w:rsidR="002331FE" w:rsidRPr="000C1501">
        <w:rPr>
          <w:rFonts w:ascii="Times New Roman" w:hAnsi="Times New Roman"/>
          <w:bCs/>
          <w:sz w:val="24"/>
          <w:szCs w:val="24"/>
        </w:rPr>
        <w:t xml:space="preserve"> </w:t>
      </w:r>
      <w:r w:rsidR="00B86769">
        <w:rPr>
          <w:rFonts w:ascii="Times New Roman" w:hAnsi="Times New Roman"/>
          <w:bCs/>
          <w:sz w:val="24"/>
          <w:szCs w:val="24"/>
        </w:rPr>
        <w:t>es una mujer de toma de decisiones y acciones</w:t>
      </w:r>
      <w:r w:rsidR="002331FE">
        <w:rPr>
          <w:rFonts w:ascii="Times New Roman" w:hAnsi="Times New Roman"/>
          <w:bCs/>
          <w:sz w:val="24"/>
          <w:szCs w:val="24"/>
        </w:rPr>
        <w:t xml:space="preserve">, </w:t>
      </w:r>
      <w:r>
        <w:rPr>
          <w:rFonts w:ascii="Times New Roman" w:hAnsi="Times New Roman"/>
          <w:bCs/>
          <w:sz w:val="24"/>
          <w:szCs w:val="24"/>
        </w:rPr>
        <w:t xml:space="preserve">lo cual </w:t>
      </w:r>
      <w:r w:rsidR="002331FE">
        <w:rPr>
          <w:rFonts w:ascii="Times New Roman" w:hAnsi="Times New Roman"/>
          <w:bCs/>
          <w:sz w:val="24"/>
          <w:szCs w:val="24"/>
        </w:rPr>
        <w:t xml:space="preserve">a nivel histórico representa un </w:t>
      </w:r>
      <w:r>
        <w:rPr>
          <w:rFonts w:ascii="Times New Roman" w:hAnsi="Times New Roman"/>
          <w:bCs/>
          <w:sz w:val="24"/>
          <w:szCs w:val="24"/>
        </w:rPr>
        <w:t xml:space="preserve">gran </w:t>
      </w:r>
      <w:r w:rsidR="002331FE">
        <w:rPr>
          <w:rFonts w:ascii="Times New Roman" w:hAnsi="Times New Roman"/>
          <w:bCs/>
          <w:sz w:val="24"/>
          <w:szCs w:val="24"/>
        </w:rPr>
        <w:t xml:space="preserve">avance social. Ruptura que culmina </w:t>
      </w:r>
      <w:r w:rsidR="00137E51">
        <w:rPr>
          <w:rFonts w:ascii="Times New Roman" w:hAnsi="Times New Roman"/>
          <w:bCs/>
          <w:sz w:val="24"/>
          <w:szCs w:val="24"/>
        </w:rPr>
        <w:t xml:space="preserve">con la </w:t>
      </w:r>
      <w:r w:rsidR="002331FE">
        <w:rPr>
          <w:rFonts w:ascii="Times New Roman" w:hAnsi="Times New Roman"/>
          <w:bCs/>
          <w:sz w:val="24"/>
          <w:szCs w:val="24"/>
        </w:rPr>
        <w:t>autonomía de sus propios cuerpos, quebrantando</w:t>
      </w:r>
      <w:r>
        <w:rPr>
          <w:rFonts w:ascii="Times New Roman" w:hAnsi="Times New Roman"/>
          <w:bCs/>
          <w:sz w:val="24"/>
          <w:szCs w:val="24"/>
        </w:rPr>
        <w:t xml:space="preserve"> de este modo </w:t>
      </w:r>
      <w:r w:rsidR="002331FE">
        <w:rPr>
          <w:rFonts w:ascii="Times New Roman" w:hAnsi="Times New Roman"/>
          <w:bCs/>
          <w:sz w:val="24"/>
          <w:szCs w:val="24"/>
        </w:rPr>
        <w:t xml:space="preserve"> el orden patriarcal y cultural que impidió a las mujeres ser dueñas de sus cuerpos, pensamientos y acciones. Permitiendo que sus vidas giren en un rumbo que ellas han decidido tener. </w:t>
      </w:r>
    </w:p>
    <w:p w14:paraId="1F8814C8" w14:textId="6B04FB62" w:rsidR="002331FE" w:rsidRDefault="002331FE" w:rsidP="00FD6F0D">
      <w:pPr>
        <w:spacing w:before="120" w:after="120"/>
        <w:ind w:firstLine="720"/>
        <w:jc w:val="both"/>
        <w:rPr>
          <w:rFonts w:ascii="Times New Roman" w:hAnsi="Times New Roman"/>
          <w:bCs/>
          <w:sz w:val="24"/>
          <w:szCs w:val="24"/>
        </w:rPr>
      </w:pPr>
      <w:r>
        <w:rPr>
          <w:rFonts w:ascii="Times New Roman" w:hAnsi="Times New Roman"/>
          <w:bCs/>
          <w:sz w:val="24"/>
          <w:szCs w:val="24"/>
        </w:rPr>
        <w:t xml:space="preserve">Ante este hecho social, los procesos </w:t>
      </w:r>
      <w:r>
        <w:rPr>
          <w:rFonts w:ascii="Times New Roman" w:hAnsi="Times New Roman"/>
          <w:sz w:val="24"/>
          <w:szCs w:val="24"/>
        </w:rPr>
        <w:t>cognoscitivos</w:t>
      </w:r>
      <w:r>
        <w:rPr>
          <w:rFonts w:ascii="Times New Roman" w:hAnsi="Times New Roman"/>
          <w:bCs/>
          <w:sz w:val="24"/>
          <w:szCs w:val="24"/>
        </w:rPr>
        <w:t>, conductuales y simbólicos d</w:t>
      </w:r>
      <w:r w:rsidR="00030046">
        <w:rPr>
          <w:rFonts w:ascii="Times New Roman" w:hAnsi="Times New Roman"/>
          <w:bCs/>
          <w:sz w:val="24"/>
          <w:szCs w:val="24"/>
        </w:rPr>
        <w:t>e las representaciones sociales</w:t>
      </w:r>
      <w:r>
        <w:rPr>
          <w:rFonts w:ascii="Times New Roman" w:hAnsi="Times New Roman"/>
          <w:bCs/>
          <w:sz w:val="24"/>
          <w:szCs w:val="24"/>
        </w:rPr>
        <w:t xml:space="preserve">  liberan a las mujeres que se aplicaron la FIV</w:t>
      </w:r>
      <w:r w:rsidR="00030046">
        <w:rPr>
          <w:rFonts w:ascii="Times New Roman" w:hAnsi="Times New Roman"/>
          <w:bCs/>
          <w:sz w:val="24"/>
          <w:szCs w:val="24"/>
        </w:rPr>
        <w:t>,</w:t>
      </w:r>
      <w:r>
        <w:rPr>
          <w:rFonts w:ascii="Times New Roman" w:hAnsi="Times New Roman"/>
          <w:bCs/>
          <w:sz w:val="24"/>
          <w:szCs w:val="24"/>
        </w:rPr>
        <w:t xml:space="preserve"> frente a una sociedad conservadora y patriarcal-machista. </w:t>
      </w:r>
      <w:r w:rsidR="00227A19">
        <w:rPr>
          <w:rFonts w:ascii="Times New Roman" w:hAnsi="Times New Roman"/>
          <w:bCs/>
          <w:sz w:val="24"/>
          <w:szCs w:val="24"/>
        </w:rPr>
        <w:t>Pues ellas logran de cierto modo e</w:t>
      </w:r>
      <w:r>
        <w:rPr>
          <w:rFonts w:ascii="Times New Roman" w:hAnsi="Times New Roman"/>
          <w:bCs/>
          <w:sz w:val="24"/>
          <w:szCs w:val="24"/>
        </w:rPr>
        <w:t xml:space="preserve">mpoderarse de sus cuerpos y el destino </w:t>
      </w:r>
      <w:r w:rsidR="002665CD">
        <w:rPr>
          <w:rFonts w:ascii="Times New Roman" w:hAnsi="Times New Roman"/>
          <w:bCs/>
          <w:sz w:val="24"/>
          <w:szCs w:val="24"/>
        </w:rPr>
        <w:t xml:space="preserve">de </w:t>
      </w:r>
      <w:r>
        <w:rPr>
          <w:rFonts w:ascii="Times New Roman" w:hAnsi="Times New Roman"/>
          <w:bCs/>
          <w:sz w:val="24"/>
          <w:szCs w:val="24"/>
        </w:rPr>
        <w:t>sus vidas. Negándose a la resignación del camino de la infertilidad.</w:t>
      </w:r>
    </w:p>
    <w:p w14:paraId="42920E8E" w14:textId="3C6A3BBA" w:rsidR="002331FE" w:rsidRDefault="00D528A1" w:rsidP="00FD6F0D">
      <w:pPr>
        <w:spacing w:before="120" w:after="120"/>
        <w:ind w:firstLine="720"/>
        <w:jc w:val="both"/>
        <w:rPr>
          <w:rFonts w:ascii="Times New Roman" w:hAnsi="Times New Roman"/>
          <w:bCs/>
          <w:sz w:val="24"/>
          <w:szCs w:val="24"/>
        </w:rPr>
      </w:pPr>
      <w:r>
        <w:rPr>
          <w:rFonts w:ascii="Times New Roman" w:hAnsi="Times New Roman"/>
          <w:bCs/>
          <w:sz w:val="24"/>
          <w:szCs w:val="24"/>
        </w:rPr>
        <w:t>Asimismo</w:t>
      </w:r>
      <w:r w:rsidR="002331FE">
        <w:rPr>
          <w:rFonts w:ascii="Times New Roman" w:hAnsi="Times New Roman"/>
          <w:bCs/>
          <w:sz w:val="24"/>
          <w:szCs w:val="24"/>
        </w:rPr>
        <w:t xml:space="preserve">, se construyó otra figura </w:t>
      </w:r>
      <w:r w:rsidR="002331FE" w:rsidRPr="00A269A1">
        <w:rPr>
          <w:rFonts w:ascii="Times New Roman" w:hAnsi="Times New Roman"/>
          <w:bCs/>
          <w:sz w:val="24"/>
          <w:szCs w:val="24"/>
        </w:rPr>
        <w:t xml:space="preserve">de </w:t>
      </w:r>
      <w:r w:rsidR="002331FE" w:rsidRPr="00A269A1">
        <w:rPr>
          <w:rFonts w:ascii="Times New Roman" w:hAnsi="Times New Roman"/>
          <w:b/>
          <w:sz w:val="24"/>
          <w:szCs w:val="24"/>
        </w:rPr>
        <w:t>Mujer Privilegiada</w:t>
      </w:r>
      <w:r w:rsidR="002331FE">
        <w:rPr>
          <w:rFonts w:ascii="Times New Roman" w:hAnsi="Times New Roman"/>
          <w:b/>
          <w:sz w:val="24"/>
          <w:szCs w:val="24"/>
        </w:rPr>
        <w:t xml:space="preserve"> </w:t>
      </w:r>
      <w:r w:rsidR="002331FE" w:rsidRPr="00B6442C">
        <w:rPr>
          <w:rFonts w:ascii="Times New Roman" w:hAnsi="Times New Roman"/>
          <w:bCs/>
          <w:sz w:val="24"/>
          <w:szCs w:val="24"/>
        </w:rPr>
        <w:t>ante la desigualdad social</w:t>
      </w:r>
      <w:r w:rsidR="002331FE">
        <w:rPr>
          <w:rFonts w:ascii="Times New Roman" w:hAnsi="Times New Roman"/>
          <w:bCs/>
          <w:sz w:val="24"/>
          <w:szCs w:val="24"/>
        </w:rPr>
        <w:t xml:space="preserve"> que propiciaron los grupos sociales conservadores y religiosos ante su oposición a la aplicación de la técnica FIV en Costa Rica. Se pueden observar dos tipos de desigualdad; por condiciones de clase social y maternidad como regalo de Dios. Tomando en cuenta que el acceso a esta técnica de fertilidad se dio fuera del país y los altos costos médicos privados, provocaron que, solamente las mujeres y sus familias que tuvieran los medios económicos, tuvieran la oportunidad de solventar los costos del tratamiento de fertilidad y los gastos que implicaron salir del país, como el viaje, hospedaje, alimentación, entre otros. Ampliando la brecha social y económica entre el grupo de mujeres infértiles, que se encuentran ya, en ámbitos de subordinación. Anulando la posibilidad de que mujeres infértiles con deseos de ser madre, puedan lograr su maternidad.</w:t>
      </w:r>
    </w:p>
    <w:p w14:paraId="78452584" w14:textId="5DBCB2CF" w:rsidR="002331FE" w:rsidRPr="00B6442C" w:rsidRDefault="00FE2975" w:rsidP="00FD6F0D">
      <w:pPr>
        <w:spacing w:before="120" w:after="120"/>
        <w:ind w:firstLine="720"/>
        <w:jc w:val="both"/>
        <w:rPr>
          <w:rFonts w:ascii="Times New Roman" w:hAnsi="Times New Roman"/>
          <w:bCs/>
          <w:sz w:val="24"/>
          <w:szCs w:val="24"/>
        </w:rPr>
      </w:pPr>
      <w:r>
        <w:rPr>
          <w:rFonts w:ascii="Times New Roman" w:hAnsi="Times New Roman"/>
          <w:bCs/>
          <w:sz w:val="24"/>
          <w:szCs w:val="24"/>
        </w:rPr>
        <w:t xml:space="preserve">Los </w:t>
      </w:r>
      <w:r w:rsidR="00F87EE8" w:rsidRPr="00E73025">
        <w:rPr>
          <w:rFonts w:ascii="Times New Roman" w:hAnsi="Times New Roman"/>
          <w:sz w:val="24"/>
          <w:szCs w:val="24"/>
        </w:rPr>
        <w:t xml:space="preserve"> procesos cognoscitivos</w:t>
      </w:r>
      <w:r w:rsidR="00F87EE8">
        <w:rPr>
          <w:rFonts w:ascii="Times New Roman" w:hAnsi="Times New Roman"/>
          <w:sz w:val="24"/>
          <w:szCs w:val="24"/>
        </w:rPr>
        <w:t>, conductuales y simbólicos de las representaciones sociales</w:t>
      </w:r>
      <w:r w:rsidR="007A157A">
        <w:rPr>
          <w:rFonts w:ascii="Times New Roman" w:hAnsi="Times New Roman"/>
          <w:sz w:val="24"/>
          <w:szCs w:val="24"/>
        </w:rPr>
        <w:t xml:space="preserve"> </w:t>
      </w:r>
      <w:r>
        <w:rPr>
          <w:rFonts w:ascii="Times New Roman" w:hAnsi="Times New Roman"/>
          <w:sz w:val="24"/>
          <w:szCs w:val="24"/>
        </w:rPr>
        <w:t xml:space="preserve">están </w:t>
      </w:r>
      <w:r w:rsidR="007A157A">
        <w:rPr>
          <w:rFonts w:ascii="Times New Roman" w:hAnsi="Times New Roman"/>
          <w:sz w:val="24"/>
          <w:szCs w:val="24"/>
        </w:rPr>
        <w:t>presentes</w:t>
      </w:r>
      <w:r w:rsidR="000F555A">
        <w:rPr>
          <w:rFonts w:ascii="Times New Roman" w:hAnsi="Times New Roman"/>
          <w:sz w:val="24"/>
          <w:szCs w:val="24"/>
        </w:rPr>
        <w:t xml:space="preserve"> a lo largo de la vida de la mujer</w:t>
      </w:r>
      <w:r w:rsidR="007A157A">
        <w:rPr>
          <w:rFonts w:ascii="Times New Roman" w:hAnsi="Times New Roman"/>
          <w:sz w:val="24"/>
          <w:szCs w:val="24"/>
        </w:rPr>
        <w:t xml:space="preserve">, ya que desde su niñez </w:t>
      </w:r>
      <w:r w:rsidR="000F555A">
        <w:rPr>
          <w:rFonts w:ascii="Times New Roman" w:hAnsi="Times New Roman"/>
          <w:sz w:val="24"/>
          <w:szCs w:val="24"/>
        </w:rPr>
        <w:t xml:space="preserve">se </w:t>
      </w:r>
      <w:r w:rsidR="002D7619">
        <w:rPr>
          <w:rFonts w:ascii="Times New Roman" w:hAnsi="Times New Roman"/>
          <w:sz w:val="24"/>
          <w:szCs w:val="24"/>
        </w:rPr>
        <w:t xml:space="preserve">refuerza </w:t>
      </w:r>
      <w:r>
        <w:rPr>
          <w:rFonts w:ascii="Times New Roman" w:hAnsi="Times New Roman"/>
          <w:sz w:val="24"/>
          <w:szCs w:val="24"/>
        </w:rPr>
        <w:t xml:space="preserve">la </w:t>
      </w:r>
      <w:r w:rsidR="002D7619">
        <w:rPr>
          <w:rFonts w:ascii="Times New Roman" w:hAnsi="Times New Roman"/>
          <w:sz w:val="24"/>
          <w:szCs w:val="24"/>
        </w:rPr>
        <w:t xml:space="preserve"> idea de </w:t>
      </w:r>
      <w:r>
        <w:rPr>
          <w:rFonts w:ascii="Times New Roman" w:hAnsi="Times New Roman"/>
          <w:sz w:val="24"/>
          <w:szCs w:val="24"/>
        </w:rPr>
        <w:t xml:space="preserve">la </w:t>
      </w:r>
      <w:r w:rsidR="002D7619">
        <w:rPr>
          <w:rFonts w:ascii="Times New Roman" w:hAnsi="Times New Roman"/>
          <w:sz w:val="24"/>
          <w:szCs w:val="24"/>
        </w:rPr>
        <w:t>maternidad</w:t>
      </w:r>
      <w:r w:rsidR="008C24A5">
        <w:rPr>
          <w:rFonts w:ascii="Times New Roman" w:hAnsi="Times New Roman"/>
          <w:sz w:val="24"/>
          <w:szCs w:val="24"/>
        </w:rPr>
        <w:t xml:space="preserve"> como</w:t>
      </w:r>
      <w:r w:rsidR="002D7619">
        <w:rPr>
          <w:rFonts w:ascii="Times New Roman" w:hAnsi="Times New Roman"/>
          <w:sz w:val="24"/>
          <w:szCs w:val="24"/>
        </w:rPr>
        <w:t xml:space="preserve"> privilegio</w:t>
      </w:r>
      <w:r w:rsidR="00AD452A">
        <w:rPr>
          <w:rFonts w:ascii="Times New Roman" w:hAnsi="Times New Roman"/>
          <w:sz w:val="24"/>
          <w:szCs w:val="24"/>
        </w:rPr>
        <w:t xml:space="preserve">, </w:t>
      </w:r>
      <w:r>
        <w:rPr>
          <w:rFonts w:ascii="Times New Roman" w:hAnsi="Times New Roman"/>
          <w:sz w:val="24"/>
          <w:szCs w:val="24"/>
        </w:rPr>
        <w:t xml:space="preserve">y </w:t>
      </w:r>
      <w:r w:rsidR="005D358E">
        <w:rPr>
          <w:rFonts w:ascii="Times New Roman" w:hAnsi="Times New Roman"/>
          <w:sz w:val="24"/>
          <w:szCs w:val="24"/>
        </w:rPr>
        <w:t xml:space="preserve"> como </w:t>
      </w:r>
      <w:r w:rsidR="00AD452A">
        <w:rPr>
          <w:rFonts w:ascii="Times New Roman" w:hAnsi="Times New Roman"/>
          <w:sz w:val="24"/>
          <w:szCs w:val="24"/>
        </w:rPr>
        <w:t>un regalo de Dios</w:t>
      </w:r>
      <w:r>
        <w:rPr>
          <w:rFonts w:ascii="Times New Roman" w:hAnsi="Times New Roman"/>
          <w:sz w:val="24"/>
          <w:szCs w:val="24"/>
        </w:rPr>
        <w:t>.</w:t>
      </w:r>
      <w:r w:rsidR="006711AA">
        <w:rPr>
          <w:rFonts w:ascii="Times New Roman" w:hAnsi="Times New Roman"/>
          <w:sz w:val="24"/>
          <w:szCs w:val="24"/>
        </w:rPr>
        <w:t xml:space="preserve"> </w:t>
      </w:r>
    </w:p>
    <w:p w14:paraId="0FBD212F" w14:textId="7884BDD2"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Otra de las representaciones sociales destacadas en este proceso, fue la representación social de </w:t>
      </w:r>
      <w:r w:rsidRPr="00C01F39">
        <w:rPr>
          <w:rFonts w:ascii="Times New Roman" w:hAnsi="Times New Roman"/>
          <w:b/>
          <w:sz w:val="24"/>
          <w:szCs w:val="24"/>
        </w:rPr>
        <w:t>Mujer Frágil</w:t>
      </w:r>
      <w:r>
        <w:rPr>
          <w:rFonts w:ascii="Times New Roman" w:hAnsi="Times New Roman"/>
          <w:b/>
          <w:sz w:val="24"/>
          <w:szCs w:val="24"/>
        </w:rPr>
        <w:t xml:space="preserve">, </w:t>
      </w:r>
      <w:r>
        <w:rPr>
          <w:rFonts w:ascii="Times New Roman" w:hAnsi="Times New Roman"/>
          <w:sz w:val="24"/>
          <w:szCs w:val="24"/>
        </w:rPr>
        <w:t xml:space="preserve">donde esta imagen de fragilidad de la mujer es un hecho histórico y cultural. El cual, fue determinante para identificar </w:t>
      </w:r>
      <w:r w:rsidR="00FE2975">
        <w:rPr>
          <w:rFonts w:ascii="Times New Roman" w:hAnsi="Times New Roman"/>
          <w:sz w:val="24"/>
          <w:szCs w:val="24"/>
        </w:rPr>
        <w:t xml:space="preserve">como </w:t>
      </w:r>
      <w:r>
        <w:rPr>
          <w:rFonts w:ascii="Times New Roman" w:hAnsi="Times New Roman"/>
          <w:sz w:val="24"/>
          <w:szCs w:val="24"/>
        </w:rPr>
        <w:t>las creencias y valores tales como el amor, la paciencia, la sensibilidad y la comprensión se asumen como sentimientos</w:t>
      </w:r>
      <w:r w:rsidR="00FE2975">
        <w:rPr>
          <w:rFonts w:ascii="Times New Roman" w:hAnsi="Times New Roman"/>
          <w:sz w:val="24"/>
          <w:szCs w:val="24"/>
        </w:rPr>
        <w:t xml:space="preserve"> que posee </w:t>
      </w:r>
      <w:r>
        <w:rPr>
          <w:rFonts w:ascii="Times New Roman" w:hAnsi="Times New Roman"/>
          <w:sz w:val="24"/>
          <w:szCs w:val="24"/>
        </w:rPr>
        <w:t xml:space="preserve">de forma natural la mujer </w:t>
      </w:r>
      <w:r w:rsidR="00FE2975">
        <w:rPr>
          <w:rFonts w:ascii="Times New Roman" w:hAnsi="Times New Roman"/>
          <w:sz w:val="24"/>
          <w:szCs w:val="24"/>
        </w:rPr>
        <w:t xml:space="preserve">y que esto es un requisito </w:t>
      </w:r>
      <w:r>
        <w:rPr>
          <w:rFonts w:ascii="Times New Roman" w:hAnsi="Times New Roman"/>
          <w:sz w:val="24"/>
          <w:szCs w:val="24"/>
        </w:rPr>
        <w:t xml:space="preserve">para ser reconocida como femenina. Además, </w:t>
      </w:r>
      <w:r w:rsidR="00FE2975">
        <w:rPr>
          <w:rFonts w:ascii="Times New Roman" w:hAnsi="Times New Roman"/>
          <w:sz w:val="24"/>
          <w:szCs w:val="24"/>
        </w:rPr>
        <w:t xml:space="preserve">se dice que </w:t>
      </w:r>
      <w:r>
        <w:rPr>
          <w:rFonts w:ascii="Times New Roman" w:hAnsi="Times New Roman"/>
          <w:sz w:val="24"/>
          <w:szCs w:val="24"/>
        </w:rPr>
        <w:t xml:space="preserve">debe tener cualidades de mujer delicada, dulce y tierna. Del mismo modo, la feminidad, consta de características externas basadas </w:t>
      </w:r>
      <w:r w:rsidR="00720117">
        <w:rPr>
          <w:rFonts w:ascii="Times New Roman" w:hAnsi="Times New Roman"/>
          <w:sz w:val="24"/>
          <w:szCs w:val="24"/>
        </w:rPr>
        <w:t xml:space="preserve">en </w:t>
      </w:r>
      <w:r>
        <w:rPr>
          <w:rFonts w:ascii="Times New Roman" w:hAnsi="Times New Roman"/>
          <w:sz w:val="24"/>
          <w:szCs w:val="24"/>
        </w:rPr>
        <w:t xml:space="preserve">estereotipos construidos socialmente donde se destaca; el uso de ciertas vestimentas, accesorios y maquillaje de acuerdo a la anatomía de la mujer. </w:t>
      </w:r>
    </w:p>
    <w:p w14:paraId="65AEAEA9" w14:textId="36E2287D"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Aunado</w:t>
      </w:r>
      <w:r w:rsidR="00D012FE">
        <w:rPr>
          <w:rFonts w:ascii="Times New Roman" w:hAnsi="Times New Roman"/>
          <w:sz w:val="24"/>
          <w:szCs w:val="24"/>
        </w:rPr>
        <w:t xml:space="preserve"> a</w:t>
      </w:r>
      <w:r>
        <w:rPr>
          <w:rFonts w:ascii="Times New Roman" w:hAnsi="Times New Roman"/>
          <w:sz w:val="24"/>
          <w:szCs w:val="24"/>
        </w:rPr>
        <w:t xml:space="preserve"> lo anterior, los procesos cognoscitivos, conductuales y simbólicos de las representaciones sociales se </w:t>
      </w:r>
      <w:r w:rsidR="00FE2975">
        <w:rPr>
          <w:rFonts w:ascii="Times New Roman" w:hAnsi="Times New Roman"/>
          <w:sz w:val="24"/>
          <w:szCs w:val="24"/>
        </w:rPr>
        <w:t xml:space="preserve">ven </w:t>
      </w:r>
      <w:r>
        <w:rPr>
          <w:rFonts w:ascii="Times New Roman" w:hAnsi="Times New Roman"/>
          <w:sz w:val="24"/>
          <w:szCs w:val="24"/>
        </w:rPr>
        <w:t xml:space="preserve">reflejados en las conductas de las mujeres en cuanto al significado </w:t>
      </w:r>
      <w:r w:rsidR="00FE2975">
        <w:rPr>
          <w:rFonts w:ascii="Times New Roman" w:hAnsi="Times New Roman"/>
          <w:sz w:val="24"/>
          <w:szCs w:val="24"/>
        </w:rPr>
        <w:t>de la</w:t>
      </w:r>
      <w:r>
        <w:rPr>
          <w:rFonts w:ascii="Times New Roman" w:hAnsi="Times New Roman"/>
          <w:sz w:val="24"/>
          <w:szCs w:val="24"/>
        </w:rPr>
        <w:t xml:space="preserve"> feminidad. Actuando colateralmente a la imagen e interpretación que se ha creado socialmente. </w:t>
      </w:r>
    </w:p>
    <w:p w14:paraId="796F7823" w14:textId="5F14F0F2"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Es importante señalar, que dado que la fecundación in vitro se presentó como un tabú en el periodo de la presente investigación, surgió la representación social de </w:t>
      </w:r>
      <w:r w:rsidRPr="009046A8">
        <w:rPr>
          <w:rFonts w:ascii="Times New Roman" w:hAnsi="Times New Roman"/>
          <w:b/>
          <w:sz w:val="24"/>
          <w:szCs w:val="24"/>
        </w:rPr>
        <w:t>Mujer Engañada</w:t>
      </w:r>
      <w:r>
        <w:rPr>
          <w:rFonts w:ascii="Times New Roman" w:hAnsi="Times New Roman"/>
          <w:b/>
          <w:sz w:val="24"/>
          <w:szCs w:val="24"/>
        </w:rPr>
        <w:t xml:space="preserve">. </w:t>
      </w:r>
      <w:r>
        <w:rPr>
          <w:rFonts w:ascii="Times New Roman" w:hAnsi="Times New Roman"/>
          <w:sz w:val="24"/>
          <w:szCs w:val="24"/>
        </w:rPr>
        <w:t xml:space="preserve">La cual, se encuentra entrelazada con la maternidad sacrificada que ha sido legitimada a través de la historia. </w:t>
      </w:r>
      <w:r w:rsidR="00E21363">
        <w:rPr>
          <w:rFonts w:ascii="Times New Roman" w:hAnsi="Times New Roman"/>
          <w:sz w:val="24"/>
          <w:szCs w:val="24"/>
        </w:rPr>
        <w:t>Asimismo</w:t>
      </w:r>
      <w:r>
        <w:rPr>
          <w:rFonts w:ascii="Times New Roman" w:hAnsi="Times New Roman"/>
          <w:sz w:val="24"/>
          <w:szCs w:val="24"/>
        </w:rPr>
        <w:t xml:space="preserve">, según la información recopilada por las mujeres FIV, </w:t>
      </w:r>
      <w:r w:rsidR="00FE2975">
        <w:rPr>
          <w:rFonts w:ascii="Times New Roman" w:hAnsi="Times New Roman"/>
          <w:sz w:val="24"/>
          <w:szCs w:val="24"/>
        </w:rPr>
        <w:t>los</w:t>
      </w:r>
      <w:r>
        <w:rPr>
          <w:rFonts w:ascii="Times New Roman" w:hAnsi="Times New Roman"/>
          <w:sz w:val="24"/>
          <w:szCs w:val="24"/>
        </w:rPr>
        <w:t xml:space="preserve"> procesos fueron muy dolorosos y desgastantes a nivel mental y físico. Hubo</w:t>
      </w:r>
      <w:r w:rsidR="00FE2975">
        <w:rPr>
          <w:rFonts w:ascii="Times New Roman" w:hAnsi="Times New Roman"/>
          <w:sz w:val="24"/>
          <w:szCs w:val="24"/>
        </w:rPr>
        <w:t xml:space="preserve"> además </w:t>
      </w:r>
      <w:r>
        <w:rPr>
          <w:rFonts w:ascii="Times New Roman" w:hAnsi="Times New Roman"/>
          <w:sz w:val="24"/>
          <w:szCs w:val="24"/>
        </w:rPr>
        <w:t>omisión de información con respecto a las consecuencias en la salud y falta de tratamientos para la parte integral de las personas que contribuyeran a mitigar los efectos adversos de la aplicación de estos tratamientos de fertilización.</w:t>
      </w:r>
    </w:p>
    <w:p w14:paraId="4460C263" w14:textId="4910EBF4"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De acuerdo con la idea anterior, la maternidad sacrificada se puede ver expresada en los procesos duros y complicados por el que a travesaron las mujeres FIV y sus familiares, cuyas acciones responden al orden de los procesos cognoscitivos, conductuales y simbólicos de las representaciones sociales</w:t>
      </w:r>
      <w:r w:rsidR="00FE2975">
        <w:rPr>
          <w:rFonts w:ascii="Times New Roman" w:hAnsi="Times New Roman"/>
          <w:sz w:val="24"/>
          <w:szCs w:val="24"/>
        </w:rPr>
        <w:t>. Pues</w:t>
      </w:r>
      <w:r>
        <w:rPr>
          <w:rFonts w:ascii="Times New Roman" w:hAnsi="Times New Roman"/>
          <w:sz w:val="24"/>
          <w:szCs w:val="24"/>
        </w:rPr>
        <w:t xml:space="preserve"> la imagen social de la mujer sufrida y engañada se reproduce mediante creencias ideológicas </w:t>
      </w:r>
      <w:r w:rsidR="00FE2975">
        <w:rPr>
          <w:rFonts w:ascii="Times New Roman" w:hAnsi="Times New Roman"/>
          <w:sz w:val="24"/>
          <w:szCs w:val="24"/>
        </w:rPr>
        <w:t>en</w:t>
      </w:r>
      <w:r>
        <w:rPr>
          <w:rFonts w:ascii="Times New Roman" w:hAnsi="Times New Roman"/>
          <w:sz w:val="24"/>
          <w:szCs w:val="24"/>
        </w:rPr>
        <w:t xml:space="preserve"> las prácticas de la vida cotidiana, </w:t>
      </w:r>
      <w:r w:rsidR="00FE2975">
        <w:rPr>
          <w:rFonts w:ascii="Times New Roman" w:hAnsi="Times New Roman"/>
          <w:sz w:val="24"/>
          <w:szCs w:val="24"/>
        </w:rPr>
        <w:t xml:space="preserve">y </w:t>
      </w:r>
      <w:r>
        <w:rPr>
          <w:rFonts w:ascii="Times New Roman" w:hAnsi="Times New Roman"/>
          <w:sz w:val="24"/>
          <w:szCs w:val="24"/>
        </w:rPr>
        <w:t>como parte de un pro</w:t>
      </w:r>
      <w:r w:rsidR="005A334F">
        <w:rPr>
          <w:rFonts w:ascii="Times New Roman" w:hAnsi="Times New Roman"/>
          <w:sz w:val="24"/>
          <w:szCs w:val="24"/>
        </w:rPr>
        <w:t>ceso natural por el que deben a</w:t>
      </w:r>
      <w:r>
        <w:rPr>
          <w:rFonts w:ascii="Times New Roman" w:hAnsi="Times New Roman"/>
          <w:sz w:val="24"/>
          <w:szCs w:val="24"/>
        </w:rPr>
        <w:t>travesar las mujeres para legitimar su maternidad.</w:t>
      </w:r>
    </w:p>
    <w:p w14:paraId="4F0E2A8D" w14:textId="08BC13D8"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Resulta interesante mencionar, la representación social de </w:t>
      </w:r>
      <w:r w:rsidRPr="0028362A">
        <w:rPr>
          <w:rFonts w:ascii="Times New Roman" w:hAnsi="Times New Roman"/>
          <w:b/>
          <w:sz w:val="24"/>
          <w:szCs w:val="24"/>
        </w:rPr>
        <w:t>Mujer Sola</w:t>
      </w:r>
      <w:r>
        <w:rPr>
          <w:rFonts w:ascii="Times New Roman" w:hAnsi="Times New Roman"/>
          <w:b/>
          <w:sz w:val="24"/>
          <w:szCs w:val="24"/>
        </w:rPr>
        <w:t xml:space="preserve"> </w:t>
      </w:r>
      <w:r>
        <w:rPr>
          <w:rFonts w:ascii="Times New Roman" w:hAnsi="Times New Roman"/>
          <w:sz w:val="24"/>
          <w:szCs w:val="24"/>
        </w:rPr>
        <w:t xml:space="preserve">como una de las formas de discriminación por las que pasaron </w:t>
      </w:r>
      <w:r w:rsidR="00FE2975">
        <w:rPr>
          <w:rFonts w:ascii="Times New Roman" w:hAnsi="Times New Roman"/>
          <w:sz w:val="24"/>
          <w:szCs w:val="24"/>
        </w:rPr>
        <w:t xml:space="preserve">cuando se </w:t>
      </w:r>
      <w:r>
        <w:rPr>
          <w:rFonts w:ascii="Times New Roman" w:hAnsi="Times New Roman"/>
          <w:sz w:val="24"/>
          <w:szCs w:val="24"/>
        </w:rPr>
        <w:t xml:space="preserve"> aplicaron la FIV. La soledad como una forma de aislamiento social. La represión </w:t>
      </w:r>
      <w:r w:rsidR="00FE2975">
        <w:rPr>
          <w:rFonts w:ascii="Times New Roman" w:hAnsi="Times New Roman"/>
          <w:sz w:val="24"/>
          <w:szCs w:val="24"/>
        </w:rPr>
        <w:t>desde lo l</w:t>
      </w:r>
      <w:r w:rsidR="003B3437">
        <w:rPr>
          <w:rFonts w:ascii="Times New Roman" w:hAnsi="Times New Roman"/>
          <w:sz w:val="24"/>
          <w:szCs w:val="24"/>
        </w:rPr>
        <w:t>egal</w:t>
      </w:r>
      <w:r>
        <w:rPr>
          <w:rFonts w:ascii="Times New Roman" w:hAnsi="Times New Roman"/>
          <w:sz w:val="24"/>
          <w:szCs w:val="24"/>
        </w:rPr>
        <w:t xml:space="preserve"> y moral</w:t>
      </w:r>
      <w:r w:rsidR="00FE2975">
        <w:rPr>
          <w:rFonts w:ascii="Times New Roman" w:hAnsi="Times New Roman"/>
          <w:sz w:val="24"/>
          <w:szCs w:val="24"/>
        </w:rPr>
        <w:t xml:space="preserve">, incumpliendo con los </w:t>
      </w:r>
      <w:r>
        <w:rPr>
          <w:rFonts w:ascii="Times New Roman" w:hAnsi="Times New Roman"/>
          <w:sz w:val="24"/>
          <w:szCs w:val="24"/>
        </w:rPr>
        <w:t xml:space="preserve">derechos humanos de autonomía y reproducción de la mujer, como si la mujer estuviera cometiendo un delito, como si fuera algo ilegal. Un proceso oculto, privado y solitario donde tuvieron que salir del país para aplicarse la FIV. Contribuyendo principalmente a la desigualdad de la mujer por su posición de género. </w:t>
      </w:r>
    </w:p>
    <w:p w14:paraId="6D835436" w14:textId="3308AD88"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Tanto así que, los procesos cognoscitivos conductuales y simbólicos de las representación sociales, se ven expuestos en los estereotipos, creencias, valores y clasificaciones que le otorgan ciertos grupos sociales a la representación en mención. Mujeres tachadas de hacer acciones anti-const</w:t>
      </w:r>
      <w:r w:rsidR="005A0D2E">
        <w:rPr>
          <w:rFonts w:ascii="Times New Roman" w:hAnsi="Times New Roman"/>
          <w:sz w:val="24"/>
          <w:szCs w:val="24"/>
        </w:rPr>
        <w:t>it</w:t>
      </w:r>
      <w:r>
        <w:rPr>
          <w:rFonts w:ascii="Times New Roman" w:hAnsi="Times New Roman"/>
          <w:sz w:val="24"/>
          <w:szCs w:val="24"/>
        </w:rPr>
        <w:t>ucionales y anti-moralistas, por no aceptar su destino de infertilidad.</w:t>
      </w:r>
    </w:p>
    <w:p w14:paraId="62429885" w14:textId="77777777" w:rsidR="002331FE" w:rsidRDefault="002331FE" w:rsidP="00FD6F0D">
      <w:pPr>
        <w:spacing w:before="120" w:after="120"/>
        <w:ind w:firstLine="720"/>
        <w:jc w:val="both"/>
        <w:rPr>
          <w:rFonts w:ascii="Times New Roman" w:hAnsi="Times New Roman"/>
          <w:sz w:val="24"/>
          <w:szCs w:val="24"/>
        </w:rPr>
      </w:pPr>
      <w:r w:rsidRPr="00F33CE8">
        <w:rPr>
          <w:rFonts w:ascii="Times New Roman" w:hAnsi="Times New Roman"/>
          <w:sz w:val="24"/>
          <w:szCs w:val="24"/>
        </w:rPr>
        <w:t>Otra de las</w:t>
      </w:r>
      <w:r>
        <w:rPr>
          <w:rFonts w:ascii="Times New Roman" w:hAnsi="Times New Roman"/>
          <w:b/>
          <w:sz w:val="24"/>
          <w:szCs w:val="24"/>
        </w:rPr>
        <w:t xml:space="preserve"> </w:t>
      </w:r>
      <w:r w:rsidRPr="00F33CE8">
        <w:rPr>
          <w:rFonts w:ascii="Times New Roman" w:hAnsi="Times New Roman"/>
          <w:sz w:val="24"/>
          <w:szCs w:val="24"/>
        </w:rPr>
        <w:t>representaciones sociales</w:t>
      </w:r>
      <w:r>
        <w:rPr>
          <w:rFonts w:ascii="Times New Roman" w:hAnsi="Times New Roman"/>
          <w:b/>
          <w:sz w:val="24"/>
          <w:szCs w:val="24"/>
        </w:rPr>
        <w:t xml:space="preserve"> </w:t>
      </w:r>
      <w:r w:rsidRPr="00F33CE8">
        <w:rPr>
          <w:rFonts w:ascii="Times New Roman" w:hAnsi="Times New Roman"/>
          <w:sz w:val="24"/>
          <w:szCs w:val="24"/>
        </w:rPr>
        <w:t>que cabe destacar</w:t>
      </w:r>
      <w:r>
        <w:rPr>
          <w:rFonts w:ascii="Times New Roman" w:hAnsi="Times New Roman"/>
          <w:b/>
          <w:sz w:val="24"/>
          <w:szCs w:val="24"/>
        </w:rPr>
        <w:t xml:space="preserve">  </w:t>
      </w:r>
      <w:r w:rsidRPr="00F33CE8">
        <w:rPr>
          <w:rFonts w:ascii="Times New Roman" w:hAnsi="Times New Roman"/>
          <w:sz w:val="24"/>
          <w:szCs w:val="24"/>
        </w:rPr>
        <w:t>es la de</w:t>
      </w:r>
      <w:r>
        <w:rPr>
          <w:rFonts w:ascii="Times New Roman" w:hAnsi="Times New Roman"/>
          <w:b/>
          <w:sz w:val="24"/>
          <w:szCs w:val="24"/>
        </w:rPr>
        <w:t xml:space="preserve"> </w:t>
      </w:r>
      <w:r w:rsidRPr="0059161C">
        <w:rPr>
          <w:rFonts w:ascii="Times New Roman" w:hAnsi="Times New Roman"/>
          <w:b/>
          <w:sz w:val="24"/>
          <w:szCs w:val="24"/>
        </w:rPr>
        <w:t>Mujer Diabólica-Asesina</w:t>
      </w:r>
      <w:r>
        <w:rPr>
          <w:rFonts w:ascii="Times New Roman" w:hAnsi="Times New Roman"/>
          <w:b/>
          <w:sz w:val="24"/>
          <w:szCs w:val="24"/>
        </w:rPr>
        <w:t xml:space="preserve">. </w:t>
      </w:r>
      <w:r>
        <w:rPr>
          <w:rFonts w:ascii="Times New Roman" w:hAnsi="Times New Roman"/>
          <w:sz w:val="24"/>
          <w:szCs w:val="24"/>
        </w:rPr>
        <w:t>Pues, refleja la satanización de la técnica de la FIV y los tabúes que existieron de forma constitucional y moral en la sociedad costarricense. La institución religiosa fue transcendental para la reproducción de estereotipos y juicios de valor hacia las mujeres que se aplicaron la FIV distorsionando la realidad. Señalándolas de asesinas mediante valoraciones de odio hacia la mujer que prohíben tomar el control y decisiones sobre su propio cuerpo, pues, este hecho se presenta como una rebeldía ante la institución religiosa.</w:t>
      </w:r>
    </w:p>
    <w:p w14:paraId="2FE21EBA" w14:textId="77777777"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En mención a lo anterior, los procesos cognoscitivos, conductuales y simbólicos de las representaciones sociales, llevan las creencias a las acciones. Mediante las clasificaciones que los grupos sociales religiosos le otorgan a esa imagen de mujer asesina por aplicarse la FIV. Al sacar la imagen de su contexto original, se distorsionan características diferentes de su imagen inicial, de ello depende el grupo social que le estén otorgando esas particularidades.</w:t>
      </w:r>
    </w:p>
    <w:p w14:paraId="6E74F7AB" w14:textId="0E8866AC" w:rsidR="002331FE" w:rsidRDefault="002331FE" w:rsidP="00FD6F0D">
      <w:pPr>
        <w:spacing w:before="120" w:after="120"/>
        <w:ind w:firstLine="720"/>
        <w:jc w:val="both"/>
        <w:rPr>
          <w:rFonts w:ascii="Times New Roman" w:hAnsi="Times New Roman"/>
          <w:sz w:val="24"/>
          <w:szCs w:val="24"/>
        </w:rPr>
      </w:pPr>
      <w:r>
        <w:rPr>
          <w:rFonts w:ascii="Times New Roman" w:hAnsi="Times New Roman"/>
          <w:sz w:val="24"/>
          <w:szCs w:val="24"/>
        </w:rPr>
        <w:t>En consecuencia, la imagen de la representación social no se puede generalizar, pues se construyeron varias imágenes de estas mujeres</w:t>
      </w:r>
      <w:r w:rsidR="00DD2C79">
        <w:rPr>
          <w:rFonts w:ascii="Times New Roman" w:hAnsi="Times New Roman"/>
          <w:sz w:val="24"/>
          <w:szCs w:val="24"/>
        </w:rPr>
        <w:t xml:space="preserve">. </w:t>
      </w:r>
      <w:r>
        <w:rPr>
          <w:rFonts w:ascii="Times New Roman" w:hAnsi="Times New Roman"/>
          <w:sz w:val="24"/>
          <w:szCs w:val="24"/>
        </w:rPr>
        <w:t xml:space="preserve">A modo de conclusión, los aportes más sobresalientes de la presente investigación, </w:t>
      </w:r>
      <w:r w:rsidR="00E665A5">
        <w:rPr>
          <w:rFonts w:ascii="Times New Roman" w:hAnsi="Times New Roman"/>
          <w:sz w:val="24"/>
          <w:szCs w:val="24"/>
        </w:rPr>
        <w:t>son</w:t>
      </w:r>
      <w:r>
        <w:rPr>
          <w:rFonts w:ascii="Times New Roman" w:hAnsi="Times New Roman"/>
          <w:sz w:val="24"/>
          <w:szCs w:val="24"/>
        </w:rPr>
        <w:t>:</w:t>
      </w:r>
    </w:p>
    <w:p w14:paraId="184E4F1D" w14:textId="70675675" w:rsidR="002331FE" w:rsidRPr="00637EBF" w:rsidRDefault="002331FE" w:rsidP="008F1378">
      <w:pPr>
        <w:pStyle w:val="ListParagraph"/>
        <w:numPr>
          <w:ilvl w:val="0"/>
          <w:numId w:val="8"/>
        </w:numPr>
        <w:spacing w:before="120" w:after="120"/>
        <w:ind w:left="0" w:firstLine="720"/>
        <w:jc w:val="both"/>
        <w:rPr>
          <w:rFonts w:ascii="Times New Roman" w:hAnsi="Times New Roman"/>
          <w:sz w:val="24"/>
          <w:szCs w:val="24"/>
        </w:rPr>
      </w:pPr>
      <w:r w:rsidRPr="00637EBF">
        <w:rPr>
          <w:rFonts w:ascii="Times New Roman" w:hAnsi="Times New Roman"/>
          <w:sz w:val="24"/>
          <w:szCs w:val="24"/>
        </w:rPr>
        <w:t>En el periodo de estudio de la presente investigación Costa Rica reflej</w:t>
      </w:r>
      <w:r w:rsidR="001B3E72">
        <w:rPr>
          <w:rFonts w:ascii="Times New Roman" w:hAnsi="Times New Roman"/>
          <w:sz w:val="24"/>
          <w:szCs w:val="24"/>
        </w:rPr>
        <w:t>ó</w:t>
      </w:r>
      <w:r w:rsidRPr="00637EBF">
        <w:rPr>
          <w:rFonts w:ascii="Times New Roman" w:hAnsi="Times New Roman"/>
          <w:sz w:val="24"/>
          <w:szCs w:val="24"/>
        </w:rPr>
        <w:t xml:space="preserve"> una cultura conservadora y patriarcal-machista que provocaron discriminación hacia las mujeres que se aplicaron la FIV y sus familiares.</w:t>
      </w:r>
    </w:p>
    <w:p w14:paraId="0F3DC5E8" w14:textId="440DC120" w:rsidR="002331FE" w:rsidRPr="00637EBF" w:rsidRDefault="002331FE" w:rsidP="008F1378">
      <w:pPr>
        <w:pStyle w:val="ListParagraph"/>
        <w:numPr>
          <w:ilvl w:val="0"/>
          <w:numId w:val="8"/>
        </w:numPr>
        <w:spacing w:before="120" w:after="120"/>
        <w:ind w:left="0" w:firstLine="720"/>
        <w:jc w:val="both"/>
        <w:rPr>
          <w:rFonts w:ascii="Times New Roman" w:hAnsi="Times New Roman"/>
          <w:sz w:val="24"/>
          <w:szCs w:val="24"/>
        </w:rPr>
      </w:pPr>
      <w:r w:rsidRPr="00637EBF">
        <w:rPr>
          <w:rFonts w:ascii="Times New Roman" w:hAnsi="Times New Roman"/>
          <w:sz w:val="24"/>
          <w:szCs w:val="24"/>
        </w:rPr>
        <w:t xml:space="preserve">Se brinda un aporte novedoso y actual desde </w:t>
      </w:r>
      <w:r>
        <w:rPr>
          <w:rFonts w:ascii="Times New Roman" w:hAnsi="Times New Roman"/>
          <w:sz w:val="24"/>
          <w:szCs w:val="24"/>
        </w:rPr>
        <w:t xml:space="preserve">la </w:t>
      </w:r>
      <w:r w:rsidR="001B3E72">
        <w:rPr>
          <w:rFonts w:ascii="Times New Roman" w:hAnsi="Times New Roman"/>
          <w:sz w:val="24"/>
          <w:szCs w:val="24"/>
        </w:rPr>
        <w:t>S</w:t>
      </w:r>
      <w:r>
        <w:rPr>
          <w:rFonts w:ascii="Times New Roman" w:hAnsi="Times New Roman"/>
          <w:sz w:val="24"/>
          <w:szCs w:val="24"/>
        </w:rPr>
        <w:t>ociología y</w:t>
      </w:r>
      <w:r w:rsidRPr="00637EBF">
        <w:rPr>
          <w:rFonts w:ascii="Times New Roman" w:hAnsi="Times New Roman"/>
          <w:sz w:val="24"/>
          <w:szCs w:val="24"/>
        </w:rPr>
        <w:t xml:space="preserve"> se incurs</w:t>
      </w:r>
      <w:r w:rsidR="00FE2975">
        <w:rPr>
          <w:rFonts w:ascii="Times New Roman" w:hAnsi="Times New Roman"/>
          <w:sz w:val="24"/>
          <w:szCs w:val="24"/>
        </w:rPr>
        <w:t>iona en</w:t>
      </w:r>
      <w:r w:rsidRPr="00637EBF">
        <w:rPr>
          <w:rFonts w:ascii="Times New Roman" w:hAnsi="Times New Roman"/>
          <w:sz w:val="24"/>
          <w:szCs w:val="24"/>
        </w:rPr>
        <w:t xml:space="preserve"> la teoría de las representaciones sociales de las mujeres que se aplicaron la FIV y sus familiares.</w:t>
      </w:r>
    </w:p>
    <w:p w14:paraId="4FDE1BDD" w14:textId="5F8D1457" w:rsidR="002331FE" w:rsidRPr="00637EBF" w:rsidRDefault="002331FE" w:rsidP="008F1378">
      <w:pPr>
        <w:pStyle w:val="ListParagraph"/>
        <w:numPr>
          <w:ilvl w:val="0"/>
          <w:numId w:val="8"/>
        </w:numPr>
        <w:spacing w:before="120" w:after="120"/>
        <w:ind w:left="0" w:firstLine="720"/>
        <w:jc w:val="both"/>
        <w:rPr>
          <w:rFonts w:ascii="Times New Roman" w:hAnsi="Times New Roman"/>
          <w:sz w:val="24"/>
          <w:szCs w:val="24"/>
        </w:rPr>
      </w:pPr>
      <w:r w:rsidRPr="00637EBF">
        <w:rPr>
          <w:rFonts w:ascii="Times New Roman" w:hAnsi="Times New Roman"/>
          <w:sz w:val="24"/>
          <w:szCs w:val="24"/>
        </w:rPr>
        <w:t>Por me</w:t>
      </w:r>
      <w:r w:rsidR="009830D2">
        <w:rPr>
          <w:rFonts w:ascii="Times New Roman" w:hAnsi="Times New Roman"/>
          <w:sz w:val="24"/>
          <w:szCs w:val="24"/>
        </w:rPr>
        <w:t>dio de la metodología utilizada</w:t>
      </w:r>
      <w:r w:rsidRPr="00637EBF">
        <w:rPr>
          <w:rFonts w:ascii="Times New Roman" w:hAnsi="Times New Roman"/>
          <w:sz w:val="24"/>
          <w:szCs w:val="24"/>
        </w:rPr>
        <w:t xml:space="preserve"> se construyeron siete representaciones sociales de mujeres que se ap</w:t>
      </w:r>
      <w:r>
        <w:rPr>
          <w:rFonts w:ascii="Times New Roman" w:hAnsi="Times New Roman"/>
          <w:sz w:val="24"/>
          <w:szCs w:val="24"/>
        </w:rPr>
        <w:t>licaron la FIV y sus familiares</w:t>
      </w:r>
      <w:r w:rsidR="00FE2975">
        <w:rPr>
          <w:rFonts w:ascii="Times New Roman" w:hAnsi="Times New Roman"/>
          <w:sz w:val="24"/>
          <w:szCs w:val="24"/>
        </w:rPr>
        <w:t>,</w:t>
      </w:r>
      <w:r>
        <w:rPr>
          <w:rFonts w:ascii="Times New Roman" w:hAnsi="Times New Roman"/>
          <w:sz w:val="24"/>
          <w:szCs w:val="24"/>
        </w:rPr>
        <w:t xml:space="preserve"> que permiten </w:t>
      </w:r>
      <w:r w:rsidR="00FE2975">
        <w:rPr>
          <w:rFonts w:ascii="Times New Roman" w:hAnsi="Times New Roman"/>
          <w:sz w:val="24"/>
          <w:szCs w:val="24"/>
        </w:rPr>
        <w:t>tener otras referencias sobre la</w:t>
      </w:r>
      <w:r>
        <w:rPr>
          <w:rFonts w:ascii="Times New Roman" w:hAnsi="Times New Roman"/>
          <w:sz w:val="24"/>
          <w:szCs w:val="24"/>
        </w:rPr>
        <w:t xml:space="preserve"> comprensión de su realidad y conductas.</w:t>
      </w:r>
    </w:p>
    <w:p w14:paraId="3A27AFE7" w14:textId="56190D43" w:rsidR="00FB420B" w:rsidRDefault="00FE2975" w:rsidP="008F1378">
      <w:pPr>
        <w:pStyle w:val="ListParagraph"/>
        <w:numPr>
          <w:ilvl w:val="0"/>
          <w:numId w:val="8"/>
        </w:numPr>
        <w:spacing w:before="120" w:after="120"/>
        <w:ind w:left="0" w:firstLine="720"/>
        <w:jc w:val="both"/>
        <w:rPr>
          <w:rFonts w:ascii="Times New Roman" w:hAnsi="Times New Roman"/>
          <w:sz w:val="24"/>
          <w:szCs w:val="24"/>
        </w:rPr>
      </w:pPr>
      <w:r>
        <w:rPr>
          <w:rFonts w:ascii="Times New Roman" w:hAnsi="Times New Roman"/>
          <w:sz w:val="24"/>
          <w:szCs w:val="24"/>
        </w:rPr>
        <w:t xml:space="preserve">Estas </w:t>
      </w:r>
      <w:r w:rsidR="002331FE" w:rsidRPr="00637EBF">
        <w:rPr>
          <w:rFonts w:ascii="Times New Roman" w:hAnsi="Times New Roman"/>
          <w:sz w:val="24"/>
          <w:szCs w:val="24"/>
        </w:rPr>
        <w:t xml:space="preserve">representaciones sociales </w:t>
      </w:r>
      <w:r>
        <w:rPr>
          <w:rFonts w:ascii="Times New Roman" w:hAnsi="Times New Roman"/>
          <w:sz w:val="24"/>
          <w:szCs w:val="24"/>
        </w:rPr>
        <w:t xml:space="preserve">abren posibilidades para realizar otros </w:t>
      </w:r>
      <w:r w:rsidR="002331FE" w:rsidRPr="00637EBF">
        <w:rPr>
          <w:rFonts w:ascii="Times New Roman" w:hAnsi="Times New Roman"/>
          <w:sz w:val="24"/>
          <w:szCs w:val="24"/>
        </w:rPr>
        <w:t xml:space="preserve"> estudios enfocados en el ámbito de la </w:t>
      </w:r>
      <w:r w:rsidR="00B71DB9">
        <w:rPr>
          <w:rFonts w:ascii="Times New Roman" w:hAnsi="Times New Roman"/>
          <w:sz w:val="24"/>
          <w:szCs w:val="24"/>
        </w:rPr>
        <w:t>S</w:t>
      </w:r>
      <w:r w:rsidR="002331FE" w:rsidRPr="00637EBF">
        <w:rPr>
          <w:rFonts w:ascii="Times New Roman" w:hAnsi="Times New Roman"/>
          <w:sz w:val="24"/>
          <w:szCs w:val="24"/>
        </w:rPr>
        <w:t>ociología y teoría de género.</w:t>
      </w:r>
    </w:p>
    <w:p w14:paraId="4A995F85" w14:textId="36EE2AC5" w:rsidR="00B50DF9" w:rsidRPr="00F21490" w:rsidRDefault="000A3840" w:rsidP="00F21490">
      <w:pPr>
        <w:spacing w:before="120" w:after="120"/>
        <w:ind w:firstLine="708"/>
        <w:jc w:val="both"/>
        <w:rPr>
          <w:rFonts w:ascii="Times New Roman" w:hAnsi="Times New Roman"/>
          <w:sz w:val="24"/>
          <w:szCs w:val="24"/>
        </w:rPr>
      </w:pPr>
      <w:r>
        <w:rPr>
          <w:rFonts w:ascii="Times New Roman" w:hAnsi="Times New Roman"/>
          <w:sz w:val="24"/>
          <w:szCs w:val="24"/>
        </w:rPr>
        <w:t>Es importante destacar</w:t>
      </w:r>
      <w:r w:rsidR="003F2380">
        <w:rPr>
          <w:rFonts w:ascii="Times New Roman" w:hAnsi="Times New Roman"/>
          <w:sz w:val="24"/>
          <w:szCs w:val="24"/>
        </w:rPr>
        <w:t xml:space="preserve"> que las mujeres que se aplicaron la FIV y sus familiares se les informará de los resultados del </w:t>
      </w:r>
      <w:r w:rsidR="005017BB">
        <w:rPr>
          <w:rFonts w:ascii="Times New Roman" w:hAnsi="Times New Roman"/>
          <w:sz w:val="24"/>
          <w:szCs w:val="24"/>
        </w:rPr>
        <w:t>presente proce</w:t>
      </w:r>
      <w:r w:rsidR="00E61FBE">
        <w:rPr>
          <w:rFonts w:ascii="Times New Roman" w:hAnsi="Times New Roman"/>
          <w:sz w:val="24"/>
          <w:szCs w:val="24"/>
        </w:rPr>
        <w:t>so investigativo</w:t>
      </w:r>
      <w:r w:rsidR="000B4DBD">
        <w:rPr>
          <w:rFonts w:ascii="Times New Roman" w:hAnsi="Times New Roman"/>
          <w:sz w:val="24"/>
          <w:szCs w:val="24"/>
        </w:rPr>
        <w:t xml:space="preserve">(por medio de correo electrónico) </w:t>
      </w:r>
      <w:r w:rsidR="003F2380">
        <w:rPr>
          <w:rFonts w:ascii="Times New Roman" w:hAnsi="Times New Roman"/>
          <w:sz w:val="24"/>
          <w:szCs w:val="24"/>
        </w:rPr>
        <w:t xml:space="preserve">como una forma de retribución </w:t>
      </w:r>
      <w:r w:rsidR="000B4DBD">
        <w:rPr>
          <w:rFonts w:ascii="Times New Roman" w:hAnsi="Times New Roman"/>
          <w:sz w:val="24"/>
          <w:szCs w:val="24"/>
        </w:rPr>
        <w:t>por la participación</w:t>
      </w:r>
      <w:r w:rsidR="00E61FBE">
        <w:rPr>
          <w:rFonts w:ascii="Times New Roman" w:hAnsi="Times New Roman"/>
          <w:sz w:val="24"/>
          <w:szCs w:val="24"/>
        </w:rPr>
        <w:t>.</w:t>
      </w:r>
    </w:p>
    <w:p w14:paraId="2B93421E" w14:textId="77777777" w:rsidR="000A3840" w:rsidRPr="00E81A57" w:rsidRDefault="000A3840" w:rsidP="006A1F4E">
      <w:pPr>
        <w:pStyle w:val="ListParagraph"/>
        <w:spacing w:before="120" w:after="120"/>
        <w:jc w:val="both"/>
        <w:rPr>
          <w:rFonts w:ascii="Times New Roman" w:hAnsi="Times New Roman"/>
          <w:sz w:val="24"/>
          <w:szCs w:val="24"/>
        </w:rPr>
      </w:pPr>
    </w:p>
    <w:p w14:paraId="548B6BCF" w14:textId="60A04B3B" w:rsidR="007C4F88" w:rsidRDefault="007C4F88" w:rsidP="006A1F4E">
      <w:pPr>
        <w:pStyle w:val="Heading2"/>
        <w:spacing w:before="120" w:after="120"/>
        <w:jc w:val="both"/>
        <w:rPr>
          <w:rFonts w:ascii="Times New Roman" w:hAnsi="Times New Roman"/>
          <w:i w:val="0"/>
          <w:sz w:val="24"/>
          <w:szCs w:val="24"/>
        </w:rPr>
      </w:pPr>
      <w:bookmarkStart w:id="110" w:name="_Toc95220379"/>
      <w:r w:rsidRPr="00E81A57">
        <w:rPr>
          <w:rFonts w:ascii="Times New Roman" w:hAnsi="Times New Roman"/>
          <w:i w:val="0"/>
          <w:sz w:val="24"/>
          <w:szCs w:val="24"/>
        </w:rPr>
        <w:t>5.2 Recomendaciones</w:t>
      </w:r>
      <w:bookmarkEnd w:id="110"/>
      <w:r w:rsidRPr="00E81A57">
        <w:rPr>
          <w:rFonts w:ascii="Times New Roman" w:hAnsi="Times New Roman"/>
          <w:i w:val="0"/>
          <w:sz w:val="24"/>
          <w:szCs w:val="24"/>
        </w:rPr>
        <w:t xml:space="preserve"> </w:t>
      </w:r>
    </w:p>
    <w:p w14:paraId="15975C43" w14:textId="77777777" w:rsidR="00E81A57" w:rsidRPr="00E81A57" w:rsidRDefault="00E81A57" w:rsidP="00FD6F0D">
      <w:pPr>
        <w:spacing w:before="120" w:after="120"/>
        <w:ind w:firstLine="720"/>
      </w:pPr>
    </w:p>
    <w:p w14:paraId="0B0B2C5B" w14:textId="04C4762F" w:rsidR="00FE2975" w:rsidRDefault="00A17422" w:rsidP="00FD6F0D">
      <w:pPr>
        <w:spacing w:before="120" w:after="120"/>
        <w:ind w:firstLine="720"/>
        <w:jc w:val="both"/>
        <w:rPr>
          <w:rFonts w:ascii="Times New Roman" w:hAnsi="Times New Roman"/>
          <w:sz w:val="24"/>
          <w:szCs w:val="24"/>
        </w:rPr>
      </w:pPr>
      <w:r>
        <w:rPr>
          <w:rFonts w:ascii="Times New Roman" w:hAnsi="Times New Roman"/>
          <w:sz w:val="24"/>
          <w:szCs w:val="24"/>
        </w:rPr>
        <w:t xml:space="preserve">En este apartado se presentan las recomendaciones que se identificaron en el presente proceso investigativo, las cuales pueden ser tomadas en cuenta para </w:t>
      </w:r>
      <w:r w:rsidR="008565F3">
        <w:rPr>
          <w:rFonts w:ascii="Times New Roman" w:hAnsi="Times New Roman"/>
          <w:sz w:val="24"/>
          <w:szCs w:val="24"/>
        </w:rPr>
        <w:t xml:space="preserve">mejorar las relaciones sociales vinculadas con las mujeres que desean aplicarse la FIV en el país. Tomando en cuenta, la ruptura de una serie de tabúes y estereotipos de la sociedad costarricense. </w:t>
      </w:r>
    </w:p>
    <w:p w14:paraId="506FD67A" w14:textId="77777777" w:rsidR="00C47A9C" w:rsidRPr="00C344D8" w:rsidRDefault="00C47A9C" w:rsidP="00FD6F0D">
      <w:pPr>
        <w:spacing w:before="120" w:after="120"/>
        <w:ind w:firstLine="720"/>
        <w:jc w:val="both"/>
        <w:rPr>
          <w:rFonts w:ascii="Times New Roman" w:hAnsi="Times New Roman"/>
          <w:sz w:val="24"/>
          <w:szCs w:val="24"/>
        </w:rPr>
      </w:pPr>
      <w:r w:rsidRPr="00C344D8">
        <w:rPr>
          <w:rFonts w:ascii="Times New Roman" w:hAnsi="Times New Roman"/>
          <w:sz w:val="24"/>
          <w:szCs w:val="24"/>
        </w:rPr>
        <w:t>Posterior al acercamiento que se tuvo con las mujeres que se aplicaron la FIV y su</w:t>
      </w:r>
      <w:r>
        <w:rPr>
          <w:rFonts w:ascii="Times New Roman" w:hAnsi="Times New Roman"/>
          <w:sz w:val="24"/>
          <w:szCs w:val="24"/>
        </w:rPr>
        <w:t>s</w:t>
      </w:r>
      <w:r w:rsidRPr="00C344D8">
        <w:rPr>
          <w:rFonts w:ascii="Times New Roman" w:hAnsi="Times New Roman"/>
          <w:sz w:val="24"/>
          <w:szCs w:val="24"/>
        </w:rPr>
        <w:t xml:space="preserve"> familia</w:t>
      </w:r>
      <w:r>
        <w:rPr>
          <w:rFonts w:ascii="Times New Roman" w:hAnsi="Times New Roman"/>
          <w:sz w:val="24"/>
          <w:szCs w:val="24"/>
        </w:rPr>
        <w:t>s</w:t>
      </w:r>
      <w:r w:rsidRPr="00C344D8">
        <w:rPr>
          <w:rFonts w:ascii="Times New Roman" w:hAnsi="Times New Roman"/>
          <w:sz w:val="24"/>
          <w:szCs w:val="24"/>
        </w:rPr>
        <w:t xml:space="preserve"> quedó en evidencia que prevalecen diferente</w:t>
      </w:r>
      <w:r>
        <w:rPr>
          <w:rFonts w:ascii="Times New Roman" w:hAnsi="Times New Roman"/>
          <w:sz w:val="24"/>
          <w:szCs w:val="24"/>
        </w:rPr>
        <w:t>s</w:t>
      </w:r>
      <w:r w:rsidRPr="00C344D8">
        <w:rPr>
          <w:rFonts w:ascii="Times New Roman" w:hAnsi="Times New Roman"/>
          <w:sz w:val="24"/>
          <w:szCs w:val="24"/>
        </w:rPr>
        <w:t xml:space="preserve"> tipos de representaciones sociales que asocian a la mujer con la maternidad a partir del cumplimiento de ciertas normas que establece la ideología patriarcal-machista sobre características, roles y comportamiento frente a los otros.</w:t>
      </w:r>
    </w:p>
    <w:p w14:paraId="7BD8F3F2" w14:textId="3FA1DD0A" w:rsidR="00FE2975" w:rsidRDefault="00F63B00" w:rsidP="00FD6F0D">
      <w:pPr>
        <w:spacing w:before="120" w:after="120"/>
        <w:ind w:firstLine="720"/>
        <w:jc w:val="both"/>
        <w:rPr>
          <w:rFonts w:ascii="Times New Roman" w:hAnsi="Times New Roman"/>
          <w:sz w:val="24"/>
          <w:szCs w:val="24"/>
        </w:rPr>
      </w:pPr>
      <w:r>
        <w:rPr>
          <w:rFonts w:ascii="Times New Roman" w:hAnsi="Times New Roman"/>
          <w:sz w:val="24"/>
          <w:szCs w:val="24"/>
        </w:rPr>
        <w:t>Seguidamente, se presentará</w:t>
      </w:r>
      <w:r w:rsidR="00C47A9C" w:rsidRPr="00C344D8">
        <w:rPr>
          <w:rFonts w:ascii="Times New Roman" w:hAnsi="Times New Roman"/>
          <w:sz w:val="24"/>
          <w:szCs w:val="24"/>
        </w:rPr>
        <w:t xml:space="preserve"> una breve lista de los vacíos que se encontraron, y que </w:t>
      </w:r>
      <w:r w:rsidR="00C47A9C">
        <w:rPr>
          <w:rFonts w:ascii="Times New Roman" w:hAnsi="Times New Roman"/>
          <w:sz w:val="24"/>
          <w:szCs w:val="24"/>
        </w:rPr>
        <w:t>pueden ser abordados para una inserción femenina en diferentes espacios.</w:t>
      </w:r>
    </w:p>
    <w:p w14:paraId="43048F4E" w14:textId="1C435933" w:rsidR="006E0DC7" w:rsidRDefault="006E0DC7" w:rsidP="006B1B46">
      <w:pPr>
        <w:pStyle w:val="Heading3"/>
        <w:rPr>
          <w:rFonts w:ascii="Times New Roman" w:hAnsi="Times New Roman"/>
          <w:sz w:val="24"/>
          <w:szCs w:val="24"/>
        </w:rPr>
      </w:pPr>
      <w:bookmarkStart w:id="111" w:name="_Toc95220380"/>
      <w:r w:rsidRPr="001C265D">
        <w:rPr>
          <w:rFonts w:ascii="Times New Roman" w:hAnsi="Times New Roman"/>
          <w:sz w:val="24"/>
          <w:szCs w:val="24"/>
        </w:rPr>
        <w:t xml:space="preserve">5.2.1 </w:t>
      </w:r>
      <w:r w:rsidR="00461A48" w:rsidRPr="001C265D">
        <w:rPr>
          <w:rFonts w:ascii="Times New Roman" w:hAnsi="Times New Roman"/>
          <w:sz w:val="24"/>
          <w:szCs w:val="24"/>
        </w:rPr>
        <w:t>Recomendaciones para la sociedad</w:t>
      </w:r>
      <w:bookmarkEnd w:id="111"/>
      <w:r w:rsidR="00461A48" w:rsidRPr="001C265D">
        <w:rPr>
          <w:rFonts w:ascii="Times New Roman" w:hAnsi="Times New Roman"/>
          <w:sz w:val="24"/>
          <w:szCs w:val="24"/>
        </w:rPr>
        <w:t xml:space="preserve">  </w:t>
      </w:r>
    </w:p>
    <w:p w14:paraId="2D4FDD68" w14:textId="1FABCFFD" w:rsidR="00E2539C" w:rsidRPr="00D24CC7" w:rsidRDefault="0087218C" w:rsidP="00D24CC7">
      <w:pPr>
        <w:pStyle w:val="ListParagraph"/>
        <w:numPr>
          <w:ilvl w:val="0"/>
          <w:numId w:val="22"/>
        </w:numPr>
        <w:jc w:val="both"/>
        <w:rPr>
          <w:rFonts w:ascii="Times New Roman" w:hAnsi="Times New Roman"/>
          <w:sz w:val="24"/>
          <w:szCs w:val="24"/>
        </w:rPr>
      </w:pPr>
      <w:r>
        <w:rPr>
          <w:rFonts w:ascii="Times New Roman" w:hAnsi="Times New Roman"/>
          <w:sz w:val="24"/>
          <w:szCs w:val="24"/>
        </w:rPr>
        <w:t>Generar campañas que concienticen</w:t>
      </w:r>
      <w:r w:rsidR="006C17CD" w:rsidRPr="00D24CC7">
        <w:rPr>
          <w:rFonts w:ascii="Times New Roman" w:hAnsi="Times New Roman"/>
          <w:sz w:val="24"/>
          <w:szCs w:val="24"/>
        </w:rPr>
        <w:t xml:space="preserve"> a la sociedad </w:t>
      </w:r>
      <w:r w:rsidR="00E2539C" w:rsidRPr="00D24CC7">
        <w:rPr>
          <w:rFonts w:ascii="Times New Roman" w:hAnsi="Times New Roman"/>
          <w:sz w:val="24"/>
          <w:szCs w:val="24"/>
        </w:rPr>
        <w:t>que existe una sociedad patriarcal influyente en lo relacionado a la feminidad y maternidad. La cual adjudica características erróneas de los comportamientos y acciones que debe ejercer la mujer-madre.</w:t>
      </w:r>
    </w:p>
    <w:p w14:paraId="6BEDA835" w14:textId="3EA5EA32" w:rsidR="00E2539C" w:rsidRPr="00D24CC7" w:rsidRDefault="004D3C69" w:rsidP="00D24CC7">
      <w:pPr>
        <w:pStyle w:val="ListParagraph"/>
        <w:numPr>
          <w:ilvl w:val="0"/>
          <w:numId w:val="22"/>
        </w:numPr>
        <w:jc w:val="both"/>
        <w:rPr>
          <w:rFonts w:ascii="Times New Roman" w:hAnsi="Times New Roman"/>
          <w:sz w:val="24"/>
          <w:szCs w:val="24"/>
        </w:rPr>
      </w:pPr>
      <w:r>
        <w:rPr>
          <w:rFonts w:ascii="Times New Roman" w:hAnsi="Times New Roman"/>
          <w:sz w:val="24"/>
          <w:szCs w:val="24"/>
        </w:rPr>
        <w:t>Generar campañas que concienticen</w:t>
      </w:r>
      <w:r w:rsidR="00E2539C" w:rsidRPr="00D24CC7">
        <w:rPr>
          <w:rFonts w:ascii="Times New Roman" w:hAnsi="Times New Roman"/>
          <w:sz w:val="24"/>
          <w:szCs w:val="24"/>
        </w:rPr>
        <w:t xml:space="preserve"> </w:t>
      </w:r>
      <w:r w:rsidR="006C17CD" w:rsidRPr="00D24CC7">
        <w:rPr>
          <w:rFonts w:ascii="Times New Roman" w:hAnsi="Times New Roman"/>
          <w:sz w:val="24"/>
          <w:szCs w:val="24"/>
        </w:rPr>
        <w:t xml:space="preserve">a la sociedad </w:t>
      </w:r>
      <w:r w:rsidR="00E2539C" w:rsidRPr="00D24CC7">
        <w:rPr>
          <w:rFonts w:ascii="Times New Roman" w:hAnsi="Times New Roman"/>
          <w:sz w:val="24"/>
          <w:szCs w:val="24"/>
        </w:rPr>
        <w:t>de los este</w:t>
      </w:r>
      <w:r w:rsidR="006D30D9" w:rsidRPr="00D24CC7">
        <w:rPr>
          <w:rFonts w:ascii="Times New Roman" w:hAnsi="Times New Roman"/>
          <w:sz w:val="24"/>
          <w:szCs w:val="24"/>
        </w:rPr>
        <w:t xml:space="preserve">reotipos y juicios de valor </w:t>
      </w:r>
      <w:r w:rsidR="00E2539C" w:rsidRPr="00D24CC7">
        <w:rPr>
          <w:rFonts w:ascii="Times New Roman" w:hAnsi="Times New Roman"/>
          <w:sz w:val="24"/>
          <w:szCs w:val="24"/>
        </w:rPr>
        <w:t>a nivel histórico que le han asignado a la mujer infértil.</w:t>
      </w:r>
    </w:p>
    <w:p w14:paraId="175AF9C2" w14:textId="30CED250" w:rsidR="00E2539C" w:rsidRPr="00D24CC7" w:rsidRDefault="003E467B" w:rsidP="00D24CC7">
      <w:pPr>
        <w:pStyle w:val="ListParagraph"/>
        <w:numPr>
          <w:ilvl w:val="0"/>
          <w:numId w:val="22"/>
        </w:numPr>
        <w:jc w:val="both"/>
        <w:rPr>
          <w:rFonts w:ascii="Times New Roman" w:hAnsi="Times New Roman"/>
          <w:sz w:val="24"/>
          <w:szCs w:val="24"/>
        </w:rPr>
      </w:pPr>
      <w:r>
        <w:rPr>
          <w:rFonts w:ascii="Times New Roman" w:hAnsi="Times New Roman"/>
          <w:sz w:val="24"/>
          <w:szCs w:val="24"/>
        </w:rPr>
        <w:t>Crear espacios para conversatorios que concientan</w:t>
      </w:r>
      <w:r w:rsidR="00E2539C" w:rsidRPr="00D24CC7">
        <w:rPr>
          <w:rFonts w:ascii="Times New Roman" w:hAnsi="Times New Roman"/>
          <w:sz w:val="24"/>
          <w:szCs w:val="24"/>
        </w:rPr>
        <w:t xml:space="preserve"> la autonomía de la mujer como un derecho en la toma de decisiones libres con respecto a sus vidas, cuerpos y reproducción.</w:t>
      </w:r>
    </w:p>
    <w:p w14:paraId="182C4EBC" w14:textId="44E0CEDE" w:rsidR="00E2539C" w:rsidRPr="00D24CC7" w:rsidRDefault="00E2539C" w:rsidP="00D24CC7">
      <w:pPr>
        <w:pStyle w:val="ListParagraph"/>
        <w:numPr>
          <w:ilvl w:val="0"/>
          <w:numId w:val="22"/>
        </w:numPr>
        <w:jc w:val="both"/>
        <w:rPr>
          <w:rFonts w:ascii="Times New Roman" w:hAnsi="Times New Roman"/>
          <w:sz w:val="24"/>
          <w:szCs w:val="24"/>
        </w:rPr>
      </w:pPr>
      <w:r w:rsidRPr="00D24CC7">
        <w:rPr>
          <w:rFonts w:ascii="Times New Roman" w:hAnsi="Times New Roman"/>
          <w:sz w:val="24"/>
          <w:szCs w:val="24"/>
        </w:rPr>
        <w:t>Fomentar</w:t>
      </w:r>
      <w:r w:rsidR="0028554D" w:rsidRPr="00D24CC7">
        <w:rPr>
          <w:rFonts w:ascii="Times New Roman" w:hAnsi="Times New Roman"/>
          <w:sz w:val="24"/>
          <w:szCs w:val="24"/>
        </w:rPr>
        <w:t xml:space="preserve"> la empatía en la sociedad</w:t>
      </w:r>
      <w:r w:rsidRPr="00D24CC7">
        <w:rPr>
          <w:rFonts w:ascii="Times New Roman" w:hAnsi="Times New Roman"/>
          <w:sz w:val="24"/>
          <w:szCs w:val="24"/>
        </w:rPr>
        <w:t xml:space="preserve"> </w:t>
      </w:r>
      <w:r w:rsidR="00F7607C">
        <w:rPr>
          <w:rFonts w:ascii="Times New Roman" w:hAnsi="Times New Roman"/>
          <w:sz w:val="24"/>
          <w:szCs w:val="24"/>
        </w:rPr>
        <w:t xml:space="preserve">por medio de talleres </w:t>
      </w:r>
      <w:r w:rsidRPr="00D24CC7">
        <w:rPr>
          <w:rFonts w:ascii="Times New Roman" w:hAnsi="Times New Roman"/>
          <w:sz w:val="24"/>
          <w:szCs w:val="24"/>
        </w:rPr>
        <w:t>en ámbitos de desigualdad de las mujeres y reproductividad.</w:t>
      </w:r>
    </w:p>
    <w:p w14:paraId="76D5522B" w14:textId="3AC4ED5B" w:rsidR="00E2539C" w:rsidRPr="00D24CC7" w:rsidRDefault="00E2539C" w:rsidP="00D24CC7">
      <w:pPr>
        <w:pStyle w:val="ListParagraph"/>
        <w:numPr>
          <w:ilvl w:val="0"/>
          <w:numId w:val="22"/>
        </w:numPr>
        <w:jc w:val="both"/>
        <w:rPr>
          <w:rFonts w:ascii="Times New Roman" w:hAnsi="Times New Roman"/>
          <w:sz w:val="24"/>
          <w:szCs w:val="24"/>
        </w:rPr>
      </w:pPr>
      <w:r w:rsidRPr="00D24CC7">
        <w:rPr>
          <w:rFonts w:ascii="Times New Roman" w:hAnsi="Times New Roman"/>
          <w:sz w:val="24"/>
          <w:szCs w:val="24"/>
        </w:rPr>
        <w:t xml:space="preserve">Inculcar respeto a la </w:t>
      </w:r>
      <w:r w:rsidR="0028554D" w:rsidRPr="00D24CC7">
        <w:rPr>
          <w:rFonts w:ascii="Times New Roman" w:hAnsi="Times New Roman"/>
          <w:sz w:val="24"/>
          <w:szCs w:val="24"/>
        </w:rPr>
        <w:t>sociedad</w:t>
      </w:r>
      <w:r w:rsidRPr="00D24CC7">
        <w:rPr>
          <w:rFonts w:ascii="Times New Roman" w:hAnsi="Times New Roman"/>
          <w:sz w:val="24"/>
          <w:szCs w:val="24"/>
        </w:rPr>
        <w:t xml:space="preserve"> en temas relacionados a la salud reproductiva de mujeres y hombres. </w:t>
      </w:r>
    </w:p>
    <w:p w14:paraId="70BE2D96" w14:textId="3D31DA0F" w:rsidR="00E2539C" w:rsidRPr="00D24CC7" w:rsidRDefault="0028554D" w:rsidP="00D24CC7">
      <w:pPr>
        <w:pStyle w:val="ListParagraph"/>
        <w:numPr>
          <w:ilvl w:val="0"/>
          <w:numId w:val="22"/>
        </w:numPr>
        <w:jc w:val="both"/>
        <w:rPr>
          <w:rFonts w:ascii="Times New Roman" w:hAnsi="Times New Roman"/>
          <w:sz w:val="24"/>
          <w:szCs w:val="24"/>
        </w:rPr>
      </w:pPr>
      <w:r w:rsidRPr="00D24CC7">
        <w:rPr>
          <w:rFonts w:ascii="Times New Roman" w:hAnsi="Times New Roman"/>
          <w:sz w:val="24"/>
          <w:szCs w:val="24"/>
        </w:rPr>
        <w:t>Promover en la sociedad</w:t>
      </w:r>
      <w:r w:rsidR="00E2539C" w:rsidRPr="00D24CC7">
        <w:rPr>
          <w:rFonts w:ascii="Times New Roman" w:hAnsi="Times New Roman"/>
          <w:sz w:val="24"/>
          <w:szCs w:val="24"/>
        </w:rPr>
        <w:t xml:space="preserve"> la tolerancia en temas de reproducción asistida </w:t>
      </w:r>
    </w:p>
    <w:p w14:paraId="4AE7B7F8" w14:textId="77777777" w:rsidR="00E2539C" w:rsidRPr="00D24CC7" w:rsidRDefault="00E2539C" w:rsidP="00D24CC7">
      <w:pPr>
        <w:pStyle w:val="ListParagraph"/>
        <w:numPr>
          <w:ilvl w:val="0"/>
          <w:numId w:val="22"/>
        </w:numPr>
        <w:jc w:val="both"/>
        <w:rPr>
          <w:rFonts w:ascii="Times New Roman" w:hAnsi="Times New Roman"/>
          <w:sz w:val="24"/>
          <w:szCs w:val="24"/>
        </w:rPr>
      </w:pPr>
      <w:r w:rsidRPr="00D24CC7">
        <w:rPr>
          <w:rFonts w:ascii="Times New Roman" w:hAnsi="Times New Roman"/>
          <w:sz w:val="24"/>
          <w:szCs w:val="24"/>
        </w:rPr>
        <w:t>Mitigar prácticas de violencia y discriminación hacia mujeres que decidan acudir a las fertilizaciones asistidas.</w:t>
      </w:r>
    </w:p>
    <w:p w14:paraId="36899543" w14:textId="5D7B9DE6" w:rsidR="00E2539C" w:rsidRPr="00D24CC7" w:rsidRDefault="00E2539C" w:rsidP="00D24CC7">
      <w:pPr>
        <w:pStyle w:val="ListParagraph"/>
        <w:numPr>
          <w:ilvl w:val="0"/>
          <w:numId w:val="22"/>
        </w:numPr>
        <w:jc w:val="both"/>
        <w:rPr>
          <w:rFonts w:ascii="Times New Roman" w:hAnsi="Times New Roman"/>
          <w:sz w:val="24"/>
          <w:szCs w:val="24"/>
        </w:rPr>
      </w:pPr>
      <w:r w:rsidRPr="00D24CC7">
        <w:rPr>
          <w:rFonts w:ascii="Times New Roman" w:hAnsi="Times New Roman"/>
          <w:sz w:val="24"/>
          <w:szCs w:val="24"/>
        </w:rPr>
        <w:t>Denunciar cualquier tipo de conducta</w:t>
      </w:r>
      <w:r w:rsidR="00C9030E" w:rsidRPr="00D24CC7">
        <w:rPr>
          <w:rFonts w:ascii="Times New Roman" w:hAnsi="Times New Roman"/>
          <w:sz w:val="24"/>
          <w:szCs w:val="24"/>
        </w:rPr>
        <w:t xml:space="preserve"> que degrade u ofenda a las mujeres </w:t>
      </w:r>
      <w:r w:rsidR="00AC6C60" w:rsidRPr="00D24CC7">
        <w:rPr>
          <w:rFonts w:ascii="Times New Roman" w:hAnsi="Times New Roman"/>
          <w:sz w:val="24"/>
          <w:szCs w:val="24"/>
        </w:rPr>
        <w:t xml:space="preserve">y familiares </w:t>
      </w:r>
      <w:r w:rsidR="00C9030E" w:rsidRPr="00D24CC7">
        <w:rPr>
          <w:rFonts w:ascii="Times New Roman" w:hAnsi="Times New Roman"/>
          <w:sz w:val="24"/>
          <w:szCs w:val="24"/>
        </w:rPr>
        <w:t>que deseen o se hayan aplicado la FIV</w:t>
      </w:r>
      <w:r w:rsidRPr="00D24CC7">
        <w:rPr>
          <w:rFonts w:ascii="Times New Roman" w:hAnsi="Times New Roman"/>
          <w:sz w:val="24"/>
          <w:szCs w:val="24"/>
        </w:rPr>
        <w:t xml:space="preserve"> (lenguaje verbal o no verbal). Tener presentes que ser mujer no es un impedimento para desempeñarse en cualquier actividad.</w:t>
      </w:r>
    </w:p>
    <w:p w14:paraId="6C4579C5" w14:textId="6E7A63E6" w:rsidR="00131752" w:rsidRPr="001C265D" w:rsidRDefault="00131752" w:rsidP="006B1B46">
      <w:pPr>
        <w:pStyle w:val="Heading3"/>
        <w:jc w:val="both"/>
        <w:rPr>
          <w:rFonts w:ascii="Times New Roman" w:hAnsi="Times New Roman"/>
          <w:sz w:val="24"/>
          <w:szCs w:val="24"/>
        </w:rPr>
      </w:pPr>
      <w:bookmarkStart w:id="112" w:name="_Toc95220381"/>
      <w:r w:rsidRPr="001C265D">
        <w:rPr>
          <w:rFonts w:ascii="Times New Roman" w:hAnsi="Times New Roman"/>
          <w:sz w:val="24"/>
          <w:szCs w:val="24"/>
        </w:rPr>
        <w:t>5.2.2</w:t>
      </w:r>
      <w:r w:rsidR="002463A5" w:rsidRPr="001C265D">
        <w:rPr>
          <w:rFonts w:ascii="Times New Roman" w:hAnsi="Times New Roman"/>
          <w:sz w:val="24"/>
          <w:szCs w:val="24"/>
        </w:rPr>
        <w:t xml:space="preserve"> Recomendaciones </w:t>
      </w:r>
      <w:r w:rsidR="00896566" w:rsidRPr="001C265D">
        <w:rPr>
          <w:rFonts w:ascii="Times New Roman" w:hAnsi="Times New Roman"/>
          <w:sz w:val="24"/>
          <w:szCs w:val="24"/>
        </w:rPr>
        <w:t>para Instituciones Gubernamentales y No Gubernamentales</w:t>
      </w:r>
      <w:bookmarkEnd w:id="112"/>
    </w:p>
    <w:p w14:paraId="4EEF19EF" w14:textId="4820B6DE" w:rsidR="002E64F7" w:rsidRPr="00D24CC7" w:rsidRDefault="00935259" w:rsidP="00D24CC7">
      <w:pPr>
        <w:pStyle w:val="ListParagraph"/>
        <w:numPr>
          <w:ilvl w:val="0"/>
          <w:numId w:val="23"/>
        </w:numPr>
        <w:jc w:val="both"/>
        <w:rPr>
          <w:rFonts w:ascii="Times New Roman" w:hAnsi="Times New Roman"/>
          <w:sz w:val="24"/>
          <w:szCs w:val="24"/>
        </w:rPr>
      </w:pPr>
      <w:r w:rsidRPr="00D24CC7">
        <w:rPr>
          <w:rFonts w:ascii="Times New Roman" w:hAnsi="Times New Roman"/>
          <w:sz w:val="24"/>
          <w:szCs w:val="24"/>
        </w:rPr>
        <w:t xml:space="preserve">Generar campañas de sensibilización </w:t>
      </w:r>
      <w:r w:rsidR="009E49EA" w:rsidRPr="00D24CC7">
        <w:rPr>
          <w:rFonts w:ascii="Times New Roman" w:hAnsi="Times New Roman"/>
          <w:sz w:val="24"/>
          <w:szCs w:val="24"/>
        </w:rPr>
        <w:t>referentes al tema de género y derechos humanos</w:t>
      </w:r>
      <w:r w:rsidR="00DA7F29" w:rsidRPr="00D24CC7">
        <w:rPr>
          <w:rFonts w:ascii="Times New Roman" w:hAnsi="Times New Roman"/>
          <w:sz w:val="24"/>
          <w:szCs w:val="24"/>
        </w:rPr>
        <w:t xml:space="preserve">, por ejemplo el derecho a decidir </w:t>
      </w:r>
      <w:r w:rsidR="00613C24" w:rsidRPr="00D24CC7">
        <w:rPr>
          <w:rFonts w:ascii="Times New Roman" w:hAnsi="Times New Roman"/>
          <w:sz w:val="24"/>
          <w:szCs w:val="24"/>
        </w:rPr>
        <w:t>cuándo</w:t>
      </w:r>
      <w:r w:rsidR="00DA7F29" w:rsidRPr="00D24CC7">
        <w:rPr>
          <w:rFonts w:ascii="Times New Roman" w:hAnsi="Times New Roman"/>
          <w:sz w:val="24"/>
          <w:szCs w:val="24"/>
        </w:rPr>
        <w:t xml:space="preserve"> y cómo ser madres</w:t>
      </w:r>
      <w:r w:rsidR="008D45FC" w:rsidRPr="00D24CC7">
        <w:rPr>
          <w:rFonts w:ascii="Times New Roman" w:hAnsi="Times New Roman"/>
          <w:sz w:val="24"/>
          <w:szCs w:val="24"/>
        </w:rPr>
        <w:t>. Con el propósito de generar conciencia en la población sobre este tema</w:t>
      </w:r>
      <w:r w:rsidR="003529A8" w:rsidRPr="00D24CC7">
        <w:rPr>
          <w:rFonts w:ascii="Times New Roman" w:hAnsi="Times New Roman"/>
          <w:sz w:val="24"/>
          <w:szCs w:val="24"/>
        </w:rPr>
        <w:t>.</w:t>
      </w:r>
    </w:p>
    <w:p w14:paraId="7396B2AC" w14:textId="34477EAB" w:rsidR="00461A48" w:rsidRPr="00D24CC7" w:rsidRDefault="004E4A5B" w:rsidP="00D24CC7">
      <w:pPr>
        <w:pStyle w:val="ListParagraph"/>
        <w:numPr>
          <w:ilvl w:val="0"/>
          <w:numId w:val="23"/>
        </w:numPr>
        <w:jc w:val="both"/>
        <w:rPr>
          <w:rFonts w:ascii="Times New Roman" w:hAnsi="Times New Roman"/>
          <w:sz w:val="24"/>
          <w:szCs w:val="24"/>
        </w:rPr>
      </w:pPr>
      <w:r w:rsidRPr="00D24CC7">
        <w:rPr>
          <w:rFonts w:ascii="Times New Roman" w:hAnsi="Times New Roman"/>
          <w:sz w:val="24"/>
          <w:szCs w:val="24"/>
        </w:rPr>
        <w:t>Impulsar campañas de género con el objetivo de promulgar el respeto hacia la mujer que desee o no desee ser madre</w:t>
      </w:r>
      <w:r w:rsidR="003529A8" w:rsidRPr="00D24CC7">
        <w:rPr>
          <w:rFonts w:ascii="Times New Roman" w:hAnsi="Times New Roman"/>
          <w:sz w:val="24"/>
          <w:szCs w:val="24"/>
        </w:rPr>
        <w:t>.</w:t>
      </w:r>
    </w:p>
    <w:p w14:paraId="01489F51" w14:textId="0227A6C8" w:rsidR="00D542BB" w:rsidRPr="00D24CC7" w:rsidRDefault="00D542BB" w:rsidP="00D24CC7">
      <w:pPr>
        <w:pStyle w:val="ListParagraph"/>
        <w:numPr>
          <w:ilvl w:val="0"/>
          <w:numId w:val="23"/>
        </w:numPr>
        <w:jc w:val="both"/>
        <w:rPr>
          <w:rFonts w:ascii="Times New Roman" w:hAnsi="Times New Roman"/>
          <w:sz w:val="24"/>
          <w:szCs w:val="24"/>
        </w:rPr>
      </w:pPr>
      <w:r w:rsidRPr="00D24CC7">
        <w:rPr>
          <w:rFonts w:ascii="Times New Roman" w:hAnsi="Times New Roman"/>
          <w:sz w:val="24"/>
          <w:szCs w:val="24"/>
        </w:rPr>
        <w:t xml:space="preserve">Generar espacios de diálogo </w:t>
      </w:r>
      <w:r w:rsidR="004238A1" w:rsidRPr="00D24CC7">
        <w:rPr>
          <w:rFonts w:ascii="Times New Roman" w:hAnsi="Times New Roman"/>
          <w:sz w:val="24"/>
          <w:szCs w:val="24"/>
        </w:rPr>
        <w:t xml:space="preserve">donde se compartan historias de vida de mujeres que  siendo o no siendo madres han logrado </w:t>
      </w:r>
      <w:r w:rsidR="00205B8A" w:rsidRPr="00D24CC7">
        <w:rPr>
          <w:rFonts w:ascii="Times New Roman" w:hAnsi="Times New Roman"/>
          <w:sz w:val="24"/>
          <w:szCs w:val="24"/>
        </w:rPr>
        <w:t>superarse a nivel profesional, laboral y familiar.</w:t>
      </w:r>
    </w:p>
    <w:p w14:paraId="6ED4F379" w14:textId="3D8FC6C3" w:rsidR="00C27BA9" w:rsidRPr="001C265D" w:rsidRDefault="006E190F" w:rsidP="006B1B46">
      <w:pPr>
        <w:pStyle w:val="Heading3"/>
        <w:jc w:val="both"/>
        <w:rPr>
          <w:rFonts w:ascii="Times New Roman" w:hAnsi="Times New Roman"/>
          <w:sz w:val="24"/>
          <w:szCs w:val="24"/>
        </w:rPr>
      </w:pPr>
      <w:bookmarkStart w:id="113" w:name="_Toc95220382"/>
      <w:r w:rsidRPr="001C265D">
        <w:rPr>
          <w:rFonts w:ascii="Times New Roman" w:hAnsi="Times New Roman"/>
          <w:sz w:val="24"/>
          <w:szCs w:val="24"/>
        </w:rPr>
        <w:t>5.2.</w:t>
      </w:r>
      <w:r w:rsidR="00154468">
        <w:rPr>
          <w:rFonts w:ascii="Times New Roman" w:hAnsi="Times New Roman"/>
          <w:sz w:val="24"/>
          <w:szCs w:val="24"/>
        </w:rPr>
        <w:t>3</w:t>
      </w:r>
      <w:r w:rsidRPr="001C265D">
        <w:rPr>
          <w:rFonts w:ascii="Times New Roman" w:hAnsi="Times New Roman"/>
          <w:sz w:val="24"/>
          <w:szCs w:val="24"/>
        </w:rPr>
        <w:t xml:space="preserve"> Recomendaciones generales para los familiares de mujeres</w:t>
      </w:r>
      <w:bookmarkEnd w:id="113"/>
      <w:r w:rsidRPr="001C265D">
        <w:rPr>
          <w:rFonts w:ascii="Times New Roman" w:hAnsi="Times New Roman"/>
          <w:sz w:val="24"/>
          <w:szCs w:val="24"/>
        </w:rPr>
        <w:t xml:space="preserve"> </w:t>
      </w:r>
    </w:p>
    <w:p w14:paraId="7FC603B7" w14:textId="2E74A974" w:rsidR="007C1900" w:rsidRDefault="00BD5023" w:rsidP="008F1378">
      <w:pPr>
        <w:pStyle w:val="ListParagraph"/>
        <w:numPr>
          <w:ilvl w:val="0"/>
          <w:numId w:val="14"/>
        </w:numPr>
        <w:jc w:val="both"/>
        <w:rPr>
          <w:rFonts w:ascii="Times New Roman" w:hAnsi="Times New Roman"/>
          <w:sz w:val="24"/>
          <w:szCs w:val="24"/>
        </w:rPr>
      </w:pPr>
      <w:r>
        <w:rPr>
          <w:rFonts w:ascii="Times New Roman" w:hAnsi="Times New Roman"/>
          <w:sz w:val="24"/>
          <w:szCs w:val="24"/>
        </w:rPr>
        <w:t>Impartir conversatorios y talleres q</w:t>
      </w:r>
      <w:r w:rsidR="007B22B6" w:rsidRPr="006D7613">
        <w:rPr>
          <w:rFonts w:ascii="Times New Roman" w:hAnsi="Times New Roman"/>
          <w:sz w:val="24"/>
          <w:szCs w:val="24"/>
        </w:rPr>
        <w:t xml:space="preserve">ue se </w:t>
      </w:r>
      <w:r w:rsidR="00523E9A">
        <w:rPr>
          <w:rFonts w:ascii="Times New Roman" w:hAnsi="Times New Roman"/>
          <w:sz w:val="24"/>
          <w:szCs w:val="24"/>
        </w:rPr>
        <w:t xml:space="preserve">promueva </w:t>
      </w:r>
      <w:r w:rsidR="00846FDA">
        <w:rPr>
          <w:rFonts w:ascii="Times New Roman" w:hAnsi="Times New Roman"/>
          <w:sz w:val="24"/>
          <w:szCs w:val="24"/>
        </w:rPr>
        <w:t>la tolerancia, el respeto y empatía entre l</w:t>
      </w:r>
      <w:r w:rsidR="00956A3C">
        <w:rPr>
          <w:rFonts w:ascii="Times New Roman" w:hAnsi="Times New Roman"/>
          <w:sz w:val="24"/>
          <w:szCs w:val="24"/>
        </w:rPr>
        <w:t xml:space="preserve">os y las familiares de </w:t>
      </w:r>
      <w:r w:rsidR="00846FDA">
        <w:rPr>
          <w:rFonts w:ascii="Times New Roman" w:hAnsi="Times New Roman"/>
          <w:sz w:val="24"/>
          <w:szCs w:val="24"/>
        </w:rPr>
        <w:t xml:space="preserve">mujeres que </w:t>
      </w:r>
      <w:r w:rsidR="008C3F13">
        <w:rPr>
          <w:rFonts w:ascii="Times New Roman" w:hAnsi="Times New Roman"/>
          <w:sz w:val="24"/>
          <w:szCs w:val="24"/>
        </w:rPr>
        <w:t xml:space="preserve">deseen </w:t>
      </w:r>
      <w:r w:rsidR="00846FDA">
        <w:rPr>
          <w:rFonts w:ascii="Times New Roman" w:hAnsi="Times New Roman"/>
          <w:sz w:val="24"/>
          <w:szCs w:val="24"/>
        </w:rPr>
        <w:t>aplicarse la FIV.</w:t>
      </w:r>
    </w:p>
    <w:p w14:paraId="436036D0" w14:textId="6A01D782" w:rsidR="006352C0" w:rsidRDefault="006352C0" w:rsidP="006352C0">
      <w:pPr>
        <w:jc w:val="both"/>
        <w:rPr>
          <w:rFonts w:ascii="Times New Roman" w:hAnsi="Times New Roman"/>
          <w:sz w:val="24"/>
          <w:szCs w:val="24"/>
        </w:rPr>
      </w:pPr>
    </w:p>
    <w:p w14:paraId="63B584E5" w14:textId="0FFD90D1" w:rsidR="006352C0" w:rsidRDefault="006352C0" w:rsidP="006352C0">
      <w:pPr>
        <w:jc w:val="both"/>
        <w:rPr>
          <w:rFonts w:ascii="Times New Roman" w:hAnsi="Times New Roman"/>
          <w:sz w:val="24"/>
          <w:szCs w:val="24"/>
        </w:rPr>
      </w:pPr>
    </w:p>
    <w:p w14:paraId="0DA95182" w14:textId="6421DCED" w:rsidR="006352C0" w:rsidRDefault="006352C0" w:rsidP="006352C0">
      <w:pPr>
        <w:jc w:val="both"/>
        <w:rPr>
          <w:rFonts w:ascii="Times New Roman" w:hAnsi="Times New Roman"/>
          <w:sz w:val="24"/>
          <w:szCs w:val="24"/>
        </w:rPr>
      </w:pPr>
    </w:p>
    <w:p w14:paraId="0225539B" w14:textId="58D5CBFD" w:rsidR="006352C0" w:rsidRDefault="006352C0" w:rsidP="006352C0">
      <w:pPr>
        <w:jc w:val="both"/>
        <w:rPr>
          <w:rFonts w:ascii="Times New Roman" w:hAnsi="Times New Roman"/>
          <w:sz w:val="24"/>
          <w:szCs w:val="24"/>
        </w:rPr>
      </w:pPr>
    </w:p>
    <w:p w14:paraId="1CFF8A05" w14:textId="097B2D06" w:rsidR="006352C0" w:rsidRDefault="006352C0" w:rsidP="006352C0">
      <w:pPr>
        <w:jc w:val="both"/>
        <w:rPr>
          <w:rFonts w:ascii="Times New Roman" w:hAnsi="Times New Roman"/>
          <w:sz w:val="24"/>
          <w:szCs w:val="24"/>
        </w:rPr>
      </w:pPr>
    </w:p>
    <w:p w14:paraId="557AE83D" w14:textId="252FACB3" w:rsidR="006352C0" w:rsidRDefault="006352C0" w:rsidP="006352C0">
      <w:pPr>
        <w:jc w:val="both"/>
        <w:rPr>
          <w:rFonts w:ascii="Times New Roman" w:hAnsi="Times New Roman"/>
          <w:sz w:val="24"/>
          <w:szCs w:val="24"/>
        </w:rPr>
      </w:pPr>
    </w:p>
    <w:p w14:paraId="31011191" w14:textId="486508E0" w:rsidR="006352C0" w:rsidRDefault="006352C0" w:rsidP="006352C0">
      <w:pPr>
        <w:jc w:val="both"/>
        <w:rPr>
          <w:rFonts w:ascii="Times New Roman" w:hAnsi="Times New Roman"/>
          <w:sz w:val="24"/>
          <w:szCs w:val="24"/>
        </w:rPr>
      </w:pPr>
    </w:p>
    <w:p w14:paraId="67125A2E" w14:textId="0799F689" w:rsidR="006352C0" w:rsidRDefault="006352C0" w:rsidP="006352C0">
      <w:pPr>
        <w:jc w:val="both"/>
        <w:rPr>
          <w:rFonts w:ascii="Times New Roman" w:hAnsi="Times New Roman"/>
          <w:sz w:val="24"/>
          <w:szCs w:val="24"/>
        </w:rPr>
      </w:pPr>
    </w:p>
    <w:p w14:paraId="38939CEB" w14:textId="55F7E703" w:rsidR="006352C0" w:rsidRDefault="006352C0" w:rsidP="006352C0">
      <w:pPr>
        <w:jc w:val="both"/>
        <w:rPr>
          <w:rFonts w:ascii="Times New Roman" w:hAnsi="Times New Roman"/>
          <w:sz w:val="24"/>
          <w:szCs w:val="24"/>
        </w:rPr>
      </w:pPr>
    </w:p>
    <w:p w14:paraId="03B3B9C5" w14:textId="67C2464B" w:rsidR="007C4F88" w:rsidRDefault="007C4F88" w:rsidP="007E7077">
      <w:pPr>
        <w:pStyle w:val="Heading1"/>
        <w:spacing w:line="360" w:lineRule="auto"/>
        <w:ind w:left="851" w:hanging="851"/>
        <w:jc w:val="both"/>
        <w:rPr>
          <w:rFonts w:ascii="Times New Roman" w:hAnsi="Times New Roman"/>
          <w:sz w:val="24"/>
          <w:szCs w:val="24"/>
        </w:rPr>
      </w:pPr>
      <w:bookmarkStart w:id="114" w:name="_Toc95220383"/>
      <w:r w:rsidRPr="007E7077">
        <w:rPr>
          <w:rFonts w:ascii="Times New Roman" w:hAnsi="Times New Roman"/>
          <w:sz w:val="24"/>
          <w:szCs w:val="24"/>
        </w:rPr>
        <w:t>B</w:t>
      </w:r>
      <w:r w:rsidR="00636CAC" w:rsidRPr="007E7077">
        <w:rPr>
          <w:rFonts w:ascii="Times New Roman" w:hAnsi="Times New Roman"/>
          <w:sz w:val="24"/>
          <w:szCs w:val="24"/>
        </w:rPr>
        <w:t>ibliografía</w:t>
      </w:r>
      <w:bookmarkEnd w:id="114"/>
    </w:p>
    <w:p w14:paraId="427514C9" w14:textId="77777777" w:rsidR="00BE68E6" w:rsidRPr="00BE68E6" w:rsidRDefault="00BE68E6" w:rsidP="00BE68E6"/>
    <w:p w14:paraId="20EA7EAE" w14:textId="19E62D0F" w:rsidR="009C18EC" w:rsidRPr="00797972" w:rsidRDefault="009C18EC" w:rsidP="00797972">
      <w:pPr>
        <w:widowControl w:val="0"/>
        <w:spacing w:before="120" w:after="120"/>
        <w:ind w:left="851"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Abric, J. (1994)</w:t>
      </w:r>
      <w:r w:rsidR="00475170"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Prácticas sociales y representaciones. Ediciones Coyoacán</w:t>
      </w:r>
      <w:r w:rsidR="00763A55"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https://s3.amazonaws.com/academia.edu.documents/32322563/37370029-Abric-Jean-Claude-Practicas-Sociales-Y-Representaciones.pdf?response-content-disposition=inline%3B%20filename%3DFILOSOFIA_y_CULTURA_CONTEMPORANEA-_-_at.pdf&amp;X-Amz-Algorithm=AWS4-HMAC-SHA256&amp;X-Amz-Credential=AKIAIWOWYYGZ2Y53UL3A%2F20200118%2Fus-east-1%2Fs3%2Faws4_request&amp;X-Amz-Date=20200118T231632Z&amp;X-Amz-Expires=3600&amp;X-Amz-SignedHeaders=host&amp;X-Amz-Signature=5ff0dbd7cf072738a4954ec06ea8aaf48af6c3568e87974b3a2a00592cee845a</w:t>
      </w:r>
    </w:p>
    <w:p w14:paraId="5F0A90F5" w14:textId="6B865B0C"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n-US" w:eastAsia="es-ES" w:bidi="es-ES"/>
        </w:rPr>
      </w:pPr>
      <w:r w:rsidRPr="00797972">
        <w:rPr>
          <w:rFonts w:ascii="Times New Roman" w:eastAsia="Times New Roman" w:hAnsi="Times New Roman"/>
          <w:color w:val="000000"/>
          <w:sz w:val="24"/>
          <w:szCs w:val="24"/>
          <w:lang w:val="en-US" w:eastAsia="es-ES" w:bidi="es-ES"/>
        </w:rPr>
        <w:t>Abric, J. (2001)</w:t>
      </w:r>
      <w:r w:rsidR="00475170" w:rsidRPr="00797972">
        <w:rPr>
          <w:rFonts w:ascii="Times New Roman" w:eastAsia="Times New Roman" w:hAnsi="Times New Roman"/>
          <w:color w:val="000000"/>
          <w:sz w:val="24"/>
          <w:szCs w:val="24"/>
          <w:lang w:val="en-US" w:eastAsia="es-ES" w:bidi="es-ES"/>
        </w:rPr>
        <w:t>.</w:t>
      </w:r>
      <w:r w:rsidRPr="00797972">
        <w:rPr>
          <w:rFonts w:ascii="Times New Roman" w:eastAsia="Times New Roman" w:hAnsi="Times New Roman"/>
          <w:color w:val="000000"/>
          <w:sz w:val="24"/>
          <w:szCs w:val="24"/>
          <w:lang w:val="en-US" w:eastAsia="es-ES" w:bidi="es-ES"/>
        </w:rPr>
        <w:t xml:space="preserve"> A structural approach to social representations. In K.Deaux &amp; G.Philogéne (Eds.), Representations of the social (pp.42-47).Oxford,UK,Malden,MA:Blackwell.</w:t>
      </w:r>
    </w:p>
    <w:p w14:paraId="4C489FED" w14:textId="77777777" w:rsidR="004842B8" w:rsidRPr="00797972" w:rsidRDefault="004842B8" w:rsidP="00797972">
      <w:pPr>
        <w:spacing w:before="120" w:after="120"/>
        <w:ind w:left="851" w:hanging="709"/>
        <w:jc w:val="both"/>
        <w:rPr>
          <w:rFonts w:ascii="Times New Roman" w:eastAsia="Times New Roman" w:hAnsi="Times New Roman"/>
          <w:color w:val="000000"/>
          <w:sz w:val="24"/>
          <w:szCs w:val="24"/>
          <w:lang w:val="es-ES" w:eastAsia="es-ES" w:bidi="es-ES"/>
        </w:rPr>
      </w:pPr>
      <w:r w:rsidRPr="00797972">
        <w:rPr>
          <w:rFonts w:ascii="Times New Roman" w:hAnsi="Times New Roman"/>
          <w:sz w:val="24"/>
          <w:szCs w:val="24"/>
        </w:rPr>
        <w:t>Aldana, A. (2005). Empoderamiento femenino: alternativa ética del conflicto entre sexismo e identidad de género. Una oferta equitativa en las grietas económicas del sistema.</w:t>
      </w:r>
    </w:p>
    <w:p w14:paraId="3367E63D" w14:textId="3DA75D70" w:rsidR="009C18EC" w:rsidRPr="00797972" w:rsidRDefault="009C18EC" w:rsidP="00797972">
      <w:pPr>
        <w:widowControl w:val="0"/>
        <w:spacing w:before="120" w:after="120"/>
        <w:ind w:left="851" w:hanging="709"/>
        <w:jc w:val="both"/>
        <w:rPr>
          <w:rFonts w:ascii="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Alfaro, J. (2005)</w:t>
      </w:r>
      <w:r w:rsidR="00475170"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“La retórica del poder. Miradas respecto del feminismo, las mujeres y lo social. Análisis del discurso de la Iglesia Católica”.</w:t>
      </w:r>
      <w:r w:rsidR="00A260CE" w:rsidRPr="00797972">
        <w:rPr>
          <w:rFonts w:ascii="Times New Roman" w:eastAsia="Times New Roman" w:hAnsi="Times New Roman"/>
          <w:color w:val="000000"/>
          <w:sz w:val="24"/>
          <w:szCs w:val="24"/>
          <w:lang w:eastAsia="es-ES" w:bidi="es-ES"/>
        </w:rPr>
        <w:t xml:space="preserve"> </w:t>
      </w:r>
      <w:r w:rsidRPr="00797972">
        <w:rPr>
          <w:rFonts w:ascii="Times New Roman" w:eastAsia="Times New Roman" w:hAnsi="Times New Roman"/>
          <w:color w:val="000000"/>
          <w:sz w:val="24"/>
          <w:szCs w:val="24"/>
          <w:lang w:eastAsia="es-ES" w:bidi="es-ES"/>
        </w:rPr>
        <w:t xml:space="preserve">Athenea Digital, Número 7. </w:t>
      </w:r>
      <w:hyperlink r:id="rId132" w:history="1">
        <w:r w:rsidRPr="00797972">
          <w:rPr>
            <w:rFonts w:ascii="Times New Roman" w:hAnsi="Times New Roman"/>
            <w:color w:val="000000"/>
            <w:sz w:val="24"/>
            <w:szCs w:val="24"/>
            <w:lang w:eastAsia="es-ES" w:bidi="es-ES"/>
          </w:rPr>
          <w:t>https://www.ssoar.info/ssoar/bitstream/handle/document/6448/ssoar-athenea-2005-7-alfaro_alvarez-la_retorica_del_poder.pdf?sequence=1&amp;isAllowed=y&amp;lnkname=ssoar-athenea-2005-7-alfaro_alvarez-la_retorica_del_poder.pdf</w:t>
        </w:r>
      </w:hyperlink>
    </w:p>
    <w:p w14:paraId="2CB6D1A1" w14:textId="58B87245" w:rsidR="00C14232" w:rsidRPr="00797972" w:rsidRDefault="00C14232" w:rsidP="00797972">
      <w:pPr>
        <w:widowControl w:val="0"/>
        <w:pBdr>
          <w:top w:val="nil"/>
          <w:left w:val="nil"/>
          <w:bottom w:val="nil"/>
          <w:right w:val="nil"/>
          <w:between w:val="nil"/>
        </w:pBdr>
        <w:tabs>
          <w:tab w:val="left" w:pos="1867"/>
          <w:tab w:val="left" w:pos="2287"/>
          <w:tab w:val="left" w:pos="2752"/>
          <w:tab w:val="left" w:pos="3607"/>
          <w:tab w:val="left" w:pos="4132"/>
          <w:tab w:val="left" w:pos="4612"/>
          <w:tab w:val="left" w:pos="5526"/>
          <w:tab w:val="left" w:pos="5947"/>
          <w:tab w:val="left" w:pos="6427"/>
          <w:tab w:val="left" w:pos="7447"/>
          <w:tab w:val="left" w:pos="8886"/>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Alfaro, N &amp; Chavarría, M. (2008). Influencia de las Representaciones Sociales de la imagen corporal femenina en las manifestaciones asociadas a la anorexia nerviosa: Estudio con alumnas de noveno año del Colegio Santa María de Guadalupe, Santo Domingo, Heredia. Universidad Nacional, Facultad de Ciencias Sociales, Escuela de Psicología, Heredia, Costa Rica.</w:t>
      </w:r>
    </w:p>
    <w:p w14:paraId="4B08ED8E" w14:textId="77777777" w:rsidR="00C14232" w:rsidRPr="00797972" w:rsidRDefault="00C14232" w:rsidP="00797972">
      <w:pPr>
        <w:widowControl w:val="0"/>
        <w:spacing w:before="120" w:after="120"/>
        <w:ind w:left="851" w:hanging="709"/>
        <w:jc w:val="both"/>
        <w:rPr>
          <w:rFonts w:ascii="Times New Roman" w:hAnsi="Times New Roman"/>
          <w:color w:val="000000"/>
          <w:sz w:val="24"/>
          <w:szCs w:val="24"/>
          <w:lang w:eastAsia="es-ES" w:bidi="es-ES"/>
        </w:rPr>
      </w:pPr>
      <w:r w:rsidRPr="00797972">
        <w:rPr>
          <w:rFonts w:ascii="Times New Roman" w:hAnsi="Times New Roman"/>
          <w:color w:val="000000"/>
          <w:sz w:val="24"/>
          <w:szCs w:val="24"/>
          <w:lang w:eastAsia="es-ES" w:bidi="es-ES"/>
        </w:rPr>
        <w:t>Alonso, I. (1998). La mirada cualitativa en la sociología. Una aproximación interpretativa. Madrid, España. Editorial Fundamentos.</w:t>
      </w:r>
    </w:p>
    <w:p w14:paraId="5E5BEE6B" w14:textId="615F119D" w:rsidR="009C18EC" w:rsidRPr="00797972" w:rsidRDefault="009C18EC" w:rsidP="00797972">
      <w:pPr>
        <w:widowControl w:val="0"/>
        <w:spacing w:before="120" w:after="120"/>
        <w:ind w:left="851"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Amorós, C . (1991)</w:t>
      </w:r>
      <w:r w:rsidR="00475170"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Hacia una crítica de la razón patriarcal. 2da edición. Barcelona. Antrhopos. </w:t>
      </w:r>
      <w:r w:rsidRPr="00797972">
        <w:rPr>
          <w:rFonts w:ascii="Times New Roman" w:hAnsi="Times New Roman"/>
          <w:sz w:val="24"/>
          <w:szCs w:val="24"/>
        </w:rPr>
        <w:t>https://books.google.es/books?hl=es&amp;lr=&amp;id=kaxPX3wK1c8C&amp;oi=fnd&amp;pg=PA7&amp;dq=sociedad+pariarcal&amp;ots=YY2z8KVNfP&amp;sig=QaYfHX8uTeDlhN22DQOAuy_LsRU#v=onepage&amp;q&amp;f=false</w:t>
      </w:r>
    </w:p>
    <w:p w14:paraId="07D6599D" w14:textId="2E568455" w:rsidR="009C18EC" w:rsidRPr="00797972" w:rsidRDefault="009C18EC" w:rsidP="00797972">
      <w:pPr>
        <w:spacing w:before="120" w:after="120"/>
        <w:ind w:left="851" w:hanging="709"/>
        <w:jc w:val="both"/>
        <w:rPr>
          <w:rFonts w:ascii="Times New Roman" w:eastAsia="Times New Roman" w:hAnsi="Times New Roman"/>
          <w:color w:val="000000"/>
          <w:sz w:val="24"/>
          <w:szCs w:val="24"/>
        </w:rPr>
      </w:pPr>
      <w:r w:rsidRPr="00797972">
        <w:rPr>
          <w:rFonts w:ascii="Times New Roman" w:eastAsia="Times New Roman" w:hAnsi="Times New Roman"/>
          <w:color w:val="000000"/>
          <w:sz w:val="24"/>
          <w:szCs w:val="24"/>
          <w:lang w:eastAsia="es-CR"/>
        </w:rPr>
        <w:t>Amorós, C. (1997)</w:t>
      </w:r>
      <w:r w:rsidR="00475170" w:rsidRPr="00797972">
        <w:rPr>
          <w:rFonts w:ascii="Times New Roman" w:eastAsia="Times New Roman" w:hAnsi="Times New Roman"/>
          <w:color w:val="000000"/>
          <w:sz w:val="24"/>
          <w:szCs w:val="24"/>
          <w:lang w:eastAsia="es-CR"/>
        </w:rPr>
        <w:t>.</w:t>
      </w:r>
      <w:r w:rsidRPr="00797972">
        <w:rPr>
          <w:rFonts w:ascii="Times New Roman" w:eastAsia="Times New Roman" w:hAnsi="Times New Roman"/>
          <w:color w:val="000000"/>
          <w:sz w:val="24"/>
          <w:szCs w:val="24"/>
        </w:rPr>
        <w:t xml:space="preserve"> </w:t>
      </w:r>
      <w:r w:rsidRPr="00797972">
        <w:rPr>
          <w:rFonts w:ascii="Times New Roman" w:eastAsia="Times New Roman" w:hAnsi="Times New Roman"/>
          <w:color w:val="000000"/>
          <w:sz w:val="24"/>
          <w:szCs w:val="24"/>
          <w:lang w:eastAsia="es-CR"/>
        </w:rPr>
        <w:t>Tiempo de feminismo. Sobre feminismo, proyecto ilustrado y postmodernidad. Madrid, Cátedra.</w:t>
      </w:r>
    </w:p>
    <w:p w14:paraId="45388E3D" w14:textId="327A1DA8" w:rsidR="009C18EC" w:rsidRPr="00797972" w:rsidRDefault="009C18EC" w:rsidP="00797972">
      <w:pPr>
        <w:widowControl w:val="0"/>
        <w:pBdr>
          <w:top w:val="nil"/>
          <w:left w:val="nil"/>
          <w:bottom w:val="nil"/>
          <w:right w:val="nil"/>
          <w:between w:val="nil"/>
        </w:pBdr>
        <w:tabs>
          <w:tab w:val="left" w:pos="1416"/>
          <w:tab w:val="left" w:pos="1957"/>
          <w:tab w:val="left" w:pos="2919"/>
          <w:tab w:val="left" w:pos="4389"/>
          <w:tab w:val="left" w:pos="4989"/>
          <w:tab w:val="left" w:pos="6113"/>
          <w:tab w:val="left" w:pos="6653"/>
          <w:tab w:val="left" w:pos="7419"/>
          <w:tab w:val="left" w:pos="8873"/>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Amorós, C. (2001)</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ab/>
        <w:t xml:space="preserve"> </w:t>
      </w:r>
      <w:r w:rsidRPr="00797972">
        <w:rPr>
          <w:rFonts w:ascii="Times New Roman" w:eastAsia="Times New Roman" w:hAnsi="Times New Roman"/>
          <w:b/>
          <w:i/>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Feministas sin saberlo? El país. https://elpais.com/diario/2011/04/16/babelia/1302912767_850215.html</w:t>
      </w:r>
    </w:p>
    <w:p w14:paraId="25B58876" w14:textId="5DF038F3"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Araya, S. (2002)</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Las Representaciones Sociales: Ejes teóricos para su discusión. Cuaderno de Ciencias Sociales N° 127. FLACSO. Costa Rica.</w:t>
      </w:r>
    </w:p>
    <w:p w14:paraId="4040E997" w14:textId="11D0860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Arce, M. (16 de abril 2019)</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entrevista semi-estructurada [comunicación directa con: Monserrat arce]</w:t>
      </w:r>
    </w:p>
    <w:p w14:paraId="154E0DB7" w14:textId="2FD3E99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Aresti, N. (2002). Médicos, donjuanes y mujeres modernas. Los ideales de feminidad y masculinidad en el primer tercio del siglo XX) D.l.: bi-2382-01 isbn: 84-8373-382-x bibliografía pp. 261-283 1. España - condiciones sociales - siglo xx 2. rol según el sexo-españa</w:t>
      </w:r>
      <w:r w:rsidR="00A64EB9"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308(460)”19”.</w:t>
      </w:r>
      <w:r w:rsidR="00B8412C"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https://addi.ehu.es/bitstream/handle/10810/15562/uhweb02382x.pdf?sequence=1&amp;isa llowed=y</w:t>
      </w:r>
    </w:p>
    <w:p w14:paraId="0FD8F5C2" w14:textId="692C90C2" w:rsidR="00835F76" w:rsidRPr="00797972" w:rsidRDefault="009C18EC" w:rsidP="00797972">
      <w:pPr>
        <w:spacing w:before="120" w:after="120"/>
        <w:ind w:left="851" w:hanging="709"/>
        <w:jc w:val="both"/>
        <w:rPr>
          <w:rFonts w:ascii="Times New Roman" w:hAnsi="Times New Roman"/>
          <w:sz w:val="24"/>
          <w:szCs w:val="24"/>
        </w:rPr>
      </w:pPr>
      <w:r w:rsidRPr="00797972">
        <w:rPr>
          <w:rFonts w:ascii="Times New Roman" w:eastAsia="Times New Roman" w:hAnsi="Times New Roman"/>
          <w:color w:val="000000"/>
          <w:sz w:val="24"/>
          <w:szCs w:val="24"/>
          <w:lang w:val="es-ES" w:eastAsia="es-ES" w:bidi="es-ES"/>
        </w:rPr>
        <w:t xml:space="preserve">Arguedas, C. (21 de </w:t>
      </w:r>
      <w:r w:rsidRPr="00797972">
        <w:rPr>
          <w:rFonts w:ascii="Times New Roman" w:eastAsia="Times New Roman" w:hAnsi="Times New Roman"/>
          <w:color w:val="000000" w:themeColor="text1"/>
          <w:sz w:val="24"/>
          <w:szCs w:val="24"/>
          <w:lang w:val="es-ES" w:eastAsia="es-ES" w:bidi="es-ES"/>
        </w:rPr>
        <w:t xml:space="preserve">noviembre 2018). CCSS iniciará procesos de fecundación </w:t>
      </w:r>
      <w:r w:rsidRPr="00797972">
        <w:rPr>
          <w:rFonts w:ascii="Times New Roman" w:eastAsia="Times New Roman" w:hAnsi="Times New Roman"/>
          <w:i/>
          <w:color w:val="000000" w:themeColor="text1"/>
          <w:sz w:val="24"/>
          <w:szCs w:val="24"/>
          <w:lang w:val="es-ES" w:eastAsia="es-ES" w:bidi="es-ES"/>
        </w:rPr>
        <w:t xml:space="preserve">in vitro </w:t>
      </w:r>
      <w:r w:rsidRPr="00797972">
        <w:rPr>
          <w:rFonts w:ascii="Times New Roman" w:eastAsia="Times New Roman" w:hAnsi="Times New Roman"/>
          <w:color w:val="000000" w:themeColor="text1"/>
          <w:sz w:val="24"/>
          <w:szCs w:val="24"/>
          <w:lang w:val="es-ES" w:eastAsia="es-ES" w:bidi="es-ES"/>
        </w:rPr>
        <w:t xml:space="preserve">a partir de junio 2019. </w:t>
      </w:r>
      <w:r w:rsidRPr="00797972">
        <w:rPr>
          <w:rFonts w:ascii="Times New Roman" w:eastAsia="Times New Roman" w:hAnsi="Times New Roman"/>
          <w:i/>
          <w:color w:val="000000" w:themeColor="text1"/>
          <w:sz w:val="24"/>
          <w:szCs w:val="24"/>
          <w:lang w:val="es-ES" w:eastAsia="es-ES" w:bidi="es-ES"/>
        </w:rPr>
        <w:t>Radio Monumental</w:t>
      </w:r>
      <w:r w:rsidR="00A64EB9" w:rsidRPr="00797972">
        <w:rPr>
          <w:rFonts w:ascii="Times New Roman" w:eastAsia="Times New Roman" w:hAnsi="Times New Roman"/>
          <w:i/>
          <w:color w:val="000000" w:themeColor="text1"/>
          <w:sz w:val="24"/>
          <w:szCs w:val="24"/>
          <w:lang w:val="es-ES" w:eastAsia="es-ES" w:bidi="es-ES"/>
        </w:rPr>
        <w:t xml:space="preserve">. </w:t>
      </w:r>
      <w:hyperlink r:id="rId133" w:history="1">
        <w:r w:rsidR="00AC20C9" w:rsidRPr="00797972">
          <w:rPr>
            <w:rStyle w:val="Hyperlink"/>
            <w:rFonts w:ascii="Times New Roman" w:eastAsia="Times New Roman" w:hAnsi="Times New Roman"/>
            <w:color w:val="auto"/>
            <w:sz w:val="24"/>
            <w:szCs w:val="24"/>
            <w:u w:val="none"/>
            <w:lang w:val="es-ES" w:eastAsia="es-ES" w:bidi="es-ES"/>
          </w:rPr>
          <w:t>http://www.monumental.co.cr/2018/11/21/ccss- iniciara-procesos-de-fecundacion-</w:t>
        </w:r>
      </w:hyperlink>
      <w:hyperlink r:id="rId134">
        <w:r w:rsidRPr="00797972">
          <w:rPr>
            <w:rFonts w:ascii="Times New Roman" w:eastAsia="Times New Roman" w:hAnsi="Times New Roman"/>
            <w:sz w:val="24"/>
            <w:szCs w:val="24"/>
            <w:lang w:val="es-ES" w:eastAsia="es-ES" w:bidi="es-ES"/>
          </w:rPr>
          <w:t>vitro-partir-de-junio-de-2019/</w:t>
        </w:r>
      </w:hyperlink>
      <w:r w:rsidR="00835F76" w:rsidRPr="00797972">
        <w:rPr>
          <w:rFonts w:ascii="Times New Roman" w:hAnsi="Times New Roman"/>
          <w:sz w:val="24"/>
          <w:szCs w:val="24"/>
        </w:rPr>
        <w:t xml:space="preserve"> Arguedas, G. (2009) Nuevas formas de dominación y desigualdad: las tecnologías de reproducción asistida y el cuerpo femenino. Universidad de Costa Rica. San José. </w:t>
      </w:r>
      <w:hyperlink r:id="rId135" w:history="1">
        <w:r w:rsidR="00835F76" w:rsidRPr="00797972">
          <w:rPr>
            <w:rStyle w:val="Hyperlink"/>
            <w:rFonts w:ascii="Times New Roman" w:hAnsi="Times New Roman"/>
            <w:color w:val="auto"/>
            <w:sz w:val="24"/>
            <w:szCs w:val="24"/>
            <w:u w:val="none"/>
          </w:rPr>
          <w:t>http://congresoderechosreproductivos.com/files/docscongreso/repasistida/DominacionyTecnologia.pdf</w:t>
        </w:r>
      </w:hyperlink>
    </w:p>
    <w:p w14:paraId="7B5C93DF" w14:textId="32C5AEC2" w:rsidR="009C18EC" w:rsidRPr="00797972" w:rsidRDefault="009C18EC" w:rsidP="00797972">
      <w:pPr>
        <w:widowControl w:val="0"/>
        <w:pBdr>
          <w:top w:val="nil"/>
          <w:left w:val="nil"/>
          <w:bottom w:val="nil"/>
          <w:right w:val="nil"/>
          <w:between w:val="nil"/>
        </w:pBdr>
        <w:tabs>
          <w:tab w:val="left" w:pos="1446"/>
          <w:tab w:val="left" w:pos="1896"/>
          <w:tab w:val="left" w:pos="2812"/>
          <w:tab w:val="left" w:pos="3532"/>
          <w:tab w:val="left" w:pos="4087"/>
          <w:tab w:val="left" w:pos="4522"/>
          <w:tab w:val="left" w:pos="4912"/>
          <w:tab w:val="left" w:pos="6292"/>
          <w:tab w:val="left" w:pos="6697"/>
          <w:tab w:val="left" w:pos="7522"/>
          <w:tab w:val="left" w:pos="8871"/>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Arguedas,</w:t>
      </w:r>
      <w:r w:rsidRPr="00797972">
        <w:rPr>
          <w:rFonts w:ascii="Times New Roman" w:eastAsia="Times New Roman" w:hAnsi="Times New Roman"/>
          <w:sz w:val="24"/>
          <w:szCs w:val="24"/>
          <w:lang w:val="es-ES" w:eastAsia="es-ES" w:bidi="es-ES"/>
        </w:rPr>
        <w:tab/>
        <w:t>G. (2011). “Más</w:t>
      </w:r>
      <w:r w:rsidR="00AC20C9" w:rsidRPr="00797972">
        <w:rPr>
          <w:rFonts w:ascii="Times New Roman" w:eastAsia="Times New Roman" w:hAnsi="Times New Roman"/>
          <w:sz w:val="24"/>
          <w:szCs w:val="24"/>
          <w:lang w:val="es-ES" w:eastAsia="es-ES" w:bidi="es-ES"/>
        </w:rPr>
        <w:t xml:space="preserve"> </w:t>
      </w:r>
      <w:r w:rsidRPr="00797972">
        <w:rPr>
          <w:rFonts w:ascii="Times New Roman" w:eastAsia="Times New Roman" w:hAnsi="Times New Roman"/>
          <w:sz w:val="24"/>
          <w:szCs w:val="24"/>
          <w:lang w:val="es-ES" w:eastAsia="es-ES" w:bidi="es-ES"/>
        </w:rPr>
        <w:t>allá de</w:t>
      </w:r>
      <w:r w:rsidR="00AC20C9" w:rsidRPr="00797972">
        <w:rPr>
          <w:rFonts w:ascii="Times New Roman" w:eastAsia="Times New Roman" w:hAnsi="Times New Roman"/>
          <w:sz w:val="24"/>
          <w:szCs w:val="24"/>
          <w:lang w:val="es-ES" w:eastAsia="es-ES" w:bidi="es-ES"/>
        </w:rPr>
        <w:t xml:space="preserve"> </w:t>
      </w:r>
      <w:r w:rsidRPr="00797972">
        <w:rPr>
          <w:rFonts w:ascii="Times New Roman" w:eastAsia="Times New Roman" w:hAnsi="Times New Roman"/>
          <w:sz w:val="24"/>
          <w:szCs w:val="24"/>
          <w:lang w:val="es-ES" w:eastAsia="es-ES" w:bidi="es-ES"/>
        </w:rPr>
        <w:t xml:space="preserve">la fecundación </w:t>
      </w:r>
      <w:r w:rsidRPr="00797972">
        <w:rPr>
          <w:rFonts w:ascii="Times New Roman" w:eastAsia="Times New Roman" w:hAnsi="Times New Roman"/>
          <w:i/>
          <w:sz w:val="24"/>
          <w:szCs w:val="24"/>
          <w:lang w:val="es-ES" w:eastAsia="es-ES" w:bidi="es-ES"/>
        </w:rPr>
        <w:t>in vitro</w:t>
      </w:r>
      <w:r w:rsidRPr="00797972">
        <w:rPr>
          <w:rFonts w:ascii="Times New Roman" w:eastAsia="Times New Roman" w:hAnsi="Times New Roman"/>
          <w:sz w:val="24"/>
          <w:szCs w:val="24"/>
          <w:lang w:val="es-ES" w:eastAsia="es-ES" w:bidi="es-ES"/>
        </w:rPr>
        <w:t xml:space="preserve">”. </w:t>
      </w:r>
      <w:hyperlink r:id="rId136">
        <w:r w:rsidRPr="00797972">
          <w:rPr>
            <w:rFonts w:ascii="Times New Roman" w:eastAsia="Times New Roman" w:hAnsi="Times New Roman"/>
            <w:sz w:val="24"/>
            <w:szCs w:val="24"/>
            <w:lang w:val="es-ES" w:eastAsia="es-ES" w:bidi="es-ES"/>
          </w:rPr>
          <w:t>https://revistapaquidermo.com/archives/3798</w:t>
        </w:r>
      </w:hyperlink>
    </w:p>
    <w:p w14:paraId="6390180C" w14:textId="77777777" w:rsidR="00515A35"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Arias, Y. &amp; Quesada, A. (2015)</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Construcción Social de los Significados de la Maternidad en el Contexto de la Técnica de la Fertilización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 en el grupo “A favor de la Fertilización in vitro en Costa Rica”. Tesis para optar por el grado de Licenciatura en Sociología., Facultad de Ciencias Sociales; Escuela de Sociología.  Universidad Nacional de Costa Rica</w:t>
      </w:r>
    </w:p>
    <w:p w14:paraId="3C55C468" w14:textId="29D1755C"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rPr>
      </w:pPr>
      <w:r w:rsidRPr="00797972">
        <w:rPr>
          <w:rFonts w:ascii="Times New Roman" w:eastAsia="Times New Roman" w:hAnsi="Times New Roman"/>
          <w:color w:val="000000"/>
          <w:sz w:val="24"/>
          <w:szCs w:val="24"/>
          <w:lang w:eastAsia="es-CR"/>
        </w:rPr>
        <w:t>Armstrong, N. (1991)</w:t>
      </w:r>
      <w:r w:rsidR="00475170" w:rsidRPr="00797972">
        <w:rPr>
          <w:rFonts w:ascii="Times New Roman" w:eastAsia="Times New Roman" w:hAnsi="Times New Roman"/>
          <w:color w:val="000000"/>
          <w:sz w:val="24"/>
          <w:szCs w:val="24"/>
          <w:lang w:eastAsia="es-CR"/>
        </w:rPr>
        <w:t>.</w:t>
      </w:r>
      <w:r w:rsidRPr="00797972">
        <w:rPr>
          <w:rFonts w:ascii="Times New Roman" w:eastAsia="Times New Roman" w:hAnsi="Times New Roman"/>
          <w:color w:val="000000"/>
          <w:sz w:val="24"/>
          <w:szCs w:val="24"/>
          <w:lang w:eastAsia="es-CR"/>
        </w:rPr>
        <w:t xml:space="preserve"> Deseo y ficción doméstica. Madrid, Cátedra.</w:t>
      </w:r>
    </w:p>
    <w:p w14:paraId="415C9502" w14:textId="1C469F4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Arranz, B, &amp; Grynberg, B, &amp; Morales, F. (2001)</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 deseo de maternidad en pacientes sujetas a tratamientos de reproducción asistida: una propuesta de psicoterapia. Tratamientos de </w:t>
      </w:r>
      <w:r w:rsidRPr="00797972">
        <w:rPr>
          <w:rFonts w:ascii="Times New Roman" w:eastAsia="Times New Roman" w:hAnsi="Times New Roman"/>
          <w:sz w:val="24"/>
          <w:szCs w:val="24"/>
          <w:lang w:val="es-ES" w:eastAsia="es-ES" w:bidi="es-ES"/>
        </w:rPr>
        <w:t>reproducción asistida. (Vol.15</w:t>
      </w:r>
      <w:r w:rsidRPr="00797972">
        <w:rPr>
          <w:rFonts w:ascii="Times New Roman" w:eastAsia="Times New Roman" w:hAnsi="Times New Roman"/>
          <w:sz w:val="24"/>
          <w:szCs w:val="24"/>
          <w:lang w:val="es-ES" w:eastAsia="es-ES" w:bidi="es-ES"/>
        </w:rPr>
        <w:tab/>
        <w:t xml:space="preserve"> No. 2)</w:t>
      </w:r>
      <w:r w:rsidRPr="00797972">
        <w:rPr>
          <w:rFonts w:ascii="Times New Roman" w:eastAsia="Times New Roman" w:hAnsi="Times New Roman"/>
          <w:sz w:val="24"/>
          <w:szCs w:val="24"/>
          <w:lang w:val="es-ES" w:eastAsia="es-ES" w:bidi="es-ES"/>
        </w:rPr>
        <w:tab/>
        <w:t>Perinatol</w:t>
      </w:r>
      <w:r w:rsidR="00B8412C" w:rsidRPr="00797972">
        <w:rPr>
          <w:rFonts w:ascii="Times New Roman" w:eastAsia="Times New Roman" w:hAnsi="Times New Roman"/>
          <w:sz w:val="24"/>
          <w:szCs w:val="24"/>
          <w:lang w:val="es-ES" w:eastAsia="es-ES" w:bidi="es-ES"/>
        </w:rPr>
        <w:t xml:space="preserve">. </w:t>
      </w:r>
      <w:hyperlink r:id="rId137" w:history="1">
        <w:r w:rsidR="00B8412C" w:rsidRPr="00797972">
          <w:rPr>
            <w:rStyle w:val="Hyperlink"/>
            <w:rFonts w:ascii="Times New Roman" w:eastAsia="Times New Roman" w:hAnsi="Times New Roman"/>
            <w:color w:val="auto"/>
            <w:sz w:val="24"/>
            <w:szCs w:val="24"/>
            <w:u w:val="none"/>
            <w:lang w:val="es-ES" w:eastAsia="es-ES" w:bidi="es-ES"/>
          </w:rPr>
          <w:t>https://www.medigraphic.com/pdfs/inper/ip-2001/ip012d.pdf</w:t>
        </w:r>
      </w:hyperlink>
    </w:p>
    <w:p w14:paraId="17CD55A8" w14:textId="3EF727C6"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Arrieta, C. (2015)</w:t>
      </w:r>
      <w:r w:rsidR="00475170"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Plenario se prepara para recibir emboscada de mociones contra FIV. Periódico El país.</w:t>
      </w:r>
      <w:r w:rsidR="00B8412C" w:rsidRPr="00797972">
        <w:rPr>
          <w:rFonts w:ascii="Times New Roman" w:eastAsia="Times New Roman" w:hAnsi="Times New Roman"/>
          <w:sz w:val="24"/>
          <w:szCs w:val="24"/>
          <w:lang w:val="es-ES" w:eastAsia="es-ES" w:bidi="es-ES"/>
        </w:rPr>
        <w:t xml:space="preserve"> </w:t>
      </w:r>
      <w:hyperlink r:id="rId138" w:history="1">
        <w:r w:rsidR="00B8412C" w:rsidRPr="00797972">
          <w:rPr>
            <w:rStyle w:val="Hyperlink"/>
            <w:rFonts w:ascii="Times New Roman" w:eastAsia="Times New Roman" w:hAnsi="Times New Roman"/>
            <w:color w:val="auto"/>
            <w:sz w:val="24"/>
            <w:szCs w:val="24"/>
            <w:u w:val="none"/>
            <w:lang w:val="es-ES" w:eastAsia="es-ES" w:bidi="es-ES"/>
          </w:rPr>
          <w:t>https://www.elpais.cr/2015/08/06/plenario-se-</w:t>
        </w:r>
      </w:hyperlink>
      <w:r w:rsidRPr="00797972">
        <w:rPr>
          <w:rFonts w:ascii="Times New Roman" w:eastAsia="Times New Roman" w:hAnsi="Times New Roman"/>
          <w:sz w:val="24"/>
          <w:szCs w:val="24"/>
          <w:lang w:val="es-ES" w:eastAsia="es-ES" w:bidi="es-ES"/>
        </w:rPr>
        <w:t xml:space="preserve"> </w:t>
      </w:r>
      <w:hyperlink r:id="rId139">
        <w:r w:rsidRPr="00797972">
          <w:rPr>
            <w:rFonts w:ascii="Times New Roman" w:eastAsia="Times New Roman" w:hAnsi="Times New Roman"/>
            <w:sz w:val="24"/>
            <w:szCs w:val="24"/>
            <w:lang w:val="es-ES" w:eastAsia="es-ES" w:bidi="es-ES"/>
          </w:rPr>
          <w:t>prepara-para-recibir-emboscada-de- mociones-contra- fiv/</w:t>
        </w:r>
      </w:hyperlink>
    </w:p>
    <w:p w14:paraId="3B5BBF09" w14:textId="5C12E190" w:rsidR="009C18EC" w:rsidRPr="00797972" w:rsidRDefault="009C18EC" w:rsidP="00797972">
      <w:pPr>
        <w:widowControl w:val="0"/>
        <w:pBdr>
          <w:top w:val="nil"/>
          <w:left w:val="nil"/>
          <w:bottom w:val="nil"/>
          <w:right w:val="nil"/>
          <w:between w:val="nil"/>
        </w:pBdr>
        <w:tabs>
          <w:tab w:val="left" w:pos="2196"/>
          <w:tab w:val="left" w:pos="3936"/>
          <w:tab w:val="left" w:pos="4926"/>
          <w:tab w:val="left" w:pos="5616"/>
          <w:tab w:val="left" w:pos="6846"/>
          <w:tab w:val="left" w:pos="7356"/>
          <w:tab w:val="left" w:pos="8885"/>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Asamblea Legislativa</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(2016)</w:t>
      </w:r>
      <w:r w:rsidR="00475170" w:rsidRPr="00797972">
        <w:rPr>
          <w:rFonts w:ascii="Times New Roman" w:eastAsia="Times New Roman" w:hAnsi="Times New Roman"/>
          <w:color w:val="000000"/>
          <w:sz w:val="24"/>
          <w:szCs w:val="24"/>
          <w:lang w:val="es-ES" w:eastAsia="es-ES" w:bidi="es-ES"/>
        </w:rPr>
        <w:t>. B</w:t>
      </w:r>
      <w:r w:rsidRPr="00797972">
        <w:rPr>
          <w:rFonts w:ascii="Times New Roman" w:eastAsia="Times New Roman" w:hAnsi="Times New Roman"/>
          <w:color w:val="000000"/>
          <w:sz w:val="24"/>
          <w:szCs w:val="24"/>
          <w:lang w:val="es-ES" w:eastAsia="es-ES" w:bidi="es-ES"/>
        </w:rPr>
        <w:t xml:space="preserve">oletín digital de proyectos de ley en comisiones legislativas. Biblioteca Monseñor Víctor ml. Sanabria l. </w:t>
      </w:r>
      <w:hyperlink r:id="rId140">
        <w:r w:rsidRPr="00797972">
          <w:rPr>
            <w:rFonts w:ascii="Times New Roman" w:eastAsia="Times New Roman" w:hAnsi="Times New Roman"/>
            <w:color w:val="000000"/>
            <w:sz w:val="24"/>
            <w:szCs w:val="24"/>
            <w:lang w:val="es-ES" w:eastAsia="es-ES" w:bidi="es-ES"/>
          </w:rPr>
          <w:t>http://www.asamblea.go.cr/sd/proyectos_en_comision/Proyecto%20Ley%20Marco%</w:t>
        </w:r>
      </w:hyperlink>
      <w:r w:rsidRPr="00797972">
        <w:rPr>
          <w:rFonts w:ascii="Times New Roman" w:eastAsia="Times New Roman" w:hAnsi="Times New Roman"/>
          <w:color w:val="000000"/>
          <w:sz w:val="24"/>
          <w:szCs w:val="24"/>
          <w:lang w:val="es-ES" w:eastAsia="es-ES" w:bidi="es-ES"/>
        </w:rPr>
        <w:t xml:space="preserve"> </w:t>
      </w:r>
      <w:hyperlink r:id="rId141">
        <w:r w:rsidRPr="00797972">
          <w:rPr>
            <w:rFonts w:ascii="Times New Roman" w:eastAsia="Times New Roman" w:hAnsi="Times New Roman"/>
            <w:color w:val="000000"/>
            <w:sz w:val="24"/>
            <w:szCs w:val="24"/>
            <w:lang w:val="es-ES" w:eastAsia="es-ES" w:bidi="es-ES"/>
          </w:rPr>
          <w:t>20de%20Fecundaci%C3%B3n%20in%20vitro,%20N%2018824.pdf</w:t>
        </w:r>
      </w:hyperlink>
    </w:p>
    <w:p w14:paraId="49BC8E2A" w14:textId="280E9BAE" w:rsidR="009C18EC" w:rsidRPr="00797972" w:rsidRDefault="009C18EC"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Astudillo, C</w:t>
      </w:r>
      <w:r w:rsidR="00475170" w:rsidRPr="00797972">
        <w:rPr>
          <w:rFonts w:ascii="Times New Roman" w:hAnsi="Times New Roman"/>
          <w:sz w:val="24"/>
          <w:szCs w:val="24"/>
        </w:rPr>
        <w:t>.</w:t>
      </w:r>
      <w:r w:rsidRPr="00797972">
        <w:rPr>
          <w:rFonts w:ascii="Times New Roman" w:hAnsi="Times New Roman"/>
          <w:sz w:val="24"/>
          <w:szCs w:val="24"/>
        </w:rPr>
        <w:t xml:space="preserve"> (2017)</w:t>
      </w:r>
      <w:r w:rsidR="00475170" w:rsidRPr="00797972">
        <w:rPr>
          <w:rFonts w:ascii="Times New Roman" w:hAnsi="Times New Roman"/>
          <w:sz w:val="24"/>
          <w:szCs w:val="24"/>
        </w:rPr>
        <w:t>.</w:t>
      </w:r>
      <w:r w:rsidRPr="00797972">
        <w:rPr>
          <w:rFonts w:ascii="Times New Roman" w:hAnsi="Times New Roman"/>
          <w:sz w:val="24"/>
          <w:szCs w:val="24"/>
        </w:rPr>
        <w:t xml:space="preserve"> Instituciones Sociales. Universidad Técnica de Manabí. Facultad de Ingeniería Agronómica, Sociología. Docente: DR. Silvio Alcívar Molina. Aula 1.</w:t>
      </w:r>
      <w:r w:rsidR="00AC20C9" w:rsidRPr="00797972">
        <w:rPr>
          <w:rFonts w:ascii="Times New Roman" w:hAnsi="Times New Roman"/>
          <w:sz w:val="24"/>
          <w:szCs w:val="24"/>
        </w:rPr>
        <w:t xml:space="preserve"> </w:t>
      </w:r>
      <w:r w:rsidRPr="00797972">
        <w:rPr>
          <w:rFonts w:ascii="Times New Roman" w:hAnsi="Times New Roman"/>
          <w:sz w:val="24"/>
          <w:szCs w:val="24"/>
        </w:rPr>
        <w:t>http://institucionesocialesastudillo.blogspot.com/2017/08/instituciones-sociales.html</w:t>
      </w:r>
    </w:p>
    <w:p w14:paraId="61A6CF8D" w14:textId="20029380" w:rsidR="009C18EC" w:rsidRPr="00797972" w:rsidRDefault="009C18EC" w:rsidP="00797972">
      <w:pPr>
        <w:widowControl w:val="0"/>
        <w:pBdr>
          <w:top w:val="nil"/>
          <w:left w:val="nil"/>
          <w:bottom w:val="nil"/>
          <w:right w:val="nil"/>
          <w:between w:val="nil"/>
        </w:pBdr>
        <w:tabs>
          <w:tab w:val="left" w:pos="1642"/>
          <w:tab w:val="left" w:pos="2919"/>
          <w:tab w:val="left" w:pos="3520"/>
          <w:tab w:val="left" w:pos="4632"/>
          <w:tab w:val="left" w:pos="6131"/>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Ávalos, A. (15 de octubre 2008)</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Tribunal revive posibilidad de fertilización in vitro en el país. Periódico</w:t>
      </w:r>
      <w:r w:rsidR="0035178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i/>
          <w:color w:val="000000"/>
          <w:sz w:val="24"/>
          <w:szCs w:val="24"/>
          <w:lang w:val="es-ES" w:eastAsia="es-ES" w:bidi="es-ES"/>
        </w:rPr>
        <w:t>La Nación.</w:t>
      </w:r>
      <w:r w:rsidR="0035178E" w:rsidRPr="00797972">
        <w:rPr>
          <w:rFonts w:ascii="Times New Roman" w:eastAsia="Times New Roman" w:hAnsi="Times New Roman"/>
          <w:i/>
          <w:color w:val="000000"/>
          <w:sz w:val="24"/>
          <w:szCs w:val="24"/>
          <w:lang w:val="es-ES" w:eastAsia="es-ES" w:bidi="es-ES"/>
        </w:rPr>
        <w:t xml:space="preserve"> </w:t>
      </w:r>
      <w:hyperlink r:id="rId142">
        <w:r w:rsidRPr="00797972">
          <w:rPr>
            <w:rFonts w:ascii="Times New Roman" w:eastAsia="Times New Roman" w:hAnsi="Times New Roman"/>
            <w:color w:val="000000"/>
            <w:sz w:val="24"/>
            <w:szCs w:val="24"/>
            <w:lang w:val="es-ES" w:eastAsia="es-ES" w:bidi="es-ES"/>
          </w:rPr>
          <w:t>https://www.nacion.com/el-</w:t>
        </w:r>
      </w:hyperlink>
      <w:r w:rsidRPr="00797972">
        <w:rPr>
          <w:rFonts w:ascii="Times New Roman" w:eastAsia="Times New Roman" w:hAnsi="Times New Roman"/>
          <w:color w:val="000000"/>
          <w:sz w:val="24"/>
          <w:szCs w:val="24"/>
          <w:lang w:val="es-ES" w:eastAsia="es-ES" w:bidi="es-ES"/>
        </w:rPr>
        <w:t xml:space="preserve"> pais/servicios/tribunal-revive-posibilidad-de-fertilizacion-in-vitro-en-el</w:t>
      </w:r>
      <w:r w:rsidR="00AC20C9" w:rsidRPr="00797972">
        <w:rPr>
          <w:rFonts w:ascii="Times New Roman" w:eastAsia="Times New Roman" w:hAnsi="Times New Roman"/>
          <w:color w:val="000000"/>
          <w:sz w:val="24"/>
          <w:szCs w:val="24"/>
          <w:lang w:val="es-ES" w:eastAsia="es-ES" w:bidi="es-ES"/>
        </w:rPr>
        <w:t xml:space="preserve"> </w:t>
      </w:r>
      <w:hyperlink r:id="rId143">
        <w:r w:rsidRPr="00797972">
          <w:rPr>
            <w:rFonts w:ascii="Times New Roman" w:eastAsia="Times New Roman" w:hAnsi="Times New Roman"/>
            <w:color w:val="000000"/>
            <w:sz w:val="24"/>
            <w:szCs w:val="24"/>
            <w:lang w:val="es-ES" w:eastAsia="es-ES" w:bidi="es-ES"/>
          </w:rPr>
          <w:t>pais/IATNFLKUCZFD5HKPG7QURMUKCM/story/</w:t>
        </w:r>
      </w:hyperlink>
    </w:p>
    <w:p w14:paraId="57753C72" w14:textId="4E831652" w:rsidR="009C18EC" w:rsidRPr="00797972" w:rsidRDefault="009C18EC" w:rsidP="00797972">
      <w:pPr>
        <w:widowControl w:val="0"/>
        <w:pBdr>
          <w:top w:val="nil"/>
          <w:left w:val="nil"/>
          <w:bottom w:val="nil"/>
          <w:right w:val="nil"/>
          <w:between w:val="nil"/>
        </w:pBdr>
        <w:tabs>
          <w:tab w:val="left" w:pos="1943"/>
          <w:tab w:val="left" w:pos="3790"/>
          <w:tab w:val="left" w:pos="4675"/>
          <w:tab w:val="left" w:pos="6009"/>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Ávalos, A. (20 de febrero 2018)</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“71 bebés concebidos 'in vitro' han nacido en Costa Rica desde regreso de FIV”. Centro Fecundar registra 65 nacimientos hasta febrero; laboratorio pionero de la técnica ha ayudado a nacer otros seis en el último mes Periódico L</w:t>
      </w:r>
      <w:r w:rsidRPr="00797972">
        <w:rPr>
          <w:rFonts w:ascii="Times New Roman" w:eastAsia="Times New Roman" w:hAnsi="Times New Roman"/>
          <w:i/>
          <w:color w:val="000000"/>
          <w:sz w:val="24"/>
          <w:szCs w:val="24"/>
          <w:lang w:val="es-ES" w:eastAsia="es-ES" w:bidi="es-ES"/>
        </w:rPr>
        <w:t>a nación-</w:t>
      </w:r>
      <w:r w:rsidRPr="00797972">
        <w:rPr>
          <w:rFonts w:ascii="Times New Roman" w:eastAsia="Times New Roman" w:hAnsi="Times New Roman"/>
          <w:color w:val="000000"/>
          <w:sz w:val="24"/>
          <w:szCs w:val="24"/>
          <w:lang w:val="es-ES" w:eastAsia="es-ES" w:bidi="es-ES"/>
        </w:rPr>
        <w:t>Costa Rica.</w:t>
      </w:r>
      <w:r w:rsidR="0035178E" w:rsidRPr="00797972">
        <w:rPr>
          <w:rFonts w:ascii="Times New Roman" w:eastAsia="Times New Roman" w:hAnsi="Times New Roman"/>
          <w:color w:val="000000"/>
          <w:sz w:val="24"/>
          <w:szCs w:val="24"/>
          <w:lang w:val="es-ES" w:eastAsia="es-ES" w:bidi="es-ES"/>
        </w:rPr>
        <w:t xml:space="preserve"> </w:t>
      </w:r>
      <w:hyperlink r:id="rId144">
        <w:r w:rsidRPr="00797972">
          <w:rPr>
            <w:rFonts w:ascii="Times New Roman" w:eastAsia="Times New Roman" w:hAnsi="Times New Roman"/>
            <w:color w:val="000000"/>
            <w:sz w:val="24"/>
            <w:szCs w:val="24"/>
            <w:lang w:val="es-ES" w:eastAsia="es-ES" w:bidi="es-ES"/>
          </w:rPr>
          <w:t>https://www.nacion.com/el-</w:t>
        </w:r>
      </w:hyperlink>
      <w:hyperlink r:id="rId145">
        <w:r w:rsidRPr="00797972">
          <w:rPr>
            <w:rFonts w:ascii="Times New Roman" w:eastAsia="Times New Roman" w:hAnsi="Times New Roman"/>
            <w:color w:val="000000"/>
            <w:sz w:val="24"/>
            <w:szCs w:val="24"/>
            <w:lang w:val="es-ES" w:eastAsia="es-ES" w:bidi="es-ES"/>
          </w:rPr>
          <w:t>pais/salud/71-bebes-concebidos-in-vitro-han-nacido-en-</w:t>
        </w:r>
      </w:hyperlink>
      <w:r w:rsidRPr="00797972">
        <w:rPr>
          <w:rFonts w:ascii="Times New Roman" w:eastAsia="Times New Roman" w:hAnsi="Times New Roman"/>
          <w:color w:val="000000"/>
          <w:sz w:val="24"/>
          <w:szCs w:val="24"/>
          <w:lang w:val="es-ES" w:eastAsia="es-ES" w:bidi="es-ES"/>
        </w:rPr>
        <w:t xml:space="preserve"> </w:t>
      </w:r>
      <w:hyperlink r:id="rId146">
        <w:r w:rsidRPr="00797972">
          <w:rPr>
            <w:rFonts w:ascii="Times New Roman" w:eastAsia="Times New Roman" w:hAnsi="Times New Roman"/>
            <w:color w:val="000000"/>
            <w:sz w:val="24"/>
            <w:szCs w:val="24"/>
            <w:lang w:val="es-ES" w:eastAsia="es-ES" w:bidi="es-ES"/>
          </w:rPr>
          <w:t>costa/QBNL6C4NGVELBDN3UAR5K3M5TY/story/</w:t>
        </w:r>
      </w:hyperlink>
    </w:p>
    <w:p w14:paraId="479CD4A7" w14:textId="2BCD746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 xml:space="preserve">Avendaño, M. (05 de febrero 2016) Comisión </w:t>
      </w:r>
      <w:r w:rsidRPr="00797972">
        <w:rPr>
          <w:rFonts w:ascii="Times New Roman" w:eastAsia="Times New Roman" w:hAnsi="Times New Roman"/>
          <w:sz w:val="24"/>
          <w:szCs w:val="24"/>
          <w:lang w:val="es-ES" w:eastAsia="es-ES" w:bidi="es-ES"/>
        </w:rPr>
        <w:t xml:space="preserve">Interamericana ordena a Costa Rica aplicar FIV 'inmediatamente' a seis parejas. Periódico </w:t>
      </w:r>
      <w:r w:rsidRPr="00797972">
        <w:rPr>
          <w:rFonts w:ascii="Times New Roman" w:eastAsia="Times New Roman" w:hAnsi="Times New Roman"/>
          <w:i/>
          <w:sz w:val="24"/>
          <w:szCs w:val="24"/>
          <w:lang w:val="es-ES" w:eastAsia="es-ES" w:bidi="es-ES"/>
        </w:rPr>
        <w:t>La Nación</w:t>
      </w:r>
      <w:r w:rsidR="0035178E" w:rsidRPr="00797972">
        <w:rPr>
          <w:rFonts w:ascii="Times New Roman" w:eastAsia="Times New Roman" w:hAnsi="Times New Roman"/>
          <w:i/>
          <w:sz w:val="24"/>
          <w:szCs w:val="24"/>
          <w:lang w:val="es-ES" w:eastAsia="es-ES" w:bidi="es-ES"/>
        </w:rPr>
        <w:t xml:space="preserve">. </w:t>
      </w:r>
      <w:hyperlink r:id="rId147" w:history="1">
        <w:r w:rsidR="0035178E" w:rsidRPr="00797972">
          <w:rPr>
            <w:rStyle w:val="Hyperlink"/>
            <w:rFonts w:ascii="Times New Roman" w:eastAsia="Times New Roman" w:hAnsi="Times New Roman"/>
            <w:color w:val="auto"/>
            <w:sz w:val="24"/>
            <w:szCs w:val="24"/>
            <w:u w:val="none"/>
            <w:lang w:val="es-ES" w:eastAsia="es-ES" w:bidi="es-ES"/>
          </w:rPr>
          <w:t>https://www.nacion.com/el-pais/politica/comision- interamericana-ordena-a-costa-</w:t>
        </w:r>
      </w:hyperlink>
      <w:hyperlink r:id="rId148">
        <w:r w:rsidRPr="00797972">
          <w:rPr>
            <w:rFonts w:ascii="Times New Roman" w:eastAsia="Times New Roman" w:hAnsi="Times New Roman"/>
            <w:sz w:val="24"/>
            <w:szCs w:val="24"/>
            <w:lang w:val="es-ES" w:eastAsia="es-ES" w:bidi="es-ES"/>
          </w:rPr>
          <w:t>rica-aplicar- fiv- inmediatamente-a-seis-</w:t>
        </w:r>
      </w:hyperlink>
      <w:r w:rsidRPr="00797972">
        <w:rPr>
          <w:rFonts w:ascii="Times New Roman" w:eastAsia="Times New Roman" w:hAnsi="Times New Roman"/>
          <w:sz w:val="24"/>
          <w:szCs w:val="24"/>
          <w:lang w:val="es-ES" w:eastAsia="es-ES" w:bidi="es-ES"/>
        </w:rPr>
        <w:t xml:space="preserve"> </w:t>
      </w:r>
      <w:hyperlink r:id="rId149">
        <w:r w:rsidRPr="00797972">
          <w:rPr>
            <w:rFonts w:ascii="Times New Roman" w:eastAsia="Times New Roman" w:hAnsi="Times New Roman"/>
            <w:sz w:val="24"/>
            <w:szCs w:val="24"/>
            <w:lang w:val="es-ES" w:eastAsia="es-ES" w:bidi="es-ES"/>
          </w:rPr>
          <w:t>parejas/2H7UADZSERBENDGN3KFZGI6KNE/story/</w:t>
        </w:r>
      </w:hyperlink>
    </w:p>
    <w:p w14:paraId="6696F271" w14:textId="79D2C2A5" w:rsidR="009C18EC" w:rsidRPr="00797972" w:rsidRDefault="009C18EC" w:rsidP="00797972">
      <w:pPr>
        <w:widowControl w:val="0"/>
        <w:spacing w:before="120" w:after="120"/>
        <w:ind w:left="851"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Avital, H. (2013). Betty Friedan: el trabajo de las mujeres, el liberalismo posterior a la Segunda Guerra Mundial y los orígenes de la liberación femenil en Estados Unidos. www.scielo.org.mx/scielo.php?script=sci_arttext&amp;pid=S1665-44202013000200003</w:t>
      </w:r>
    </w:p>
    <w:p w14:paraId="47DFC8D8" w14:textId="0D3FD667" w:rsidR="009C18EC" w:rsidRPr="00797972" w:rsidRDefault="009C18EC" w:rsidP="00797972">
      <w:pPr>
        <w:widowControl w:val="0"/>
        <w:pBdr>
          <w:top w:val="nil"/>
          <w:left w:val="nil"/>
          <w:bottom w:val="nil"/>
          <w:right w:val="nil"/>
          <w:between w:val="nil"/>
        </w:pBdr>
        <w:tabs>
          <w:tab w:val="left" w:pos="993"/>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 xml:space="preserve">Azpiazu, J. (2017). Masculinidades y feminismo. Virus editorial. ISBN: 978-84-92559-78-7. </w:t>
      </w:r>
      <w:hyperlink r:id="rId150">
        <w:r w:rsidRPr="00797972">
          <w:rPr>
            <w:rFonts w:ascii="Times New Roman" w:eastAsia="Times New Roman" w:hAnsi="Times New Roman"/>
            <w:color w:val="000000"/>
            <w:sz w:val="24"/>
            <w:szCs w:val="24"/>
            <w:lang w:val="es-ES" w:eastAsia="es-ES" w:bidi="es-ES"/>
          </w:rPr>
          <w:t>https://es.scribd.com/document/350788896/masculinidades- y- feminismo-azpiazu-carballo-jokin</w:t>
        </w:r>
      </w:hyperlink>
    </w:p>
    <w:p w14:paraId="6F28E09B" w14:textId="6B9A218E" w:rsidR="009C18EC" w:rsidRPr="00797972" w:rsidRDefault="009C18EC" w:rsidP="00797972">
      <w:pPr>
        <w:spacing w:before="120" w:after="120"/>
        <w:ind w:left="851" w:hanging="709"/>
        <w:jc w:val="both"/>
        <w:rPr>
          <w:rFonts w:ascii="Times New Roman" w:hAnsi="Times New Roman"/>
          <w:color w:val="000000"/>
          <w:sz w:val="24"/>
          <w:szCs w:val="24"/>
        </w:rPr>
      </w:pPr>
      <w:r w:rsidRPr="00797972">
        <w:rPr>
          <w:rFonts w:ascii="Times New Roman" w:hAnsi="Times New Roman"/>
          <w:color w:val="000000"/>
          <w:sz w:val="24"/>
          <w:szCs w:val="24"/>
        </w:rPr>
        <w:t>Badinter, E. (1991)</w:t>
      </w:r>
      <w:r w:rsidR="00475170" w:rsidRPr="00797972">
        <w:rPr>
          <w:rFonts w:ascii="Times New Roman" w:hAnsi="Times New Roman"/>
          <w:color w:val="000000"/>
          <w:sz w:val="24"/>
          <w:szCs w:val="24"/>
        </w:rPr>
        <w:t>.</w:t>
      </w:r>
      <w:r w:rsidRPr="00797972">
        <w:rPr>
          <w:rFonts w:ascii="Times New Roman" w:hAnsi="Times New Roman"/>
          <w:color w:val="000000"/>
          <w:sz w:val="24"/>
          <w:szCs w:val="24"/>
        </w:rPr>
        <w:t xml:space="preserve"> ¿Existe el amor maternal?  Historia del amor maternal. Siglos XVII AL XX, traducción de Marta Vasallo, Barcelona, Ediciones Paidós.  </w:t>
      </w:r>
    </w:p>
    <w:p w14:paraId="0E3D87DB" w14:textId="77777777"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pt-BR" w:eastAsia="es-ES" w:bidi="es-ES"/>
        </w:rPr>
      </w:pPr>
      <w:r w:rsidRPr="00797972">
        <w:rPr>
          <w:rFonts w:ascii="Times New Roman" w:eastAsia="Times New Roman" w:hAnsi="Times New Roman"/>
          <w:color w:val="000000"/>
          <w:sz w:val="24"/>
          <w:szCs w:val="24"/>
          <w:lang w:val="pt-BR" w:eastAsia="es-ES" w:bidi="es-ES"/>
        </w:rPr>
        <w:t xml:space="preserve">Badinter, E. (1985). Um amor conquistado. O mito du amor eterno.  Editorial Nova Fortuna, Río </w:t>
      </w:r>
      <w:r w:rsidRPr="00797972">
        <w:rPr>
          <w:rFonts w:ascii="Times New Roman" w:eastAsia="Times New Roman" w:hAnsi="Times New Roman"/>
          <w:sz w:val="24"/>
          <w:szCs w:val="24"/>
          <w:lang w:val="pt-BR" w:eastAsia="es-ES" w:bidi="es-ES"/>
        </w:rPr>
        <w:t>de janeiro.</w:t>
      </w:r>
    </w:p>
    <w:p w14:paraId="6991A59D" w14:textId="77777777" w:rsidR="009C18EC" w:rsidRPr="00797972" w:rsidRDefault="009C18EC" w:rsidP="00797972">
      <w:pPr>
        <w:widowControl w:val="0"/>
        <w:spacing w:before="120" w:after="120"/>
        <w:ind w:left="851" w:right="76" w:hanging="709"/>
        <w:jc w:val="both"/>
        <w:rPr>
          <w:rFonts w:ascii="Times New Roman" w:eastAsia="Times New Roman" w:hAnsi="Times New Roman"/>
          <w:b/>
          <w:sz w:val="24"/>
          <w:szCs w:val="24"/>
          <w:lang w:val="es-ES" w:eastAsia="es-ES" w:bidi="es-ES"/>
        </w:rPr>
      </w:pPr>
      <w:r w:rsidRPr="00797972">
        <w:rPr>
          <w:rFonts w:ascii="Times New Roman" w:eastAsia="Times New Roman" w:hAnsi="Times New Roman"/>
          <w:sz w:val="24"/>
          <w:szCs w:val="24"/>
          <w:lang w:val="es-ES" w:eastAsia="es-ES" w:bidi="es-ES"/>
        </w:rPr>
        <w:t xml:space="preserve">Banchs, M. (2001). Jugando con las Ideas en Torno a las representaciones sociales desde Venezuela. </w:t>
      </w:r>
      <w:r w:rsidRPr="00797972">
        <w:rPr>
          <w:rFonts w:ascii="Times New Roman" w:eastAsia="Times New Roman" w:hAnsi="Times New Roman"/>
          <w:i/>
          <w:iCs/>
          <w:sz w:val="24"/>
          <w:szCs w:val="24"/>
          <w:lang w:val="es-ES" w:eastAsia="es-ES" w:bidi="es-ES"/>
        </w:rPr>
        <w:t>Fermentum</w:t>
      </w:r>
      <w:r w:rsidRPr="00797972">
        <w:rPr>
          <w:rFonts w:ascii="Times New Roman" w:eastAsia="Times New Roman" w:hAnsi="Times New Roman"/>
          <w:sz w:val="24"/>
          <w:szCs w:val="24"/>
          <w:lang w:val="es-ES" w:eastAsia="es-ES" w:bidi="es-ES"/>
        </w:rPr>
        <w:t>, 11-32.</w:t>
      </w:r>
    </w:p>
    <w:p w14:paraId="138B55B3" w14:textId="00AD78C6" w:rsidR="009C18EC" w:rsidRPr="00797972" w:rsidRDefault="009C18EC" w:rsidP="00797972">
      <w:pPr>
        <w:widowControl w:val="0"/>
        <w:spacing w:before="120" w:after="120"/>
        <w:ind w:left="851" w:hanging="709"/>
        <w:jc w:val="both"/>
        <w:rPr>
          <w:rFonts w:ascii="Times New Roman" w:eastAsia="Times New Roman" w:hAnsi="Times New Roman"/>
          <w:bCs/>
          <w:sz w:val="24"/>
          <w:szCs w:val="24"/>
          <w:lang w:val="es-ES" w:eastAsia="es-ES" w:bidi="es-ES"/>
        </w:rPr>
      </w:pPr>
      <w:r w:rsidRPr="00797972">
        <w:rPr>
          <w:rFonts w:ascii="Times New Roman" w:eastAsia="Times New Roman" w:hAnsi="Times New Roman"/>
          <w:bCs/>
          <w:sz w:val="24"/>
          <w:szCs w:val="24"/>
          <w:lang w:val="es-ES" w:eastAsia="es-ES" w:bidi="es-ES"/>
        </w:rPr>
        <w:t>Banchs, M. (</w:t>
      </w:r>
      <w:r w:rsidRPr="00797972">
        <w:rPr>
          <w:rFonts w:ascii="Times New Roman" w:hAnsi="Times New Roman"/>
          <w:sz w:val="24"/>
          <w:szCs w:val="24"/>
        </w:rPr>
        <w:t>1986</w:t>
      </w:r>
      <w:r w:rsidRPr="00797972">
        <w:rPr>
          <w:rFonts w:ascii="Times New Roman" w:eastAsia="Times New Roman" w:hAnsi="Times New Roman"/>
          <w:bCs/>
          <w:sz w:val="24"/>
          <w:szCs w:val="24"/>
          <w:lang w:val="es-ES" w:eastAsia="es-ES" w:bidi="es-ES"/>
        </w:rPr>
        <w:t>)</w:t>
      </w:r>
      <w:r w:rsidR="00475170" w:rsidRPr="00797972">
        <w:rPr>
          <w:rFonts w:ascii="Times New Roman" w:eastAsia="Times New Roman" w:hAnsi="Times New Roman"/>
          <w:bCs/>
          <w:sz w:val="24"/>
          <w:szCs w:val="24"/>
          <w:lang w:val="es-ES" w:eastAsia="es-ES" w:bidi="es-ES"/>
        </w:rPr>
        <w:t>.</w:t>
      </w:r>
      <w:r w:rsidRPr="00797972">
        <w:rPr>
          <w:rFonts w:ascii="Times New Roman" w:eastAsia="Times New Roman" w:hAnsi="Times New Roman"/>
          <w:bCs/>
          <w:sz w:val="24"/>
          <w:szCs w:val="24"/>
          <w:lang w:val="es-ES" w:eastAsia="es-ES" w:bidi="es-ES"/>
        </w:rPr>
        <w:t xml:space="preserve"> “Concepto de Representaciones Sociales”: Análisis corporativo. Revista costarricense de psicología. Nos 8-9, págs., 27-40.</w:t>
      </w:r>
      <w:r w:rsidR="003878EE" w:rsidRPr="00797972">
        <w:rPr>
          <w:rFonts w:ascii="Times New Roman" w:eastAsia="Times New Roman" w:hAnsi="Times New Roman"/>
          <w:bCs/>
          <w:sz w:val="24"/>
          <w:szCs w:val="24"/>
          <w:lang w:val="es-ES" w:eastAsia="es-ES" w:bidi="es-ES"/>
        </w:rPr>
        <w:t xml:space="preserve"> </w:t>
      </w:r>
      <w:r w:rsidRPr="00797972">
        <w:rPr>
          <w:rFonts w:ascii="Times New Roman" w:hAnsi="Times New Roman"/>
          <w:sz w:val="24"/>
          <w:szCs w:val="24"/>
        </w:rPr>
        <w:t>http://rcps-cr.org/wp-content/uploads/2016/05/1986.pdf</w:t>
      </w:r>
    </w:p>
    <w:p w14:paraId="63636973" w14:textId="3E56F8B3" w:rsidR="009C18EC" w:rsidRPr="00797972" w:rsidRDefault="009C18EC" w:rsidP="00797972">
      <w:pPr>
        <w:widowControl w:val="0"/>
        <w:spacing w:before="120" w:after="120"/>
        <w:ind w:left="851" w:hanging="709"/>
        <w:jc w:val="both"/>
        <w:rPr>
          <w:rStyle w:val="Hyperlink"/>
          <w:rFonts w:ascii="Times New Roman" w:eastAsia="Times New Roman" w:hAnsi="Times New Roman"/>
          <w:color w:val="auto"/>
          <w:sz w:val="24"/>
          <w:szCs w:val="24"/>
          <w:u w:val="none"/>
          <w:lang w:eastAsia="es-ES" w:bidi="es-ES"/>
        </w:rPr>
      </w:pPr>
      <w:r w:rsidRPr="00797972">
        <w:rPr>
          <w:rFonts w:ascii="Times New Roman" w:eastAsia="Times New Roman" w:hAnsi="Times New Roman"/>
          <w:bCs/>
          <w:sz w:val="24"/>
          <w:szCs w:val="24"/>
          <w:lang w:val="es-ES" w:eastAsia="es-ES" w:bidi="es-ES"/>
        </w:rPr>
        <w:t>Barrantes, J.</w:t>
      </w:r>
      <w:r w:rsidRPr="00797972">
        <w:rPr>
          <w:rFonts w:ascii="Times New Roman" w:eastAsia="Times New Roman" w:hAnsi="Times New Roman"/>
          <w:bCs/>
          <w:sz w:val="24"/>
          <w:szCs w:val="24"/>
          <w:lang w:eastAsia="es-ES" w:bidi="es-ES"/>
        </w:rPr>
        <w:t xml:space="preserve"> (27, agosto 2019)</w:t>
      </w:r>
      <w:r w:rsidR="00475170" w:rsidRPr="00797972">
        <w:rPr>
          <w:rFonts w:ascii="Times New Roman" w:eastAsia="Times New Roman" w:hAnsi="Times New Roman"/>
          <w:bCs/>
          <w:sz w:val="24"/>
          <w:szCs w:val="24"/>
          <w:lang w:eastAsia="es-ES" w:bidi="es-ES"/>
        </w:rPr>
        <w:t>.</w:t>
      </w:r>
      <w:r w:rsidRPr="00797972">
        <w:rPr>
          <w:rFonts w:ascii="Times New Roman" w:eastAsia="Times New Roman" w:hAnsi="Times New Roman"/>
          <w:bCs/>
          <w:sz w:val="24"/>
          <w:szCs w:val="24"/>
          <w:lang w:eastAsia="es-ES" w:bidi="es-ES"/>
        </w:rPr>
        <w:t xml:space="preserve"> “Hay que generar una cultura de donación de óvulos” coordinador de Unidad de Medicina Reproductiva de Alta Complejidad. Semanario Universidad</w:t>
      </w:r>
      <w:r w:rsidRPr="00797972">
        <w:rPr>
          <w:rFonts w:ascii="Times New Roman" w:eastAsia="Times New Roman" w:hAnsi="Times New Roman"/>
          <w:sz w:val="24"/>
          <w:szCs w:val="24"/>
          <w:lang w:eastAsia="es-ES" w:bidi="es-ES"/>
        </w:rPr>
        <w:t xml:space="preserve">. </w:t>
      </w:r>
      <w:r w:rsidRPr="00797972">
        <w:rPr>
          <w:rFonts w:ascii="Times New Roman" w:eastAsia="Times New Roman" w:hAnsi="Times New Roman"/>
          <w:bCs/>
          <w:sz w:val="24"/>
          <w:szCs w:val="24"/>
          <w:lang w:eastAsia="es-ES" w:bidi="es-ES"/>
        </w:rPr>
        <w:t xml:space="preserve">23:46pm. </w:t>
      </w:r>
      <w:r w:rsidRPr="00797972">
        <w:rPr>
          <w:rFonts w:ascii="Times New Roman" w:eastAsia="Times New Roman" w:hAnsi="Times New Roman"/>
          <w:sz w:val="24"/>
          <w:szCs w:val="24"/>
          <w:lang w:eastAsia="es-ES" w:bidi="es-ES"/>
        </w:rPr>
        <w:t>Derechos reservados. </w:t>
      </w:r>
      <w:r w:rsidRPr="00797972">
        <w:rPr>
          <w:rFonts w:ascii="Times New Roman" w:eastAsia="Times New Roman" w:hAnsi="Times New Roman"/>
          <w:bCs/>
          <w:sz w:val="24"/>
          <w:szCs w:val="24"/>
          <w:lang w:eastAsia="es-ES" w:bidi="es-ES"/>
        </w:rPr>
        <w:t>Hecho por</w:t>
      </w:r>
      <w:r w:rsidRPr="00797972">
        <w:rPr>
          <w:rFonts w:ascii="Times New Roman" w:eastAsia="Times New Roman" w:hAnsi="Times New Roman"/>
          <w:sz w:val="24"/>
          <w:szCs w:val="24"/>
          <w:lang w:eastAsia="es-ES" w:bidi="es-ES"/>
        </w:rPr>
        <w:t> </w:t>
      </w:r>
      <w:hyperlink r:id="rId151" w:tgtFrame="_target" w:history="1">
        <w:r w:rsidRPr="00797972">
          <w:rPr>
            <w:rFonts w:ascii="Times New Roman" w:eastAsia="Times New Roman" w:hAnsi="Times New Roman"/>
            <w:sz w:val="24"/>
            <w:szCs w:val="24"/>
            <w:lang w:eastAsia="es-ES" w:bidi="es-ES"/>
          </w:rPr>
          <w:t>5e Creative Labs</w:t>
        </w:r>
      </w:hyperlink>
      <w:r w:rsidRPr="00797972">
        <w:rPr>
          <w:rFonts w:ascii="Times New Roman" w:eastAsia="Times New Roman" w:hAnsi="Times New Roman"/>
          <w:sz w:val="24"/>
          <w:szCs w:val="24"/>
          <w:lang w:eastAsia="es-ES" w:bidi="es-ES"/>
        </w:rPr>
        <w:t>, Two y Pandú y</w:t>
      </w:r>
      <w:r w:rsidR="003878EE" w:rsidRPr="00797972">
        <w:rPr>
          <w:rFonts w:ascii="Times New Roman" w:eastAsia="Times New Roman" w:hAnsi="Times New Roman"/>
          <w:sz w:val="24"/>
          <w:szCs w:val="24"/>
          <w:lang w:eastAsia="es-ES" w:bidi="es-ES"/>
        </w:rPr>
        <w:t xml:space="preserve"> </w:t>
      </w:r>
      <w:hyperlink r:id="rId152" w:history="1">
        <w:r w:rsidRPr="00797972">
          <w:rPr>
            <w:rFonts w:ascii="Times New Roman" w:eastAsia="Times New Roman" w:hAnsi="Times New Roman"/>
            <w:sz w:val="24"/>
            <w:szCs w:val="24"/>
            <w:lang w:eastAsia="es-ES" w:bidi="es-ES"/>
          </w:rPr>
          <w:t>Semanario Universidad</w:t>
        </w:r>
      </w:hyperlink>
      <w:r w:rsidRPr="00797972">
        <w:rPr>
          <w:rFonts w:ascii="Times New Roman" w:eastAsia="Times New Roman" w:hAnsi="Times New Roman"/>
          <w:sz w:val="24"/>
          <w:szCs w:val="24"/>
          <w:lang w:eastAsia="es-ES" w:bidi="es-ES"/>
        </w:rPr>
        <w:t>.</w:t>
      </w:r>
      <w:r w:rsidR="00A608B9" w:rsidRPr="00797972">
        <w:rPr>
          <w:rFonts w:ascii="Times New Roman" w:eastAsia="Times New Roman" w:hAnsi="Times New Roman"/>
          <w:sz w:val="24"/>
          <w:szCs w:val="24"/>
          <w:lang w:eastAsia="es-ES" w:bidi="es-ES"/>
        </w:rPr>
        <w:t xml:space="preserve"> </w:t>
      </w:r>
      <w:hyperlink r:id="rId153" w:history="1">
        <w:r w:rsidR="00A608B9" w:rsidRPr="00797972">
          <w:rPr>
            <w:rStyle w:val="Hyperlink"/>
            <w:rFonts w:ascii="Times New Roman" w:eastAsia="Times New Roman" w:hAnsi="Times New Roman"/>
            <w:color w:val="auto"/>
            <w:sz w:val="24"/>
            <w:szCs w:val="24"/>
            <w:u w:val="none"/>
            <w:lang w:eastAsia="es-ES" w:bidi="es-ES"/>
          </w:rPr>
          <w:t>https://semanariouniversidad.com/pais/hay-que-generar-una-cultura-de-donacion-de-ovulos/</w:t>
        </w:r>
      </w:hyperlink>
    </w:p>
    <w:p w14:paraId="102656B8" w14:textId="3172C753" w:rsidR="00EC0328" w:rsidRPr="00797972" w:rsidRDefault="00EC0328" w:rsidP="00797972">
      <w:pPr>
        <w:widowControl w:val="0"/>
        <w:spacing w:before="120" w:after="120"/>
        <w:ind w:left="851" w:hanging="709"/>
        <w:jc w:val="both"/>
        <w:rPr>
          <w:rFonts w:ascii="Times New Roman" w:eastAsia="Times New Roman" w:hAnsi="Times New Roman"/>
          <w:sz w:val="24"/>
          <w:szCs w:val="24"/>
          <w:lang w:eastAsia="es-ES" w:bidi="es-ES"/>
        </w:rPr>
      </w:pPr>
      <w:r w:rsidRPr="00797972">
        <w:rPr>
          <w:rFonts w:ascii="Times New Roman" w:eastAsia="Times New Roman" w:hAnsi="Times New Roman"/>
          <w:sz w:val="24"/>
          <w:szCs w:val="24"/>
          <w:lang w:eastAsia="es-ES" w:bidi="es-ES"/>
        </w:rPr>
        <w:t xml:space="preserve">Barrantes, R. (2001). </w:t>
      </w:r>
      <w:r w:rsidR="000C1E7F" w:rsidRPr="00797972">
        <w:rPr>
          <w:rFonts w:ascii="Times New Roman" w:eastAsia="Times New Roman" w:hAnsi="Times New Roman"/>
          <w:sz w:val="24"/>
          <w:szCs w:val="24"/>
          <w:lang w:eastAsia="es-ES" w:bidi="es-ES"/>
        </w:rPr>
        <w:t>Investigación.</w:t>
      </w:r>
      <w:r w:rsidR="00A36F38" w:rsidRPr="00797972">
        <w:rPr>
          <w:rFonts w:ascii="Times New Roman" w:eastAsia="Times New Roman" w:hAnsi="Times New Roman"/>
          <w:sz w:val="24"/>
          <w:szCs w:val="24"/>
          <w:lang w:eastAsia="es-ES" w:bidi="es-ES"/>
        </w:rPr>
        <w:t xml:space="preserve"> </w:t>
      </w:r>
      <w:r w:rsidR="000C1E7F" w:rsidRPr="00797972">
        <w:rPr>
          <w:rFonts w:ascii="Times New Roman" w:eastAsia="Times New Roman" w:hAnsi="Times New Roman"/>
          <w:sz w:val="24"/>
          <w:szCs w:val="24"/>
          <w:lang w:eastAsia="es-ES" w:bidi="es-ES"/>
        </w:rPr>
        <w:t>Un camino al conocimiento: Un camino al conocimiento. San José, Costa Rica. Editorial EUNED</w:t>
      </w:r>
    </w:p>
    <w:p w14:paraId="1B5578BF" w14:textId="4DB84DC4" w:rsidR="00852986" w:rsidRPr="00797972" w:rsidRDefault="00852986" w:rsidP="00797972">
      <w:pPr>
        <w:widowControl w:val="0"/>
        <w:spacing w:before="120" w:after="120"/>
        <w:ind w:left="851" w:hanging="709"/>
        <w:jc w:val="both"/>
        <w:rPr>
          <w:rFonts w:ascii="Times New Roman" w:eastAsia="Times New Roman" w:hAnsi="Times New Roman"/>
          <w:sz w:val="24"/>
          <w:szCs w:val="24"/>
          <w:lang w:eastAsia="es-ES" w:bidi="es-ES"/>
        </w:rPr>
      </w:pPr>
      <w:r w:rsidRPr="00797972">
        <w:rPr>
          <w:rFonts w:ascii="Times New Roman" w:eastAsia="Times New Roman" w:hAnsi="Times New Roman"/>
          <w:sz w:val="24"/>
          <w:szCs w:val="24"/>
          <w:lang w:eastAsia="es-ES" w:bidi="es-ES"/>
        </w:rPr>
        <w:t>Baudrillard, J. (1974). La sociedad de consumo. Sus mitos, sus estructuras. Madrid, España. Editorial Siglo XXI.</w:t>
      </w:r>
    </w:p>
    <w:p w14:paraId="1A4C167F" w14:textId="19B4344D" w:rsidR="001610B2" w:rsidRPr="00797972" w:rsidRDefault="001610B2"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Beauvoir, S. (2005)</w:t>
      </w:r>
      <w:r w:rsidR="00475170" w:rsidRPr="00797972">
        <w:rPr>
          <w:rFonts w:ascii="Times New Roman" w:hAnsi="Times New Roman"/>
          <w:sz w:val="24"/>
          <w:szCs w:val="24"/>
        </w:rPr>
        <w:t>.</w:t>
      </w:r>
      <w:r w:rsidRPr="00797972">
        <w:rPr>
          <w:rFonts w:ascii="Times New Roman" w:hAnsi="Times New Roman"/>
          <w:sz w:val="24"/>
          <w:szCs w:val="24"/>
        </w:rPr>
        <w:t xml:space="preserve"> El segundo sexo, Cátedra, Madrid.</w:t>
      </w:r>
    </w:p>
    <w:p w14:paraId="77D14E2B" w14:textId="21E00DB5" w:rsidR="009C18EC" w:rsidRPr="00797972" w:rsidRDefault="009C18EC" w:rsidP="00797972">
      <w:pPr>
        <w:widowControl w:val="0"/>
        <w:pBdr>
          <w:top w:val="nil"/>
          <w:left w:val="nil"/>
          <w:bottom w:val="nil"/>
          <w:right w:val="nil"/>
          <w:between w:val="nil"/>
        </w:pBdr>
        <w:tabs>
          <w:tab w:val="left" w:pos="1611"/>
          <w:tab w:val="left" w:pos="2106"/>
          <w:tab w:val="left" w:pos="3126"/>
          <w:tab w:val="left" w:pos="3636"/>
          <w:tab w:val="left" w:pos="4746"/>
          <w:tab w:val="left" w:pos="5556"/>
          <w:tab w:val="left" w:pos="6336"/>
          <w:tab w:val="left" w:pos="7430"/>
          <w:tab w:val="left" w:pos="8869"/>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sz w:val="24"/>
          <w:szCs w:val="24"/>
          <w:lang w:val="pt-BR" w:eastAsia="es-ES" w:bidi="es-ES"/>
        </w:rPr>
        <w:t>Beauvoir,</w:t>
      </w:r>
      <w:r w:rsidR="001E68D4" w:rsidRPr="00797972">
        <w:rPr>
          <w:rFonts w:ascii="Times New Roman" w:eastAsia="Times New Roman" w:hAnsi="Times New Roman"/>
          <w:sz w:val="24"/>
          <w:szCs w:val="24"/>
          <w:lang w:val="pt-BR" w:eastAsia="es-ES" w:bidi="es-ES"/>
        </w:rPr>
        <w:t xml:space="preserve"> </w:t>
      </w:r>
      <w:r w:rsidRPr="00797972">
        <w:rPr>
          <w:rFonts w:ascii="Times New Roman" w:eastAsia="Times New Roman" w:hAnsi="Times New Roman"/>
          <w:sz w:val="24"/>
          <w:szCs w:val="24"/>
          <w:lang w:val="pt-BR" w:eastAsia="es-ES" w:bidi="es-ES"/>
        </w:rPr>
        <w:t>S. (1983).</w:t>
      </w:r>
      <w:r w:rsidR="00475170" w:rsidRPr="00797972">
        <w:rPr>
          <w:rFonts w:ascii="Times New Roman" w:eastAsia="Times New Roman" w:hAnsi="Times New Roman"/>
          <w:sz w:val="24"/>
          <w:szCs w:val="24"/>
          <w:lang w:val="pt-BR" w:eastAsia="es-ES" w:bidi="es-ES"/>
        </w:rPr>
        <w:t xml:space="preserve"> </w:t>
      </w:r>
      <w:r w:rsidRPr="00797972">
        <w:rPr>
          <w:rFonts w:ascii="Times New Roman" w:eastAsia="Times New Roman" w:hAnsi="Times New Roman"/>
          <w:sz w:val="24"/>
          <w:szCs w:val="24"/>
          <w:lang w:val="pt-BR" w:eastAsia="es-ES" w:bidi="es-ES"/>
        </w:rPr>
        <w:t>El segundo sexo.</w:t>
      </w:r>
      <w:r w:rsidR="00B8600E" w:rsidRPr="00797972">
        <w:rPr>
          <w:rFonts w:ascii="Times New Roman" w:eastAsia="Times New Roman" w:hAnsi="Times New Roman"/>
          <w:sz w:val="24"/>
          <w:szCs w:val="24"/>
          <w:lang w:val="pt-BR" w:eastAsia="es-ES" w:bidi="es-ES"/>
        </w:rPr>
        <w:t xml:space="preserve"> </w:t>
      </w:r>
      <w:r w:rsidRPr="00797972">
        <w:rPr>
          <w:rFonts w:ascii="Times New Roman" w:eastAsia="Times New Roman" w:hAnsi="Times New Roman"/>
          <w:color w:val="000000"/>
          <w:sz w:val="24"/>
          <w:szCs w:val="24"/>
          <w:lang w:val="es-ES" w:eastAsia="es-ES" w:bidi="es-ES"/>
        </w:rPr>
        <w:t xml:space="preserve">París Francia. </w:t>
      </w:r>
      <w:hyperlink r:id="rId154">
        <w:r w:rsidRPr="00797972">
          <w:rPr>
            <w:rFonts w:ascii="Times New Roman" w:eastAsia="Times New Roman" w:hAnsi="Times New Roman"/>
            <w:color w:val="000000"/>
            <w:sz w:val="24"/>
            <w:szCs w:val="24"/>
            <w:lang w:val="es-ES" w:eastAsia="es-ES" w:bidi="es-ES"/>
          </w:rPr>
          <w:t>http://cdigital.dgb.uanl.mx/la/1080087546/1080087546_06.pdf</w:t>
        </w:r>
      </w:hyperlink>
    </w:p>
    <w:p w14:paraId="33B0CF51" w14:textId="793C6611" w:rsidR="009C18EC" w:rsidRPr="00797972" w:rsidRDefault="009C18EC" w:rsidP="00797972">
      <w:pPr>
        <w:spacing w:before="120" w:after="120"/>
        <w:ind w:left="851" w:hanging="709"/>
        <w:jc w:val="both"/>
        <w:rPr>
          <w:rFonts w:ascii="Times New Roman" w:hAnsi="Times New Roman"/>
          <w:color w:val="000000"/>
          <w:sz w:val="24"/>
          <w:szCs w:val="24"/>
        </w:rPr>
      </w:pPr>
      <w:r w:rsidRPr="00797972">
        <w:rPr>
          <w:rFonts w:ascii="Times New Roman" w:hAnsi="Times New Roman"/>
          <w:color w:val="000000"/>
          <w:sz w:val="24"/>
          <w:szCs w:val="24"/>
        </w:rPr>
        <w:t>Beauvoir, S. (1949)</w:t>
      </w:r>
      <w:r w:rsidR="00475170" w:rsidRPr="00797972">
        <w:rPr>
          <w:rFonts w:ascii="Times New Roman" w:hAnsi="Times New Roman"/>
          <w:color w:val="000000"/>
          <w:sz w:val="24"/>
          <w:szCs w:val="24"/>
        </w:rPr>
        <w:t>.</w:t>
      </w:r>
      <w:r w:rsidRPr="00797972">
        <w:rPr>
          <w:rFonts w:ascii="Times New Roman" w:hAnsi="Times New Roman"/>
          <w:color w:val="000000"/>
          <w:sz w:val="24"/>
          <w:szCs w:val="24"/>
        </w:rPr>
        <w:t xml:space="preserve"> El segundo sexo. Los hechos y los mitos. https://www.segobver.gob.mx/genero/docs/Biblioteca/El_segundo_sexo.pdf</w:t>
      </w:r>
    </w:p>
    <w:p w14:paraId="210E2E78" w14:textId="1F887578" w:rsidR="009C18EC" w:rsidRPr="00797972" w:rsidRDefault="009C18EC" w:rsidP="00797972">
      <w:pPr>
        <w:autoSpaceDE w:val="0"/>
        <w:autoSpaceDN w:val="0"/>
        <w:adjustRightInd w:val="0"/>
        <w:spacing w:before="120" w:after="120"/>
        <w:ind w:left="851" w:right="76" w:hanging="709"/>
        <w:jc w:val="both"/>
        <w:rPr>
          <w:rFonts w:ascii="Times New Roman" w:eastAsia="Times New Roman" w:hAnsi="Times New Roman"/>
          <w:color w:val="000000"/>
          <w:sz w:val="24"/>
          <w:szCs w:val="24"/>
          <w:lang w:eastAsia="es-CR"/>
        </w:rPr>
      </w:pPr>
      <w:r w:rsidRPr="00797972">
        <w:rPr>
          <w:rFonts w:ascii="Times New Roman" w:eastAsia="Times New Roman" w:hAnsi="Times New Roman"/>
          <w:color w:val="000000"/>
          <w:sz w:val="24"/>
          <w:szCs w:val="24"/>
          <w:lang w:eastAsia="es-CR"/>
        </w:rPr>
        <w:t>Bénard, S. (2010)</w:t>
      </w:r>
      <w:r w:rsidR="00475170" w:rsidRPr="00797972">
        <w:rPr>
          <w:rFonts w:ascii="Times New Roman" w:eastAsia="Times New Roman" w:hAnsi="Times New Roman"/>
          <w:color w:val="000000"/>
          <w:sz w:val="24"/>
          <w:szCs w:val="24"/>
          <w:lang w:eastAsia="es-CR"/>
        </w:rPr>
        <w:t>.</w:t>
      </w:r>
      <w:r w:rsidRPr="00797972">
        <w:rPr>
          <w:rFonts w:ascii="Times New Roman" w:eastAsia="Times New Roman" w:hAnsi="Times New Roman"/>
          <w:color w:val="000000"/>
          <w:sz w:val="24"/>
          <w:szCs w:val="24"/>
          <w:lang w:eastAsia="es-CR"/>
        </w:rPr>
        <w:t xml:space="preserve"> </w:t>
      </w:r>
      <w:r w:rsidRPr="00797972">
        <w:rPr>
          <w:rFonts w:ascii="Times New Roman" w:eastAsia="Times New Roman" w:hAnsi="Times New Roman"/>
          <w:iCs/>
          <w:color w:val="000000"/>
          <w:sz w:val="24"/>
          <w:szCs w:val="24"/>
          <w:lang w:eastAsia="es-CR"/>
        </w:rPr>
        <w:t>Teoría Fundamentada: Una metodología Cualitativa.</w:t>
      </w:r>
      <w:r w:rsidRPr="00797972">
        <w:rPr>
          <w:rFonts w:ascii="Times New Roman" w:eastAsia="Times New Roman" w:hAnsi="Times New Roman"/>
          <w:i/>
          <w:iCs/>
          <w:color w:val="000000"/>
          <w:sz w:val="24"/>
          <w:szCs w:val="24"/>
          <w:lang w:eastAsia="es-CR"/>
        </w:rPr>
        <w:t xml:space="preserve"> </w:t>
      </w:r>
      <w:r w:rsidRPr="00797972">
        <w:rPr>
          <w:rFonts w:ascii="Times New Roman" w:eastAsia="Times New Roman" w:hAnsi="Times New Roman"/>
          <w:color w:val="000000"/>
          <w:sz w:val="24"/>
          <w:szCs w:val="24"/>
          <w:lang w:eastAsia="es-CR"/>
        </w:rPr>
        <w:t>Universidad Autónoma de Aguascalientes. 116 https://es.scribd.com/doc/294757916/La-Teoria-Fundamentada-Una-Metodologia-Cualitativa-Silvia-Benard-Copia</w:t>
      </w:r>
    </w:p>
    <w:p w14:paraId="3819757B" w14:textId="509F7E18" w:rsidR="009C18EC" w:rsidRPr="00797972" w:rsidRDefault="009C18EC" w:rsidP="00797972">
      <w:pPr>
        <w:widowControl w:val="0"/>
        <w:spacing w:before="120" w:after="120"/>
        <w:ind w:left="851" w:hanging="709"/>
        <w:jc w:val="both"/>
        <w:rPr>
          <w:rFonts w:ascii="Times New Roman" w:eastAsia="Times New Roman" w:hAnsi="Times New Roman"/>
          <w:color w:val="000000" w:themeColor="text1"/>
          <w:sz w:val="24"/>
          <w:szCs w:val="24"/>
          <w:lang w:eastAsia="es-ES" w:bidi="es-ES"/>
        </w:rPr>
      </w:pPr>
      <w:r w:rsidRPr="00797972">
        <w:rPr>
          <w:rFonts w:ascii="Times New Roman" w:eastAsia="Times New Roman" w:hAnsi="Times New Roman"/>
          <w:color w:val="000000"/>
          <w:sz w:val="24"/>
          <w:szCs w:val="24"/>
          <w:lang w:eastAsia="es-ES" w:bidi="es-ES"/>
        </w:rPr>
        <w:t>Bonan, C &amp; Guzmán, V. (2007)</w:t>
      </w:r>
      <w:r w:rsidR="00475170"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Aportes de la teoría de género a la compresión de las dinámicas sociales y los temas específicos de asociatividad y participación, identidad y poder. file:///C:/Users/Andrea/AppData/Local/Packages/Microsoft.MicrosoftEdge_8wekyb3d8bbwe/TempState/Downloads/APORTES_DE_LA_TEORIA_DE_GENERO</w:t>
      </w:r>
      <w:r w:rsidRPr="00797972">
        <w:rPr>
          <w:rFonts w:ascii="Times New Roman" w:eastAsia="Times New Roman" w:hAnsi="Times New Roman"/>
          <w:color w:val="000000" w:themeColor="text1"/>
          <w:sz w:val="24"/>
          <w:szCs w:val="24"/>
          <w:lang w:eastAsia="es-ES" w:bidi="es-ES"/>
        </w:rPr>
        <w:t>_A_LA_COMP%20(1).pdf</w:t>
      </w:r>
    </w:p>
    <w:p w14:paraId="43BCB8E3" w14:textId="0399AE57" w:rsidR="009C18EC" w:rsidRPr="00797972" w:rsidRDefault="009C18EC" w:rsidP="00797972">
      <w:pPr>
        <w:widowControl w:val="0"/>
        <w:pBdr>
          <w:top w:val="nil"/>
          <w:left w:val="nil"/>
          <w:bottom w:val="nil"/>
          <w:right w:val="nil"/>
          <w:between w:val="nil"/>
        </w:pBdr>
        <w:tabs>
          <w:tab w:val="left" w:pos="8895"/>
        </w:tabs>
        <w:spacing w:before="120" w:after="120"/>
        <w:ind w:left="851" w:right="76" w:hanging="709"/>
        <w:jc w:val="both"/>
        <w:rPr>
          <w:rFonts w:ascii="Times New Roman" w:eastAsia="Times New Roman" w:hAnsi="Times New Roman"/>
          <w:color w:val="000000" w:themeColor="text1"/>
          <w:sz w:val="24"/>
          <w:szCs w:val="24"/>
          <w:lang w:val="es-ES" w:eastAsia="es-ES" w:bidi="es-ES"/>
        </w:rPr>
      </w:pPr>
      <w:r w:rsidRPr="00797972">
        <w:rPr>
          <w:rFonts w:ascii="Times New Roman" w:eastAsia="Times New Roman" w:hAnsi="Times New Roman"/>
          <w:color w:val="000000" w:themeColor="text1"/>
          <w:sz w:val="24"/>
          <w:szCs w:val="24"/>
          <w:lang w:val="es-ES" w:eastAsia="es-ES" w:bidi="es-ES"/>
        </w:rPr>
        <w:t>Bourdieu, P. (2003)</w:t>
      </w:r>
      <w:r w:rsidR="00475170" w:rsidRPr="00797972">
        <w:rPr>
          <w:rFonts w:ascii="Times New Roman" w:eastAsia="Times New Roman" w:hAnsi="Times New Roman"/>
          <w:color w:val="000000" w:themeColor="text1"/>
          <w:sz w:val="24"/>
          <w:szCs w:val="24"/>
          <w:lang w:val="es-ES" w:eastAsia="es-ES" w:bidi="es-ES"/>
        </w:rPr>
        <w:t>.</w:t>
      </w:r>
      <w:r w:rsidRPr="00797972">
        <w:rPr>
          <w:rFonts w:ascii="Times New Roman" w:eastAsia="Times New Roman" w:hAnsi="Times New Roman"/>
          <w:color w:val="000000" w:themeColor="text1"/>
          <w:sz w:val="24"/>
          <w:szCs w:val="24"/>
          <w:lang w:val="es-ES" w:eastAsia="es-ES" w:bidi="es-ES"/>
        </w:rPr>
        <w:t xml:space="preserve"> </w:t>
      </w:r>
      <w:r w:rsidRPr="00797972">
        <w:rPr>
          <w:rFonts w:ascii="Times New Roman" w:eastAsia="Times New Roman" w:hAnsi="Times New Roman"/>
          <w:iCs/>
          <w:color w:val="000000" w:themeColor="text1"/>
          <w:sz w:val="24"/>
          <w:szCs w:val="24"/>
          <w:lang w:val="es-ES" w:eastAsia="es-ES" w:bidi="es-ES"/>
        </w:rPr>
        <w:t>La dominación masculina</w:t>
      </w:r>
      <w:r w:rsidRPr="00797972">
        <w:rPr>
          <w:rFonts w:ascii="Times New Roman" w:eastAsia="Times New Roman" w:hAnsi="Times New Roman"/>
          <w:color w:val="000000" w:themeColor="text1"/>
          <w:sz w:val="24"/>
          <w:szCs w:val="24"/>
          <w:lang w:val="es-ES" w:eastAsia="es-ES" w:bidi="es-ES"/>
        </w:rPr>
        <w:t>. Barcelona, España: Editorial Anagrama.</w:t>
      </w:r>
    </w:p>
    <w:p w14:paraId="3A0DC810" w14:textId="73D6CE9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themeColor="text1"/>
          <w:sz w:val="24"/>
          <w:szCs w:val="24"/>
          <w:lang w:val="es-ES" w:eastAsia="es-ES" w:bidi="es-ES"/>
        </w:rPr>
      </w:pPr>
      <w:r w:rsidRPr="00797972">
        <w:rPr>
          <w:rFonts w:ascii="Times New Roman" w:eastAsia="Times New Roman" w:hAnsi="Times New Roman"/>
          <w:color w:val="000000" w:themeColor="text1"/>
          <w:sz w:val="24"/>
          <w:szCs w:val="24"/>
          <w:lang w:val="es-ES" w:eastAsia="es-ES" w:bidi="es-ES"/>
        </w:rPr>
        <w:t>Brena, I. (2011)</w:t>
      </w:r>
      <w:r w:rsidR="00475170" w:rsidRPr="00797972">
        <w:rPr>
          <w:rFonts w:ascii="Times New Roman" w:eastAsia="Times New Roman" w:hAnsi="Times New Roman"/>
          <w:color w:val="000000" w:themeColor="text1"/>
          <w:sz w:val="24"/>
          <w:szCs w:val="24"/>
          <w:lang w:val="es-ES" w:eastAsia="es-ES" w:bidi="es-ES"/>
        </w:rPr>
        <w:t>.</w:t>
      </w:r>
      <w:r w:rsidRPr="00797972">
        <w:rPr>
          <w:rFonts w:ascii="Times New Roman" w:eastAsia="Times New Roman" w:hAnsi="Times New Roman"/>
          <w:color w:val="000000" w:themeColor="text1"/>
          <w:sz w:val="24"/>
          <w:szCs w:val="24"/>
          <w:lang w:val="es-ES" w:eastAsia="es-ES" w:bidi="es-ES"/>
        </w:rPr>
        <w:t xml:space="preserve"> La fecundación asistida. ¿Historia de un debate interminable? El informe de la Comisión Interamericana de Derechos Humanos. Biblioteca Jurídica Virtual del Instituto de Investigaciones Jurídicas de la UNAM. México. </w:t>
      </w:r>
      <w:hyperlink r:id="rId155">
        <w:r w:rsidRPr="00797972">
          <w:rPr>
            <w:rFonts w:ascii="Times New Roman" w:eastAsia="Times New Roman" w:hAnsi="Times New Roman"/>
            <w:color w:val="000000" w:themeColor="text1"/>
            <w:sz w:val="24"/>
            <w:szCs w:val="24"/>
            <w:lang w:val="es-ES" w:eastAsia="es-ES" w:bidi="es-ES"/>
          </w:rPr>
          <w:t>http://www.corteidh.or.cr/tablas/r29229.pdf</w:t>
        </w:r>
      </w:hyperlink>
    </w:p>
    <w:p w14:paraId="3DC0E15C" w14:textId="34995209"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themeColor="text1"/>
          <w:sz w:val="24"/>
          <w:szCs w:val="24"/>
          <w:lang w:val="es-ES" w:eastAsia="es-ES" w:bidi="es-ES"/>
        </w:rPr>
      </w:pPr>
      <w:r w:rsidRPr="00797972">
        <w:rPr>
          <w:rFonts w:ascii="Times New Roman" w:eastAsia="Times New Roman" w:hAnsi="Times New Roman"/>
          <w:color w:val="000000" w:themeColor="text1"/>
          <w:sz w:val="24"/>
          <w:szCs w:val="24"/>
          <w:lang w:val="es-ES" w:eastAsia="es-ES" w:bidi="es-ES"/>
        </w:rPr>
        <w:t>Butler, J. (1999). El género en disputa. El feminismo y la subversión de la identidad. México D.F., México: Paidós.</w:t>
      </w:r>
    </w:p>
    <w:p w14:paraId="37356727" w14:textId="75997427" w:rsidR="00DD3A3D" w:rsidRPr="00797972" w:rsidRDefault="00DD3A3D" w:rsidP="00797972">
      <w:pPr>
        <w:spacing w:before="120" w:after="120"/>
        <w:ind w:left="851" w:hanging="709"/>
        <w:jc w:val="both"/>
        <w:rPr>
          <w:rStyle w:val="Hyperlink"/>
          <w:rFonts w:ascii="Times New Roman" w:hAnsi="Times New Roman"/>
          <w:color w:val="000000" w:themeColor="text1"/>
          <w:sz w:val="24"/>
          <w:szCs w:val="24"/>
          <w:u w:val="none"/>
          <w:shd w:val="clear" w:color="auto" w:fill="FFFFFF"/>
        </w:rPr>
      </w:pPr>
      <w:r w:rsidRPr="00797972">
        <w:rPr>
          <w:rFonts w:ascii="Times New Roman" w:hAnsi="Times New Roman"/>
          <w:color w:val="000000" w:themeColor="text1"/>
          <w:sz w:val="24"/>
          <w:szCs w:val="24"/>
          <w:shd w:val="clear" w:color="auto" w:fill="FFFFFF"/>
        </w:rPr>
        <w:t>Butler. J. (2006)</w:t>
      </w:r>
      <w:r w:rsidR="00475170" w:rsidRPr="00797972">
        <w:rPr>
          <w:rFonts w:ascii="Times New Roman" w:hAnsi="Times New Roman"/>
          <w:color w:val="000000" w:themeColor="text1"/>
          <w:sz w:val="24"/>
          <w:szCs w:val="24"/>
          <w:shd w:val="clear" w:color="auto" w:fill="FFFFFF"/>
        </w:rPr>
        <w:t>.</w:t>
      </w:r>
      <w:r w:rsidRPr="00797972">
        <w:rPr>
          <w:rFonts w:ascii="Times New Roman" w:hAnsi="Times New Roman"/>
          <w:color w:val="000000" w:themeColor="text1"/>
          <w:sz w:val="24"/>
          <w:szCs w:val="24"/>
          <w:shd w:val="clear" w:color="auto" w:fill="FFFFFF"/>
        </w:rPr>
        <w:t xml:space="preserve"> </w:t>
      </w:r>
      <w:r w:rsidRPr="00797972">
        <w:rPr>
          <w:rStyle w:val="italica"/>
          <w:rFonts w:ascii="Times New Roman" w:hAnsi="Times New Roman"/>
          <w:iCs/>
          <w:color w:val="000000" w:themeColor="text1"/>
          <w:sz w:val="24"/>
          <w:szCs w:val="24"/>
          <w:shd w:val="clear" w:color="auto" w:fill="FFFFFF"/>
        </w:rPr>
        <w:t>Deshacer el género. El género en disputa: el feminismo y la subversión de la identidad</w:t>
      </w:r>
      <w:r w:rsidRPr="00797972">
        <w:rPr>
          <w:rFonts w:ascii="Times New Roman" w:hAnsi="Times New Roman"/>
          <w:color w:val="000000" w:themeColor="text1"/>
          <w:sz w:val="24"/>
          <w:szCs w:val="24"/>
          <w:shd w:val="clear" w:color="auto" w:fill="FFFFFF"/>
        </w:rPr>
        <w:t xml:space="preserve">. Barcelona: Paidós. </w:t>
      </w:r>
      <w:hyperlink r:id="rId156" w:history="1">
        <w:r w:rsidRPr="00797972">
          <w:rPr>
            <w:rStyle w:val="Hyperlink"/>
            <w:rFonts w:ascii="Times New Roman" w:hAnsi="Times New Roman"/>
            <w:color w:val="000000" w:themeColor="text1"/>
            <w:sz w:val="24"/>
            <w:szCs w:val="24"/>
            <w:u w:val="none"/>
            <w:shd w:val="clear" w:color="auto" w:fill="FFFFFF"/>
          </w:rPr>
          <w:t>https://www.lauragonzalez.com/TC/El_genero_en_disputa_Buttler.pdf</w:t>
        </w:r>
      </w:hyperlink>
    </w:p>
    <w:p w14:paraId="5376C886" w14:textId="77777777" w:rsidR="00D91A5B" w:rsidRPr="00797972" w:rsidRDefault="00D91A5B" w:rsidP="00797972">
      <w:pPr>
        <w:spacing w:before="120" w:after="120"/>
        <w:ind w:left="851" w:hanging="709"/>
        <w:jc w:val="both"/>
        <w:rPr>
          <w:rFonts w:ascii="Times New Roman" w:hAnsi="Times New Roman"/>
          <w:color w:val="000000" w:themeColor="text1"/>
          <w:sz w:val="24"/>
          <w:szCs w:val="24"/>
          <w:shd w:val="clear" w:color="auto" w:fill="FFFFFF"/>
        </w:rPr>
      </w:pPr>
      <w:r w:rsidRPr="00797972">
        <w:rPr>
          <w:rFonts w:ascii="Times New Roman" w:hAnsi="Times New Roman"/>
          <w:color w:val="000000" w:themeColor="text1"/>
          <w:sz w:val="24"/>
          <w:szCs w:val="24"/>
          <w:shd w:val="clear" w:color="auto" w:fill="FFFFFF"/>
        </w:rPr>
        <w:t>Calvo, Y. (1990). A la mujer por la palabra. Heredia, Costa Rica: Editorial de la Universidad Nacional.</w:t>
      </w:r>
    </w:p>
    <w:p w14:paraId="2B924E34" w14:textId="1D8E7BFA" w:rsidR="009C18EC" w:rsidRPr="00797972" w:rsidRDefault="009C18EC" w:rsidP="00797972">
      <w:pPr>
        <w:spacing w:before="120" w:after="120"/>
        <w:ind w:left="851" w:hanging="709"/>
        <w:jc w:val="both"/>
        <w:rPr>
          <w:rFonts w:ascii="Times New Roman" w:eastAsia="Times New Roman" w:hAnsi="Times New Roman"/>
          <w:color w:val="000000" w:themeColor="text1"/>
          <w:sz w:val="24"/>
          <w:szCs w:val="24"/>
          <w:lang w:val="pt-BR" w:eastAsia="es-ES" w:bidi="es-ES"/>
        </w:rPr>
      </w:pPr>
      <w:r w:rsidRPr="00797972">
        <w:rPr>
          <w:rFonts w:ascii="Times New Roman" w:eastAsia="Times New Roman" w:hAnsi="Times New Roman"/>
          <w:color w:val="000000" w:themeColor="text1"/>
          <w:sz w:val="24"/>
          <w:szCs w:val="24"/>
          <w:lang w:val="es-ES" w:eastAsia="es-ES" w:bidi="es-ES"/>
        </w:rPr>
        <w:t>Cambron, A. (2000). Fecundación in vitro y agresiones al cuerpo de la mujer: Una aproximación desde la perspectiva de los derechos.</w:t>
      </w:r>
      <w:r w:rsidRPr="00797972">
        <w:rPr>
          <w:rFonts w:ascii="Times New Roman" w:eastAsia="Times New Roman" w:hAnsi="Times New Roman"/>
          <w:color w:val="000000" w:themeColor="text1"/>
          <w:sz w:val="24"/>
          <w:szCs w:val="24"/>
          <w:lang w:val="pt-BR" w:eastAsia="es-ES" w:bidi="es-ES"/>
        </w:rPr>
        <w:t xml:space="preserve"> https://xenero.webs.uvigo.es/profesorado/ascension_cambron/vitro.pdf</w:t>
      </w:r>
    </w:p>
    <w:p w14:paraId="26CEFB2E" w14:textId="1F79F303" w:rsidR="009C18EC" w:rsidRPr="00797972" w:rsidRDefault="009C18EC" w:rsidP="00797972">
      <w:pPr>
        <w:widowControl w:val="0"/>
        <w:spacing w:before="120" w:after="120"/>
        <w:ind w:left="851"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themeColor="text1"/>
          <w:sz w:val="24"/>
          <w:szCs w:val="24"/>
          <w:lang w:eastAsia="es-ES" w:bidi="es-ES"/>
        </w:rPr>
        <w:t>Cardaci, D. &amp; Sánchez, A. (2011). La fertilización asistida en la agenda de los grupos feministas mexicanos.</w:t>
      </w:r>
      <w:r w:rsidR="00835EBB" w:rsidRPr="00797972">
        <w:rPr>
          <w:rFonts w:ascii="Times New Roman" w:eastAsia="Times New Roman" w:hAnsi="Times New Roman"/>
          <w:color w:val="000000" w:themeColor="text1"/>
          <w:sz w:val="24"/>
          <w:szCs w:val="24"/>
          <w:lang w:eastAsia="es-ES" w:bidi="es-ES"/>
        </w:rPr>
        <w:t xml:space="preserve"> </w:t>
      </w:r>
      <w:r w:rsidRPr="00797972">
        <w:rPr>
          <w:rFonts w:ascii="Times New Roman" w:eastAsia="Times New Roman" w:hAnsi="Times New Roman"/>
          <w:color w:val="000000" w:themeColor="text1"/>
          <w:sz w:val="24"/>
          <w:szCs w:val="24"/>
          <w:lang w:eastAsia="es-ES" w:bidi="es-ES"/>
        </w:rPr>
        <w:t xml:space="preserve">ISSN 1405-9436. </w:t>
      </w:r>
      <w:r w:rsidRPr="00797972">
        <w:rPr>
          <w:rFonts w:ascii="Times New Roman" w:eastAsia="Times New Roman" w:hAnsi="Times New Roman"/>
          <w:color w:val="000000"/>
          <w:sz w:val="24"/>
          <w:szCs w:val="24"/>
          <w:lang w:eastAsia="es-ES" w:bidi="es-ES"/>
        </w:rPr>
        <w:t>Vol.4 N.33. Guadalajara. http://www.scielo.org.mx/scielo.php?pid=S140594362011000100010&amp;script=sci_arttext&amp;tlng=en</w:t>
      </w:r>
    </w:p>
    <w:p w14:paraId="6D86E8D4" w14:textId="68A12126"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Cardona, C. (2013)</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Análisis de la sentencia caso Artavia Murillo y otros “Fecundación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 xml:space="preserve"> vs Estado de Costa Rica” Comité de América Latina y el Caribe para la Defensa de los Derechos de las Mujeres- CLADEM.</w:t>
      </w:r>
      <w:r w:rsidR="0023183A"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https://docplayer.es/8757839-Introduccion-2-cladem.html</w:t>
      </w:r>
    </w:p>
    <w:p w14:paraId="6B9EF40A" w14:textId="7CF9FF21" w:rsidR="009C18EC" w:rsidRPr="00797972" w:rsidRDefault="009C18EC" w:rsidP="00797972">
      <w:pPr>
        <w:widowControl w:val="0"/>
        <w:pBdr>
          <w:top w:val="nil"/>
          <w:left w:val="nil"/>
          <w:bottom w:val="nil"/>
          <w:right w:val="nil"/>
          <w:between w:val="nil"/>
        </w:pBdr>
        <w:tabs>
          <w:tab w:val="left" w:pos="1867"/>
          <w:tab w:val="left" w:pos="2287"/>
          <w:tab w:val="left" w:pos="2752"/>
          <w:tab w:val="left" w:pos="3607"/>
          <w:tab w:val="left" w:pos="4132"/>
          <w:tab w:val="left" w:pos="4612"/>
          <w:tab w:val="left" w:pos="5526"/>
          <w:tab w:val="left" w:pos="5947"/>
          <w:tab w:val="left" w:pos="6427"/>
          <w:tab w:val="left" w:pos="7447"/>
          <w:tab w:val="left" w:pos="8886"/>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Carta a los Obispos</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(2004)</w:t>
      </w:r>
      <w:r w:rsidR="00475170" w:rsidRPr="00797972">
        <w:rPr>
          <w:rFonts w:ascii="Times New Roman" w:eastAsia="Times New Roman" w:hAnsi="Times New Roman"/>
          <w:color w:val="000000"/>
          <w:sz w:val="24"/>
          <w:szCs w:val="24"/>
          <w:lang w:val="es-ES" w:eastAsia="es-ES" w:bidi="es-ES"/>
        </w:rPr>
        <w:t>. C</w:t>
      </w:r>
      <w:r w:rsidRPr="00797972">
        <w:rPr>
          <w:rFonts w:ascii="Times New Roman" w:eastAsia="Times New Roman" w:hAnsi="Times New Roman"/>
          <w:color w:val="000000"/>
          <w:sz w:val="24"/>
          <w:szCs w:val="24"/>
          <w:lang w:val="es-ES" w:eastAsia="es-ES" w:bidi="es-ES"/>
        </w:rPr>
        <w:t>arta a los obispos de la iglesia católica sobre la colaboración del hombre</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y</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la</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mujer</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en</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la</w:t>
      </w:r>
      <w:r w:rsidR="00B8600E"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 xml:space="preserve">iglesia y el mundo. http://www.vatican.va/roman_curia/congregations/cfaith/documents/rc_con_cfaith_d </w:t>
      </w:r>
      <w:hyperlink r:id="rId157">
        <w:r w:rsidRPr="00797972">
          <w:rPr>
            <w:rFonts w:ascii="Times New Roman" w:eastAsia="Times New Roman" w:hAnsi="Times New Roman"/>
            <w:color w:val="000000"/>
            <w:sz w:val="24"/>
            <w:szCs w:val="24"/>
            <w:lang w:val="es-ES" w:eastAsia="es-ES" w:bidi="es-ES"/>
          </w:rPr>
          <w:t>oc_20040731_collaboration_sp.html</w:t>
        </w:r>
      </w:hyperlink>
    </w:p>
    <w:p w14:paraId="4C051A8B" w14:textId="1DBD9677" w:rsidR="009C18EC" w:rsidRPr="00797972" w:rsidRDefault="009C18EC" w:rsidP="00797972">
      <w:pPr>
        <w:widowControl w:val="0"/>
        <w:spacing w:before="120" w:after="120"/>
        <w:ind w:left="851"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 xml:space="preserve">Chárriez, M. (2012). Historias de vida: Una metodología de investigación cualitativa. Historias </w:t>
      </w:r>
      <w:r w:rsidRPr="00797972">
        <w:rPr>
          <w:rFonts w:ascii="Times New Roman" w:eastAsia="Times New Roman" w:hAnsi="Times New Roman"/>
          <w:sz w:val="24"/>
          <w:szCs w:val="24"/>
          <w:lang w:eastAsia="es-ES" w:bidi="es-ES"/>
        </w:rPr>
        <w:t xml:space="preserve">de vida Revista Griot. Universidad de Puerto Rico. (ISSN  1949-4742) Volumen 5, Número. 1, Diciembre Ph.D. Recinto de Río Piedras Revista Griot (ISSN 1949-4742) Volumen 5, Número. 1, diciembre 2012. </w:t>
      </w:r>
      <w:hyperlink r:id="rId158" w:history="1">
        <w:r w:rsidR="00134DB8" w:rsidRPr="00797972">
          <w:rPr>
            <w:rStyle w:val="Hyperlink"/>
            <w:rFonts w:ascii="Times New Roman" w:eastAsia="Times New Roman" w:hAnsi="Times New Roman"/>
            <w:color w:val="auto"/>
            <w:sz w:val="24"/>
            <w:szCs w:val="24"/>
            <w:u w:val="none"/>
            <w:lang w:eastAsia="es-ES" w:bidi="es-ES"/>
          </w:rPr>
          <w:t>https://revistas.upr.edu/index.php/griot/article/view/1775</w:t>
        </w:r>
      </w:hyperlink>
    </w:p>
    <w:p w14:paraId="2FAF79BC" w14:textId="28E40972" w:rsidR="004F0500" w:rsidRPr="00797972" w:rsidRDefault="004F0500"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Cano, J. E. (2016). La «otredad» femenina: construcción cultural patriarcal y resistencias feministas. Asparkía: investigación feminista, (29) 49-62.</w:t>
      </w:r>
    </w:p>
    <w:p w14:paraId="55D86398" w14:textId="77777777" w:rsidR="003765AE" w:rsidRPr="00797972" w:rsidRDefault="003765AE" w:rsidP="00797972">
      <w:pPr>
        <w:spacing w:before="120" w:after="120"/>
        <w:ind w:left="720" w:hanging="720"/>
        <w:jc w:val="both"/>
        <w:rPr>
          <w:rFonts w:ascii="Times New Roman" w:hAnsi="Times New Roman"/>
          <w:sz w:val="24"/>
          <w:szCs w:val="24"/>
        </w:rPr>
      </w:pPr>
      <w:r w:rsidRPr="00797972">
        <w:rPr>
          <w:rFonts w:ascii="Times New Roman" w:hAnsi="Times New Roman"/>
          <w:sz w:val="24"/>
          <w:szCs w:val="24"/>
        </w:rPr>
        <w:t>Centro Fecundar Costa Rica (2019) Fertilización in vitro FIV https://centrofecundar.com/procedimientos/fecundacion-in-vitro-fiv/</w:t>
      </w:r>
    </w:p>
    <w:p w14:paraId="54A23759" w14:textId="43D73577" w:rsidR="00CE6441" w:rsidRPr="00797972" w:rsidRDefault="00CE6441" w:rsidP="00797972">
      <w:pPr>
        <w:spacing w:before="120" w:after="120"/>
        <w:ind w:left="851" w:hanging="709"/>
        <w:jc w:val="both"/>
        <w:rPr>
          <w:rFonts w:ascii="Times New Roman" w:hAnsi="Times New Roman"/>
          <w:sz w:val="24"/>
          <w:szCs w:val="24"/>
          <w:shd w:val="clear" w:color="auto" w:fill="FFFFFF"/>
        </w:rPr>
      </w:pPr>
      <w:r w:rsidRPr="00797972">
        <w:rPr>
          <w:rFonts w:ascii="Times New Roman" w:hAnsi="Times New Roman"/>
          <w:sz w:val="24"/>
          <w:szCs w:val="24"/>
          <w:shd w:val="clear" w:color="auto" w:fill="FFFFFF"/>
        </w:rPr>
        <w:t>Cerretani, L. (2019)</w:t>
      </w:r>
      <w:r w:rsidR="00475170" w:rsidRPr="00797972">
        <w:rPr>
          <w:rFonts w:ascii="Times New Roman" w:hAnsi="Times New Roman"/>
          <w:sz w:val="24"/>
          <w:szCs w:val="24"/>
          <w:shd w:val="clear" w:color="auto" w:fill="FFFFFF"/>
        </w:rPr>
        <w:t>.</w:t>
      </w:r>
      <w:r w:rsidRPr="00797972">
        <w:rPr>
          <w:rFonts w:ascii="Times New Roman" w:hAnsi="Times New Roman"/>
          <w:sz w:val="24"/>
          <w:szCs w:val="24"/>
          <w:shd w:val="clear" w:color="auto" w:fill="FFFFFF"/>
        </w:rPr>
        <w:t xml:space="preserve"> Sociología de la sociedad.</w:t>
      </w:r>
      <w:r w:rsidRPr="00797972">
        <w:rPr>
          <w:rFonts w:ascii="Times New Roman" w:hAnsi="Times New Roman"/>
          <w:sz w:val="24"/>
          <w:szCs w:val="24"/>
        </w:rPr>
        <w:t xml:space="preserve"> XIII Jornadas de Sociología. Facultad de Ciencias Sociales, Universidad de Buenos Aires, Buenos Aires</w:t>
      </w:r>
      <w:r w:rsidR="00835EBB" w:rsidRPr="00797972">
        <w:rPr>
          <w:rFonts w:ascii="Times New Roman" w:hAnsi="Times New Roman"/>
          <w:sz w:val="24"/>
          <w:szCs w:val="24"/>
        </w:rPr>
        <w:t>.</w:t>
      </w:r>
      <w:r w:rsidR="00D56562" w:rsidRPr="00797972">
        <w:rPr>
          <w:rFonts w:ascii="Times New Roman" w:hAnsi="Times New Roman"/>
          <w:sz w:val="24"/>
          <w:szCs w:val="24"/>
          <w:shd w:val="clear" w:color="auto" w:fill="FFFFFF"/>
        </w:rPr>
        <w:t xml:space="preserve"> </w:t>
      </w:r>
      <w:r w:rsidRPr="00797972">
        <w:rPr>
          <w:rFonts w:ascii="Times New Roman" w:hAnsi="Times New Roman"/>
          <w:sz w:val="24"/>
          <w:szCs w:val="24"/>
          <w:shd w:val="clear" w:color="auto" w:fill="FFFFFF"/>
        </w:rPr>
        <w:t>https://cdsa.aacademica.org/000-023/588.pdf</w:t>
      </w:r>
    </w:p>
    <w:p w14:paraId="51E44353" w14:textId="11A144F1" w:rsidR="009C18EC" w:rsidRPr="00797972" w:rsidRDefault="009C18EC" w:rsidP="00797972">
      <w:pPr>
        <w:widowControl w:val="0"/>
        <w:pBdr>
          <w:top w:val="nil"/>
          <w:left w:val="nil"/>
          <w:bottom w:val="nil"/>
          <w:right w:val="nil"/>
          <w:between w:val="nil"/>
        </w:pBdr>
        <w:tabs>
          <w:tab w:val="left" w:pos="1867"/>
          <w:tab w:val="left" w:pos="2287"/>
          <w:tab w:val="left" w:pos="2752"/>
          <w:tab w:val="left" w:pos="3607"/>
          <w:tab w:val="left" w:pos="4132"/>
          <w:tab w:val="left" w:pos="4612"/>
          <w:tab w:val="left" w:pos="5526"/>
          <w:tab w:val="left" w:pos="5947"/>
          <w:tab w:val="left" w:pos="6427"/>
          <w:tab w:val="left" w:pos="7447"/>
          <w:tab w:val="left" w:pos="8886"/>
        </w:tabs>
        <w:spacing w:before="120" w:after="120"/>
        <w:ind w:left="851" w:right="76" w:hanging="709"/>
        <w:jc w:val="both"/>
        <w:rPr>
          <w:rFonts w:ascii="Times New Roman" w:eastAsia="Times New Roman" w:hAnsi="Times New Roman"/>
          <w:color w:val="000000"/>
          <w:sz w:val="24"/>
          <w:szCs w:val="24"/>
          <w:lang w:val="en-US" w:eastAsia="es-ES" w:bidi="es-ES"/>
        </w:rPr>
      </w:pPr>
      <w:r w:rsidRPr="00797972">
        <w:rPr>
          <w:rFonts w:ascii="Times New Roman" w:eastAsia="Times New Roman" w:hAnsi="Times New Roman"/>
          <w:color w:val="000000"/>
          <w:sz w:val="24"/>
          <w:szCs w:val="24"/>
          <w:lang w:val="es-ES" w:eastAsia="es-ES" w:bidi="es-ES"/>
        </w:rPr>
        <w:t>Cobo, R. (2015)</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 cuerpo de las mujeres y la sobrecarga de sexualidad Investigaciones Feministas, 6, 7–19. </w:t>
      </w:r>
      <w:r w:rsidRPr="00797972">
        <w:rPr>
          <w:rFonts w:ascii="Times New Roman" w:eastAsia="Times New Roman" w:hAnsi="Times New Roman"/>
          <w:color w:val="000000"/>
          <w:sz w:val="24"/>
          <w:szCs w:val="24"/>
          <w:lang w:val="en-US" w:eastAsia="es-ES" w:bidi="es-ES"/>
        </w:rPr>
        <w:t>ISSN: 2171-6080.</w:t>
      </w:r>
      <w:r w:rsidR="00835EBB" w:rsidRPr="00797972">
        <w:rPr>
          <w:rFonts w:ascii="Times New Roman" w:eastAsia="Times New Roman" w:hAnsi="Times New Roman"/>
          <w:color w:val="000000"/>
          <w:sz w:val="24"/>
          <w:szCs w:val="24"/>
          <w:lang w:val="en-US" w:eastAsia="es-ES" w:bidi="es-ES"/>
        </w:rPr>
        <w:t xml:space="preserve"> </w:t>
      </w:r>
      <w:r w:rsidRPr="00797972">
        <w:rPr>
          <w:rFonts w:ascii="Times New Roman" w:eastAsia="Times New Roman" w:hAnsi="Times New Roman"/>
          <w:color w:val="000000"/>
          <w:sz w:val="24"/>
          <w:szCs w:val="24"/>
          <w:lang w:val="en-US" w:eastAsia="es-ES" w:bidi="es-ES"/>
        </w:rPr>
        <w:t>http://jmporquer.com/wp-content/uploads/2016/04/Cobo_El-cuerpo-de-las-mujeres.pdf</w:t>
      </w:r>
    </w:p>
    <w:p w14:paraId="3CF7AFAE" w14:textId="27ADB070"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Comisión Interamericana de Derechos Humanos</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(2016)</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Caso No. 12.798 Gómez Murillo y otros (Fecundación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 Costa Rica. www.corteidh.or.cr/docs/casos/votos/vsc_caldas_ferrer_296_esp.docx</w:t>
      </w:r>
    </w:p>
    <w:p w14:paraId="051B689A" w14:textId="474045A2" w:rsidR="009C18EC" w:rsidRPr="00797972" w:rsidRDefault="009C18EC" w:rsidP="00797972">
      <w:pPr>
        <w:widowControl w:val="0"/>
        <w:pBdr>
          <w:top w:val="nil"/>
          <w:left w:val="nil"/>
          <w:bottom w:val="nil"/>
          <w:right w:val="nil"/>
          <w:between w:val="nil"/>
        </w:pBdr>
        <w:tabs>
          <w:tab w:val="left" w:pos="1402"/>
          <w:tab w:val="left" w:pos="2182"/>
          <w:tab w:val="left" w:pos="3920"/>
          <w:tab w:val="left" w:pos="5015"/>
          <w:tab w:val="left" w:pos="6229"/>
          <w:tab w:val="left" w:pos="8883"/>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Comisión Permanente de Asuntos Sociales de la Asamblea Legislativa  de Costa Rica</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(2013)</w:t>
      </w:r>
      <w:r w:rsidR="00475170"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“ley</w:t>
      </w:r>
      <w:r w:rsidR="004A281B"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 xml:space="preserve">marco de  fecundación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 xml:space="preserve">” Expediente número  18.824. </w:t>
      </w:r>
      <w:hyperlink r:id="rId159">
        <w:r w:rsidRPr="00797972">
          <w:rPr>
            <w:rFonts w:ascii="Times New Roman" w:eastAsia="Times New Roman" w:hAnsi="Times New Roman"/>
            <w:color w:val="000000"/>
            <w:sz w:val="24"/>
            <w:szCs w:val="24"/>
            <w:lang w:val="es-ES" w:eastAsia="es-ES" w:bidi="es-ES"/>
          </w:rPr>
          <w:t>http://asamblea.go.cr/sd/Documents/referencia%20y%20prestamos/BOLETINES/BO</w:t>
        </w:r>
      </w:hyperlink>
      <w:r w:rsidRPr="00797972">
        <w:rPr>
          <w:rFonts w:ascii="Times New Roman" w:eastAsia="Times New Roman" w:hAnsi="Times New Roman"/>
          <w:color w:val="000000"/>
          <w:sz w:val="24"/>
          <w:szCs w:val="24"/>
          <w:lang w:val="es-ES" w:eastAsia="es-ES" w:bidi="es-ES"/>
        </w:rPr>
        <w:t xml:space="preserve"> LETIN%2003/18824.%20%20General/18824.%20%20Comisi%C3%B3n%20Asunto</w:t>
      </w:r>
      <w:hyperlink r:id="rId160">
        <w:r w:rsidRPr="00797972">
          <w:rPr>
            <w:rFonts w:ascii="Times New Roman" w:eastAsia="Times New Roman" w:hAnsi="Times New Roman"/>
            <w:color w:val="000000"/>
            <w:sz w:val="24"/>
            <w:szCs w:val="24"/>
            <w:lang w:val="es-ES" w:eastAsia="es-ES" w:bidi="es-ES"/>
          </w:rPr>
          <w:t>s%20Sociales.%20%20Dictamen%20Afimativo%20de%20Mayor%C3%ADa.pdf</w:t>
        </w:r>
      </w:hyperlink>
    </w:p>
    <w:p w14:paraId="07888CE1" w14:textId="4124FD4C" w:rsidR="009C18EC" w:rsidRPr="00797972" w:rsidRDefault="009C18EC" w:rsidP="00797972">
      <w:pPr>
        <w:widowControl w:val="0"/>
        <w:pBdr>
          <w:top w:val="nil"/>
          <w:left w:val="nil"/>
          <w:bottom w:val="nil"/>
          <w:right w:val="nil"/>
          <w:between w:val="nil"/>
        </w:pBdr>
        <w:tabs>
          <w:tab w:val="left" w:pos="1402"/>
          <w:tab w:val="left" w:pos="2182"/>
          <w:tab w:val="left" w:pos="3920"/>
          <w:tab w:val="left" w:pos="5015"/>
          <w:tab w:val="left" w:pos="6229"/>
          <w:tab w:val="left" w:pos="8883"/>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Constitución Política de la República de Costa Rica. (1949)</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Derechos y Garantías Individuales. Título IV, Capítulo único. </w:t>
      </w:r>
      <w:r w:rsidR="00763A55"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w:t>
      </w:r>
      <w:hyperlink r:id="rId161" w:history="1">
        <w:r w:rsidRPr="00797972">
          <w:rPr>
            <w:rFonts w:ascii="Times New Roman" w:hAnsi="Times New Roman"/>
            <w:color w:val="000000"/>
            <w:sz w:val="24"/>
            <w:szCs w:val="24"/>
          </w:rPr>
          <w:t>https://www.constitution.org/cons/costaric.htm</w:t>
        </w:r>
      </w:hyperlink>
    </w:p>
    <w:p w14:paraId="1C91384E" w14:textId="418CBEA7" w:rsidR="009C18EC" w:rsidRPr="00797972" w:rsidRDefault="009C18EC" w:rsidP="00797972">
      <w:pPr>
        <w:widowControl w:val="0"/>
        <w:pBdr>
          <w:top w:val="nil"/>
          <w:left w:val="nil"/>
          <w:bottom w:val="nil"/>
          <w:right w:val="nil"/>
          <w:between w:val="nil"/>
        </w:pBdr>
        <w:tabs>
          <w:tab w:val="left" w:pos="1491"/>
          <w:tab w:val="left" w:pos="2016"/>
          <w:tab w:val="left" w:pos="2995"/>
          <w:tab w:val="left" w:pos="4599"/>
          <w:tab w:val="left" w:pos="5588"/>
          <w:tab w:val="left" w:pos="6758"/>
          <w:tab w:val="left" w:pos="7388"/>
          <w:tab w:val="left" w:pos="8873"/>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Corbetta, P. (2007)</w:t>
      </w:r>
      <w:r w:rsidR="00197E0C" w:rsidRPr="00797972">
        <w:rPr>
          <w:rFonts w:ascii="Times New Roman" w:eastAsia="Times New Roman" w:hAnsi="Times New Roman"/>
          <w:color w:val="000000"/>
          <w:sz w:val="24"/>
          <w:szCs w:val="24"/>
          <w:lang w:val="es-ES" w:eastAsia="es-ES" w:bidi="es-ES"/>
        </w:rPr>
        <w:t>.</w:t>
      </w:r>
      <w:r w:rsidR="00A737C2"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 xml:space="preserve">Investigation Social. Capítulo 10. </w:t>
      </w:r>
      <w:hyperlink r:id="rId162" w:history="1">
        <w:r w:rsidRPr="00797972">
          <w:rPr>
            <w:rFonts w:ascii="Times New Roman" w:eastAsia="Times New Roman" w:hAnsi="Times New Roman"/>
            <w:color w:val="000000"/>
            <w:sz w:val="24"/>
            <w:szCs w:val="24"/>
            <w:lang w:val="es-ES" w:eastAsia="es-ES" w:bidi="es-ES"/>
          </w:rPr>
          <w:t>https://perio.unlp.edu.ar/catedras/system/files/t.3_corbetta_metodologia_y_tecnicas_3</w:t>
        </w:r>
      </w:hyperlink>
      <w:r w:rsidRPr="00797972">
        <w:rPr>
          <w:rFonts w:ascii="Times New Roman" w:eastAsia="Times New Roman" w:hAnsi="Times New Roman"/>
          <w:color w:val="000000"/>
          <w:sz w:val="24"/>
          <w:szCs w:val="24"/>
          <w:lang w:val="es-ES" w:eastAsia="es-ES" w:bidi="es-ES"/>
        </w:rPr>
        <w:t xml:space="preserve"> </w:t>
      </w:r>
      <w:hyperlink r:id="rId163">
        <w:r w:rsidRPr="00797972">
          <w:rPr>
            <w:rFonts w:ascii="Times New Roman" w:eastAsia="Times New Roman" w:hAnsi="Times New Roman"/>
            <w:color w:val="000000"/>
            <w:sz w:val="24"/>
            <w:szCs w:val="24"/>
            <w:lang w:val="es-ES" w:eastAsia="es-ES" w:bidi="es-ES"/>
          </w:rPr>
          <w:t>ra_parte_cap.10.pdf</w:t>
        </w:r>
      </w:hyperlink>
    </w:p>
    <w:p w14:paraId="0A29D464" w14:textId="2A3DB511"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Corte Interamericana de Derechos Humanos</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(2012)</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Caso Artavia Murillo y otros (“Fecundación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 vs. Costa Rica. http://www.corteidh.or.cr/docs/casos/articulos/seriec_257_esp.pdf</w:t>
      </w:r>
    </w:p>
    <w:p w14:paraId="01C5C1D2" w14:textId="1C5821EC"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Cotán, A. (2005)</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Investigación-participación e historias de vida, un mismo camino</w:t>
      </w:r>
      <w:r w:rsidR="00763A55"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https://www.fpce.up.pt/iiijornadashistoriasvida/pdf/2_Investigacion- </w:t>
      </w:r>
      <w:hyperlink r:id="rId164">
        <w:r w:rsidRPr="00797972">
          <w:rPr>
            <w:rFonts w:ascii="Times New Roman" w:eastAsia="Times New Roman" w:hAnsi="Times New Roman"/>
            <w:color w:val="000000"/>
            <w:sz w:val="24"/>
            <w:szCs w:val="24"/>
            <w:lang w:val="es-ES" w:eastAsia="es-ES" w:bidi="es-ES"/>
          </w:rPr>
          <w:t>participacion%20e%20Historias%20de%20vida.pdf</w:t>
        </w:r>
      </w:hyperlink>
    </w:p>
    <w:p w14:paraId="1AA93F54" w14:textId="3A67D0F7" w:rsidR="009C18EC" w:rsidRPr="00797972" w:rsidRDefault="009C18EC" w:rsidP="00797972">
      <w:pPr>
        <w:widowControl w:val="0"/>
        <w:pBdr>
          <w:top w:val="nil"/>
          <w:left w:val="nil"/>
          <w:bottom w:val="nil"/>
          <w:right w:val="nil"/>
          <w:between w:val="nil"/>
        </w:pBdr>
        <w:tabs>
          <w:tab w:val="left" w:pos="2750"/>
          <w:tab w:val="left" w:pos="7411"/>
          <w:tab w:val="left" w:pos="8610"/>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Crespo, C &amp; Salamanca, A. (2007)</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 muestreo en la investigación cualitativa. Nure investigación. </w:t>
      </w:r>
      <w:hyperlink r:id="rId165">
        <w:r w:rsidRPr="00797972">
          <w:rPr>
            <w:rFonts w:ascii="Times New Roman" w:eastAsia="Times New Roman" w:hAnsi="Times New Roman"/>
            <w:color w:val="000000"/>
            <w:sz w:val="24"/>
            <w:szCs w:val="24"/>
            <w:lang w:val="es-ES" w:eastAsia="es-ES" w:bidi="es-ES"/>
          </w:rPr>
          <w:t>http://www.sc.ehu.es/plwlumuj/ebalECTS/praktikak/muestreo.pdf</w:t>
        </w:r>
      </w:hyperlink>
    </w:p>
    <w:p w14:paraId="69EF292C" w14:textId="1373A7F7"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Cruz, F. (19 de enero 2018)</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“Fabricio Alvarado eliminaría decreto que permite la FIV por “inmoral”, Monumental Radio. San José, Costa Rica. </w:t>
      </w:r>
      <w:hyperlink r:id="rId166">
        <w:r w:rsidRPr="00797972">
          <w:rPr>
            <w:rFonts w:ascii="Times New Roman" w:eastAsia="Times New Roman" w:hAnsi="Times New Roman"/>
            <w:color w:val="000000"/>
            <w:sz w:val="24"/>
            <w:szCs w:val="24"/>
            <w:lang w:val="es-ES" w:eastAsia="es-ES" w:bidi="es-ES"/>
          </w:rPr>
          <w:t>http://www.monumental.co.cr/2018/01/19/fabricio-alvarado-eliminaria-decreto-que-</w:t>
        </w:r>
      </w:hyperlink>
      <w:r w:rsidRPr="00797972">
        <w:rPr>
          <w:rFonts w:ascii="Times New Roman" w:eastAsia="Times New Roman" w:hAnsi="Times New Roman"/>
          <w:color w:val="000000"/>
          <w:sz w:val="24"/>
          <w:szCs w:val="24"/>
          <w:lang w:val="es-ES" w:eastAsia="es-ES" w:bidi="es-ES"/>
        </w:rPr>
        <w:t xml:space="preserve"> permite-la-fiv-por-inmoral/</w:t>
      </w:r>
    </w:p>
    <w:p w14:paraId="170B5B8C" w14:textId="0743AE83" w:rsidR="009C18EC" w:rsidRPr="00797972" w:rsidRDefault="009C18EC" w:rsidP="00797972">
      <w:pPr>
        <w:widowControl w:val="0"/>
        <w:pBdr>
          <w:top w:val="nil"/>
          <w:left w:val="nil"/>
          <w:bottom w:val="nil"/>
          <w:right w:val="nil"/>
          <w:between w:val="nil"/>
        </w:pBdr>
        <w:tabs>
          <w:tab w:val="left" w:pos="3383"/>
          <w:tab w:val="left" w:pos="5965"/>
          <w:tab w:val="left" w:pos="8892"/>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 xml:space="preserve">Díaz, L &amp; Torruco, U &amp; Martínez, M &amp; Varela, M. (2013). Investigación en Educación Médica. </w:t>
      </w:r>
      <w:r w:rsidRPr="00797972">
        <w:rPr>
          <w:rFonts w:ascii="Times New Roman" w:eastAsia="Times New Roman" w:hAnsi="Times New Roman"/>
          <w:i/>
          <w:color w:val="000000"/>
          <w:sz w:val="24"/>
          <w:szCs w:val="24"/>
          <w:lang w:val="es-ES" w:eastAsia="es-ES" w:bidi="es-ES"/>
        </w:rPr>
        <w:t xml:space="preserve">Vol. 2 </w:t>
      </w:r>
      <w:r w:rsidRPr="00797972">
        <w:rPr>
          <w:rFonts w:ascii="Times New Roman" w:eastAsia="Times New Roman" w:hAnsi="Times New Roman"/>
          <w:color w:val="000000"/>
          <w:sz w:val="24"/>
          <w:szCs w:val="24"/>
          <w:lang w:val="es-ES" w:eastAsia="es-ES" w:bidi="es-ES"/>
        </w:rPr>
        <w:t>(núm. 7) pp. 162-167. Universidad Nacional Autónoma de México Distrito Fed</w:t>
      </w:r>
      <w:r w:rsidRPr="00797972">
        <w:rPr>
          <w:rFonts w:ascii="Times New Roman" w:eastAsia="Times New Roman" w:hAnsi="Times New Roman"/>
          <w:sz w:val="24"/>
          <w:szCs w:val="24"/>
          <w:lang w:val="es-ES" w:eastAsia="es-ES" w:bidi="es-ES"/>
        </w:rPr>
        <w:t>eral, México.</w:t>
      </w:r>
      <w:r w:rsidR="00BD1CB6" w:rsidRPr="00797972">
        <w:rPr>
          <w:rFonts w:ascii="Times New Roman" w:eastAsia="Times New Roman" w:hAnsi="Times New Roman"/>
          <w:sz w:val="24"/>
          <w:szCs w:val="24"/>
          <w:lang w:val="es-ES" w:eastAsia="es-ES" w:bidi="es-ES"/>
        </w:rPr>
        <w:t xml:space="preserve"> </w:t>
      </w:r>
      <w:hyperlink r:id="rId167" w:history="1">
        <w:r w:rsidR="00BD1CB6" w:rsidRPr="00797972">
          <w:rPr>
            <w:rStyle w:val="Hyperlink"/>
            <w:rFonts w:ascii="Times New Roman" w:eastAsia="Times New Roman" w:hAnsi="Times New Roman"/>
            <w:color w:val="auto"/>
            <w:sz w:val="24"/>
            <w:szCs w:val="24"/>
            <w:u w:val="none"/>
            <w:lang w:val="es-ES" w:eastAsia="es-ES" w:bidi="es-ES"/>
          </w:rPr>
          <w:t>https://www.redalyc.org/pdf/3497/349733228009.pdf</w:t>
        </w:r>
      </w:hyperlink>
    </w:p>
    <w:p w14:paraId="29C3C62E" w14:textId="667EFE63" w:rsidR="009C18EC" w:rsidRPr="00797972" w:rsidRDefault="009C18EC" w:rsidP="00797972">
      <w:pPr>
        <w:widowControl w:val="0"/>
        <w:pBdr>
          <w:top w:val="nil"/>
          <w:left w:val="nil"/>
          <w:bottom w:val="nil"/>
          <w:right w:val="nil"/>
          <w:between w:val="nil"/>
        </w:pBdr>
        <w:tabs>
          <w:tab w:val="left" w:pos="3383"/>
          <w:tab w:val="left" w:pos="5965"/>
          <w:tab w:val="left" w:pos="8892"/>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Donati, P. &amp; Di Nicola, P. (2002)</w:t>
      </w:r>
      <w:r w:rsidR="00197E0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Lineamienti di sociologia della famiglia. Ed. Caricci, Roma.</w:t>
      </w:r>
      <w:r w:rsidR="00FB4BD5" w:rsidRPr="00797972">
        <w:rPr>
          <w:rFonts w:ascii="Times New Roman" w:eastAsia="Times New Roman" w:hAnsi="Times New Roman"/>
          <w:sz w:val="24"/>
          <w:szCs w:val="24"/>
          <w:lang w:val="es-ES" w:eastAsia="es-ES" w:bidi="es-ES"/>
        </w:rPr>
        <w:t xml:space="preserve"> </w:t>
      </w:r>
      <w:hyperlink r:id="rId168" w:history="1">
        <w:r w:rsidR="00FB4BD5" w:rsidRPr="00797972">
          <w:rPr>
            <w:rStyle w:val="Hyperlink"/>
            <w:rFonts w:ascii="Times New Roman" w:hAnsi="Times New Roman"/>
            <w:color w:val="auto"/>
            <w:sz w:val="24"/>
            <w:szCs w:val="24"/>
            <w:u w:val="none"/>
          </w:rPr>
          <w:t>https://s3.amazonaws.com/academia.edu.documents/53739728/Lineamenti_de_Sociologa_della_Famiglia20170703-2953-1e96hpc.pdf?response-content-disposition=inline%3B%20filename%3DLineamenti_de_Sociologia_della_Famiglia.pdf&amp;X-Amz-Algorithm=AWS4-HMAC-SHA256&amp;X-Amz-Credential=AKIAIWOWYYGZ2Y53UL3A%2F20200221%2Fus-east-1%2Fs3%2Faws4_request&amp;X-Amz-Date=20200221T044159Z&amp;X-Amz-Expires=3600&amp;X-Amz-SignedHeaders=host&amp;X-Amz-Signature=aa5e4b920b6a8064d03376bec18360c22bce69c0e56403ff8ddbb4247c9cdf3b</w:t>
        </w:r>
      </w:hyperlink>
    </w:p>
    <w:p w14:paraId="56968EA7" w14:textId="01EE458C"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Duarte, J. &amp; García, J. (2016)</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Igualdad, equidad de género y Feminismo, una mirada histórica de la conquista de los derechos de la mujer. </w:t>
      </w:r>
      <w:hyperlink r:id="rId169">
        <w:r w:rsidRPr="00797972">
          <w:rPr>
            <w:rFonts w:ascii="Times New Roman" w:eastAsia="Times New Roman" w:hAnsi="Times New Roman"/>
            <w:color w:val="000000"/>
            <w:sz w:val="24"/>
            <w:szCs w:val="24"/>
            <w:lang w:val="es-ES" w:eastAsia="es-ES" w:bidi="es-ES"/>
          </w:rPr>
          <w:t>http://www.scielo.org.co/pdf/recs/n18/n18a06.pdf</w:t>
        </w:r>
      </w:hyperlink>
    </w:p>
    <w:p w14:paraId="68EB827E" w14:textId="6BF4802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Engels,F (1884)</w:t>
      </w:r>
      <w:r w:rsidR="00197E0C" w:rsidRPr="00797972">
        <w:rPr>
          <w:rFonts w:ascii="Times New Roman" w:eastAsia="Times New Roman" w:hAnsi="Times New Roman"/>
          <w:color w:val="000000"/>
          <w:sz w:val="24"/>
          <w:szCs w:val="24"/>
          <w:lang w:val="es-ES" w:eastAsia="es-ES" w:bidi="es-ES"/>
        </w:rPr>
        <w:t>.</w:t>
      </w:r>
      <w:r w:rsidRPr="00797972">
        <w:rPr>
          <w:rFonts w:ascii="Times New Roman" w:hAnsi="Times New Roman"/>
          <w:sz w:val="24"/>
          <w:szCs w:val="24"/>
        </w:rPr>
        <w:t xml:space="preserve"> </w:t>
      </w:r>
      <w:r w:rsidRPr="00797972">
        <w:rPr>
          <w:rFonts w:ascii="Times New Roman" w:eastAsia="Times New Roman" w:hAnsi="Times New Roman"/>
          <w:color w:val="000000"/>
          <w:sz w:val="24"/>
          <w:szCs w:val="24"/>
          <w:lang w:val="es-ES" w:eastAsia="es-ES" w:bidi="es-ES"/>
        </w:rPr>
        <w:t>El origen de la familia, la propiedad priva</w:t>
      </w:r>
      <w:r w:rsidRPr="00797972">
        <w:rPr>
          <w:rFonts w:ascii="Times New Roman" w:eastAsia="Times New Roman" w:hAnsi="Times New Roman"/>
          <w:sz w:val="24"/>
          <w:szCs w:val="24"/>
          <w:lang w:val="es-ES" w:eastAsia="es-ES" w:bidi="es-ES"/>
        </w:rPr>
        <w:t>da y el estado.</w:t>
      </w:r>
      <w:r w:rsidRPr="00797972">
        <w:rPr>
          <w:rFonts w:ascii="Times New Roman" w:hAnsi="Times New Roman"/>
          <w:sz w:val="24"/>
          <w:szCs w:val="24"/>
        </w:rPr>
        <w:t xml:space="preserve"> </w:t>
      </w:r>
      <w:r w:rsidRPr="00797972">
        <w:rPr>
          <w:rFonts w:ascii="Times New Roman" w:eastAsia="Times New Roman" w:hAnsi="Times New Roman"/>
          <w:sz w:val="24"/>
          <w:szCs w:val="24"/>
          <w:lang w:eastAsia="es-ES" w:bidi="es-ES"/>
        </w:rPr>
        <w:t>Jaime Onemix. Esta edición digital: Archivo Marx-Engels de la Sección en Español del Marxists Internet Archive (www.marxists.org), 2017.</w:t>
      </w:r>
      <w:r w:rsidR="00FB4BD5" w:rsidRPr="00797972">
        <w:rPr>
          <w:rFonts w:ascii="Times New Roman" w:eastAsia="Times New Roman" w:hAnsi="Times New Roman"/>
          <w:sz w:val="24"/>
          <w:szCs w:val="24"/>
          <w:lang w:eastAsia="es-ES" w:bidi="es-ES"/>
        </w:rPr>
        <w:t xml:space="preserve"> </w:t>
      </w:r>
      <w:hyperlink r:id="rId170" w:history="1">
        <w:r w:rsidRPr="00797972">
          <w:rPr>
            <w:rFonts w:ascii="Times New Roman" w:hAnsi="Times New Roman"/>
            <w:sz w:val="24"/>
            <w:szCs w:val="24"/>
          </w:rPr>
          <w:t>https://www.marxists.org/espanol/m-e/1880s/origen/el_origen_de_la_familia.pdf</w:t>
        </w:r>
      </w:hyperlink>
    </w:p>
    <w:p w14:paraId="2DFA1635" w14:textId="6C2CBFC4" w:rsidR="009C18EC" w:rsidRPr="00797972" w:rsidRDefault="009C18EC" w:rsidP="00797972">
      <w:pPr>
        <w:widowControl w:val="0"/>
        <w:pBdr>
          <w:top w:val="nil"/>
          <w:left w:val="nil"/>
          <w:bottom w:val="nil"/>
          <w:right w:val="nil"/>
          <w:between w:val="nil"/>
        </w:pBdr>
        <w:tabs>
          <w:tab w:val="left" w:pos="2481"/>
          <w:tab w:val="left" w:pos="3081"/>
          <w:tab w:val="left" w:pos="3667"/>
          <w:tab w:val="left" w:pos="4986"/>
          <w:tab w:val="left" w:pos="5571"/>
          <w:tab w:val="left" w:pos="6411"/>
          <w:tab w:val="left" w:pos="7371"/>
          <w:tab w:val="left" w:pos="8886"/>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Ergueta, D. (2013)</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Los cautiverios de las mujeres, amplio análisis de Marcela Lagarde. La independent.,</w:t>
      </w:r>
      <w:r w:rsidRPr="00797972">
        <w:rPr>
          <w:rFonts w:ascii="Times New Roman" w:eastAsia="Times New Roman" w:hAnsi="Times New Roman"/>
          <w:color w:val="000000"/>
          <w:sz w:val="24"/>
          <w:szCs w:val="24"/>
          <w:lang w:val="es-ES" w:eastAsia="es-ES" w:bidi="es-ES"/>
        </w:rPr>
        <w:tab/>
        <w:t xml:space="preserve">11 de diciembre de 2013.21:09. </w:t>
      </w:r>
      <w:hyperlink r:id="rId171">
        <w:r w:rsidRPr="00797972">
          <w:rPr>
            <w:rFonts w:ascii="Times New Roman" w:eastAsia="Times New Roman" w:hAnsi="Times New Roman"/>
            <w:color w:val="000000"/>
            <w:sz w:val="24"/>
            <w:szCs w:val="24"/>
            <w:lang w:val="es-ES" w:eastAsia="es-ES" w:bidi="es-ES"/>
          </w:rPr>
          <w:t>http://www.laindependent.cat/index.php?view=article&amp;catid=143%3Allibres&amp;id=41</w:t>
        </w:r>
      </w:hyperlink>
      <w:r w:rsidRPr="00797972">
        <w:rPr>
          <w:rFonts w:ascii="Times New Roman" w:eastAsia="Times New Roman" w:hAnsi="Times New Roman"/>
          <w:color w:val="000000"/>
          <w:sz w:val="24"/>
          <w:szCs w:val="24"/>
          <w:lang w:val="es-ES" w:eastAsia="es-ES" w:bidi="es-ES"/>
        </w:rPr>
        <w:t xml:space="preserve"> </w:t>
      </w:r>
      <w:hyperlink r:id="rId172">
        <w:r w:rsidRPr="00797972">
          <w:rPr>
            <w:rFonts w:ascii="Times New Roman" w:eastAsia="Times New Roman" w:hAnsi="Times New Roman"/>
            <w:color w:val="000000"/>
            <w:sz w:val="24"/>
            <w:szCs w:val="24"/>
            <w:lang w:val="es-ES" w:eastAsia="es-ES" w:bidi="es-ES"/>
          </w:rPr>
          <w:t>87%3Ales-captivitats-de-les-dones-ampli-analisi-de-marcela-</w:t>
        </w:r>
      </w:hyperlink>
      <w:r w:rsidRPr="00797972">
        <w:rPr>
          <w:rFonts w:ascii="Times New Roman" w:eastAsia="Times New Roman" w:hAnsi="Times New Roman"/>
          <w:color w:val="000000"/>
          <w:sz w:val="24"/>
          <w:szCs w:val="24"/>
          <w:lang w:val="es-ES" w:eastAsia="es-ES" w:bidi="es-ES"/>
        </w:rPr>
        <w:t xml:space="preserve"> </w:t>
      </w:r>
      <w:hyperlink r:id="rId173">
        <w:r w:rsidRPr="00797972">
          <w:rPr>
            <w:rFonts w:ascii="Times New Roman" w:eastAsia="Times New Roman" w:hAnsi="Times New Roman"/>
            <w:sz w:val="24"/>
            <w:szCs w:val="24"/>
            <w:lang w:val="es-ES" w:eastAsia="es-ES" w:bidi="es-ES"/>
          </w:rPr>
          <w:t>lagarde&amp;format=pdf&amp;option=com_content&amp;Itemid=208&amp;lang=es</w:t>
        </w:r>
      </w:hyperlink>
    </w:p>
    <w:p w14:paraId="2676A662" w14:textId="5B61FD40" w:rsidR="004532B8" w:rsidRPr="00797972" w:rsidRDefault="004532B8" w:rsidP="00797972">
      <w:pPr>
        <w:widowControl w:val="0"/>
        <w:pBdr>
          <w:top w:val="nil"/>
          <w:left w:val="nil"/>
          <w:bottom w:val="nil"/>
          <w:right w:val="nil"/>
          <w:between w:val="nil"/>
        </w:pBdr>
        <w:tabs>
          <w:tab w:val="left" w:pos="2481"/>
          <w:tab w:val="left" w:pos="3081"/>
          <w:tab w:val="left" w:pos="3667"/>
          <w:tab w:val="left" w:pos="4986"/>
          <w:tab w:val="left" w:pos="5571"/>
          <w:tab w:val="left" w:pos="6411"/>
          <w:tab w:val="left" w:pos="7371"/>
          <w:tab w:val="left" w:pos="8886"/>
        </w:tabs>
        <w:spacing w:before="120" w:after="120"/>
        <w:ind w:left="851" w:right="76" w:hanging="709"/>
        <w:jc w:val="both"/>
        <w:rPr>
          <w:rFonts w:ascii="Times New Roman" w:eastAsia="Times New Roman" w:hAnsi="Times New Roman"/>
          <w:sz w:val="24"/>
          <w:szCs w:val="24"/>
          <w:lang w:eastAsia="es-ES" w:bidi="es-ES"/>
        </w:rPr>
      </w:pPr>
      <w:r w:rsidRPr="00797972">
        <w:rPr>
          <w:rFonts w:ascii="Times New Roman" w:eastAsia="Times New Roman" w:hAnsi="Times New Roman"/>
          <w:sz w:val="24"/>
          <w:szCs w:val="24"/>
          <w:lang w:eastAsia="es-ES" w:bidi="es-ES"/>
        </w:rPr>
        <w:t>Facio</w:t>
      </w:r>
      <w:r w:rsidR="00335C81" w:rsidRPr="00797972">
        <w:rPr>
          <w:rFonts w:ascii="Times New Roman" w:eastAsia="Times New Roman" w:hAnsi="Times New Roman"/>
          <w:sz w:val="24"/>
          <w:szCs w:val="24"/>
          <w:lang w:eastAsia="es-ES" w:bidi="es-ES"/>
        </w:rPr>
        <w:t>, A &amp; Fries, L. (2005). Feminismo, género y patriarcado</w:t>
      </w:r>
      <w:r w:rsidR="00E229E0" w:rsidRPr="00797972">
        <w:rPr>
          <w:rFonts w:ascii="Times New Roman" w:eastAsia="Times New Roman" w:hAnsi="Times New Roman"/>
          <w:sz w:val="24"/>
          <w:szCs w:val="24"/>
          <w:lang w:eastAsia="es-ES" w:bidi="es-ES"/>
        </w:rPr>
        <w:t xml:space="preserve">. </w:t>
      </w:r>
      <w:r w:rsidR="00427267" w:rsidRPr="00797972">
        <w:rPr>
          <w:rFonts w:ascii="Times New Roman" w:eastAsia="Times New Roman" w:hAnsi="Times New Roman"/>
          <w:sz w:val="24"/>
          <w:szCs w:val="24"/>
          <w:lang w:eastAsia="es-ES" w:bidi="es-ES"/>
        </w:rPr>
        <w:t>Academia. Recusta sivre ebsekabza de</w:t>
      </w:r>
      <w:r w:rsidR="002B4AC2" w:rsidRPr="00797972">
        <w:rPr>
          <w:rFonts w:ascii="Times New Roman" w:eastAsia="Times New Roman" w:hAnsi="Times New Roman"/>
          <w:sz w:val="24"/>
          <w:szCs w:val="24"/>
          <w:lang w:eastAsia="es-ES" w:bidi="es-ES"/>
        </w:rPr>
        <w:t xml:space="preserve">l Derecho de Buenos Aires. </w:t>
      </w:r>
      <w:r w:rsidR="00E229E0" w:rsidRPr="00797972">
        <w:rPr>
          <w:rFonts w:ascii="Times New Roman" w:eastAsia="Times New Roman" w:hAnsi="Times New Roman"/>
          <w:sz w:val="24"/>
          <w:szCs w:val="24"/>
          <w:lang w:eastAsia="es-ES" w:bidi="es-ES"/>
        </w:rPr>
        <w:t>Año 3, Número</w:t>
      </w:r>
      <w:r w:rsidR="00427267" w:rsidRPr="00797972">
        <w:rPr>
          <w:rFonts w:ascii="Times New Roman" w:eastAsia="Times New Roman" w:hAnsi="Times New Roman"/>
          <w:sz w:val="24"/>
          <w:szCs w:val="24"/>
          <w:lang w:eastAsia="es-ES" w:bidi="es-ES"/>
        </w:rPr>
        <w:t xml:space="preserve"> </w:t>
      </w:r>
      <w:r w:rsidR="00E229E0" w:rsidRPr="00797972">
        <w:rPr>
          <w:rFonts w:ascii="Times New Roman" w:eastAsia="Times New Roman" w:hAnsi="Times New Roman"/>
          <w:sz w:val="24"/>
          <w:szCs w:val="24"/>
          <w:lang w:eastAsia="es-ES" w:bidi="es-ES"/>
        </w:rPr>
        <w:t>6, ISSN 1667-4154, Pág</w:t>
      </w:r>
      <w:r w:rsidR="00427267" w:rsidRPr="00797972">
        <w:rPr>
          <w:rFonts w:ascii="Times New Roman" w:eastAsia="Times New Roman" w:hAnsi="Times New Roman"/>
          <w:sz w:val="24"/>
          <w:szCs w:val="24"/>
          <w:lang w:eastAsia="es-ES" w:bidi="es-ES"/>
        </w:rPr>
        <w:t xml:space="preserve">s. 259-294. </w:t>
      </w:r>
      <w:hyperlink r:id="rId174" w:history="1">
        <w:r w:rsidR="00335C81" w:rsidRPr="00797972">
          <w:rPr>
            <w:rStyle w:val="Hyperlink"/>
            <w:rFonts w:ascii="Times New Roman" w:hAnsi="Times New Roman"/>
            <w:color w:val="auto"/>
            <w:sz w:val="24"/>
            <w:szCs w:val="24"/>
            <w:u w:val="none"/>
          </w:rPr>
          <w:t>RCIEM105.pdf (ucr.ac.cr)</w:t>
        </w:r>
      </w:hyperlink>
    </w:p>
    <w:p w14:paraId="6E32C173" w14:textId="0BC5A663"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themeColor="text1"/>
          <w:sz w:val="24"/>
          <w:szCs w:val="24"/>
          <w:lang w:val="es-ES" w:eastAsia="es-ES" w:bidi="es-ES"/>
        </w:rPr>
      </w:pPr>
      <w:r w:rsidRPr="00797972">
        <w:rPr>
          <w:rFonts w:ascii="Times New Roman" w:eastAsia="Times New Roman" w:hAnsi="Times New Roman"/>
          <w:color w:val="000000"/>
          <w:sz w:val="24"/>
          <w:szCs w:val="24"/>
          <w:lang w:val="es-ES" w:eastAsia="es-ES" w:bidi="es-ES"/>
        </w:rPr>
        <w:t>Feigenblatt &amp; Ávalo. (2000)</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Prohibida fecundación in vitro. Considera que atenta contra la </w:t>
      </w:r>
      <w:r w:rsidRPr="00797972">
        <w:rPr>
          <w:rFonts w:ascii="Times New Roman" w:eastAsia="Times New Roman" w:hAnsi="Times New Roman"/>
          <w:color w:val="000000" w:themeColor="text1"/>
          <w:sz w:val="24"/>
          <w:szCs w:val="24"/>
          <w:lang w:val="es-ES" w:eastAsia="es-ES" w:bidi="es-ES"/>
        </w:rPr>
        <w:t xml:space="preserve">vida humana. Periódico La Nación. Voto de mayoría de Sala Cuarta. </w:t>
      </w:r>
      <w:hyperlink r:id="rId175">
        <w:r w:rsidRPr="00797972">
          <w:rPr>
            <w:rFonts w:ascii="Times New Roman" w:eastAsia="Times New Roman" w:hAnsi="Times New Roman"/>
            <w:color w:val="000000" w:themeColor="text1"/>
            <w:sz w:val="24"/>
            <w:szCs w:val="24"/>
            <w:lang w:val="es-ES" w:eastAsia="es-ES" w:bidi="es-ES"/>
          </w:rPr>
          <w:t>http://wvw.nacion.com/ln_ee/2000/octubre/12/pais1.html</w:t>
        </w:r>
      </w:hyperlink>
    </w:p>
    <w:p w14:paraId="2C343C95" w14:textId="6DC7955C" w:rsidR="009C18EC" w:rsidRPr="00797972" w:rsidRDefault="009C18EC" w:rsidP="00797972">
      <w:pPr>
        <w:spacing w:before="120" w:after="120"/>
        <w:ind w:left="851" w:hanging="709"/>
        <w:jc w:val="both"/>
        <w:rPr>
          <w:rFonts w:ascii="Times New Roman" w:hAnsi="Times New Roman"/>
          <w:color w:val="000000" w:themeColor="text1"/>
          <w:sz w:val="24"/>
          <w:szCs w:val="24"/>
        </w:rPr>
      </w:pPr>
      <w:r w:rsidRPr="00797972">
        <w:rPr>
          <w:rFonts w:ascii="Times New Roman" w:hAnsi="Times New Roman"/>
          <w:color w:val="000000" w:themeColor="text1"/>
          <w:sz w:val="24"/>
          <w:szCs w:val="24"/>
        </w:rPr>
        <w:t>Ferreto, N. (1991)</w:t>
      </w:r>
      <w:r w:rsidR="00197E0C" w:rsidRPr="00797972">
        <w:rPr>
          <w:rFonts w:ascii="Times New Roman" w:hAnsi="Times New Roman"/>
          <w:color w:val="000000" w:themeColor="text1"/>
          <w:sz w:val="24"/>
          <w:szCs w:val="24"/>
        </w:rPr>
        <w:t>.</w:t>
      </w:r>
      <w:r w:rsidRPr="00797972">
        <w:rPr>
          <w:rFonts w:ascii="Times New Roman" w:hAnsi="Times New Roman"/>
          <w:color w:val="000000" w:themeColor="text1"/>
          <w:sz w:val="24"/>
          <w:szCs w:val="24"/>
        </w:rPr>
        <w:t xml:space="preserve"> El instinto materno o la necesidad de un mito. Madrid. Siglo XXI.</w:t>
      </w:r>
    </w:p>
    <w:p w14:paraId="6B04F7DE" w14:textId="2C76297F" w:rsidR="009C18EC" w:rsidRPr="00797972" w:rsidRDefault="009C18EC" w:rsidP="00797972">
      <w:pPr>
        <w:widowControl w:val="0"/>
        <w:spacing w:before="120" w:after="120"/>
        <w:ind w:left="851" w:right="76" w:hanging="709"/>
        <w:jc w:val="both"/>
        <w:rPr>
          <w:rFonts w:ascii="Times New Roman" w:hAnsi="Times New Roman"/>
          <w:sz w:val="24"/>
          <w:szCs w:val="24"/>
          <w:lang w:val="es-ES" w:eastAsia="es-ES" w:bidi="es-ES"/>
        </w:rPr>
      </w:pPr>
      <w:r w:rsidRPr="00797972">
        <w:rPr>
          <w:rFonts w:ascii="Times New Roman" w:eastAsia="Times New Roman" w:hAnsi="Times New Roman"/>
          <w:color w:val="000000" w:themeColor="text1"/>
          <w:sz w:val="24"/>
          <w:szCs w:val="24"/>
          <w:lang w:val="es-ES" w:eastAsia="es-ES" w:bidi="es-ES"/>
        </w:rPr>
        <w:t>Ferrero, A. (2012)</w:t>
      </w:r>
      <w:r w:rsidR="00197E0C" w:rsidRPr="00797972">
        <w:rPr>
          <w:rFonts w:ascii="Times New Roman" w:eastAsia="Times New Roman" w:hAnsi="Times New Roman"/>
          <w:color w:val="000000" w:themeColor="text1"/>
          <w:sz w:val="24"/>
          <w:szCs w:val="24"/>
          <w:lang w:val="es-ES" w:eastAsia="es-ES" w:bidi="es-ES"/>
        </w:rPr>
        <w:t>.</w:t>
      </w:r>
      <w:r w:rsidRPr="00797972">
        <w:rPr>
          <w:rFonts w:ascii="Times New Roman" w:eastAsia="Times New Roman" w:hAnsi="Times New Roman"/>
          <w:color w:val="000000" w:themeColor="text1"/>
          <w:sz w:val="24"/>
          <w:szCs w:val="24"/>
          <w:lang w:val="es-ES" w:eastAsia="es-ES" w:bidi="es-ES"/>
        </w:rPr>
        <w:t xml:space="preserve"> La </w:t>
      </w:r>
      <w:r w:rsidRPr="00797972">
        <w:rPr>
          <w:rFonts w:ascii="Times New Roman" w:eastAsia="Times New Roman" w:hAnsi="Times New Roman"/>
          <w:sz w:val="24"/>
          <w:szCs w:val="24"/>
          <w:lang w:val="es-ES" w:eastAsia="es-ES" w:bidi="es-ES"/>
        </w:rPr>
        <w:t xml:space="preserve">infertilidad en Costa Rica debe abordarse como un problema de salud pública. Acta méd. costarric vol.54 n.2 San José. </w:t>
      </w:r>
      <w:hyperlink r:id="rId176" w:history="1">
        <w:r w:rsidR="00F57947" w:rsidRPr="00797972">
          <w:rPr>
            <w:rStyle w:val="Hyperlink"/>
            <w:rFonts w:ascii="Times New Roman" w:hAnsi="Times New Roman"/>
            <w:color w:val="auto"/>
            <w:sz w:val="24"/>
            <w:szCs w:val="24"/>
            <w:u w:val="none"/>
            <w:lang w:val="es-ES" w:eastAsia="es-ES" w:bidi="es-ES"/>
          </w:rPr>
          <w:t>https://www.scielo.sa.cr/scielo.php?script=sci_arttext&amp;pid=S000160022012000200009</w:t>
        </w:r>
      </w:hyperlink>
    </w:p>
    <w:p w14:paraId="12D67414" w14:textId="2BBA0AA8" w:rsidR="00F57947" w:rsidRPr="00797972" w:rsidRDefault="00BE7179" w:rsidP="00797972">
      <w:pPr>
        <w:widowControl w:val="0"/>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eastAsia="es-ES" w:bidi="es-ES"/>
        </w:rPr>
        <w:t>F</w:t>
      </w:r>
      <w:r w:rsidR="00F57947" w:rsidRPr="00797972">
        <w:rPr>
          <w:rFonts w:ascii="Times New Roman" w:eastAsia="Times New Roman" w:hAnsi="Times New Roman"/>
          <w:sz w:val="24"/>
          <w:szCs w:val="24"/>
          <w:lang w:eastAsia="es-ES" w:bidi="es-ES"/>
        </w:rPr>
        <w:t xml:space="preserve">igueroa, J. &amp; Rivera, G. (1992). Algunas Reflexiones Sobre la Representación Social de la </w:t>
      </w:r>
      <w:r w:rsidRPr="00797972">
        <w:rPr>
          <w:rFonts w:ascii="Times New Roman" w:eastAsia="Times New Roman" w:hAnsi="Times New Roman"/>
          <w:sz w:val="24"/>
          <w:szCs w:val="24"/>
          <w:lang w:eastAsia="es-ES" w:bidi="es-ES"/>
        </w:rPr>
        <w:t xml:space="preserve">   </w:t>
      </w:r>
      <w:r w:rsidR="00F57947" w:rsidRPr="00797972">
        <w:rPr>
          <w:rFonts w:ascii="Times New Roman" w:eastAsia="Times New Roman" w:hAnsi="Times New Roman"/>
          <w:sz w:val="24"/>
          <w:szCs w:val="24"/>
          <w:lang w:eastAsia="es-ES" w:bidi="es-ES"/>
        </w:rPr>
        <w:t>Sexualidad Femenina. Nueva Antropología, 41 (12), 101 -12</w:t>
      </w:r>
      <w:r w:rsidRPr="00797972">
        <w:rPr>
          <w:rFonts w:ascii="Times New Roman" w:eastAsia="Times New Roman" w:hAnsi="Times New Roman"/>
          <w:sz w:val="24"/>
          <w:szCs w:val="24"/>
          <w:lang w:eastAsia="es-ES" w:bidi="es-ES"/>
        </w:rPr>
        <w:t xml:space="preserve">. </w:t>
      </w:r>
    </w:p>
    <w:p w14:paraId="03AD591F" w14:textId="6AE97771" w:rsidR="00157752" w:rsidRPr="00797972" w:rsidRDefault="00157752"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Fuentes, L. (2006)</w:t>
      </w:r>
      <w:r w:rsidR="00197E0C" w:rsidRPr="00797972">
        <w:rPr>
          <w:rFonts w:ascii="Times New Roman" w:hAnsi="Times New Roman"/>
          <w:sz w:val="24"/>
          <w:szCs w:val="24"/>
        </w:rPr>
        <w:t>.</w:t>
      </w:r>
      <w:r w:rsidRPr="00797972">
        <w:rPr>
          <w:rFonts w:ascii="Times New Roman" w:hAnsi="Times New Roman"/>
          <w:sz w:val="24"/>
          <w:szCs w:val="24"/>
        </w:rPr>
        <w:t xml:space="preserve"> Las apuestas del poder sobre el cuerpo de las </w:t>
      </w:r>
      <w:r w:rsidRPr="00797972">
        <w:rPr>
          <w:rFonts w:ascii="Times New Roman" w:hAnsi="Times New Roman"/>
          <w:color w:val="000000" w:themeColor="text1"/>
          <w:sz w:val="24"/>
          <w:szCs w:val="24"/>
        </w:rPr>
        <w:t xml:space="preserve">mujeres. Las relaciones entre el Estado, la jerarquía eclesiástica </w:t>
      </w:r>
      <w:r w:rsidRPr="00797972">
        <w:rPr>
          <w:rFonts w:ascii="Times New Roman" w:hAnsi="Times New Roman"/>
          <w:sz w:val="24"/>
          <w:szCs w:val="24"/>
        </w:rPr>
        <w:t>y el movimiento feminista alrededor del aborto en Costa Rica y Nicaragua. Anuario de Estudios Centroamericanos. ISSN: 0377-7316. Universidad de Costa Rica. https://revistas.ucr.ac.cr/index.php/anuario/article/view/1348</w:t>
      </w:r>
    </w:p>
    <w:p w14:paraId="38A5F463" w14:textId="7BB21536"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Fuentes. L. (2014)</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Un menú de creencias a fuego lento: Acercamiento sociológico a la religión en Costa Rica. Revista SIWO. Volumen 7, número 1. UNA. Heredia.</w:t>
      </w:r>
    </w:p>
    <w:p w14:paraId="519D53CE" w14:textId="77777777"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Fuller, N. (1993). Dilemas de la Femineidad, Mujeres de clase media en el Perú, Fondo Editorial de la Pontificia Universidad Católica del Perú, Lima.</w:t>
      </w:r>
    </w:p>
    <w:p w14:paraId="1BA4D783" w14:textId="7BA5A7DC" w:rsidR="009C18EC" w:rsidRPr="00797972" w:rsidRDefault="009C18EC" w:rsidP="00797972">
      <w:pPr>
        <w:spacing w:before="120" w:after="120"/>
        <w:ind w:left="851" w:hanging="709"/>
        <w:jc w:val="both"/>
        <w:rPr>
          <w:rFonts w:ascii="Times New Roman" w:hAnsi="Times New Roman"/>
          <w:color w:val="000000"/>
          <w:sz w:val="24"/>
          <w:szCs w:val="24"/>
          <w:lang w:val="en-US"/>
        </w:rPr>
      </w:pPr>
      <w:r w:rsidRPr="00797972">
        <w:rPr>
          <w:rFonts w:ascii="Times New Roman" w:hAnsi="Times New Roman"/>
          <w:color w:val="000000"/>
          <w:sz w:val="24"/>
          <w:szCs w:val="24"/>
          <w:lang w:val="en-US"/>
        </w:rPr>
        <w:t>Friedan, B. (1963)</w:t>
      </w:r>
      <w:r w:rsidR="00197E0C" w:rsidRPr="00797972">
        <w:rPr>
          <w:rFonts w:ascii="Times New Roman" w:hAnsi="Times New Roman"/>
          <w:color w:val="000000"/>
          <w:sz w:val="24"/>
          <w:szCs w:val="24"/>
          <w:lang w:val="en-US"/>
        </w:rPr>
        <w:t>.</w:t>
      </w:r>
      <w:r w:rsidRPr="00797972">
        <w:rPr>
          <w:rFonts w:ascii="Times New Roman" w:hAnsi="Times New Roman"/>
          <w:color w:val="000000"/>
          <w:sz w:val="24"/>
          <w:szCs w:val="24"/>
          <w:lang w:val="en-US"/>
        </w:rPr>
        <w:t xml:space="preserve"> The feminine mystique. W,W Norton&amp;Company,INC. New York. </w:t>
      </w:r>
      <w:hyperlink r:id="rId177" w:history="1">
        <w:r w:rsidRPr="00797972">
          <w:rPr>
            <w:rFonts w:ascii="Times New Roman" w:hAnsi="Times New Roman"/>
            <w:color w:val="000000"/>
            <w:sz w:val="24"/>
            <w:szCs w:val="24"/>
            <w:lang w:val="en-US"/>
          </w:rPr>
          <w:t>https://nationalhumanitiescenter.org/ows/seminars/tcentury/FeminineMystique.pdf</w:t>
        </w:r>
      </w:hyperlink>
    </w:p>
    <w:p w14:paraId="2CA9B9F3" w14:textId="7CFBFB76" w:rsidR="00B33837" w:rsidRPr="00797972" w:rsidRDefault="00B33837" w:rsidP="00797972">
      <w:pPr>
        <w:spacing w:before="120" w:after="120"/>
        <w:ind w:left="851" w:hanging="709"/>
        <w:jc w:val="both"/>
        <w:rPr>
          <w:rFonts w:ascii="Times New Roman" w:hAnsi="Times New Roman"/>
          <w:color w:val="000000"/>
          <w:sz w:val="24"/>
          <w:szCs w:val="24"/>
        </w:rPr>
      </w:pPr>
      <w:r w:rsidRPr="00797972">
        <w:rPr>
          <w:rFonts w:ascii="Times New Roman" w:hAnsi="Times New Roman"/>
          <w:color w:val="000000"/>
          <w:sz w:val="24"/>
          <w:szCs w:val="24"/>
          <w:lang w:val="en-US"/>
        </w:rPr>
        <w:t xml:space="preserve">Giddens (1991). </w:t>
      </w:r>
      <w:r w:rsidRPr="00797972">
        <w:rPr>
          <w:rFonts w:ascii="Times New Roman" w:hAnsi="Times New Roman"/>
          <w:color w:val="000000"/>
          <w:sz w:val="24"/>
          <w:szCs w:val="24"/>
        </w:rPr>
        <w:t>Sociología. Madrid, España: Alianza Editorial.</w:t>
      </w:r>
    </w:p>
    <w:p w14:paraId="1DEC6F9E" w14:textId="4723BD7B" w:rsidR="009C18EC" w:rsidRPr="00797972" w:rsidRDefault="009C18EC" w:rsidP="00797972">
      <w:pPr>
        <w:widowControl w:val="0"/>
        <w:tabs>
          <w:tab w:val="left" w:pos="4211"/>
          <w:tab w:val="left" w:pos="8897"/>
        </w:tabs>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Gómez, M. (1993)</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La fecundación in vitro y la filiación. Editorial jurídica de Chile. http://books.google.es/books?hl=es&amp;lr=lang_es&amp;id=N7Bf63O6Uh0C&amp;oi=fnd&amp;pg=P</w:t>
      </w:r>
      <w:hyperlink r:id="rId178">
        <w:r w:rsidRPr="00797972">
          <w:rPr>
            <w:rFonts w:ascii="Times New Roman" w:eastAsia="Times New Roman" w:hAnsi="Times New Roman"/>
            <w:color w:val="000000"/>
            <w:sz w:val="24"/>
            <w:szCs w:val="24"/>
            <w:lang w:val="es-ES" w:eastAsia="es-ES" w:bidi="es-ES"/>
          </w:rPr>
          <w:t>A7&amp;dq=que+es+fertilizacion+in+vitro&amp;ots=EWR52JhaqK&amp;sig=lFDXQgspmq7m7E</w:t>
        </w:r>
      </w:hyperlink>
      <w:hyperlink r:id="rId179">
        <w:r w:rsidRPr="00797972">
          <w:rPr>
            <w:rFonts w:ascii="Times New Roman" w:eastAsia="Times New Roman" w:hAnsi="Times New Roman"/>
            <w:color w:val="000000"/>
            <w:sz w:val="24"/>
            <w:szCs w:val="24"/>
            <w:lang w:val="es-ES" w:eastAsia="es-ES" w:bidi="es-ES"/>
          </w:rPr>
          <w:t>wQ18hph3p320E#v=onepage&amp;q=que%20es%20fertilizacion%20in%20vitro&amp;f=false</w:t>
        </w:r>
      </w:hyperlink>
    </w:p>
    <w:p w14:paraId="1282CEA0" w14:textId="2FD99196"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 xml:space="preserve">Gómez, G. (2004). Hacia una redefinición de la identidad femenina: las primeras décadas del siglo XX. </w:t>
      </w:r>
      <w:r w:rsidRPr="00797972">
        <w:rPr>
          <w:rFonts w:ascii="Times New Roman" w:eastAsia="Times New Roman" w:hAnsi="Times New Roman"/>
          <w:iCs/>
          <w:color w:val="000000"/>
          <w:sz w:val="24"/>
          <w:szCs w:val="24"/>
          <w:lang w:val="es-ES" w:eastAsia="es-ES" w:bidi="es-ES"/>
        </w:rPr>
        <w:t>Cuadernos de Historia Contemporánea</w:t>
      </w:r>
      <w:r w:rsidRPr="00797972">
        <w:rPr>
          <w:rFonts w:ascii="Times New Roman" w:eastAsia="Times New Roman" w:hAnsi="Times New Roman"/>
          <w:color w:val="000000"/>
          <w:sz w:val="24"/>
          <w:szCs w:val="24"/>
          <w:lang w:val="es-ES" w:eastAsia="es-ES" w:bidi="es-ES"/>
        </w:rPr>
        <w:t>, 9-22.</w:t>
      </w:r>
    </w:p>
    <w:p w14:paraId="3F3D9BE1" w14:textId="58350D8A" w:rsidR="009C18EC" w:rsidRPr="00797972" w:rsidRDefault="009C18EC" w:rsidP="00797972">
      <w:pPr>
        <w:widowControl w:val="0"/>
        <w:pBdr>
          <w:top w:val="nil"/>
          <w:left w:val="nil"/>
          <w:bottom w:val="nil"/>
          <w:right w:val="nil"/>
          <w:between w:val="nil"/>
        </w:pBdr>
        <w:tabs>
          <w:tab w:val="left" w:pos="4344"/>
          <w:tab w:val="left" w:pos="5979"/>
          <w:tab w:val="left" w:pos="8814"/>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Guezmes, A. (2005)</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Las tecnologías de reproducción asistida: Una aproximación de la ética y </w:t>
      </w:r>
      <w:r w:rsidRPr="00797972">
        <w:rPr>
          <w:rFonts w:ascii="Times New Roman" w:eastAsia="Times New Roman" w:hAnsi="Times New Roman"/>
          <w:sz w:val="24"/>
          <w:szCs w:val="24"/>
          <w:lang w:val="es-ES" w:eastAsia="es-ES" w:bidi="es-ES"/>
        </w:rPr>
        <w:t>de las fugas feministas, Perú.</w:t>
      </w:r>
      <w:r w:rsidR="00E21276" w:rsidRPr="00797972">
        <w:rPr>
          <w:rFonts w:ascii="Times New Roman" w:eastAsia="Times New Roman" w:hAnsi="Times New Roman"/>
          <w:sz w:val="24"/>
          <w:szCs w:val="24"/>
          <w:lang w:val="es-ES" w:eastAsia="es-ES" w:bidi="es-ES"/>
        </w:rPr>
        <w:t xml:space="preserve"> </w:t>
      </w:r>
      <w:hyperlink r:id="rId180">
        <w:r w:rsidRPr="00797972">
          <w:rPr>
            <w:rFonts w:ascii="Times New Roman" w:eastAsia="Times New Roman" w:hAnsi="Times New Roman"/>
            <w:sz w:val="24"/>
            <w:szCs w:val="24"/>
            <w:lang w:val="es-ES" w:eastAsia="es-ES" w:bidi="es-ES"/>
          </w:rPr>
          <w:t>http://www.corteidh.or.cr/tablas/r24192.pdf</w:t>
        </w:r>
      </w:hyperlink>
    </w:p>
    <w:p w14:paraId="76C30607" w14:textId="4A472C7D" w:rsidR="00D56562" w:rsidRPr="00797972" w:rsidRDefault="00CB22DF"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Hernández, L. (2006)</w:t>
      </w:r>
      <w:r w:rsidR="00197E0C" w:rsidRPr="00797972">
        <w:rPr>
          <w:rFonts w:ascii="Times New Roman" w:hAnsi="Times New Roman"/>
          <w:sz w:val="24"/>
          <w:szCs w:val="24"/>
        </w:rPr>
        <w:t>.</w:t>
      </w:r>
      <w:r w:rsidRPr="00797972">
        <w:rPr>
          <w:rFonts w:ascii="Times New Roman" w:hAnsi="Times New Roman"/>
          <w:sz w:val="24"/>
          <w:szCs w:val="24"/>
        </w:rPr>
        <w:t xml:space="preserve"> EL significado de la experiencia de la infertilidad para un grupo de mujeres puertorriqueñas que anhelan ser madres estudio fenomenológico.</w:t>
      </w:r>
      <w:r w:rsidR="00E21276" w:rsidRPr="00797972">
        <w:rPr>
          <w:rFonts w:ascii="Times New Roman" w:hAnsi="Times New Roman"/>
          <w:sz w:val="24"/>
          <w:szCs w:val="24"/>
        </w:rPr>
        <w:t xml:space="preserve"> </w:t>
      </w:r>
      <w:hyperlink r:id="rId181" w:history="1">
        <w:r w:rsidR="006B6350" w:rsidRPr="00797972">
          <w:rPr>
            <w:rStyle w:val="Hyperlink"/>
            <w:rFonts w:ascii="Times New Roman" w:hAnsi="Times New Roman"/>
            <w:color w:val="auto"/>
            <w:sz w:val="24"/>
            <w:szCs w:val="24"/>
            <w:u w:val="none"/>
          </w:rPr>
          <w:t>http://kalathos.metro.inter.edu/kalathos_mag/publications/archivo5_vol1_no1.pdf</w:t>
        </w:r>
      </w:hyperlink>
    </w:p>
    <w:p w14:paraId="507EE9BB" w14:textId="77777777" w:rsidR="00FB1728" w:rsidRPr="00797972" w:rsidRDefault="009C18EC" w:rsidP="00797972">
      <w:pPr>
        <w:spacing w:before="120" w:after="120"/>
        <w:ind w:left="851"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Hernández, R &amp; Fernández, C &amp; Baptista, P. (2014). Metodología de la investigación. 6º Edición.</w:t>
      </w:r>
    </w:p>
    <w:p w14:paraId="2A4D975D" w14:textId="422220CA" w:rsidR="009C18EC" w:rsidRPr="00797972" w:rsidRDefault="009C18EC"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Instituto Nacional de Estadística y Censo (INEC)</w:t>
      </w:r>
      <w:r w:rsidR="00197E0C" w:rsidRPr="00797972">
        <w:rPr>
          <w:rFonts w:ascii="Times New Roman" w:hAnsi="Times New Roman"/>
          <w:sz w:val="24"/>
          <w:szCs w:val="24"/>
        </w:rPr>
        <w:t>.</w:t>
      </w:r>
      <w:r w:rsidRPr="00797972">
        <w:rPr>
          <w:rFonts w:ascii="Times New Roman" w:hAnsi="Times New Roman"/>
          <w:sz w:val="24"/>
          <w:szCs w:val="24"/>
        </w:rPr>
        <w:t xml:space="preserve"> (2011). Estadísticas demográficas. 2011 – 2025. Proyecciones nacionales. Población total proyectada al 30 de junio por grupos de edades, según provincia y cantón, San José, Costa Rica.</w:t>
      </w:r>
    </w:p>
    <w:p w14:paraId="7DB49F4D" w14:textId="117EA239"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Jodelet, D. (1984)</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La representación social: fenómenos, conceptos y teoría. En Moscivici, S. </w:t>
      </w:r>
      <w:r w:rsidRPr="00797972">
        <w:rPr>
          <w:rFonts w:ascii="Times New Roman" w:eastAsia="Times New Roman" w:hAnsi="Times New Roman"/>
          <w:sz w:val="24"/>
          <w:szCs w:val="24"/>
          <w:lang w:val="es-ES" w:eastAsia="es-ES" w:bidi="es-ES"/>
        </w:rPr>
        <w:t>Psicología social II. Pensamiento y vida social. Psicología Social y problemas sociales. Barcelona, Buenos aires. México: Paidós.</w:t>
      </w:r>
    </w:p>
    <w:p w14:paraId="155048FB" w14:textId="6652DCE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n-US" w:eastAsia="es-ES" w:bidi="es-ES"/>
        </w:rPr>
      </w:pPr>
      <w:r w:rsidRPr="00797972">
        <w:rPr>
          <w:rFonts w:ascii="Times New Roman" w:eastAsia="Times New Roman" w:hAnsi="Times New Roman"/>
          <w:sz w:val="24"/>
          <w:szCs w:val="24"/>
          <w:lang w:val="es-ES" w:eastAsia="es-ES" w:bidi="es-ES"/>
        </w:rPr>
        <w:t>Lagarde, M. (1990)</w:t>
      </w:r>
      <w:r w:rsidR="00197E0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Identidad Femenina. Artículo.</w:t>
      </w:r>
      <w:r w:rsidR="00973893" w:rsidRPr="00797972">
        <w:rPr>
          <w:rFonts w:ascii="Times New Roman" w:eastAsia="Times New Roman" w:hAnsi="Times New Roman"/>
          <w:sz w:val="24"/>
          <w:szCs w:val="24"/>
          <w:lang w:val="es-ES" w:eastAsia="es-ES" w:bidi="es-ES"/>
        </w:rPr>
        <w:t xml:space="preserve"> </w:t>
      </w:r>
      <w:r w:rsidRPr="00797972">
        <w:rPr>
          <w:rFonts w:ascii="Times New Roman" w:eastAsia="Times New Roman" w:hAnsi="Times New Roman"/>
          <w:sz w:val="24"/>
          <w:szCs w:val="24"/>
          <w:lang w:val="es-ES" w:eastAsia="es-ES" w:bidi="es-ES"/>
        </w:rPr>
        <w:t xml:space="preserve"> </w:t>
      </w:r>
      <w:hyperlink r:id="rId182" w:history="1">
        <w:r w:rsidR="00EE5732" w:rsidRPr="00797972">
          <w:rPr>
            <w:rStyle w:val="Hyperlink"/>
            <w:rFonts w:ascii="Times New Roman" w:eastAsia="Times New Roman" w:hAnsi="Times New Roman"/>
            <w:color w:val="auto"/>
            <w:sz w:val="24"/>
            <w:szCs w:val="24"/>
            <w:u w:val="none"/>
            <w:lang w:val="en-US" w:eastAsia="es-ES" w:bidi="es-ES"/>
          </w:rPr>
          <w:t>https://xenero.webs.uvigo.es/profesorado/purificacion_mayobre/identidad.pdf</w:t>
        </w:r>
      </w:hyperlink>
    </w:p>
    <w:p w14:paraId="487BA2EE" w14:textId="77777777" w:rsidR="00EE5732" w:rsidRPr="00797972" w:rsidRDefault="00EE5732"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n-US" w:eastAsia="es-ES" w:bidi="es-ES"/>
        </w:rPr>
        <w:t xml:space="preserve">Le Breton, D. (2002). </w:t>
      </w:r>
      <w:r w:rsidRPr="00797972">
        <w:rPr>
          <w:rFonts w:ascii="Times New Roman" w:eastAsia="Times New Roman" w:hAnsi="Times New Roman"/>
          <w:sz w:val="24"/>
          <w:szCs w:val="24"/>
          <w:lang w:val="es-ES" w:eastAsia="es-ES" w:bidi="es-ES"/>
        </w:rPr>
        <w:t>La sociología del cuerpo. Buenos Aires, Argentina: Ediciones Nueva</w:t>
      </w:r>
    </w:p>
    <w:p w14:paraId="6F02EBE4" w14:textId="2A6643BD" w:rsidR="00EE5732" w:rsidRPr="00797972" w:rsidRDefault="00CC4504" w:rsidP="00797972">
      <w:pPr>
        <w:widowControl w:val="0"/>
        <w:pBdr>
          <w:top w:val="nil"/>
          <w:left w:val="nil"/>
          <w:bottom w:val="nil"/>
          <w:right w:val="nil"/>
          <w:between w:val="nil"/>
        </w:pBdr>
        <w:spacing w:before="120" w:after="120"/>
        <w:ind w:left="851" w:right="76" w:hanging="143"/>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 xml:space="preserve">  </w:t>
      </w:r>
      <w:r w:rsidR="00EE5732" w:rsidRPr="00797972">
        <w:rPr>
          <w:rFonts w:ascii="Times New Roman" w:eastAsia="Times New Roman" w:hAnsi="Times New Roman"/>
          <w:sz w:val="24"/>
          <w:szCs w:val="24"/>
          <w:lang w:val="es-ES" w:eastAsia="es-ES" w:bidi="es-ES"/>
        </w:rPr>
        <w:t>Visión.</w:t>
      </w:r>
    </w:p>
    <w:p w14:paraId="440C9056" w14:textId="1D8162ED"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Lomas, C. (2005)</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 otoño del patriarcado? El aprendizaje de la masculinidad y de la feminidad en la cultura de masas y la igualdad entre hombres y mujeres. </w:t>
      </w:r>
      <w:hyperlink r:id="rId183">
        <w:r w:rsidRPr="00797972">
          <w:rPr>
            <w:rFonts w:ascii="Times New Roman" w:eastAsia="Times New Roman" w:hAnsi="Times New Roman"/>
            <w:color w:val="000000"/>
            <w:sz w:val="24"/>
            <w:szCs w:val="24"/>
            <w:lang w:val="es-ES" w:eastAsia="es-ES" w:bidi="es-ES"/>
          </w:rPr>
          <w:t>http://biblioteca.ues.edu.sv/revistas/10800248.18.pdf</w:t>
        </w:r>
      </w:hyperlink>
    </w:p>
    <w:p w14:paraId="310A1433" w14:textId="431E66B0"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Lomas, C. (1996)</w:t>
      </w:r>
      <w:r w:rsidR="00197E0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 espectáculo del deseo. Usos y formas de la persuasión publicitaria. Octaedro. Barcelona. 1999 ¿Iguales o diferentes? Género, diferencia sexual, lenguaje y educación. Paidós Educador. Barcelona. 2002 «El aprendizaje de las identidades femeninas y masculinas en la cultura de masas», en Ana González y Carlos Lomas (coord.), Mujer y Educación. Educar para la igualdad, educar desde la diferencia. Graó. Barcelona. 2003 ¿Todos los hombres son iguales? Identidades masculinas y cambios sociales. Paidós Contextos. Barcelona.</w:t>
      </w:r>
    </w:p>
    <w:p w14:paraId="3C684145" w14:textId="77777777" w:rsidR="008C4B52" w:rsidRPr="00797972" w:rsidRDefault="008C4B52" w:rsidP="00797972">
      <w:pPr>
        <w:widowControl w:val="0"/>
        <w:spacing w:before="120" w:after="120"/>
        <w:ind w:left="851" w:hanging="709"/>
        <w:jc w:val="both"/>
        <w:rPr>
          <w:rFonts w:ascii="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Marinsalta, C &amp; Claviglia, M. (2011).</w:t>
      </w:r>
      <w:r w:rsidRPr="00797972">
        <w:rPr>
          <w:rFonts w:ascii="Times New Roman" w:eastAsia="Times New Roman" w:hAnsi="Times New Roman"/>
          <w:color w:val="000000"/>
          <w:sz w:val="24"/>
          <w:szCs w:val="24"/>
          <w:lang w:val="es-ES" w:eastAsia="es-ES" w:bidi="es-ES"/>
        </w:rPr>
        <w:t xml:space="preserve"> </w:t>
      </w:r>
      <w:r w:rsidRPr="00797972">
        <w:rPr>
          <w:rFonts w:ascii="Times New Roman" w:hAnsi="Times New Roman"/>
          <w:color w:val="000000"/>
          <w:sz w:val="24"/>
          <w:szCs w:val="24"/>
          <w:lang w:eastAsia="es-ES" w:bidi="es-ES"/>
        </w:rPr>
        <w:t xml:space="preserve">La maternidad es la verdadera prueba de la feminidad: representación e identidad femenina en la Inglaterra victoriana. III Jornadas de Humanidades. Historia del Arte. “Representaciones e identidades”. Universidad Nacional del Sur. Setiembre, 2009. Bahía Blanca, </w:t>
      </w:r>
      <w:r w:rsidRPr="00797972">
        <w:rPr>
          <w:rFonts w:ascii="Times New Roman" w:hAnsi="Times New Roman"/>
          <w:sz w:val="24"/>
          <w:szCs w:val="24"/>
          <w:lang w:eastAsia="es-ES" w:bidi="es-ES"/>
        </w:rPr>
        <w:t xml:space="preserve">Argentina. CD-ROM. </w:t>
      </w:r>
      <w:hyperlink r:id="rId184" w:history="1">
        <w:r w:rsidRPr="00797972">
          <w:rPr>
            <w:rStyle w:val="Hyperlink"/>
            <w:rFonts w:ascii="Times New Roman" w:hAnsi="Times New Roman"/>
            <w:color w:val="auto"/>
            <w:sz w:val="24"/>
            <w:szCs w:val="24"/>
            <w:u w:val="none"/>
          </w:rPr>
          <w:t>Microsoft Word. Representación e identidad femenina en la Inglaterra victoriana - Claudia Marinsalta y Jorgelina Caviglia.doc (uns.edu.ar)</w:t>
        </w:r>
      </w:hyperlink>
    </w:p>
    <w:p w14:paraId="6AB5C403" w14:textId="534CC495" w:rsidR="009C18EC" w:rsidRPr="00797972" w:rsidRDefault="009C18EC" w:rsidP="00797972">
      <w:pPr>
        <w:autoSpaceDE w:val="0"/>
        <w:autoSpaceDN w:val="0"/>
        <w:adjustRightInd w:val="0"/>
        <w:spacing w:before="120" w:after="120"/>
        <w:ind w:left="851" w:hanging="709"/>
        <w:jc w:val="both"/>
        <w:rPr>
          <w:rFonts w:ascii="Times New Roman" w:eastAsia="Times New Roman" w:hAnsi="Times New Roman"/>
          <w:color w:val="000000"/>
          <w:sz w:val="24"/>
          <w:szCs w:val="24"/>
          <w:lang w:eastAsia="es-CR"/>
        </w:rPr>
      </w:pPr>
      <w:r w:rsidRPr="00797972">
        <w:rPr>
          <w:rFonts w:ascii="Times New Roman" w:eastAsia="Times New Roman" w:hAnsi="Times New Roman"/>
          <w:color w:val="000000"/>
          <w:sz w:val="24"/>
          <w:szCs w:val="24"/>
          <w:lang w:eastAsia="es-CR"/>
        </w:rPr>
        <w:t>Martín-Baró, I. (1988)</w:t>
      </w:r>
      <w:r w:rsidR="00197E0C" w:rsidRPr="00797972">
        <w:rPr>
          <w:rFonts w:ascii="Times New Roman" w:eastAsia="Times New Roman" w:hAnsi="Times New Roman"/>
          <w:color w:val="000000"/>
          <w:sz w:val="24"/>
          <w:szCs w:val="24"/>
          <w:lang w:eastAsia="es-CR"/>
        </w:rPr>
        <w:t>.</w:t>
      </w:r>
      <w:r w:rsidRPr="00797972">
        <w:rPr>
          <w:rFonts w:ascii="Times New Roman" w:eastAsia="Times New Roman" w:hAnsi="Times New Roman"/>
          <w:color w:val="000000"/>
          <w:sz w:val="24"/>
          <w:szCs w:val="24"/>
          <w:lang w:eastAsia="es-CR"/>
        </w:rPr>
        <w:t xml:space="preserve"> </w:t>
      </w:r>
      <w:r w:rsidRPr="00797972">
        <w:rPr>
          <w:rFonts w:ascii="Times New Roman" w:eastAsia="Times New Roman" w:hAnsi="Times New Roman"/>
          <w:iCs/>
          <w:color w:val="000000"/>
          <w:sz w:val="24"/>
          <w:szCs w:val="24"/>
          <w:lang w:eastAsia="es-CR"/>
        </w:rPr>
        <w:t>Acción e ideología. Psicología Social desde Centroamérica</w:t>
      </w:r>
      <w:r w:rsidRPr="00797972">
        <w:rPr>
          <w:rFonts w:ascii="Times New Roman" w:eastAsia="Times New Roman" w:hAnsi="Times New Roman"/>
          <w:color w:val="000000"/>
          <w:sz w:val="24"/>
          <w:szCs w:val="24"/>
          <w:lang w:eastAsia="es-CR"/>
        </w:rPr>
        <w:t>. San Salvador: UCA Editores.</w:t>
      </w:r>
    </w:p>
    <w:p w14:paraId="5A2D9EF9" w14:textId="77777777"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Martínez, M. (2007). La construcción de la feminidad: la mujer como sujeto de la historia y como sujeto de deseo Manuel Martínez-Herrera Escuela de Psicología Universidad de Costa Rica Dirección postal: 260-U.C.R. San José, Costa Rica</w:t>
      </w:r>
    </w:p>
    <w:p w14:paraId="2338A846" w14:textId="73A2ECB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 xml:space="preserve">Mateos, S. (2013). Construcción de la feminidad normativa y sujeto político. Revista recibida: 01.02.2013. Aceptado 15.11.2013. Correo: </w:t>
      </w:r>
      <w:hyperlink r:id="rId185">
        <w:r w:rsidRPr="00797972">
          <w:rPr>
            <w:rFonts w:ascii="Times New Roman" w:eastAsia="Times New Roman" w:hAnsi="Times New Roman"/>
            <w:color w:val="000000"/>
            <w:sz w:val="24"/>
            <w:szCs w:val="24"/>
            <w:lang w:val="es-ES" w:eastAsia="es-ES" w:bidi="es-ES"/>
          </w:rPr>
          <w:t>mateos.sara@gmail.com</w:t>
        </w:r>
      </w:hyperlink>
      <w:hyperlink r:id="rId186">
        <w:r w:rsidRPr="00797972">
          <w:rPr>
            <w:rFonts w:ascii="Times New Roman" w:eastAsia="Times New Roman" w:hAnsi="Times New Roman"/>
            <w:color w:val="000000"/>
            <w:sz w:val="24"/>
            <w:szCs w:val="24"/>
            <w:lang w:val="es-ES" w:eastAsia="es-ES" w:bidi="es-ES"/>
          </w:rPr>
          <w:t>.</w:t>
        </w:r>
      </w:hyperlink>
      <w:r w:rsidR="00973893" w:rsidRPr="00797972">
        <w:rPr>
          <w:rFonts w:ascii="Times New Roman" w:eastAsia="Times New Roman" w:hAnsi="Times New Roman"/>
          <w:color w:val="000000"/>
          <w:sz w:val="24"/>
          <w:szCs w:val="24"/>
          <w:lang w:val="es-ES" w:eastAsia="es-ES" w:bidi="es-ES"/>
        </w:rPr>
        <w:t xml:space="preserve"> </w:t>
      </w:r>
      <w:hyperlink r:id="rId187">
        <w:r w:rsidRPr="00797972">
          <w:rPr>
            <w:rFonts w:ascii="Times New Roman" w:eastAsia="Times New Roman" w:hAnsi="Times New Roman"/>
            <w:sz w:val="24"/>
            <w:szCs w:val="24"/>
            <w:lang w:val="es-ES" w:eastAsia="es-ES" w:bidi="es-ES"/>
          </w:rPr>
          <w:t>https://revistas.ucm.es/index.php/INFE/article/view/43894</w:t>
        </w:r>
      </w:hyperlink>
    </w:p>
    <w:p w14:paraId="4F9C5BE5" w14:textId="7E9EF21D"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n-US" w:eastAsia="es-ES" w:bidi="es-ES"/>
        </w:rPr>
      </w:pPr>
      <w:r w:rsidRPr="00797972">
        <w:rPr>
          <w:rFonts w:ascii="Times New Roman" w:eastAsia="Times New Roman" w:hAnsi="Times New Roman"/>
          <w:sz w:val="24"/>
          <w:szCs w:val="24"/>
          <w:lang w:val="es-ES" w:eastAsia="es-ES" w:bidi="es-ES"/>
        </w:rPr>
        <w:t>Molina, B. (2018). Fecundación in vitro: Política  Criminal  e Intervención  Legislativa en Costa Rica</w:t>
      </w:r>
      <w:r w:rsidR="00973893" w:rsidRPr="00797972">
        <w:rPr>
          <w:rFonts w:ascii="Times New Roman" w:eastAsia="Times New Roman" w:hAnsi="Times New Roman"/>
          <w:sz w:val="24"/>
          <w:szCs w:val="24"/>
          <w:lang w:val="es-ES" w:eastAsia="es-ES" w:bidi="es-ES"/>
        </w:rPr>
        <w:t xml:space="preserve">. </w:t>
      </w:r>
      <w:hyperlink r:id="rId188" w:history="1">
        <w:r w:rsidR="00973893" w:rsidRPr="00797972">
          <w:rPr>
            <w:rStyle w:val="Hyperlink"/>
            <w:rFonts w:ascii="Times New Roman" w:eastAsia="Times New Roman" w:hAnsi="Times New Roman"/>
            <w:color w:val="auto"/>
            <w:sz w:val="24"/>
            <w:szCs w:val="24"/>
            <w:u w:val="none"/>
            <w:lang w:val="en-US" w:eastAsia="es-ES" w:bidi="es-ES"/>
          </w:rPr>
          <w:t>http://iij.ucr.ac.cr/wp-content/uploads/bsk-pdf-</w:t>
        </w:r>
      </w:hyperlink>
      <w:r w:rsidRPr="00797972">
        <w:rPr>
          <w:rFonts w:ascii="Times New Roman" w:eastAsia="Times New Roman" w:hAnsi="Times New Roman"/>
          <w:sz w:val="24"/>
          <w:szCs w:val="24"/>
          <w:lang w:val="en-US" w:eastAsia="es-ES" w:bidi="es-ES"/>
        </w:rPr>
        <w:t xml:space="preserve"> </w:t>
      </w:r>
      <w:hyperlink r:id="rId189">
        <w:r w:rsidRPr="00797972">
          <w:rPr>
            <w:rFonts w:ascii="Times New Roman" w:eastAsia="Times New Roman" w:hAnsi="Times New Roman"/>
            <w:sz w:val="24"/>
            <w:szCs w:val="24"/>
            <w:lang w:val="en-US" w:eastAsia="es-ES" w:bidi="es-ES"/>
          </w:rPr>
          <w:t>manager/2018/08/Boris-Molina-Mathiew-TESIS-COMPLETA.pdf</w:t>
        </w:r>
      </w:hyperlink>
    </w:p>
    <w:p w14:paraId="7DA949C2" w14:textId="5D3FBDF8" w:rsidR="0047658C" w:rsidRPr="00797972" w:rsidRDefault="0047658C"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Monto,</w:t>
      </w:r>
      <w:r w:rsidR="00395E8B" w:rsidRPr="00797972">
        <w:rPr>
          <w:rFonts w:ascii="Times New Roman" w:hAnsi="Times New Roman"/>
          <w:sz w:val="24"/>
          <w:szCs w:val="24"/>
        </w:rPr>
        <w:t xml:space="preserve"> </w:t>
      </w:r>
      <w:r w:rsidRPr="00797972">
        <w:rPr>
          <w:rFonts w:ascii="Times New Roman" w:hAnsi="Times New Roman"/>
          <w:sz w:val="24"/>
          <w:szCs w:val="24"/>
        </w:rPr>
        <w:t>G. (2018)</w:t>
      </w:r>
      <w:r w:rsidR="00C37D1C" w:rsidRPr="00797972">
        <w:rPr>
          <w:rFonts w:ascii="Times New Roman" w:hAnsi="Times New Roman"/>
          <w:sz w:val="24"/>
          <w:szCs w:val="24"/>
        </w:rPr>
        <w:t>.</w:t>
      </w:r>
      <w:r w:rsidRPr="00797972">
        <w:rPr>
          <w:rFonts w:ascii="Times New Roman" w:hAnsi="Times New Roman"/>
          <w:sz w:val="24"/>
          <w:szCs w:val="24"/>
        </w:rPr>
        <w:t xml:space="preserve"> Reproducción asistida una liberación o un retroceso en la igualdad.</w:t>
      </w:r>
    </w:p>
    <w:p w14:paraId="3C7E518F" w14:textId="31FD5783"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val="es-ES" w:eastAsia="es-ES" w:bidi="es-ES"/>
        </w:rPr>
        <w:t>Mora,</w:t>
      </w:r>
      <w:r w:rsidR="00395E8B"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 xml:space="preserve">P. (2001). “Derecho a la Salud y a la fertilización </w:t>
      </w:r>
      <w:r w:rsidRPr="00797972">
        <w:rPr>
          <w:rFonts w:ascii="Times New Roman" w:eastAsia="Times New Roman" w:hAnsi="Times New Roman"/>
          <w:i/>
          <w:color w:val="000000"/>
          <w:sz w:val="24"/>
          <w:szCs w:val="24"/>
          <w:lang w:val="es-ES" w:eastAsia="es-ES" w:bidi="es-ES"/>
        </w:rPr>
        <w:t>in vitro</w:t>
      </w:r>
      <w:r w:rsidRPr="00797972">
        <w:rPr>
          <w:rFonts w:ascii="Times New Roman" w:eastAsia="Times New Roman" w:hAnsi="Times New Roman"/>
          <w:color w:val="000000"/>
          <w:sz w:val="24"/>
          <w:szCs w:val="24"/>
          <w:lang w:val="es-ES" w:eastAsia="es-ES" w:bidi="es-ES"/>
        </w:rPr>
        <w:t>”.</w:t>
      </w:r>
      <w:r w:rsidR="00973893" w:rsidRPr="00797972">
        <w:rPr>
          <w:rFonts w:ascii="Times New Roman" w:eastAsia="Times New Roman" w:hAnsi="Times New Roman"/>
          <w:color w:val="000000"/>
          <w:sz w:val="24"/>
          <w:szCs w:val="24"/>
          <w:lang w:val="es-ES" w:eastAsia="es-ES" w:bidi="es-ES"/>
        </w:rPr>
        <w:t xml:space="preserve"> </w:t>
      </w:r>
      <w:hyperlink r:id="rId190">
        <w:r w:rsidRPr="00797972">
          <w:rPr>
            <w:rFonts w:ascii="Times New Roman" w:eastAsia="Times New Roman" w:hAnsi="Times New Roman"/>
            <w:color w:val="000000"/>
            <w:sz w:val="24"/>
            <w:szCs w:val="24"/>
            <w:lang w:eastAsia="es-ES" w:bidi="es-ES"/>
          </w:rPr>
          <w:t>http://www.corteidh.or.cr/tablas/r34628.pdf</w:t>
        </w:r>
      </w:hyperlink>
    </w:p>
    <w:p w14:paraId="550BADF8" w14:textId="374A7996" w:rsidR="009C18EC" w:rsidRPr="00797972" w:rsidRDefault="009C18EC" w:rsidP="00797972">
      <w:pPr>
        <w:widowControl w:val="0"/>
        <w:spacing w:before="120" w:after="120"/>
        <w:ind w:left="851" w:right="76" w:hanging="709"/>
        <w:jc w:val="both"/>
        <w:rPr>
          <w:rFonts w:ascii="Times New Roman" w:eastAsia="Times New Roman" w:hAnsi="Times New Roman"/>
          <w:color w:val="000000"/>
          <w:sz w:val="24"/>
          <w:szCs w:val="24"/>
          <w:lang w:val="en-US" w:eastAsia="es-ES" w:bidi="es-ES"/>
        </w:rPr>
      </w:pPr>
      <w:r w:rsidRPr="00797972">
        <w:rPr>
          <w:rFonts w:ascii="Times New Roman" w:eastAsia="Times New Roman" w:hAnsi="Times New Roman"/>
          <w:color w:val="000000"/>
          <w:sz w:val="24"/>
          <w:szCs w:val="24"/>
          <w:lang w:eastAsia="es-ES" w:bidi="es-ES"/>
        </w:rPr>
        <w:t>Moscovici, S. (2011)</w:t>
      </w:r>
      <w:r w:rsidR="00805CD0"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w:t>
      </w:r>
      <w:r w:rsidRPr="00797972">
        <w:rPr>
          <w:rFonts w:ascii="Times New Roman" w:eastAsia="Times New Roman" w:hAnsi="Times New Roman"/>
          <w:color w:val="000000"/>
          <w:sz w:val="24"/>
          <w:szCs w:val="24"/>
          <w:lang w:val="en-US" w:eastAsia="es-ES" w:bidi="es-ES"/>
        </w:rPr>
        <w:t>The history and actuality of social representations. En:G. Duveen (ed) Social Representations: explorations in social psychology.(pp.120-155).</w:t>
      </w:r>
    </w:p>
    <w:p w14:paraId="1B272ED2" w14:textId="7E34EFB0" w:rsidR="009B5DD1" w:rsidRPr="00797972" w:rsidRDefault="009B5DD1" w:rsidP="00797972">
      <w:pPr>
        <w:widowControl w:val="0"/>
        <w:spacing w:before="120" w:after="120"/>
        <w:ind w:left="851" w:right="76" w:hanging="709"/>
        <w:jc w:val="both"/>
        <w:rPr>
          <w:rFonts w:ascii="Times New Roman" w:eastAsia="Times New Roman" w:hAnsi="Times New Roman"/>
          <w:color w:val="000000"/>
          <w:sz w:val="24"/>
          <w:szCs w:val="24"/>
          <w:lang w:val="en-US" w:eastAsia="es-ES" w:bidi="es-ES"/>
        </w:rPr>
      </w:pPr>
      <w:r w:rsidRPr="00797972">
        <w:rPr>
          <w:rFonts w:ascii="Times New Roman" w:eastAsia="Times New Roman" w:hAnsi="Times New Roman"/>
          <w:color w:val="000000"/>
          <w:sz w:val="24"/>
          <w:szCs w:val="24"/>
          <w:lang w:val="en-US" w:eastAsia="es-ES" w:bidi="es-ES"/>
        </w:rPr>
        <w:t>Moscovici, S</w:t>
      </w:r>
      <w:r w:rsidR="00805CD0" w:rsidRPr="00797972">
        <w:rPr>
          <w:rFonts w:ascii="Times New Roman" w:eastAsia="Times New Roman" w:hAnsi="Times New Roman"/>
          <w:color w:val="000000"/>
          <w:sz w:val="24"/>
          <w:szCs w:val="24"/>
          <w:lang w:val="en-US" w:eastAsia="es-ES" w:bidi="es-ES"/>
        </w:rPr>
        <w:t xml:space="preserve">. </w:t>
      </w:r>
      <w:r w:rsidR="002253B1" w:rsidRPr="00797972">
        <w:rPr>
          <w:rFonts w:ascii="Times New Roman" w:eastAsia="Times New Roman" w:hAnsi="Times New Roman"/>
          <w:color w:val="000000"/>
          <w:sz w:val="24"/>
          <w:szCs w:val="24"/>
          <w:lang w:val="en-US" w:eastAsia="es-ES" w:bidi="es-ES"/>
        </w:rPr>
        <w:t>&amp; Za</w:t>
      </w:r>
      <w:r w:rsidR="002253B1" w:rsidRPr="00797972">
        <w:rPr>
          <w:rFonts w:ascii="Times New Roman" w:eastAsia="Times New Roman" w:hAnsi="Times New Roman"/>
          <w:color w:val="000000" w:themeColor="text1"/>
          <w:sz w:val="24"/>
          <w:szCs w:val="24"/>
          <w:lang w:val="en-US" w:eastAsia="es-ES" w:bidi="es-ES"/>
        </w:rPr>
        <w:t>valloni, M.</w:t>
      </w:r>
      <w:r w:rsidRPr="00797972">
        <w:rPr>
          <w:rFonts w:ascii="Times New Roman" w:eastAsia="Times New Roman" w:hAnsi="Times New Roman"/>
          <w:color w:val="000000" w:themeColor="text1"/>
          <w:sz w:val="24"/>
          <w:szCs w:val="24"/>
          <w:lang w:val="en-US" w:eastAsia="es-ES" w:bidi="es-ES"/>
        </w:rPr>
        <w:t xml:space="preserve"> (196</w:t>
      </w:r>
      <w:r w:rsidR="00CD2482" w:rsidRPr="00797972">
        <w:rPr>
          <w:rFonts w:ascii="Times New Roman" w:eastAsia="Times New Roman" w:hAnsi="Times New Roman"/>
          <w:color w:val="000000" w:themeColor="text1"/>
          <w:sz w:val="24"/>
          <w:szCs w:val="24"/>
          <w:lang w:val="en-US" w:eastAsia="es-ES" w:bidi="es-ES"/>
        </w:rPr>
        <w:t>9</w:t>
      </w:r>
      <w:r w:rsidRPr="00797972">
        <w:rPr>
          <w:rFonts w:ascii="Times New Roman" w:eastAsia="Times New Roman" w:hAnsi="Times New Roman"/>
          <w:color w:val="000000" w:themeColor="text1"/>
          <w:sz w:val="24"/>
          <w:szCs w:val="24"/>
          <w:lang w:val="en-US" w:eastAsia="es-ES" w:bidi="es-ES"/>
        </w:rPr>
        <w:t>)</w:t>
      </w:r>
      <w:r w:rsidR="00805CD0" w:rsidRPr="00797972">
        <w:rPr>
          <w:rFonts w:ascii="Times New Roman" w:eastAsia="Times New Roman" w:hAnsi="Times New Roman"/>
          <w:color w:val="000000" w:themeColor="text1"/>
          <w:sz w:val="24"/>
          <w:szCs w:val="24"/>
          <w:lang w:val="en-US" w:eastAsia="es-ES" w:bidi="es-ES"/>
        </w:rPr>
        <w:t>.</w:t>
      </w:r>
      <w:r w:rsidRPr="00797972">
        <w:rPr>
          <w:rFonts w:ascii="Times New Roman" w:eastAsia="Times New Roman" w:hAnsi="Times New Roman"/>
          <w:color w:val="000000" w:themeColor="text1"/>
          <w:sz w:val="24"/>
          <w:szCs w:val="24"/>
          <w:lang w:val="en-US" w:eastAsia="es-ES" w:bidi="es-ES"/>
        </w:rPr>
        <w:t xml:space="preserve"> </w:t>
      </w:r>
      <w:r w:rsidR="00EB18F1" w:rsidRPr="00797972">
        <w:rPr>
          <w:rFonts w:ascii="Times New Roman" w:eastAsia="Times New Roman" w:hAnsi="Times New Roman"/>
          <w:color w:val="000000" w:themeColor="text1"/>
          <w:sz w:val="24"/>
          <w:szCs w:val="24"/>
          <w:lang w:val="en-US" w:eastAsia="es-ES" w:bidi="es-ES"/>
        </w:rPr>
        <w:t xml:space="preserve">The group as a polarizer of attitudes. </w:t>
      </w:r>
      <w:r w:rsidR="002253B1" w:rsidRPr="00797972">
        <w:rPr>
          <w:rFonts w:ascii="Times New Roman" w:eastAsia="Times New Roman" w:hAnsi="Times New Roman"/>
          <w:color w:val="000000" w:themeColor="text1"/>
          <w:sz w:val="24"/>
          <w:szCs w:val="24"/>
          <w:lang w:val="en-US" w:eastAsia="es-ES" w:bidi="es-ES"/>
        </w:rPr>
        <w:t xml:space="preserve">Journal of </w:t>
      </w:r>
      <w:r w:rsidR="00DB48A2" w:rsidRPr="00797972">
        <w:rPr>
          <w:rFonts w:ascii="Times New Roman" w:eastAsia="Times New Roman" w:hAnsi="Times New Roman"/>
          <w:color w:val="000000" w:themeColor="text1"/>
          <w:sz w:val="24"/>
          <w:szCs w:val="24"/>
          <w:lang w:val="en-US" w:eastAsia="es-ES" w:bidi="es-ES"/>
        </w:rPr>
        <w:t>P</w:t>
      </w:r>
      <w:r w:rsidR="002253B1" w:rsidRPr="00797972">
        <w:rPr>
          <w:rFonts w:ascii="Times New Roman" w:eastAsia="Times New Roman" w:hAnsi="Times New Roman"/>
          <w:color w:val="000000" w:themeColor="text1"/>
          <w:sz w:val="24"/>
          <w:szCs w:val="24"/>
          <w:lang w:val="en-US" w:eastAsia="es-ES" w:bidi="es-ES"/>
        </w:rPr>
        <w:t xml:space="preserve">ersonality and </w:t>
      </w:r>
      <w:r w:rsidR="00DA4A31" w:rsidRPr="00797972">
        <w:rPr>
          <w:rFonts w:ascii="Times New Roman" w:eastAsia="Times New Roman" w:hAnsi="Times New Roman"/>
          <w:color w:val="000000" w:themeColor="text1"/>
          <w:sz w:val="24"/>
          <w:szCs w:val="24"/>
          <w:lang w:val="en-US" w:eastAsia="es-ES" w:bidi="es-ES"/>
        </w:rPr>
        <w:t>Social Psychology. Vol. 12 N 2, 125</w:t>
      </w:r>
      <w:r w:rsidR="003023D7" w:rsidRPr="00797972">
        <w:rPr>
          <w:rFonts w:ascii="Times New Roman" w:eastAsia="Times New Roman" w:hAnsi="Times New Roman"/>
          <w:color w:val="000000" w:themeColor="text1"/>
          <w:sz w:val="24"/>
          <w:szCs w:val="24"/>
          <w:lang w:val="en-US" w:eastAsia="es-ES" w:bidi="es-ES"/>
        </w:rPr>
        <w:t>. París.</w:t>
      </w:r>
      <w:r w:rsidR="00973893" w:rsidRPr="00797972">
        <w:rPr>
          <w:rFonts w:ascii="Times New Roman" w:eastAsia="Times New Roman" w:hAnsi="Times New Roman"/>
          <w:color w:val="000000" w:themeColor="text1"/>
          <w:sz w:val="24"/>
          <w:szCs w:val="24"/>
          <w:lang w:val="en-US" w:eastAsia="es-ES" w:bidi="es-ES"/>
        </w:rPr>
        <w:t xml:space="preserve"> </w:t>
      </w:r>
      <w:hyperlink r:id="rId191" w:history="1">
        <w:r w:rsidR="00022156" w:rsidRPr="00797972">
          <w:rPr>
            <w:rStyle w:val="Hyperlink"/>
            <w:rFonts w:ascii="Times New Roman" w:hAnsi="Times New Roman"/>
            <w:color w:val="000000" w:themeColor="text1"/>
            <w:sz w:val="24"/>
            <w:szCs w:val="24"/>
            <w:u w:val="none"/>
            <w:lang w:val="en-US"/>
          </w:rPr>
          <w:t>The-Group-as-a-Polarizer-of-Attitudes.pdf (researchgate.net)</w:t>
        </w:r>
      </w:hyperlink>
    </w:p>
    <w:p w14:paraId="3C1DE6D3" w14:textId="775FDD14" w:rsidR="009C18EC" w:rsidRPr="00797972" w:rsidRDefault="009C18EC" w:rsidP="00797972">
      <w:pPr>
        <w:widowControl w:val="0"/>
        <w:spacing w:before="120" w:after="120"/>
        <w:ind w:left="851" w:right="76"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Moscovici, S. (1985). El psicoanálisis, su imagen y su público. Buenos Aires, Argentina Editorial Huemul. New York: University Press.</w:t>
      </w:r>
    </w:p>
    <w:p w14:paraId="13B24660" w14:textId="4D3C7C45" w:rsidR="003C7516" w:rsidRPr="00797972" w:rsidRDefault="00607042" w:rsidP="00797972">
      <w:pPr>
        <w:widowControl w:val="0"/>
        <w:spacing w:before="120" w:after="120"/>
        <w:ind w:left="851" w:right="76"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Murillo</w:t>
      </w:r>
      <w:r w:rsidR="008C1B36" w:rsidRPr="00797972">
        <w:rPr>
          <w:rFonts w:ascii="Times New Roman" w:eastAsia="Times New Roman" w:hAnsi="Times New Roman"/>
          <w:color w:val="000000"/>
          <w:sz w:val="24"/>
          <w:szCs w:val="24"/>
          <w:lang w:eastAsia="es-ES" w:bidi="es-ES"/>
        </w:rPr>
        <w:t>, M &amp; Pérez, A. (2018)</w:t>
      </w:r>
      <w:r w:rsidR="0056607F" w:rsidRPr="00797972">
        <w:rPr>
          <w:rFonts w:ascii="Times New Roman" w:eastAsia="Times New Roman" w:hAnsi="Times New Roman"/>
          <w:color w:val="000000"/>
          <w:sz w:val="24"/>
          <w:szCs w:val="24"/>
          <w:lang w:eastAsia="es-ES" w:bidi="es-ES"/>
        </w:rPr>
        <w:t xml:space="preserve"> Representaciones </w:t>
      </w:r>
      <w:r w:rsidR="009D6F16" w:rsidRPr="00797972">
        <w:rPr>
          <w:rFonts w:ascii="Times New Roman" w:eastAsia="Times New Roman" w:hAnsi="Times New Roman"/>
          <w:color w:val="000000"/>
          <w:sz w:val="24"/>
          <w:szCs w:val="24"/>
          <w:lang w:eastAsia="es-ES" w:bidi="es-ES"/>
        </w:rPr>
        <w:t>sociales sobre la mujer que labora en la mecánica automotriz: a partir de ellas, compañeros, jefes y clientes. Periodo de estudio del 2016 al 2017</w:t>
      </w:r>
      <w:r w:rsidR="008457E3" w:rsidRPr="00797972">
        <w:rPr>
          <w:rFonts w:ascii="Times New Roman" w:eastAsia="Times New Roman" w:hAnsi="Times New Roman"/>
          <w:color w:val="000000"/>
          <w:sz w:val="24"/>
          <w:szCs w:val="24"/>
          <w:lang w:eastAsia="es-ES" w:bidi="es-ES"/>
        </w:rPr>
        <w:t>.</w:t>
      </w:r>
      <w:r w:rsidR="002A569A" w:rsidRPr="00797972">
        <w:rPr>
          <w:rFonts w:ascii="Times New Roman" w:eastAsia="Times New Roman" w:hAnsi="Times New Roman"/>
          <w:color w:val="000000"/>
          <w:sz w:val="24"/>
          <w:szCs w:val="24"/>
          <w:lang w:val="es-ES" w:eastAsia="es-ES" w:bidi="es-ES"/>
        </w:rPr>
        <w:t xml:space="preserve"> Tesis para optar por el grado de Licenciatura en Sociología., Facultad de Ciencias Sociales; Escuela de Sociología.  Universidad Nacional de Costa Rica.</w:t>
      </w:r>
    </w:p>
    <w:p w14:paraId="622CFD6C" w14:textId="03711FA5" w:rsidR="009C18EC" w:rsidRPr="00797972" w:rsidRDefault="009C18EC" w:rsidP="00797972">
      <w:pPr>
        <w:widowControl w:val="0"/>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eastAsia="es-ES" w:bidi="es-ES"/>
        </w:rPr>
        <w:t>Muñiz, E. (2014)</w:t>
      </w:r>
      <w:r w:rsidR="00C37D1C" w:rsidRPr="00797972">
        <w:rPr>
          <w:rFonts w:ascii="Times New Roman" w:eastAsia="Times New Roman" w:hAnsi="Times New Roman"/>
          <w:sz w:val="24"/>
          <w:szCs w:val="24"/>
          <w:lang w:eastAsia="es-ES" w:bidi="es-ES"/>
        </w:rPr>
        <w:t>.</w:t>
      </w:r>
      <w:r w:rsidRPr="00797972">
        <w:rPr>
          <w:rFonts w:ascii="Times New Roman" w:eastAsia="Times New Roman" w:hAnsi="Times New Roman"/>
          <w:sz w:val="24"/>
          <w:szCs w:val="24"/>
          <w:lang w:eastAsia="es-ES" w:bidi="es-ES"/>
        </w:rPr>
        <w:t xml:space="preserve"> Pensar el cuerpo de las mujeres: cuerpo, belleza y feminidad, Una necesaria Mirada Feminista. Universidad Autónoma Metropolitana Xochimilco. Coordinadora de la Maestría en Estudios de la Mujer, División Social de Ciencias Sociales y Humanidades. ISSN 0102-6992 Soc. Estado. vol.29 no. http://www.scielo.br/scielo.php?script=sci_arttext&amp;pid=S0102-69922014000200006</w:t>
      </w:r>
    </w:p>
    <w:p w14:paraId="73031117" w14:textId="0D7F3F75" w:rsidR="009C18EC" w:rsidRPr="00797972" w:rsidRDefault="009C18EC" w:rsidP="00797972">
      <w:pPr>
        <w:widowControl w:val="0"/>
        <w:pBdr>
          <w:top w:val="nil"/>
          <w:left w:val="nil"/>
          <w:bottom w:val="nil"/>
          <w:right w:val="nil"/>
          <w:between w:val="nil"/>
        </w:pBdr>
        <w:tabs>
          <w:tab w:val="left" w:pos="4662"/>
          <w:tab w:val="left" w:pos="8895"/>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Muñoz, N. (12 de abril de 2013)</w:t>
      </w:r>
      <w:r w:rsidR="00C37D1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Costa Rica: el país que niega la fecundación </w:t>
      </w:r>
      <w:r w:rsidRPr="00797972">
        <w:rPr>
          <w:rFonts w:ascii="Times New Roman" w:eastAsia="Times New Roman" w:hAnsi="Times New Roman"/>
          <w:i/>
          <w:sz w:val="24"/>
          <w:szCs w:val="24"/>
          <w:lang w:val="es-ES" w:eastAsia="es-ES" w:bidi="es-ES"/>
        </w:rPr>
        <w:t>in vitro. News Mundo.</w:t>
      </w:r>
      <w:r w:rsidR="00C80F82" w:rsidRPr="00797972">
        <w:rPr>
          <w:rFonts w:ascii="Times New Roman" w:eastAsia="Times New Roman" w:hAnsi="Times New Roman"/>
          <w:i/>
          <w:sz w:val="24"/>
          <w:szCs w:val="24"/>
          <w:lang w:val="es-ES" w:eastAsia="es-ES" w:bidi="es-ES"/>
        </w:rPr>
        <w:t xml:space="preserve"> </w:t>
      </w:r>
      <w:hyperlink r:id="rId192" w:history="1">
        <w:r w:rsidR="00C80F82" w:rsidRPr="00797972">
          <w:rPr>
            <w:rStyle w:val="Hyperlink"/>
            <w:rFonts w:ascii="Times New Roman" w:eastAsia="Times New Roman" w:hAnsi="Times New Roman"/>
            <w:color w:val="auto"/>
            <w:sz w:val="24"/>
            <w:szCs w:val="24"/>
            <w:u w:val="none"/>
            <w:lang w:val="es-ES" w:eastAsia="es-ES" w:bidi="es-ES"/>
          </w:rPr>
          <w:t>https://www.bbc.com/mundo/noticias/2013/08/130812_fertilizacion_in_vitro_costari</w:t>
        </w:r>
      </w:hyperlink>
      <w:r w:rsidRPr="00797972">
        <w:rPr>
          <w:rFonts w:ascii="Times New Roman" w:eastAsia="Times New Roman" w:hAnsi="Times New Roman"/>
          <w:sz w:val="24"/>
          <w:szCs w:val="24"/>
          <w:lang w:val="es-ES" w:eastAsia="es-ES" w:bidi="es-ES"/>
        </w:rPr>
        <w:t xml:space="preserve"> </w:t>
      </w:r>
      <w:hyperlink r:id="rId193">
        <w:r w:rsidRPr="00797972">
          <w:rPr>
            <w:rFonts w:ascii="Times New Roman" w:eastAsia="Times New Roman" w:hAnsi="Times New Roman"/>
            <w:sz w:val="24"/>
            <w:szCs w:val="24"/>
            <w:lang w:val="es-ES" w:eastAsia="es-ES" w:bidi="es-ES"/>
          </w:rPr>
          <w:t>ca_nm</w:t>
        </w:r>
      </w:hyperlink>
    </w:p>
    <w:p w14:paraId="2E7EDEE0" w14:textId="68E2038A" w:rsidR="003B03EA" w:rsidRPr="00797972" w:rsidRDefault="003B03EA" w:rsidP="00797972">
      <w:pPr>
        <w:autoSpaceDE w:val="0"/>
        <w:autoSpaceDN w:val="0"/>
        <w:adjustRightInd w:val="0"/>
        <w:spacing w:before="120" w:after="120"/>
        <w:ind w:left="851" w:hanging="709"/>
        <w:jc w:val="both"/>
        <w:rPr>
          <w:rFonts w:ascii="Times New Roman" w:eastAsia="Times New Roman" w:hAnsi="Times New Roman"/>
          <w:color w:val="000000" w:themeColor="text1"/>
          <w:sz w:val="24"/>
          <w:szCs w:val="24"/>
          <w:lang w:eastAsia="es-CR"/>
        </w:rPr>
      </w:pPr>
      <w:r w:rsidRPr="00797972">
        <w:rPr>
          <w:rFonts w:ascii="Times New Roman" w:eastAsia="Times New Roman" w:hAnsi="Times New Roman"/>
          <w:sz w:val="24"/>
          <w:szCs w:val="24"/>
          <w:lang w:eastAsia="es-CR"/>
        </w:rPr>
        <w:t xml:space="preserve">Olivera, E. (2003). La escuela pública como representación simbólica popular. Una lectura interpretativa desde el interaccionismo simbólico </w:t>
      </w:r>
      <w:r w:rsidRPr="00797972">
        <w:rPr>
          <w:rFonts w:ascii="Times New Roman" w:eastAsia="Times New Roman" w:hAnsi="Times New Roman"/>
          <w:color w:val="000000" w:themeColor="text1"/>
          <w:sz w:val="24"/>
          <w:szCs w:val="24"/>
          <w:lang w:eastAsia="es-CR"/>
        </w:rPr>
        <w:t xml:space="preserve">en Iberoamérica. </w:t>
      </w:r>
      <w:r w:rsidRPr="00797972">
        <w:rPr>
          <w:rFonts w:ascii="Times New Roman" w:eastAsia="Times New Roman" w:hAnsi="Times New Roman"/>
          <w:i/>
          <w:iCs/>
          <w:color w:val="000000" w:themeColor="text1"/>
          <w:sz w:val="24"/>
          <w:szCs w:val="24"/>
          <w:lang w:eastAsia="es-CR"/>
        </w:rPr>
        <w:t>Revista Iberoamericana de Educación, 40</w:t>
      </w:r>
      <w:r w:rsidRPr="00797972">
        <w:rPr>
          <w:rFonts w:ascii="Times New Roman" w:eastAsia="Times New Roman" w:hAnsi="Times New Roman"/>
          <w:color w:val="000000" w:themeColor="text1"/>
          <w:sz w:val="24"/>
          <w:szCs w:val="24"/>
          <w:lang w:eastAsia="es-CR"/>
        </w:rPr>
        <w:t>. Extraído el 26 de septiembre, 2007</w:t>
      </w:r>
      <w:r w:rsidR="00973893" w:rsidRPr="00797972">
        <w:rPr>
          <w:rFonts w:ascii="Times New Roman" w:eastAsia="Times New Roman" w:hAnsi="Times New Roman"/>
          <w:color w:val="000000" w:themeColor="text1"/>
          <w:sz w:val="24"/>
          <w:szCs w:val="24"/>
          <w:lang w:eastAsia="es-CR"/>
        </w:rPr>
        <w:t xml:space="preserve">. </w:t>
      </w:r>
      <w:r w:rsidRPr="00797972">
        <w:rPr>
          <w:rFonts w:ascii="Times New Roman" w:eastAsia="Times New Roman" w:hAnsi="Times New Roman"/>
          <w:color w:val="000000" w:themeColor="text1"/>
          <w:sz w:val="24"/>
          <w:szCs w:val="24"/>
          <w:lang w:eastAsia="es-CR"/>
        </w:rPr>
        <w:t xml:space="preserve"> </w:t>
      </w:r>
      <w:r w:rsidRPr="00797972">
        <w:rPr>
          <w:rFonts w:ascii="Times New Roman" w:hAnsi="Times New Roman"/>
          <w:color w:val="000000" w:themeColor="text1"/>
          <w:sz w:val="24"/>
          <w:szCs w:val="24"/>
          <w:lang w:eastAsia="es-CR"/>
        </w:rPr>
        <w:t>http://www.rieoei.org/deloslectores/1527Olivera.pdf</w:t>
      </w:r>
    </w:p>
    <w:p w14:paraId="57B39F08" w14:textId="50E3E35C" w:rsidR="009C18EC" w:rsidRPr="00797972" w:rsidRDefault="009C18EC" w:rsidP="00797972">
      <w:pPr>
        <w:widowControl w:val="0"/>
        <w:spacing w:before="120" w:after="120"/>
        <w:ind w:left="851" w:hanging="709"/>
        <w:jc w:val="both"/>
        <w:rPr>
          <w:rFonts w:ascii="Times New Roman" w:eastAsia="Times New Roman" w:hAnsi="Times New Roman"/>
          <w:color w:val="000000" w:themeColor="text1"/>
          <w:sz w:val="24"/>
          <w:szCs w:val="24"/>
          <w:lang w:eastAsia="es-ES" w:bidi="es-ES"/>
        </w:rPr>
      </w:pPr>
      <w:r w:rsidRPr="00797972">
        <w:rPr>
          <w:rFonts w:ascii="Times New Roman" w:eastAsia="Times New Roman" w:hAnsi="Times New Roman"/>
          <w:color w:val="000000" w:themeColor="text1"/>
          <w:sz w:val="24"/>
          <w:szCs w:val="24"/>
          <w:lang w:eastAsia="es-ES" w:bidi="es-ES"/>
        </w:rPr>
        <w:t>Olavarría, J. (2007)</w:t>
      </w:r>
      <w:r w:rsidR="00C37D1C" w:rsidRPr="00797972">
        <w:rPr>
          <w:rFonts w:ascii="Times New Roman" w:eastAsia="Times New Roman" w:hAnsi="Times New Roman"/>
          <w:color w:val="000000" w:themeColor="text1"/>
          <w:sz w:val="24"/>
          <w:szCs w:val="24"/>
          <w:lang w:eastAsia="es-ES" w:bidi="es-ES"/>
        </w:rPr>
        <w:t>.</w:t>
      </w:r>
      <w:r w:rsidRPr="00797972">
        <w:rPr>
          <w:rFonts w:ascii="Times New Roman" w:eastAsia="Times New Roman" w:hAnsi="Times New Roman"/>
          <w:color w:val="000000" w:themeColor="text1"/>
          <w:sz w:val="24"/>
          <w:szCs w:val="24"/>
          <w:lang w:eastAsia="es-ES" w:bidi="es-ES"/>
        </w:rPr>
        <w:t xml:space="preserve"> Feminidad, Cuerpo y género Una mirada desde la sociología. Gaceta de Psiquiatría</w:t>
      </w:r>
      <w:r w:rsidR="00EB10A3" w:rsidRPr="00797972">
        <w:rPr>
          <w:rFonts w:ascii="Times New Roman" w:eastAsia="Times New Roman" w:hAnsi="Times New Roman"/>
          <w:color w:val="000000" w:themeColor="text1"/>
          <w:sz w:val="24"/>
          <w:szCs w:val="24"/>
          <w:lang w:eastAsia="es-ES" w:bidi="es-ES"/>
        </w:rPr>
        <w:t xml:space="preserve"> </w:t>
      </w:r>
      <w:r w:rsidRPr="00797972">
        <w:rPr>
          <w:rFonts w:ascii="Times New Roman" w:eastAsia="Times New Roman" w:hAnsi="Times New Roman"/>
          <w:color w:val="000000" w:themeColor="text1"/>
          <w:sz w:val="24"/>
          <w:szCs w:val="24"/>
          <w:lang w:eastAsia="es-ES" w:bidi="es-ES"/>
        </w:rPr>
        <w:t xml:space="preserve">Universitaria. </w:t>
      </w:r>
      <w:hyperlink r:id="rId194" w:anchor="page=107" w:history="1">
        <w:r w:rsidR="003B03EA" w:rsidRPr="00797972">
          <w:rPr>
            <w:rStyle w:val="Hyperlink"/>
            <w:rFonts w:ascii="Times New Roman" w:eastAsia="Times New Roman" w:hAnsi="Times New Roman"/>
            <w:color w:val="000000" w:themeColor="text1"/>
            <w:sz w:val="24"/>
            <w:szCs w:val="24"/>
            <w:u w:val="none"/>
            <w:lang w:eastAsia="es-ES" w:bidi="es-ES"/>
          </w:rPr>
          <w:t>https://s3.amazonaws.com/academia.edu.documents/38843405/2007__Sadler_articulo__Los_hombres_tambiEn_se_emocionan__hacia_la_construccion_de_masculinidades_presentes</w:t>
        </w:r>
        <w:r w:rsidR="00763A55" w:rsidRPr="00797972">
          <w:rPr>
            <w:rStyle w:val="Hyperlink"/>
            <w:rFonts w:ascii="Times New Roman" w:eastAsia="Times New Roman" w:hAnsi="Times New Roman"/>
            <w:color w:val="000000" w:themeColor="text1"/>
            <w:sz w:val="24"/>
            <w:szCs w:val="24"/>
            <w:u w:val="none"/>
            <w:lang w:eastAsia="es-ES" w:bidi="es-ES"/>
          </w:rPr>
          <w:t>.</w:t>
        </w:r>
        <w:r w:rsidR="003B03EA" w:rsidRPr="00797972">
          <w:rPr>
            <w:rStyle w:val="Hyperlink"/>
            <w:rFonts w:ascii="Times New Roman" w:eastAsia="Times New Roman" w:hAnsi="Times New Roman"/>
            <w:color w:val="000000" w:themeColor="text1"/>
            <w:sz w:val="24"/>
            <w:szCs w:val="24"/>
            <w:u w:val="none"/>
            <w:lang w:eastAsia="es-ES" w:bidi="es-ES"/>
          </w:rPr>
          <w:t>pdf?response-content-disposition=inline%3B%20filename%3D2007._Los_hombres_tambien_se_emocionan_h.pdf&amp;X-Amz-Algorithm=AWS4-HMAC-SHA256&amp;X-Amz-Credential=AKIAIWOWYYGZ2Y53UL3A%2F20200119%2Fus-east-1%2Fs3%2Faws4_request&amp;X-Amz-Date=20200119T000706Z&amp;X-Amz-Expires=3600&amp;X-Amz-SignedHeaders=host&amp;X-Amz-Signature=77b90568fd798126a0cc52bb278e1cc91eec66e38bb1b21d594b3df5420b4cb8#page=107</w:t>
        </w:r>
      </w:hyperlink>
    </w:p>
    <w:p w14:paraId="080F8BE8" w14:textId="77777777" w:rsidR="003B03EA" w:rsidRPr="00797972" w:rsidRDefault="003B03EA"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themeColor="text1"/>
          <w:sz w:val="24"/>
          <w:szCs w:val="24"/>
          <w:lang w:val="en-US" w:eastAsia="es-ES" w:bidi="es-ES"/>
        </w:rPr>
        <w:t>O’su</w:t>
      </w:r>
      <w:r w:rsidRPr="00797972">
        <w:rPr>
          <w:rFonts w:ascii="Times New Roman" w:eastAsia="Times New Roman" w:hAnsi="Times New Roman"/>
          <w:b/>
          <w:color w:val="000000" w:themeColor="text1"/>
          <w:sz w:val="24"/>
          <w:szCs w:val="24"/>
          <w:lang w:val="en-US" w:eastAsia="es-ES" w:bidi="es-ES"/>
        </w:rPr>
        <w:t xml:space="preserve">l </w:t>
      </w:r>
      <w:r w:rsidRPr="00797972">
        <w:rPr>
          <w:rFonts w:ascii="Times New Roman" w:eastAsia="Times New Roman" w:hAnsi="Times New Roman"/>
          <w:color w:val="000000" w:themeColor="text1"/>
          <w:sz w:val="24"/>
          <w:szCs w:val="24"/>
          <w:lang w:val="en-US" w:eastAsia="es-ES" w:bidi="es-ES"/>
        </w:rPr>
        <w:t xml:space="preserve">ivan, T &amp; Hartley, J&amp; Saunders, D &amp; Mongomery, M &amp; Fiske, J. (1997). </w:t>
      </w:r>
      <w:r w:rsidRPr="00797972">
        <w:rPr>
          <w:rFonts w:ascii="Times New Roman" w:eastAsia="Times New Roman" w:hAnsi="Times New Roman"/>
          <w:color w:val="000000" w:themeColor="text1"/>
          <w:sz w:val="24"/>
          <w:szCs w:val="24"/>
          <w:lang w:val="es-ES" w:eastAsia="es-ES" w:bidi="es-ES"/>
        </w:rPr>
        <w:t xml:space="preserve">Conceptos clave </w:t>
      </w:r>
      <w:r w:rsidRPr="00797972">
        <w:rPr>
          <w:rFonts w:ascii="Times New Roman" w:eastAsia="Times New Roman" w:hAnsi="Times New Roman"/>
          <w:sz w:val="24"/>
          <w:szCs w:val="24"/>
          <w:lang w:val="es-ES" w:eastAsia="es-ES" w:bidi="es-ES"/>
        </w:rPr>
        <w:t>en comunicación y estudios culturales. Buenos Aires: Amorrortu.</w:t>
      </w:r>
    </w:p>
    <w:p w14:paraId="20E8E387" w14:textId="5A817960" w:rsidR="009C18EC" w:rsidRPr="00797972" w:rsidRDefault="009C18EC" w:rsidP="00797972">
      <w:pPr>
        <w:widowControl w:val="0"/>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Palomar, C. (2005)</w:t>
      </w:r>
      <w:r w:rsidR="00C37D1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Maternidad: Historia y cultura. </w:t>
      </w:r>
      <w:r w:rsidRPr="00797972">
        <w:rPr>
          <w:rFonts w:ascii="Times New Roman" w:eastAsia="Times New Roman" w:hAnsi="Times New Roman"/>
          <w:i/>
          <w:sz w:val="24"/>
          <w:szCs w:val="24"/>
          <w:lang w:val="es-ES" w:eastAsia="es-ES" w:bidi="es-ES"/>
        </w:rPr>
        <w:t>Revista La Ventana (N° 22 /2005).</w:t>
      </w:r>
      <w:r w:rsidR="00B054EF" w:rsidRPr="00797972">
        <w:rPr>
          <w:rFonts w:ascii="Times New Roman" w:eastAsia="Times New Roman" w:hAnsi="Times New Roman"/>
          <w:i/>
          <w:sz w:val="24"/>
          <w:szCs w:val="24"/>
          <w:lang w:val="es-ES" w:eastAsia="es-ES" w:bidi="es-ES"/>
        </w:rPr>
        <w:t xml:space="preserve"> </w:t>
      </w:r>
      <w:hyperlink r:id="rId195" w:history="1">
        <w:r w:rsidR="00B47299" w:rsidRPr="00797972">
          <w:rPr>
            <w:rStyle w:val="Hyperlink"/>
            <w:rFonts w:ascii="Times New Roman" w:eastAsia="Times New Roman" w:hAnsi="Times New Roman"/>
            <w:color w:val="auto"/>
            <w:sz w:val="24"/>
            <w:szCs w:val="24"/>
            <w:u w:val="none"/>
            <w:lang w:val="es-ES" w:eastAsia="es-ES" w:bidi="es-ES"/>
          </w:rPr>
          <w:t>http://www.redalyc.org/pdf/884/88402204.pdf</w:t>
        </w:r>
      </w:hyperlink>
    </w:p>
    <w:p w14:paraId="58D5EB92" w14:textId="63D66022" w:rsidR="002574CB" w:rsidRPr="00797972" w:rsidRDefault="002574CB"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Recinos, J. (2014)</w:t>
      </w:r>
      <w:r w:rsidR="00C37D1C" w:rsidRPr="00797972">
        <w:rPr>
          <w:rFonts w:ascii="Times New Roman" w:hAnsi="Times New Roman"/>
          <w:sz w:val="24"/>
          <w:szCs w:val="24"/>
        </w:rPr>
        <w:t>.</w:t>
      </w:r>
      <w:r w:rsidRPr="00797972">
        <w:rPr>
          <w:rFonts w:ascii="Times New Roman" w:hAnsi="Times New Roman"/>
          <w:sz w:val="24"/>
          <w:szCs w:val="24"/>
        </w:rPr>
        <w:t xml:space="preserve"> El principio de la no discriminación en la sentencia Artavia Murillo y otros (fecundación </w:t>
      </w:r>
      <w:r w:rsidRPr="00797972">
        <w:rPr>
          <w:rFonts w:ascii="Times New Roman" w:hAnsi="Times New Roman"/>
          <w:i/>
          <w:sz w:val="24"/>
          <w:szCs w:val="24"/>
        </w:rPr>
        <w:t>in vitro</w:t>
      </w:r>
      <w:r w:rsidRPr="00797972">
        <w:rPr>
          <w:rFonts w:ascii="Times New Roman" w:hAnsi="Times New Roman"/>
          <w:sz w:val="24"/>
          <w:szCs w:val="24"/>
        </w:rPr>
        <w:t>) vs. Costa Rica de la Corte Interamericana de derechos humanos</w:t>
      </w:r>
      <w:r w:rsidR="00EB10A3" w:rsidRPr="00797972">
        <w:rPr>
          <w:rFonts w:ascii="Times New Roman" w:hAnsi="Times New Roman"/>
          <w:sz w:val="24"/>
          <w:szCs w:val="24"/>
        </w:rPr>
        <w:t>.</w:t>
      </w:r>
      <w:r w:rsidRPr="00797972">
        <w:rPr>
          <w:rFonts w:ascii="Times New Roman" w:hAnsi="Times New Roman"/>
          <w:sz w:val="24"/>
          <w:szCs w:val="24"/>
        </w:rPr>
        <w:t xml:space="preserve"> https://www.corteidh.or.cr/tablas/r34629.pdf</w:t>
      </w:r>
    </w:p>
    <w:p w14:paraId="216D81EB" w14:textId="51C54A60" w:rsidR="009C18EC" w:rsidRPr="00797972" w:rsidRDefault="009C18EC" w:rsidP="00797972">
      <w:pPr>
        <w:widowControl w:val="0"/>
        <w:pBdr>
          <w:top w:val="nil"/>
          <w:left w:val="nil"/>
          <w:bottom w:val="nil"/>
          <w:right w:val="nil"/>
          <w:between w:val="nil"/>
        </w:pBdr>
        <w:tabs>
          <w:tab w:val="left" w:pos="1266"/>
          <w:tab w:val="left" w:pos="1776"/>
          <w:tab w:val="left" w:pos="2692"/>
          <w:tab w:val="left" w:pos="3217"/>
          <w:tab w:val="left" w:pos="4072"/>
          <w:tab w:val="left" w:pos="5901"/>
          <w:tab w:val="left" w:pos="6396"/>
          <w:tab w:val="left" w:pos="7460"/>
          <w:tab w:val="left" w:pos="8870"/>
        </w:tabs>
        <w:spacing w:before="120" w:after="120"/>
        <w:ind w:left="851" w:right="76" w:hanging="709"/>
        <w:jc w:val="both"/>
        <w:rPr>
          <w:rFonts w:ascii="Times New Roman" w:eastAsia="Times New Roman" w:hAnsi="Times New Roman"/>
          <w:color w:val="000000"/>
          <w:sz w:val="24"/>
          <w:szCs w:val="24"/>
          <w:lang w:eastAsia="es-ES" w:bidi="es-ES"/>
        </w:rPr>
      </w:pPr>
      <w:r w:rsidRPr="00797972">
        <w:rPr>
          <w:rFonts w:ascii="Times New Roman" w:eastAsia="Times New Roman" w:hAnsi="Times New Roman"/>
          <w:color w:val="000000"/>
          <w:sz w:val="24"/>
          <w:szCs w:val="24"/>
          <w:lang w:eastAsia="es-ES" w:bidi="es-ES"/>
        </w:rPr>
        <w:t>Reeder, H. (2011)</w:t>
      </w:r>
      <w:r w:rsidR="00C37D1C"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La praxis fenomenológica de Hurssel</w:t>
      </w:r>
      <w:r w:rsidR="00EB10A3" w:rsidRPr="00797972">
        <w:rPr>
          <w:rFonts w:ascii="Times New Roman" w:eastAsia="Times New Roman" w:hAnsi="Times New Roman"/>
          <w:color w:val="000000"/>
          <w:sz w:val="24"/>
          <w:szCs w:val="24"/>
          <w:lang w:eastAsia="es-ES" w:bidi="es-ES"/>
        </w:rPr>
        <w:t>.</w:t>
      </w:r>
      <w:r w:rsidRPr="00797972">
        <w:rPr>
          <w:rFonts w:ascii="Times New Roman" w:eastAsia="Times New Roman" w:hAnsi="Times New Roman"/>
          <w:color w:val="000000"/>
          <w:sz w:val="24"/>
          <w:szCs w:val="24"/>
          <w:lang w:eastAsia="es-ES" w:bidi="es-ES"/>
        </w:rPr>
        <w:t xml:space="preserve"> https://books.google.co.cr/books?hl=es&amp;lr=&amp;id=aru8J9HJ6-EC&amp;oi=fnd&amp;pg=PA5&amp;dq=La+praxis+fenomenol%C3%B3gica+de+Hurssel.&amp;ots=OB5afJAE&amp;sig=FZCIM8dKPR3KIGv7t8wy5Exu43s&amp;redir_esc=y#v=onepage&amp;q=La%20praxis%20fenomenol%C3%B3gica%20de%20Hurssel.&amp;f=false</w:t>
      </w:r>
    </w:p>
    <w:p w14:paraId="011DDFFA" w14:textId="74C355CF" w:rsidR="009C18EC" w:rsidRPr="00797972" w:rsidRDefault="009C18EC" w:rsidP="00797972">
      <w:pPr>
        <w:spacing w:before="120" w:after="120"/>
        <w:ind w:left="851" w:hanging="709"/>
        <w:jc w:val="both"/>
        <w:rPr>
          <w:rFonts w:ascii="Times New Roman" w:hAnsi="Times New Roman"/>
          <w:color w:val="000000"/>
          <w:sz w:val="24"/>
          <w:szCs w:val="24"/>
        </w:rPr>
      </w:pPr>
      <w:r w:rsidRPr="00797972">
        <w:rPr>
          <w:rFonts w:ascii="Times New Roman" w:hAnsi="Times New Roman"/>
          <w:color w:val="000000"/>
          <w:sz w:val="24"/>
          <w:szCs w:val="24"/>
        </w:rPr>
        <w:t>Rich, A. (1976)</w:t>
      </w:r>
      <w:r w:rsidR="00C37D1C" w:rsidRPr="00797972">
        <w:rPr>
          <w:rFonts w:ascii="Times New Roman" w:hAnsi="Times New Roman"/>
          <w:color w:val="000000"/>
          <w:sz w:val="24"/>
          <w:szCs w:val="24"/>
        </w:rPr>
        <w:t>.</w:t>
      </w:r>
      <w:r w:rsidRPr="00797972">
        <w:rPr>
          <w:rFonts w:ascii="Times New Roman" w:hAnsi="Times New Roman"/>
          <w:color w:val="000000"/>
          <w:sz w:val="24"/>
          <w:szCs w:val="24"/>
        </w:rPr>
        <w:t xml:space="preserve"> Nacida de la mujer. La crisis de la maternidad como institución y como experiencia. Barcelona. Noguer.1976</w:t>
      </w:r>
    </w:p>
    <w:p w14:paraId="722637DC" w14:textId="0B04D1EF"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Rivas, L. (2009)</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Sentencia nº 00465 de Sala 1ª de la Corte Suprema de Justicia, de 7 de mayo de 2009</w:t>
      </w:r>
      <w:r w:rsidRPr="00797972">
        <w:rPr>
          <w:rFonts w:ascii="Times New Roman" w:eastAsia="Times New Roman" w:hAnsi="Times New Roman"/>
          <w:i/>
          <w:color w:val="000000"/>
          <w:sz w:val="24"/>
          <w:szCs w:val="24"/>
          <w:lang w:val="es-ES" w:eastAsia="es-ES" w:bidi="es-ES"/>
        </w:rPr>
        <w:t>. Plataforma jurídica virtual vLex</w:t>
      </w:r>
      <w:r w:rsidR="00CE78A2" w:rsidRPr="00797972">
        <w:rPr>
          <w:rFonts w:ascii="Times New Roman" w:eastAsia="Times New Roman" w:hAnsi="Times New Roman"/>
          <w:color w:val="000000"/>
          <w:sz w:val="24"/>
          <w:szCs w:val="24"/>
          <w:lang w:val="es-ES" w:eastAsia="es-ES" w:bidi="es-ES"/>
        </w:rPr>
        <w:t xml:space="preserve">. </w:t>
      </w:r>
      <w:hyperlink r:id="rId196">
        <w:r w:rsidRPr="00797972">
          <w:rPr>
            <w:rFonts w:ascii="Times New Roman" w:eastAsia="Times New Roman" w:hAnsi="Times New Roman"/>
            <w:color w:val="000000"/>
            <w:sz w:val="24"/>
            <w:szCs w:val="24"/>
            <w:lang w:val="es-ES" w:eastAsia="es-ES" w:bidi="es-ES"/>
          </w:rPr>
          <w:t>https://vlex.co.cr/vid/-</w:t>
        </w:r>
      </w:hyperlink>
      <w:r w:rsidRPr="00797972">
        <w:rPr>
          <w:rFonts w:ascii="Times New Roman" w:eastAsia="Times New Roman" w:hAnsi="Times New Roman"/>
          <w:color w:val="000000"/>
          <w:sz w:val="24"/>
          <w:szCs w:val="24"/>
          <w:lang w:val="es-ES" w:eastAsia="es-ES" w:bidi="es-ES"/>
        </w:rPr>
        <w:t xml:space="preserve"> </w:t>
      </w:r>
      <w:hyperlink r:id="rId197">
        <w:r w:rsidRPr="00797972">
          <w:rPr>
            <w:rFonts w:ascii="Times New Roman" w:eastAsia="Times New Roman" w:hAnsi="Times New Roman"/>
            <w:color w:val="000000"/>
            <w:sz w:val="24"/>
            <w:szCs w:val="24"/>
            <w:lang w:val="es-ES" w:eastAsia="es-ES" w:bidi="es-ES"/>
          </w:rPr>
          <w:t>499380694</w:t>
        </w:r>
      </w:hyperlink>
    </w:p>
    <w:p w14:paraId="3F39DC0C" w14:textId="2EE99994" w:rsidR="009C18EC" w:rsidRPr="00797972" w:rsidRDefault="009C18EC" w:rsidP="00797972">
      <w:pPr>
        <w:widowControl w:val="0"/>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Rodríguez, E. (2003)</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Las familias costarricenses durante los siglos XVIII, XIX y XX; San José, Costa Rica. Universidad  de Costa Rica; Escuela de historia, Cátedra de </w:t>
      </w:r>
      <w:r w:rsidRPr="00797972">
        <w:rPr>
          <w:rFonts w:ascii="Times New Roman" w:eastAsia="Times New Roman" w:hAnsi="Times New Roman"/>
          <w:sz w:val="24"/>
          <w:szCs w:val="24"/>
          <w:lang w:val="es-ES" w:eastAsia="es-ES" w:bidi="es-ES"/>
        </w:rPr>
        <w:t xml:space="preserve">historia de las instituciones de </w:t>
      </w:r>
      <w:r w:rsidR="00CF1E02" w:rsidRPr="00797972">
        <w:rPr>
          <w:rFonts w:ascii="Times New Roman" w:eastAsia="Times New Roman" w:hAnsi="Times New Roman"/>
          <w:sz w:val="24"/>
          <w:szCs w:val="24"/>
          <w:lang w:val="es-ES" w:eastAsia="es-ES" w:bidi="es-ES"/>
        </w:rPr>
        <w:t>C</w:t>
      </w:r>
      <w:r w:rsidRPr="00797972">
        <w:rPr>
          <w:rFonts w:ascii="Times New Roman" w:eastAsia="Times New Roman" w:hAnsi="Times New Roman"/>
          <w:sz w:val="24"/>
          <w:szCs w:val="24"/>
          <w:lang w:val="es-ES" w:eastAsia="es-ES" w:bidi="es-ES"/>
        </w:rPr>
        <w:t xml:space="preserve">osta </w:t>
      </w:r>
      <w:r w:rsidR="00CF1E02" w:rsidRPr="00797972">
        <w:rPr>
          <w:rFonts w:ascii="Times New Roman" w:eastAsia="Times New Roman" w:hAnsi="Times New Roman"/>
          <w:sz w:val="24"/>
          <w:szCs w:val="24"/>
          <w:lang w:val="es-ES" w:eastAsia="es-ES" w:bidi="es-ES"/>
        </w:rPr>
        <w:t>R</w:t>
      </w:r>
      <w:r w:rsidRPr="00797972">
        <w:rPr>
          <w:rFonts w:ascii="Times New Roman" w:eastAsia="Times New Roman" w:hAnsi="Times New Roman"/>
          <w:sz w:val="24"/>
          <w:szCs w:val="24"/>
          <w:lang w:val="es-ES" w:eastAsia="es-ES" w:bidi="es-ES"/>
        </w:rPr>
        <w:t>ica; serie 4: ISBN 978-9977-67-808-5</w:t>
      </w:r>
    </w:p>
    <w:p w14:paraId="29BB97BF" w14:textId="52B5800E"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Rousseau, J. (1997)</w:t>
      </w:r>
      <w:r w:rsidR="00C37D1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Emilio o de la educación, Madrid. Alianza Editorial.</w:t>
      </w:r>
    </w:p>
    <w:p w14:paraId="1CB936A2" w14:textId="5481FBD7"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Rubín, G. (1986)</w:t>
      </w:r>
      <w:r w:rsidR="00C37D1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"El tráfico de mujeres: Notas sobre la "economía política" del sexo". </w:t>
      </w:r>
      <w:r w:rsidRPr="00797972">
        <w:rPr>
          <w:rFonts w:ascii="Times New Roman" w:eastAsia="Times New Roman" w:hAnsi="Times New Roman"/>
          <w:i/>
          <w:iCs/>
          <w:sz w:val="24"/>
          <w:szCs w:val="24"/>
          <w:lang w:val="es-ES" w:eastAsia="es-ES" w:bidi="es-ES"/>
        </w:rPr>
        <w:t xml:space="preserve">Nueva Antropología, 8 </w:t>
      </w:r>
      <w:r w:rsidRPr="00797972">
        <w:rPr>
          <w:rFonts w:ascii="Times New Roman" w:eastAsia="Times New Roman" w:hAnsi="Times New Roman"/>
          <w:sz w:val="24"/>
          <w:szCs w:val="24"/>
          <w:lang w:val="es-ES" w:eastAsia="es-ES" w:bidi="es-ES"/>
        </w:rPr>
        <w:t xml:space="preserve">(30), 95-145. </w:t>
      </w:r>
      <w:hyperlink r:id="rId198" w:history="1">
        <w:r w:rsidR="00986573" w:rsidRPr="00797972">
          <w:rPr>
            <w:rStyle w:val="Hyperlink"/>
            <w:rFonts w:ascii="Times New Roman" w:eastAsia="Times New Roman" w:hAnsi="Times New Roman"/>
            <w:color w:val="auto"/>
            <w:sz w:val="24"/>
            <w:szCs w:val="24"/>
            <w:u w:val="none"/>
            <w:lang w:val="es-ES" w:eastAsia="es-ES" w:bidi="es-ES"/>
          </w:rPr>
          <w:t>http://www.juridicas.unam.mx/publica/librev/rev/nuant/cont/30/cnt/cnt7.pdf</w:t>
        </w:r>
      </w:hyperlink>
      <w:r w:rsidRPr="00797972">
        <w:rPr>
          <w:rFonts w:ascii="Times New Roman" w:eastAsia="Times New Roman" w:hAnsi="Times New Roman"/>
          <w:sz w:val="24"/>
          <w:szCs w:val="24"/>
          <w:lang w:val="es-ES" w:eastAsia="es-ES" w:bidi="es-ES"/>
        </w:rPr>
        <w:t>.</w:t>
      </w:r>
    </w:p>
    <w:p w14:paraId="45144E99" w14:textId="427B9E2E" w:rsidR="00986573" w:rsidRPr="00797972" w:rsidRDefault="00986573"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Ruíz, J</w:t>
      </w:r>
      <w:r w:rsidR="00A45410" w:rsidRPr="00797972">
        <w:rPr>
          <w:rFonts w:ascii="Times New Roman" w:eastAsia="Times New Roman" w:hAnsi="Times New Roman"/>
          <w:sz w:val="24"/>
          <w:szCs w:val="24"/>
          <w:lang w:val="es-ES" w:eastAsia="es-ES" w:bidi="es-ES"/>
        </w:rPr>
        <w:t>. (1996). Metodología de la investigación cualitativa.Universidad de Deusto, Bilbao</w:t>
      </w:r>
      <w:r w:rsidR="00FB07C4" w:rsidRPr="00797972">
        <w:rPr>
          <w:rFonts w:ascii="Times New Roman" w:eastAsia="Times New Roman" w:hAnsi="Times New Roman"/>
          <w:sz w:val="24"/>
          <w:szCs w:val="24"/>
          <w:lang w:val="es-ES" w:eastAsia="es-ES" w:bidi="es-ES"/>
        </w:rPr>
        <w:t>.</w:t>
      </w:r>
      <w:r w:rsidR="00AF1B14" w:rsidRPr="00797972">
        <w:rPr>
          <w:rFonts w:ascii="Times New Roman" w:hAnsi="Times New Roman"/>
          <w:sz w:val="24"/>
          <w:szCs w:val="24"/>
        </w:rPr>
        <w:t xml:space="preserve"> </w:t>
      </w:r>
      <w:r w:rsidR="00CA4DD1" w:rsidRPr="00797972">
        <w:rPr>
          <w:rFonts w:ascii="Times New Roman" w:hAnsi="Times New Roman"/>
          <w:sz w:val="24"/>
          <w:szCs w:val="24"/>
        </w:rPr>
        <w:t>https://books.google.es/books?id=WdaAt6ogAykC&amp;printsec=copyright#v=onepage&amp;q&amp;f=false</w:t>
      </w:r>
    </w:p>
    <w:p w14:paraId="09271D9B" w14:textId="5FFD7C2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sz w:val="24"/>
          <w:szCs w:val="24"/>
          <w:lang w:eastAsia="es-ES" w:bidi="es-ES"/>
        </w:rPr>
      </w:pPr>
      <w:r w:rsidRPr="00797972">
        <w:rPr>
          <w:rFonts w:ascii="Times New Roman" w:eastAsia="Times New Roman" w:hAnsi="Times New Roman"/>
          <w:sz w:val="24"/>
          <w:szCs w:val="24"/>
          <w:lang w:eastAsia="es-ES" w:bidi="es-ES"/>
        </w:rPr>
        <w:t>Sala Constitucional de la Corte Suprema de Justicia</w:t>
      </w:r>
      <w:r w:rsidR="00C37D1C" w:rsidRPr="00797972">
        <w:rPr>
          <w:rFonts w:ascii="Times New Roman" w:eastAsia="Times New Roman" w:hAnsi="Times New Roman"/>
          <w:sz w:val="24"/>
          <w:szCs w:val="24"/>
          <w:lang w:eastAsia="es-ES" w:bidi="es-ES"/>
        </w:rPr>
        <w:t>.</w:t>
      </w:r>
      <w:r w:rsidRPr="00797972">
        <w:rPr>
          <w:rFonts w:ascii="Times New Roman" w:eastAsia="Times New Roman" w:hAnsi="Times New Roman"/>
          <w:sz w:val="24"/>
          <w:szCs w:val="24"/>
          <w:lang w:eastAsia="es-ES" w:bidi="es-ES"/>
        </w:rPr>
        <w:t xml:space="preserve"> (2008)</w:t>
      </w:r>
      <w:r w:rsidR="00C37D1C" w:rsidRPr="00797972">
        <w:rPr>
          <w:rFonts w:ascii="Times New Roman" w:eastAsia="Times New Roman" w:hAnsi="Times New Roman"/>
          <w:sz w:val="24"/>
          <w:szCs w:val="24"/>
          <w:lang w:eastAsia="es-ES" w:bidi="es-ES"/>
        </w:rPr>
        <w:t>.</w:t>
      </w:r>
      <w:r w:rsidRPr="00797972">
        <w:rPr>
          <w:rFonts w:ascii="Times New Roman" w:eastAsia="Times New Roman" w:hAnsi="Times New Roman"/>
          <w:sz w:val="24"/>
          <w:szCs w:val="24"/>
          <w:lang w:eastAsia="es-ES" w:bidi="es-ES"/>
        </w:rPr>
        <w:t xml:space="preserve"> Recurso de amparo. Sentencia de fondo. 08-007126-0007-CO.</w:t>
      </w:r>
      <w:r w:rsidR="00CF1E02" w:rsidRPr="00797972">
        <w:rPr>
          <w:rFonts w:ascii="Times New Roman" w:eastAsia="Times New Roman" w:hAnsi="Times New Roman"/>
          <w:sz w:val="24"/>
          <w:szCs w:val="24"/>
          <w:lang w:eastAsia="es-ES" w:bidi="es-ES"/>
        </w:rPr>
        <w:t xml:space="preserve"> </w:t>
      </w:r>
      <w:hyperlink r:id="rId199" w:history="1">
        <w:r w:rsidR="00CF1E02" w:rsidRPr="00797972">
          <w:rPr>
            <w:rStyle w:val="Hyperlink"/>
            <w:rFonts w:ascii="Times New Roman" w:eastAsia="Times New Roman" w:hAnsi="Times New Roman"/>
            <w:color w:val="auto"/>
            <w:sz w:val="24"/>
            <w:szCs w:val="24"/>
            <w:u w:val="none"/>
            <w:lang w:eastAsia="es-ES" w:bidi="es-ES"/>
          </w:rPr>
          <w:t>https://vlex.co.cr/vid/-499306790</w:t>
        </w:r>
      </w:hyperlink>
    </w:p>
    <w:p w14:paraId="2BEBE0A3" w14:textId="7B54B891" w:rsidR="005B3893" w:rsidRPr="00797972" w:rsidRDefault="005B3893"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sz w:val="24"/>
          <w:szCs w:val="24"/>
          <w:lang w:val="es-ES" w:eastAsia="es-ES" w:bidi="es-ES"/>
        </w:rPr>
        <w:t xml:space="preserve">Salamanca, A </w:t>
      </w:r>
      <w:r w:rsidR="00D61AD8" w:rsidRPr="00797972">
        <w:rPr>
          <w:rFonts w:ascii="Times New Roman" w:eastAsia="Times New Roman" w:hAnsi="Times New Roman"/>
          <w:sz w:val="24"/>
          <w:szCs w:val="24"/>
          <w:lang w:val="es-ES" w:eastAsia="es-ES" w:bidi="es-ES"/>
        </w:rPr>
        <w:t>&amp;</w:t>
      </w:r>
      <w:r w:rsidRPr="00797972">
        <w:rPr>
          <w:rFonts w:ascii="Times New Roman" w:eastAsia="Times New Roman" w:hAnsi="Times New Roman"/>
          <w:sz w:val="24"/>
          <w:szCs w:val="24"/>
          <w:lang w:val="es-ES" w:eastAsia="es-ES" w:bidi="es-ES"/>
        </w:rPr>
        <w:t xml:space="preserve"> Martín-Crespo, C. (2007). El muestreo en la investigación Cualitativa</w:t>
      </w:r>
      <w:r w:rsidRPr="00797972">
        <w:rPr>
          <w:rFonts w:ascii="Times New Roman" w:eastAsia="Times New Roman" w:hAnsi="Times New Roman"/>
          <w:color w:val="000000"/>
          <w:sz w:val="24"/>
          <w:szCs w:val="24"/>
          <w:lang w:val="es-ES" w:eastAsia="es-ES" w:bidi="es-ES"/>
        </w:rPr>
        <w:t>.</w:t>
      </w:r>
      <w:r w:rsidR="00CF1E02" w:rsidRPr="00797972">
        <w:rPr>
          <w:rFonts w:ascii="Times New Roman" w:eastAsia="Times New Roman" w:hAnsi="Times New Roman"/>
          <w:color w:val="000000"/>
          <w:sz w:val="24"/>
          <w:szCs w:val="24"/>
          <w:lang w:val="es-ES" w:eastAsia="es-ES" w:bidi="es-ES"/>
        </w:rPr>
        <w:t xml:space="preserve"> </w:t>
      </w:r>
      <w:r w:rsidR="00D61AD8" w:rsidRPr="00797972">
        <w:rPr>
          <w:rFonts w:ascii="Times New Roman" w:eastAsia="Times New Roman" w:hAnsi="Times New Roman"/>
          <w:color w:val="000000"/>
          <w:sz w:val="24"/>
          <w:szCs w:val="24"/>
          <w:lang w:val="es-ES" w:eastAsia="es-ES" w:bidi="es-ES"/>
        </w:rPr>
        <w:t>D</w:t>
      </w:r>
      <w:r w:rsidRPr="00797972">
        <w:rPr>
          <w:rFonts w:ascii="Times New Roman" w:eastAsia="Times New Roman" w:hAnsi="Times New Roman"/>
          <w:color w:val="000000"/>
          <w:sz w:val="24"/>
          <w:szCs w:val="24"/>
          <w:lang w:val="es-ES" w:eastAsia="es-ES" w:bidi="es-ES"/>
        </w:rPr>
        <w:t>epartamento de Investigación de FUDEN, 27.</w:t>
      </w:r>
      <w:r w:rsidR="00CF1E02" w:rsidRPr="00797972">
        <w:rPr>
          <w:rFonts w:ascii="Times New Roman" w:eastAsia="Times New Roman" w:hAnsi="Times New Roman"/>
          <w:color w:val="000000"/>
          <w:sz w:val="24"/>
          <w:szCs w:val="24"/>
          <w:lang w:val="es-ES" w:eastAsia="es-ES" w:bidi="es-ES"/>
        </w:rPr>
        <w:t xml:space="preserve"> </w:t>
      </w:r>
      <w:r w:rsidRPr="00797972">
        <w:rPr>
          <w:rFonts w:ascii="Times New Roman" w:eastAsia="Times New Roman" w:hAnsi="Times New Roman"/>
          <w:color w:val="000000"/>
          <w:sz w:val="24"/>
          <w:szCs w:val="24"/>
          <w:lang w:val="es-ES" w:eastAsia="es-ES" w:bidi="es-ES"/>
        </w:rPr>
        <w:t>http://www.sc.ehu.es/plwlumuj/ebalECTS/praktikak/muestreo.pdf</w:t>
      </w:r>
    </w:p>
    <w:p w14:paraId="3CA770A4" w14:textId="2D52DBD6" w:rsidR="009C18EC" w:rsidRPr="00797972" w:rsidRDefault="009C18EC" w:rsidP="00797972">
      <w:pPr>
        <w:widowControl w:val="0"/>
        <w:pBdr>
          <w:top w:val="nil"/>
          <w:left w:val="nil"/>
          <w:bottom w:val="nil"/>
          <w:right w:val="nil"/>
          <w:between w:val="nil"/>
        </w:pBdr>
        <w:tabs>
          <w:tab w:val="left" w:pos="8895"/>
        </w:tabs>
        <w:spacing w:before="120" w:after="120"/>
        <w:ind w:left="851" w:right="76" w:hanging="709"/>
        <w:jc w:val="both"/>
        <w:rPr>
          <w:rFonts w:ascii="Times New Roman" w:eastAsia="Times New Roman" w:hAnsi="Times New Roman"/>
          <w:color w:val="000000"/>
          <w:sz w:val="24"/>
          <w:szCs w:val="24"/>
          <w:lang w:val="pt-BR" w:eastAsia="es-ES" w:bidi="es-ES"/>
        </w:rPr>
      </w:pPr>
      <w:r w:rsidRPr="00797972">
        <w:rPr>
          <w:rFonts w:ascii="Times New Roman" w:eastAsia="Times New Roman" w:hAnsi="Times New Roman"/>
          <w:color w:val="000000"/>
          <w:sz w:val="24"/>
          <w:szCs w:val="24"/>
          <w:lang w:val="es-ES" w:eastAsia="es-ES" w:bidi="es-ES"/>
        </w:rPr>
        <w:t>Saletti, l. (2008)</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Propuestas teóricas feministas en relación al concepto de la maternidad.</w:t>
      </w:r>
      <w:r w:rsidRPr="00797972">
        <w:rPr>
          <w:rFonts w:ascii="Times New Roman" w:eastAsia="Times New Roman" w:hAnsi="Times New Roman"/>
          <w:color w:val="000000"/>
          <w:sz w:val="24"/>
          <w:szCs w:val="24"/>
          <w:lang w:val="pt-BR" w:eastAsia="es-ES" w:bidi="es-ES"/>
        </w:rPr>
        <w:t xml:space="preserve"> http://digibug.ugr.es/bitstream/handle/10481/14802/Saletti_Cuesta_articulo_revista_c lepsydra.pdf;jsessionid=02D668E5086E445A99A99378AF3E8EAC?sequence=1</w:t>
      </w:r>
    </w:p>
    <w:p w14:paraId="24A9E61E" w14:textId="77777777" w:rsidR="00D457A1" w:rsidRPr="00797972" w:rsidRDefault="00D457A1"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eastAsia="es-ES" w:bidi="es-ES"/>
        </w:rPr>
        <w:t>Sampieri, H &amp; Collado, R &amp; Lucio, C. (2004). Metodología de la investigación. Mc Graw- Hill Interamericana, México. https://s3.amazonaws.com/academia.edu.documents/38911499/Sampieri.pdf?response-content-disposition=inline%3B%20filename%3DSampieri.pdf&amp;X-Amz-Algorithm=AWS4-HMAC-SHA256&amp;X-Amz-Credential=AKIAIWOWYYGZ2Y53UL3A%2F20200119%2Fus-east-1%2Fs3%2Faws4_request&amp;X-Amz-Date=20200119T001532Z&amp;X-Amz-Expires=3600&amp;X-Amz-SignedHeaders=host&amp;X-Amz-Signature=3a9f1c1736e6f14fcc36eab26042f3e749264e3d0ee444da872d0dcba61c5462</w:t>
      </w:r>
    </w:p>
    <w:p w14:paraId="7E99194B" w14:textId="65E5EAB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Sánchez, M. (2016)</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Construcción social de la maternidad: el papel de las mujeres en la sociedad. opción, año 32, especial no.13. ISNN 1012-1587. Sistema de Información Científica Red de Revistas Científicas de América Latina y el Caribe, España y Portugal. </w:t>
      </w:r>
      <w:hyperlink r:id="rId200">
        <w:r w:rsidRPr="00797972">
          <w:rPr>
            <w:rFonts w:ascii="Times New Roman" w:eastAsia="Times New Roman" w:hAnsi="Times New Roman"/>
            <w:color w:val="000000"/>
            <w:sz w:val="24"/>
            <w:szCs w:val="24"/>
            <w:lang w:val="es-ES" w:eastAsia="es-ES" w:bidi="es-ES"/>
          </w:rPr>
          <w:t>https://www.redalyc.org/html/310/31048483044/</w:t>
        </w:r>
      </w:hyperlink>
    </w:p>
    <w:p w14:paraId="526C4AA8" w14:textId="7C487724" w:rsidR="009C18EC" w:rsidRPr="00797972" w:rsidRDefault="009C18EC" w:rsidP="00797972">
      <w:pPr>
        <w:spacing w:before="120" w:after="120"/>
        <w:ind w:left="851" w:hanging="709"/>
        <w:jc w:val="both"/>
        <w:rPr>
          <w:rFonts w:ascii="Times New Roman" w:hAnsi="Times New Roman"/>
          <w:color w:val="000000"/>
          <w:sz w:val="24"/>
          <w:szCs w:val="24"/>
        </w:rPr>
      </w:pPr>
      <w:r w:rsidRPr="00797972">
        <w:rPr>
          <w:rFonts w:ascii="Times New Roman" w:hAnsi="Times New Roman"/>
          <w:color w:val="000000"/>
          <w:sz w:val="24"/>
          <w:szCs w:val="24"/>
        </w:rPr>
        <w:t>Sau, V. (994)</w:t>
      </w:r>
      <w:r w:rsidR="00C37D1C" w:rsidRPr="00797972">
        <w:rPr>
          <w:rFonts w:ascii="Times New Roman" w:hAnsi="Times New Roman"/>
          <w:color w:val="000000"/>
          <w:sz w:val="24"/>
          <w:szCs w:val="24"/>
        </w:rPr>
        <w:t>.</w:t>
      </w:r>
      <w:r w:rsidRPr="00797972">
        <w:rPr>
          <w:rFonts w:ascii="Times New Roman" w:hAnsi="Times New Roman"/>
          <w:color w:val="000000"/>
          <w:sz w:val="24"/>
          <w:szCs w:val="24"/>
        </w:rPr>
        <w:t xml:space="preserve"> La maternidad: Una impostura. DUODA Revista dlEstudis Feministes núm 6-1</w:t>
      </w:r>
      <w:r w:rsidR="00763A55" w:rsidRPr="00797972">
        <w:rPr>
          <w:rFonts w:ascii="Times New Roman" w:hAnsi="Times New Roman"/>
          <w:color w:val="000000"/>
          <w:sz w:val="24"/>
          <w:szCs w:val="24"/>
        </w:rPr>
        <w:t>.</w:t>
      </w:r>
      <w:r w:rsidRPr="00797972">
        <w:rPr>
          <w:rFonts w:ascii="Times New Roman" w:hAnsi="Times New Roman"/>
          <w:color w:val="000000"/>
          <w:sz w:val="24"/>
          <w:szCs w:val="24"/>
        </w:rPr>
        <w:t xml:space="preserve"> https://core.ac.uk/download/pdf/39048924.pdf</w:t>
      </w:r>
    </w:p>
    <w:p w14:paraId="1F78E4FA" w14:textId="7DA3A905"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Sistema Costarricense de Información Jurídica</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(2016).  Caso Gómez Murillo y Otros vs. Costa Rica (fecundación in vitro). Sentencia de noviembre 2016. </w:t>
      </w:r>
      <w:hyperlink r:id="rId201">
        <w:r w:rsidRPr="00797972">
          <w:rPr>
            <w:rFonts w:ascii="Times New Roman" w:eastAsia="Times New Roman" w:hAnsi="Times New Roman"/>
            <w:color w:val="000000"/>
            <w:sz w:val="24"/>
            <w:szCs w:val="24"/>
            <w:lang w:val="es-ES" w:eastAsia="es-ES" w:bidi="es-ES"/>
          </w:rPr>
          <w:t>http://www.pgrweb.go.cr/scij/Busqueda/Normativa/Normas/nrm_texto_completo.asp</w:t>
        </w:r>
      </w:hyperlink>
      <w:r w:rsidRPr="00797972">
        <w:rPr>
          <w:rFonts w:ascii="Times New Roman" w:eastAsia="Times New Roman" w:hAnsi="Times New Roman"/>
          <w:color w:val="000000"/>
          <w:sz w:val="24"/>
          <w:szCs w:val="24"/>
          <w:lang w:val="es-ES" w:eastAsia="es-ES" w:bidi="es-ES"/>
        </w:rPr>
        <w:t xml:space="preserve"> </w:t>
      </w:r>
      <w:hyperlink r:id="rId202">
        <w:r w:rsidRPr="00797972">
          <w:rPr>
            <w:rFonts w:ascii="Times New Roman" w:eastAsia="Times New Roman" w:hAnsi="Times New Roman"/>
            <w:color w:val="000000"/>
            <w:sz w:val="24"/>
            <w:szCs w:val="24"/>
            <w:lang w:val="es-ES" w:eastAsia="es-ES" w:bidi="es-ES"/>
          </w:rPr>
          <w:t>x?param1=NRTC&amp;nValor1=1&amp;nValor2=83716&amp;nValor3=107716&amp;strTipM=TC</w:t>
        </w:r>
      </w:hyperlink>
    </w:p>
    <w:p w14:paraId="7BF50B68" w14:textId="4E81B1E2" w:rsidR="009C18EC" w:rsidRPr="00797972" w:rsidRDefault="009C18EC" w:rsidP="00797972">
      <w:pPr>
        <w:widowControl w:val="0"/>
        <w:pBdr>
          <w:top w:val="nil"/>
          <w:left w:val="nil"/>
          <w:bottom w:val="nil"/>
          <w:right w:val="nil"/>
          <w:between w:val="nil"/>
        </w:pBdr>
        <w:tabs>
          <w:tab w:val="left" w:pos="1461"/>
          <w:tab w:val="left" w:pos="6332"/>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color w:val="000000"/>
          <w:sz w:val="24"/>
          <w:szCs w:val="24"/>
          <w:lang w:val="es-ES" w:eastAsia="es-ES" w:bidi="es-ES"/>
        </w:rPr>
        <w:t>Suárez, I. (2003)</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El</w:t>
      </w:r>
      <w:r w:rsidRPr="00797972">
        <w:rPr>
          <w:rFonts w:ascii="Times New Roman" w:eastAsia="Times New Roman" w:hAnsi="Times New Roman"/>
          <w:sz w:val="24"/>
          <w:szCs w:val="24"/>
          <w:lang w:val="es-ES" w:eastAsia="es-ES" w:bidi="es-ES"/>
        </w:rPr>
        <w:t xml:space="preserve"> lugar de la maternidad en la construcción de la feminidad, un estudio de cuatro casos de adolescentes mujeres solteras.</w:t>
      </w:r>
      <w:r w:rsidR="005674C1" w:rsidRPr="00797972">
        <w:rPr>
          <w:rFonts w:ascii="Times New Roman" w:eastAsia="Times New Roman" w:hAnsi="Times New Roman"/>
          <w:sz w:val="24"/>
          <w:szCs w:val="24"/>
          <w:lang w:val="es-ES" w:eastAsia="es-ES" w:bidi="es-ES"/>
        </w:rPr>
        <w:t xml:space="preserve"> </w:t>
      </w:r>
      <w:r w:rsidRPr="00797972">
        <w:rPr>
          <w:rFonts w:ascii="Times New Roman" w:eastAsia="Times New Roman" w:hAnsi="Times New Roman"/>
          <w:sz w:val="24"/>
          <w:szCs w:val="24"/>
          <w:lang w:val="es-ES" w:eastAsia="es-ES" w:bidi="es-ES"/>
        </w:rPr>
        <w:t>Tesis para optar al grado Licenciatura en Psicología. Facultad de Ciencias Sociales. Escuela de Psicología. Universidad de Costa Rica</w:t>
      </w:r>
    </w:p>
    <w:p w14:paraId="5A84E768" w14:textId="211CDCCD" w:rsidR="00C33F29" w:rsidRPr="00797972" w:rsidRDefault="00503F27" w:rsidP="00797972">
      <w:pPr>
        <w:widowControl w:val="0"/>
        <w:pBdr>
          <w:top w:val="nil"/>
          <w:left w:val="nil"/>
          <w:bottom w:val="nil"/>
          <w:right w:val="nil"/>
          <w:between w:val="nil"/>
        </w:pBdr>
        <w:tabs>
          <w:tab w:val="left" w:pos="1461"/>
          <w:tab w:val="left" w:pos="6332"/>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eastAsia="Times New Roman" w:hAnsi="Times New Roman"/>
          <w:sz w:val="24"/>
          <w:szCs w:val="24"/>
          <w:lang w:val="es-ES" w:eastAsia="es-ES" w:bidi="es-ES"/>
        </w:rPr>
        <w:t>Tubert, S. (2010). Los ideales culturales de la feminidad y sus efectos sobre el cuerpo de las mujeres</w:t>
      </w:r>
      <w:r w:rsidR="00ED12A6" w:rsidRPr="00797972">
        <w:rPr>
          <w:rFonts w:ascii="Times New Roman" w:eastAsia="Times New Roman" w:hAnsi="Times New Roman"/>
          <w:sz w:val="24"/>
          <w:szCs w:val="24"/>
          <w:lang w:val="es-ES" w:eastAsia="es-ES" w:bidi="es-ES"/>
        </w:rPr>
        <w:t xml:space="preserve">. </w:t>
      </w:r>
      <w:r w:rsidR="00ED12A6" w:rsidRPr="00797972">
        <w:rPr>
          <w:rFonts w:ascii="Times New Roman" w:hAnsi="Times New Roman"/>
          <w:sz w:val="24"/>
          <w:szCs w:val="24"/>
          <w:lang w:val="en-US"/>
        </w:rPr>
        <w:t xml:space="preserve">Cultural Ideals of Femininity and its Effects on Women’s Bodies. </w:t>
      </w:r>
      <w:r w:rsidR="00ED12A6" w:rsidRPr="00797972">
        <w:rPr>
          <w:rFonts w:ascii="Times New Roman" w:hAnsi="Times New Roman"/>
          <w:sz w:val="24"/>
          <w:szCs w:val="24"/>
        </w:rPr>
        <w:t>Uni</w:t>
      </w:r>
      <w:r w:rsidR="00F44742" w:rsidRPr="00797972">
        <w:rPr>
          <w:rFonts w:ascii="Times New Roman" w:hAnsi="Times New Roman"/>
          <w:sz w:val="24"/>
          <w:szCs w:val="24"/>
        </w:rPr>
        <w:t>ersidad Complutense. Quaderns de Psicología. Vol,1</w:t>
      </w:r>
      <w:r w:rsidR="00EC61ED" w:rsidRPr="00797972">
        <w:rPr>
          <w:rFonts w:ascii="Times New Roman" w:hAnsi="Times New Roman"/>
          <w:sz w:val="24"/>
          <w:szCs w:val="24"/>
        </w:rPr>
        <w:t>2, No 2, 161-174. ISNN: 0211-3481</w:t>
      </w:r>
      <w:r w:rsidR="00830EBD" w:rsidRPr="00797972">
        <w:rPr>
          <w:rFonts w:ascii="Times New Roman" w:hAnsi="Times New Roman"/>
          <w:sz w:val="24"/>
          <w:szCs w:val="24"/>
        </w:rPr>
        <w:t xml:space="preserve">. </w:t>
      </w:r>
      <w:hyperlink r:id="rId203" w:history="1">
        <w:r w:rsidR="00830EBD" w:rsidRPr="00797972">
          <w:rPr>
            <w:rStyle w:val="Hyperlink"/>
            <w:rFonts w:ascii="Times New Roman" w:hAnsi="Times New Roman"/>
            <w:color w:val="auto"/>
            <w:sz w:val="24"/>
            <w:szCs w:val="24"/>
            <w:u w:val="none"/>
          </w:rPr>
          <w:t>760-Texto del artículo-2137-1-10-20101208 (2).pdf</w:t>
        </w:r>
      </w:hyperlink>
    </w:p>
    <w:p w14:paraId="02C384A7" w14:textId="1079F20D" w:rsidR="009C18EC" w:rsidRPr="00797972" w:rsidRDefault="009C18EC"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Valladares, A. (2008)</w:t>
      </w:r>
      <w:r w:rsidR="00C37D1C" w:rsidRPr="00797972">
        <w:rPr>
          <w:rFonts w:ascii="Times New Roman" w:hAnsi="Times New Roman"/>
          <w:sz w:val="24"/>
          <w:szCs w:val="24"/>
        </w:rPr>
        <w:t>.</w:t>
      </w:r>
      <w:r w:rsidRPr="00797972">
        <w:rPr>
          <w:rFonts w:ascii="Times New Roman" w:hAnsi="Times New Roman"/>
          <w:sz w:val="24"/>
          <w:szCs w:val="24"/>
        </w:rPr>
        <w:t xml:space="preserve"> La familia. Una mirada desde la Psicología. </w:t>
      </w:r>
      <w:r w:rsidRPr="00797972">
        <w:rPr>
          <w:rFonts w:ascii="Times New Roman" w:hAnsi="Times New Roman"/>
          <w:sz w:val="24"/>
          <w:szCs w:val="24"/>
          <w:lang w:val="en-US"/>
        </w:rPr>
        <w:t xml:space="preserve">The family: an approach from psychological studies. Medisur, Vol. 6, núm. 1. </w:t>
      </w:r>
      <w:hyperlink r:id="rId204" w:history="1">
        <w:r w:rsidRPr="00797972">
          <w:rPr>
            <w:rFonts w:ascii="Times New Roman" w:hAnsi="Times New Roman"/>
            <w:sz w:val="24"/>
            <w:szCs w:val="24"/>
          </w:rPr>
          <w:t>http://www.medisur.sld.cu/index.php/medisur/article/view/402/319</w:t>
        </w:r>
      </w:hyperlink>
    </w:p>
    <w:p w14:paraId="21C4B57D" w14:textId="51E831F2" w:rsidR="009C18EC" w:rsidRPr="00797972" w:rsidRDefault="009C18EC" w:rsidP="00797972">
      <w:pPr>
        <w:widowControl w:val="0"/>
        <w:pBdr>
          <w:top w:val="nil"/>
          <w:left w:val="nil"/>
          <w:bottom w:val="nil"/>
          <w:right w:val="nil"/>
          <w:between w:val="nil"/>
        </w:pBdr>
        <w:spacing w:before="120" w:after="120"/>
        <w:ind w:left="851" w:right="76" w:hanging="709"/>
        <w:jc w:val="both"/>
        <w:rPr>
          <w:rFonts w:ascii="Times New Roman" w:eastAsia="Times New Roman" w:hAnsi="Times New Roman"/>
          <w:color w:val="000000"/>
          <w:sz w:val="24"/>
          <w:szCs w:val="24"/>
          <w:lang w:val="es-ES" w:eastAsia="es-ES" w:bidi="es-ES"/>
        </w:rPr>
      </w:pPr>
      <w:r w:rsidRPr="00797972">
        <w:rPr>
          <w:rFonts w:ascii="Times New Roman" w:eastAsia="Times New Roman" w:hAnsi="Times New Roman"/>
          <w:color w:val="000000"/>
          <w:sz w:val="24"/>
          <w:szCs w:val="24"/>
          <w:lang w:val="es-ES" w:eastAsia="es-ES" w:bidi="es-ES"/>
        </w:rPr>
        <w:t>Valverde, L &amp; Akepsiminis, S. (1 de marzo de 2016)</w:t>
      </w:r>
      <w:r w:rsidR="00C37D1C" w:rsidRPr="00797972">
        <w:rPr>
          <w:rFonts w:ascii="Times New Roman" w:eastAsia="Times New Roman" w:hAnsi="Times New Roman"/>
          <w:color w:val="000000"/>
          <w:sz w:val="24"/>
          <w:szCs w:val="24"/>
          <w:lang w:val="es-ES" w:eastAsia="es-ES" w:bidi="es-ES"/>
        </w:rPr>
        <w:t>.</w:t>
      </w:r>
      <w:r w:rsidRPr="00797972">
        <w:rPr>
          <w:rFonts w:ascii="Times New Roman" w:eastAsia="Times New Roman" w:hAnsi="Times New Roman"/>
          <w:color w:val="000000"/>
          <w:sz w:val="24"/>
          <w:szCs w:val="24"/>
          <w:lang w:val="es-ES" w:eastAsia="es-ES" w:bidi="es-ES"/>
        </w:rPr>
        <w:t xml:space="preserve"> Solís: Resolución de Corte IDH que avala FIV es una “orden clara y concreta” hacia el Estado. </w:t>
      </w:r>
      <w:r w:rsidRPr="00797972">
        <w:rPr>
          <w:rFonts w:ascii="Times New Roman" w:eastAsia="Times New Roman" w:hAnsi="Times New Roman"/>
          <w:i/>
          <w:color w:val="000000"/>
          <w:sz w:val="24"/>
          <w:szCs w:val="24"/>
          <w:lang w:val="es-ES" w:eastAsia="es-ES" w:bidi="es-ES"/>
        </w:rPr>
        <w:t>Voz y voto. Amelia Rueda</w:t>
      </w:r>
      <w:r w:rsidRPr="00797972">
        <w:rPr>
          <w:rFonts w:ascii="Times New Roman" w:eastAsia="Times New Roman" w:hAnsi="Times New Roman"/>
          <w:color w:val="000000"/>
          <w:sz w:val="24"/>
          <w:szCs w:val="24"/>
          <w:lang w:val="es-ES" w:eastAsia="es-ES" w:bidi="es-ES"/>
        </w:rPr>
        <w:t>. https://www.ameliarueda.com/nota/solis-orden-de-corteidh-que-restablece-decreto-sobre-fiv</w:t>
      </w:r>
    </w:p>
    <w:p w14:paraId="3239B67E" w14:textId="1EB8DFD8" w:rsidR="009C18EC" w:rsidRPr="00797972" w:rsidRDefault="009C18EC" w:rsidP="00797972">
      <w:pPr>
        <w:widowControl w:val="0"/>
        <w:pBdr>
          <w:top w:val="nil"/>
          <w:left w:val="nil"/>
          <w:bottom w:val="nil"/>
          <w:right w:val="nil"/>
          <w:between w:val="nil"/>
        </w:pBdr>
        <w:tabs>
          <w:tab w:val="left" w:pos="2901"/>
          <w:tab w:val="left" w:pos="4041"/>
          <w:tab w:val="left" w:pos="4957"/>
          <w:tab w:val="left" w:pos="6038"/>
          <w:tab w:val="left" w:pos="6938"/>
          <w:tab w:val="left" w:pos="8813"/>
        </w:tabs>
        <w:spacing w:before="120" w:after="120"/>
        <w:ind w:left="851" w:right="76" w:hanging="709"/>
        <w:jc w:val="both"/>
        <w:rPr>
          <w:rStyle w:val="Hyperlink"/>
          <w:rFonts w:ascii="Times New Roman" w:eastAsia="Times New Roman" w:hAnsi="Times New Roman"/>
          <w:color w:val="000000" w:themeColor="text1"/>
          <w:sz w:val="24"/>
          <w:szCs w:val="24"/>
          <w:u w:val="none"/>
          <w:lang w:val="es-ES" w:eastAsia="es-ES" w:bidi="es-ES"/>
        </w:rPr>
      </w:pPr>
      <w:r w:rsidRPr="00797972">
        <w:rPr>
          <w:rFonts w:ascii="Times New Roman" w:eastAsia="Times New Roman" w:hAnsi="Times New Roman"/>
          <w:color w:val="000000" w:themeColor="text1"/>
          <w:sz w:val="24"/>
          <w:szCs w:val="24"/>
          <w:lang w:val="es-ES" w:eastAsia="es-ES" w:bidi="es-ES"/>
        </w:rPr>
        <w:t>Vásquez, C &amp; Arango, S. (2012)</w:t>
      </w:r>
      <w:r w:rsidR="00C37D1C" w:rsidRPr="00797972">
        <w:rPr>
          <w:rFonts w:ascii="Times New Roman" w:eastAsia="Times New Roman" w:hAnsi="Times New Roman"/>
          <w:color w:val="000000" w:themeColor="text1"/>
          <w:sz w:val="24"/>
          <w:szCs w:val="24"/>
          <w:lang w:val="es-ES" w:eastAsia="es-ES" w:bidi="es-ES"/>
        </w:rPr>
        <w:t>.</w:t>
      </w:r>
      <w:r w:rsidR="00197E0C" w:rsidRPr="00797972">
        <w:rPr>
          <w:rFonts w:ascii="Times New Roman" w:eastAsia="Times New Roman" w:hAnsi="Times New Roman"/>
          <w:color w:val="000000" w:themeColor="text1"/>
          <w:sz w:val="24"/>
          <w:szCs w:val="24"/>
          <w:lang w:val="es-ES" w:eastAsia="es-ES" w:bidi="es-ES"/>
        </w:rPr>
        <w:t xml:space="preserve"> </w:t>
      </w:r>
      <w:r w:rsidRPr="00797972">
        <w:rPr>
          <w:rFonts w:ascii="Times New Roman" w:eastAsia="Times New Roman" w:hAnsi="Times New Roman"/>
          <w:color w:val="000000" w:themeColor="text1"/>
          <w:sz w:val="24"/>
          <w:szCs w:val="24"/>
          <w:lang w:val="es-ES" w:eastAsia="es-ES" w:bidi="es-ES"/>
        </w:rPr>
        <w:t xml:space="preserve">Propuesta metodológica para la investigación comprensiva: Interacciones comunicativas en un entorno virtual de aprendizaje. Revista lasallista de investigación. Vol. 8, No.2. </w:t>
      </w:r>
      <w:hyperlink r:id="rId205" w:history="1">
        <w:r w:rsidR="00240F93" w:rsidRPr="00797972">
          <w:rPr>
            <w:rStyle w:val="Hyperlink"/>
            <w:rFonts w:ascii="Times New Roman" w:eastAsia="Times New Roman" w:hAnsi="Times New Roman"/>
            <w:color w:val="000000" w:themeColor="text1"/>
            <w:sz w:val="24"/>
            <w:szCs w:val="24"/>
            <w:u w:val="none"/>
            <w:lang w:val="es-ES" w:eastAsia="es-ES" w:bidi="es-ES"/>
          </w:rPr>
          <w:t>http://repository.lasallista.edu.co:8080/ojs/index.php/rldi/article/view/41/22</w:t>
        </w:r>
      </w:hyperlink>
    </w:p>
    <w:p w14:paraId="6B4B6F56" w14:textId="4E0B1807" w:rsidR="00D6497E" w:rsidRPr="00797972" w:rsidRDefault="00FE12DC" w:rsidP="00797972">
      <w:pPr>
        <w:widowControl w:val="0"/>
        <w:pBdr>
          <w:top w:val="nil"/>
          <w:left w:val="nil"/>
          <w:bottom w:val="nil"/>
          <w:right w:val="nil"/>
          <w:between w:val="nil"/>
        </w:pBdr>
        <w:tabs>
          <w:tab w:val="left" w:pos="2901"/>
          <w:tab w:val="left" w:pos="4041"/>
          <w:tab w:val="left" w:pos="4957"/>
          <w:tab w:val="left" w:pos="6038"/>
          <w:tab w:val="left" w:pos="6938"/>
          <w:tab w:val="left" w:pos="8813"/>
        </w:tabs>
        <w:spacing w:before="120" w:after="120"/>
        <w:ind w:left="851" w:right="76" w:hanging="709"/>
        <w:jc w:val="both"/>
        <w:rPr>
          <w:rFonts w:ascii="Times New Roman" w:eastAsia="Times New Roman" w:hAnsi="Times New Roman"/>
          <w:sz w:val="24"/>
          <w:szCs w:val="24"/>
          <w:lang w:val="es-ES" w:eastAsia="es-ES" w:bidi="es-ES"/>
        </w:rPr>
      </w:pPr>
      <w:r w:rsidRPr="00797972">
        <w:rPr>
          <w:rFonts w:ascii="Times New Roman" w:hAnsi="Times New Roman"/>
          <w:color w:val="000000"/>
          <w:sz w:val="24"/>
          <w:szCs w:val="24"/>
        </w:rPr>
        <w:t>Vélez</w:t>
      </w:r>
      <w:r w:rsidR="00933290" w:rsidRPr="00797972">
        <w:rPr>
          <w:rFonts w:ascii="Times New Roman" w:hAnsi="Times New Roman"/>
          <w:color w:val="000000"/>
          <w:sz w:val="24"/>
          <w:szCs w:val="24"/>
        </w:rPr>
        <w:t>, A</w:t>
      </w:r>
      <w:r w:rsidRPr="00797972">
        <w:rPr>
          <w:rFonts w:ascii="Times New Roman" w:hAnsi="Times New Roman"/>
          <w:color w:val="000000"/>
          <w:sz w:val="24"/>
          <w:szCs w:val="24"/>
        </w:rPr>
        <w:t xml:space="preserve"> </w:t>
      </w:r>
      <w:r w:rsidR="00933290" w:rsidRPr="00797972">
        <w:rPr>
          <w:rFonts w:ascii="Times New Roman" w:hAnsi="Times New Roman"/>
          <w:color w:val="000000"/>
          <w:sz w:val="24"/>
          <w:szCs w:val="24"/>
        </w:rPr>
        <w:t>&amp;</w:t>
      </w:r>
      <w:r w:rsidRPr="00797972">
        <w:rPr>
          <w:rFonts w:ascii="Times New Roman" w:hAnsi="Times New Roman"/>
          <w:color w:val="000000"/>
          <w:sz w:val="24"/>
          <w:szCs w:val="24"/>
        </w:rPr>
        <w:t xml:space="preserve"> Boter</w:t>
      </w:r>
      <w:r w:rsidR="00350DCD" w:rsidRPr="00797972">
        <w:rPr>
          <w:rFonts w:ascii="Times New Roman" w:hAnsi="Times New Roman"/>
          <w:color w:val="000000"/>
          <w:sz w:val="24"/>
          <w:szCs w:val="24"/>
        </w:rPr>
        <w:t>o, D. (</w:t>
      </w:r>
      <w:r w:rsidR="00350DCD" w:rsidRPr="00797972">
        <w:rPr>
          <w:rFonts w:ascii="Times New Roman" w:hAnsi="Times New Roman"/>
          <w:sz w:val="24"/>
          <w:szCs w:val="24"/>
        </w:rPr>
        <w:t>2018).</w:t>
      </w:r>
      <w:r w:rsidR="00C737B2" w:rsidRPr="00797972">
        <w:rPr>
          <w:rFonts w:ascii="Times New Roman" w:hAnsi="Times New Roman"/>
          <w:sz w:val="24"/>
          <w:szCs w:val="24"/>
        </w:rPr>
        <w:t xml:space="preserve"> Representaciones sociales de la maternidad y su incidencia en la decisión de tener hijos</w:t>
      </w:r>
      <w:r w:rsidR="00C241B5" w:rsidRPr="00797972">
        <w:rPr>
          <w:rFonts w:ascii="Times New Roman" w:hAnsi="Times New Roman"/>
          <w:sz w:val="24"/>
          <w:szCs w:val="24"/>
        </w:rPr>
        <w:t>.</w:t>
      </w:r>
      <w:r w:rsidR="001504A0" w:rsidRPr="00797972">
        <w:rPr>
          <w:rFonts w:ascii="Times New Roman" w:hAnsi="Times New Roman"/>
          <w:sz w:val="24"/>
          <w:szCs w:val="24"/>
        </w:rPr>
        <w:t xml:space="preserve"> Trabajo de grado para optar al título </w:t>
      </w:r>
      <w:r w:rsidR="00575F00" w:rsidRPr="00797972">
        <w:rPr>
          <w:rFonts w:ascii="Times New Roman" w:hAnsi="Times New Roman"/>
          <w:sz w:val="24"/>
          <w:szCs w:val="24"/>
        </w:rPr>
        <w:t>psicólogas.</w:t>
      </w:r>
      <w:r w:rsidR="00C241B5" w:rsidRPr="00797972">
        <w:rPr>
          <w:rFonts w:ascii="Times New Roman" w:hAnsi="Times New Roman"/>
          <w:sz w:val="24"/>
          <w:szCs w:val="24"/>
        </w:rPr>
        <w:t xml:space="preserve"> Universidad EFAIT. </w:t>
      </w:r>
      <w:r w:rsidRPr="00797972">
        <w:rPr>
          <w:rFonts w:ascii="Times New Roman" w:hAnsi="Times New Roman"/>
          <w:sz w:val="24"/>
          <w:szCs w:val="24"/>
        </w:rPr>
        <w:t xml:space="preserve"> </w:t>
      </w:r>
      <w:hyperlink r:id="rId206" w:history="1">
        <w:r w:rsidR="00EE661A" w:rsidRPr="00797972">
          <w:rPr>
            <w:rStyle w:val="Hyperlink"/>
            <w:rFonts w:ascii="Times New Roman" w:hAnsi="Times New Roman"/>
            <w:color w:val="auto"/>
            <w:sz w:val="24"/>
            <w:szCs w:val="24"/>
            <w:u w:val="none"/>
          </w:rPr>
          <w:t>Representaciones sociales de la maternidad y su incidencia de la decisión de tener hijos (eafit.edu.co)</w:t>
        </w:r>
      </w:hyperlink>
    </w:p>
    <w:p w14:paraId="38E0B36F" w14:textId="77777777" w:rsidR="00240F93" w:rsidRPr="00797972" w:rsidRDefault="00240F93" w:rsidP="00797972">
      <w:pPr>
        <w:spacing w:before="120" w:after="120"/>
        <w:ind w:left="851" w:hanging="709"/>
        <w:jc w:val="both"/>
        <w:rPr>
          <w:rFonts w:ascii="Times New Roman" w:hAnsi="Times New Roman"/>
          <w:sz w:val="24"/>
          <w:szCs w:val="24"/>
        </w:rPr>
      </w:pPr>
      <w:r w:rsidRPr="00797972">
        <w:rPr>
          <w:rFonts w:ascii="Times New Roman" w:hAnsi="Times New Roman"/>
          <w:sz w:val="24"/>
          <w:szCs w:val="24"/>
        </w:rPr>
        <w:t>Williams, R. (1977). Marxismo y Literatura, Buenos Aires, Manantial, 1997.</w:t>
      </w:r>
    </w:p>
    <w:p w14:paraId="6B1ACC93" w14:textId="31340292" w:rsidR="009C18EC" w:rsidRPr="00797972" w:rsidRDefault="009C18EC" w:rsidP="00797972">
      <w:pPr>
        <w:widowControl w:val="0"/>
        <w:spacing w:before="120" w:after="120"/>
        <w:ind w:left="851" w:hanging="709"/>
        <w:jc w:val="both"/>
        <w:rPr>
          <w:rFonts w:ascii="Times New Roman" w:eastAsia="Times New Roman" w:hAnsi="Times New Roman"/>
          <w:bCs/>
          <w:color w:val="000000" w:themeColor="text1"/>
          <w:sz w:val="24"/>
          <w:szCs w:val="24"/>
          <w:lang w:val="es-ES" w:eastAsia="es-ES" w:bidi="es-ES"/>
        </w:rPr>
      </w:pPr>
      <w:bookmarkStart w:id="115" w:name="_heading=h.37m2jsg" w:colFirst="0" w:colLast="0"/>
      <w:bookmarkEnd w:id="115"/>
      <w:r w:rsidRPr="00797972">
        <w:rPr>
          <w:rFonts w:ascii="Times New Roman" w:eastAsia="Times New Roman" w:hAnsi="Times New Roman"/>
          <w:sz w:val="24"/>
          <w:szCs w:val="24"/>
          <w:lang w:val="es-ES" w:eastAsia="es-ES" w:bidi="es-ES"/>
        </w:rPr>
        <w:t>Yáñez, C. (20 marzo, 2019)</w:t>
      </w:r>
      <w:r w:rsidR="00197E0C" w:rsidRPr="00797972">
        <w:rPr>
          <w:rFonts w:ascii="Times New Roman" w:eastAsia="Times New Roman" w:hAnsi="Times New Roman"/>
          <w:sz w:val="24"/>
          <w:szCs w:val="24"/>
          <w:lang w:val="es-ES" w:eastAsia="es-ES" w:bidi="es-ES"/>
        </w:rPr>
        <w:t>.</w:t>
      </w:r>
      <w:r w:rsidRPr="00797972">
        <w:rPr>
          <w:rFonts w:ascii="Times New Roman" w:eastAsia="Times New Roman" w:hAnsi="Times New Roman"/>
          <w:sz w:val="24"/>
          <w:szCs w:val="24"/>
          <w:lang w:val="es-ES" w:eastAsia="es-ES" w:bidi="es-ES"/>
        </w:rPr>
        <w:t xml:space="preserve"> </w:t>
      </w:r>
      <w:r w:rsidRPr="00797972">
        <w:rPr>
          <w:rFonts w:ascii="Times New Roman" w:hAnsi="Times New Roman"/>
          <w:bCs/>
          <w:sz w:val="24"/>
          <w:szCs w:val="24"/>
          <w:lang w:val="es-ES" w:eastAsia="es-ES" w:bidi="es-ES"/>
        </w:rPr>
        <w:t xml:space="preserve">¿Hasta qué edad se puede realizar una fertilización </w:t>
      </w:r>
      <w:r w:rsidRPr="00797972">
        <w:rPr>
          <w:rFonts w:ascii="Times New Roman" w:hAnsi="Times New Roman"/>
          <w:bCs/>
          <w:i/>
          <w:sz w:val="24"/>
          <w:szCs w:val="24"/>
          <w:lang w:val="es-ES" w:eastAsia="es-ES" w:bidi="es-ES"/>
        </w:rPr>
        <w:t>in vitro</w:t>
      </w:r>
      <w:r w:rsidRPr="00797972">
        <w:rPr>
          <w:rFonts w:ascii="Times New Roman" w:hAnsi="Times New Roman"/>
          <w:bCs/>
          <w:sz w:val="24"/>
          <w:szCs w:val="24"/>
          <w:lang w:val="es-ES" w:eastAsia="es-ES" w:bidi="es-ES"/>
        </w:rPr>
        <w:t>?</w:t>
      </w:r>
      <w:r w:rsidRPr="00797972">
        <w:rPr>
          <w:rFonts w:ascii="Times New Roman" w:eastAsia="Times New Roman" w:hAnsi="Times New Roman"/>
          <w:kern w:val="36"/>
          <w:sz w:val="24"/>
          <w:szCs w:val="24"/>
          <w:lang w:val="es-ES" w:eastAsia="es-CR" w:bidi="es-ES"/>
        </w:rPr>
        <w:t xml:space="preserve"> Diario </w:t>
      </w:r>
      <w:r w:rsidRPr="00797972">
        <w:rPr>
          <w:rFonts w:ascii="Times New Roman" w:eastAsia="Times New Roman" w:hAnsi="Times New Roman"/>
          <w:bCs/>
          <w:sz w:val="24"/>
          <w:szCs w:val="24"/>
          <w:lang w:val="es-ES" w:eastAsia="es-ES" w:bidi="es-ES"/>
        </w:rPr>
        <w:t>La tercera. Razón Social: Copesa S.A</w:t>
      </w:r>
      <w:r w:rsidR="005D2E37" w:rsidRPr="00797972">
        <w:rPr>
          <w:rFonts w:ascii="Times New Roman" w:eastAsia="Times New Roman" w:hAnsi="Times New Roman"/>
          <w:bCs/>
          <w:sz w:val="24"/>
          <w:szCs w:val="24"/>
          <w:lang w:val="es-ES" w:eastAsia="es-ES" w:bidi="es-ES"/>
        </w:rPr>
        <w:t xml:space="preserve">. </w:t>
      </w:r>
      <w:r w:rsidRPr="00797972">
        <w:rPr>
          <w:rFonts w:ascii="Times New Roman" w:eastAsia="Times New Roman" w:hAnsi="Times New Roman"/>
          <w:sz w:val="24"/>
          <w:szCs w:val="24"/>
          <w:lang w:val="es-ES" w:eastAsia="es-ES" w:bidi="es-ES"/>
        </w:rPr>
        <w:t>https://www.latercera.com/que-pasa/noticia/edad-se-puede-realizar-una-fertilizacion-in-vitro/592479</w:t>
      </w:r>
      <w:r w:rsidRPr="00797972">
        <w:rPr>
          <w:rFonts w:ascii="Times New Roman" w:eastAsia="Times New Roman" w:hAnsi="Times New Roman"/>
          <w:color w:val="000000" w:themeColor="text1"/>
          <w:sz w:val="24"/>
          <w:szCs w:val="24"/>
          <w:lang w:val="es-ES" w:eastAsia="es-ES" w:bidi="es-ES"/>
        </w:rPr>
        <w:t>/</w:t>
      </w:r>
    </w:p>
    <w:p w14:paraId="7E270435" w14:textId="43B224FD" w:rsidR="009C18EC" w:rsidRPr="00797972" w:rsidRDefault="009C18EC" w:rsidP="00797972">
      <w:pPr>
        <w:spacing w:before="120" w:after="120"/>
        <w:ind w:left="851" w:hanging="709"/>
        <w:jc w:val="both"/>
        <w:rPr>
          <w:rFonts w:ascii="Times New Roman" w:hAnsi="Times New Roman"/>
          <w:color w:val="000000" w:themeColor="text1"/>
          <w:sz w:val="24"/>
          <w:szCs w:val="24"/>
        </w:rPr>
      </w:pPr>
    </w:p>
    <w:p w14:paraId="2441DB59" w14:textId="6D937C15" w:rsidR="00DA072F" w:rsidRPr="00797972" w:rsidRDefault="00DA072F" w:rsidP="00797972">
      <w:pPr>
        <w:spacing w:before="120" w:after="120"/>
        <w:ind w:left="851" w:hanging="709"/>
        <w:jc w:val="both"/>
        <w:rPr>
          <w:rFonts w:ascii="Times New Roman" w:hAnsi="Times New Roman"/>
          <w:color w:val="000000" w:themeColor="text1"/>
          <w:sz w:val="24"/>
          <w:szCs w:val="24"/>
        </w:rPr>
      </w:pPr>
    </w:p>
    <w:p w14:paraId="4E0C1429" w14:textId="406E3D57" w:rsidR="00DA072F" w:rsidRPr="00797972" w:rsidRDefault="00DA072F" w:rsidP="00797972">
      <w:pPr>
        <w:spacing w:before="120" w:after="120"/>
        <w:ind w:left="851" w:hanging="709"/>
        <w:jc w:val="both"/>
        <w:rPr>
          <w:rFonts w:ascii="Times New Roman" w:hAnsi="Times New Roman"/>
          <w:color w:val="000000" w:themeColor="text1"/>
          <w:sz w:val="24"/>
          <w:szCs w:val="24"/>
        </w:rPr>
      </w:pPr>
    </w:p>
    <w:p w14:paraId="60340147" w14:textId="4621F65B" w:rsidR="00DA072F" w:rsidRPr="00797972" w:rsidRDefault="00DA072F" w:rsidP="00797972">
      <w:pPr>
        <w:spacing w:before="120" w:after="120"/>
        <w:ind w:left="851" w:hanging="709"/>
        <w:jc w:val="both"/>
        <w:rPr>
          <w:rFonts w:ascii="Times New Roman" w:hAnsi="Times New Roman"/>
          <w:color w:val="000000" w:themeColor="text1"/>
          <w:sz w:val="24"/>
          <w:szCs w:val="24"/>
        </w:rPr>
      </w:pPr>
    </w:p>
    <w:p w14:paraId="1FF4DAAD" w14:textId="0F75DB9E" w:rsidR="00DA072F" w:rsidRPr="00797972" w:rsidRDefault="00DA072F" w:rsidP="00797972">
      <w:pPr>
        <w:spacing w:before="120" w:after="120"/>
        <w:ind w:left="851" w:hanging="709"/>
        <w:jc w:val="both"/>
        <w:rPr>
          <w:rFonts w:ascii="Times New Roman" w:hAnsi="Times New Roman"/>
          <w:color w:val="000000" w:themeColor="text1"/>
          <w:sz w:val="24"/>
          <w:szCs w:val="24"/>
        </w:rPr>
      </w:pPr>
    </w:p>
    <w:p w14:paraId="3776FBCA" w14:textId="6AA6417B" w:rsidR="00DA072F" w:rsidRPr="007E7077" w:rsidRDefault="00DA072F" w:rsidP="007E7077">
      <w:pPr>
        <w:spacing w:before="120" w:after="120"/>
        <w:ind w:left="851" w:hanging="709"/>
        <w:jc w:val="both"/>
        <w:rPr>
          <w:rFonts w:ascii="Times New Roman" w:hAnsi="Times New Roman"/>
          <w:color w:val="000000" w:themeColor="text1"/>
          <w:sz w:val="24"/>
          <w:szCs w:val="24"/>
        </w:rPr>
      </w:pPr>
    </w:p>
    <w:p w14:paraId="072B085E" w14:textId="1EC35CD2" w:rsidR="00DA072F" w:rsidRPr="007E7077" w:rsidRDefault="00DA072F" w:rsidP="007E7077">
      <w:pPr>
        <w:spacing w:before="120" w:after="120"/>
        <w:ind w:left="851" w:hanging="709"/>
        <w:jc w:val="both"/>
        <w:rPr>
          <w:rFonts w:ascii="Times New Roman" w:hAnsi="Times New Roman"/>
          <w:color w:val="000000" w:themeColor="text1"/>
          <w:sz w:val="24"/>
          <w:szCs w:val="24"/>
        </w:rPr>
      </w:pPr>
    </w:p>
    <w:p w14:paraId="47CC9BE3" w14:textId="0F8524C4" w:rsidR="0074749D" w:rsidRDefault="0074749D" w:rsidP="007E7077">
      <w:pPr>
        <w:spacing w:before="120" w:after="120"/>
        <w:ind w:left="851" w:hanging="709"/>
        <w:rPr>
          <w:color w:val="000000" w:themeColor="text1"/>
        </w:rPr>
      </w:pPr>
    </w:p>
    <w:p w14:paraId="01E029C1" w14:textId="0FAE8D95" w:rsidR="0074749D" w:rsidRDefault="0074749D" w:rsidP="007E7077">
      <w:pPr>
        <w:spacing w:before="120" w:after="120"/>
        <w:ind w:left="851" w:hanging="709"/>
        <w:rPr>
          <w:color w:val="000000" w:themeColor="text1"/>
        </w:rPr>
      </w:pPr>
    </w:p>
    <w:p w14:paraId="50CF5A27" w14:textId="3DC274A4" w:rsidR="00DA072F" w:rsidRDefault="00DA072F" w:rsidP="00FD6F0D">
      <w:pPr>
        <w:spacing w:line="360" w:lineRule="auto"/>
        <w:ind w:left="851" w:hanging="851"/>
        <w:rPr>
          <w:color w:val="000000" w:themeColor="text1"/>
        </w:rPr>
      </w:pPr>
    </w:p>
    <w:p w14:paraId="6C8F64A4" w14:textId="77777777" w:rsidR="00247E06" w:rsidRDefault="00247E06" w:rsidP="006B1B46">
      <w:pPr>
        <w:spacing w:line="360" w:lineRule="auto"/>
        <w:rPr>
          <w:color w:val="000000" w:themeColor="text1"/>
        </w:rPr>
      </w:pPr>
    </w:p>
    <w:p w14:paraId="090E4AF3" w14:textId="77777777" w:rsidR="0074749D" w:rsidRDefault="0074749D" w:rsidP="006B1B46">
      <w:pPr>
        <w:spacing w:line="360" w:lineRule="auto"/>
        <w:rPr>
          <w:color w:val="000000" w:themeColor="text1"/>
        </w:rPr>
      </w:pPr>
    </w:p>
    <w:p w14:paraId="19C4EA5B" w14:textId="77777777" w:rsidR="009F1B2B" w:rsidRDefault="009F1B2B" w:rsidP="006B1B46">
      <w:pPr>
        <w:spacing w:line="360" w:lineRule="auto"/>
        <w:rPr>
          <w:color w:val="000000" w:themeColor="text1"/>
        </w:rPr>
      </w:pPr>
    </w:p>
    <w:p w14:paraId="0F83C08F" w14:textId="77777777" w:rsidR="009F1B2B" w:rsidRDefault="009F1B2B" w:rsidP="006B1B46">
      <w:pPr>
        <w:spacing w:line="360" w:lineRule="auto"/>
        <w:rPr>
          <w:color w:val="000000" w:themeColor="text1"/>
        </w:rPr>
      </w:pPr>
    </w:p>
    <w:p w14:paraId="3BC01714" w14:textId="77777777" w:rsidR="009F1B2B" w:rsidRDefault="009F1B2B" w:rsidP="006B1B46">
      <w:pPr>
        <w:spacing w:line="360" w:lineRule="auto"/>
        <w:rPr>
          <w:color w:val="000000" w:themeColor="text1"/>
        </w:rPr>
      </w:pPr>
    </w:p>
    <w:p w14:paraId="2E03BF6A" w14:textId="77777777" w:rsidR="009F1B2B" w:rsidRDefault="009F1B2B" w:rsidP="006B1B46">
      <w:pPr>
        <w:spacing w:line="360" w:lineRule="auto"/>
        <w:rPr>
          <w:color w:val="000000" w:themeColor="text1"/>
        </w:rPr>
      </w:pPr>
    </w:p>
    <w:p w14:paraId="1A335B60" w14:textId="77777777" w:rsidR="009F1B2B" w:rsidRDefault="009F1B2B" w:rsidP="006B1B46">
      <w:pPr>
        <w:spacing w:line="360" w:lineRule="auto"/>
        <w:rPr>
          <w:color w:val="000000" w:themeColor="text1"/>
        </w:rPr>
      </w:pPr>
    </w:p>
    <w:p w14:paraId="409E5224" w14:textId="77777777" w:rsidR="0082357C" w:rsidRPr="00FB1728" w:rsidRDefault="0082357C" w:rsidP="006B1B46">
      <w:pPr>
        <w:spacing w:line="360" w:lineRule="auto"/>
        <w:rPr>
          <w:color w:val="000000" w:themeColor="text1"/>
        </w:rPr>
      </w:pPr>
    </w:p>
    <w:p w14:paraId="3811BA18" w14:textId="77777777" w:rsidR="0082357C" w:rsidRPr="00FB1728" w:rsidRDefault="0082357C" w:rsidP="006B1B46">
      <w:pPr>
        <w:spacing w:line="360" w:lineRule="auto"/>
        <w:rPr>
          <w:color w:val="000000" w:themeColor="text1"/>
        </w:rPr>
      </w:pPr>
    </w:p>
    <w:p w14:paraId="55612A52" w14:textId="0C8588F4" w:rsidR="007C4F88" w:rsidRPr="002E268A" w:rsidRDefault="007C4F88" w:rsidP="006B1B46">
      <w:pPr>
        <w:pStyle w:val="Heading1"/>
        <w:spacing w:line="360" w:lineRule="auto"/>
        <w:jc w:val="center"/>
        <w:rPr>
          <w:rFonts w:ascii="Times New Roman" w:hAnsi="Times New Roman"/>
          <w:color w:val="000000" w:themeColor="text1"/>
          <w:sz w:val="72"/>
          <w:szCs w:val="72"/>
        </w:rPr>
      </w:pPr>
      <w:bookmarkStart w:id="116" w:name="_Toc95220384"/>
      <w:r w:rsidRPr="002E268A">
        <w:rPr>
          <w:rFonts w:ascii="Times New Roman" w:hAnsi="Times New Roman"/>
          <w:color w:val="000000" w:themeColor="text1"/>
          <w:sz w:val="72"/>
          <w:szCs w:val="72"/>
        </w:rPr>
        <w:t>ANEXOS</w:t>
      </w:r>
      <w:bookmarkEnd w:id="116"/>
    </w:p>
    <w:p w14:paraId="7E66A1DC" w14:textId="47AF645C" w:rsidR="002E268A" w:rsidRDefault="002E268A" w:rsidP="006B1B46">
      <w:pPr>
        <w:spacing w:line="360" w:lineRule="auto"/>
      </w:pPr>
    </w:p>
    <w:p w14:paraId="2EAA075F" w14:textId="4BE99B35" w:rsidR="0074749D" w:rsidRDefault="0074749D" w:rsidP="006B1B46">
      <w:pPr>
        <w:spacing w:line="360" w:lineRule="auto"/>
      </w:pPr>
    </w:p>
    <w:p w14:paraId="5BF415F8" w14:textId="3DFBC381" w:rsidR="0074749D" w:rsidRDefault="0074749D" w:rsidP="006B1B46">
      <w:pPr>
        <w:spacing w:line="360" w:lineRule="auto"/>
      </w:pPr>
    </w:p>
    <w:p w14:paraId="7E8801BA" w14:textId="42B742EB" w:rsidR="0074749D" w:rsidRDefault="0074749D" w:rsidP="006B1B46">
      <w:pPr>
        <w:spacing w:line="360" w:lineRule="auto"/>
      </w:pPr>
    </w:p>
    <w:p w14:paraId="0B8EFF13" w14:textId="07DC3D3E" w:rsidR="0074749D" w:rsidRDefault="0074749D" w:rsidP="006B1B46">
      <w:pPr>
        <w:spacing w:line="360" w:lineRule="auto"/>
      </w:pPr>
    </w:p>
    <w:p w14:paraId="272635FD" w14:textId="7FF1E2CE" w:rsidR="0074749D" w:rsidRDefault="0074749D" w:rsidP="006B1B46">
      <w:pPr>
        <w:spacing w:line="360" w:lineRule="auto"/>
      </w:pPr>
    </w:p>
    <w:p w14:paraId="7D96E601" w14:textId="2102A73B" w:rsidR="0074749D" w:rsidRDefault="0074749D" w:rsidP="006B1B46">
      <w:pPr>
        <w:spacing w:line="360" w:lineRule="auto"/>
      </w:pPr>
    </w:p>
    <w:p w14:paraId="7DD64770" w14:textId="207F9F0E" w:rsidR="0074749D" w:rsidRDefault="0074749D" w:rsidP="006B1B46">
      <w:pPr>
        <w:spacing w:line="360" w:lineRule="auto"/>
      </w:pPr>
    </w:p>
    <w:p w14:paraId="5B05B03B" w14:textId="0446A09A" w:rsidR="0074749D" w:rsidRDefault="0074749D" w:rsidP="006B1B46">
      <w:pPr>
        <w:spacing w:line="360" w:lineRule="auto"/>
      </w:pPr>
    </w:p>
    <w:p w14:paraId="5BA83481" w14:textId="77777777" w:rsidR="009F1B2B" w:rsidRDefault="009F1B2B" w:rsidP="006B1B46">
      <w:pPr>
        <w:spacing w:line="360" w:lineRule="auto"/>
      </w:pPr>
    </w:p>
    <w:p w14:paraId="2DED9764" w14:textId="77777777" w:rsidR="009F1B2B" w:rsidRDefault="009F1B2B" w:rsidP="006B1B46">
      <w:pPr>
        <w:spacing w:line="360" w:lineRule="auto"/>
      </w:pPr>
    </w:p>
    <w:p w14:paraId="0BA173A5" w14:textId="24944DF0" w:rsidR="00B90406" w:rsidRPr="008131B8" w:rsidRDefault="00B90406" w:rsidP="006B1B46">
      <w:pPr>
        <w:pStyle w:val="Heading1"/>
        <w:spacing w:line="360" w:lineRule="auto"/>
        <w:rPr>
          <w:rFonts w:ascii="Times New Roman" w:hAnsi="Times New Roman"/>
          <w:sz w:val="24"/>
          <w:szCs w:val="24"/>
        </w:rPr>
      </w:pPr>
      <w:bookmarkStart w:id="117" w:name="_Toc95220385"/>
      <w:r w:rsidRPr="008131B8">
        <w:rPr>
          <w:rFonts w:ascii="Times New Roman" w:hAnsi="Times New Roman"/>
          <w:sz w:val="24"/>
          <w:szCs w:val="24"/>
        </w:rPr>
        <w:t xml:space="preserve">Anexo </w:t>
      </w:r>
      <w:r w:rsidR="00743177" w:rsidRPr="008131B8">
        <w:rPr>
          <w:rFonts w:ascii="Times New Roman" w:hAnsi="Times New Roman"/>
          <w:sz w:val="24"/>
          <w:szCs w:val="24"/>
        </w:rPr>
        <w:t>1</w:t>
      </w:r>
      <w:bookmarkEnd w:id="117"/>
      <w:r w:rsidRPr="008131B8">
        <w:rPr>
          <w:rFonts w:ascii="Times New Roman" w:hAnsi="Times New Roman"/>
          <w:sz w:val="24"/>
          <w:szCs w:val="24"/>
        </w:rPr>
        <w:t xml:space="preserve"> </w:t>
      </w:r>
    </w:p>
    <w:p w14:paraId="4BDE2AFA" w14:textId="697F8A6E" w:rsidR="00B90406" w:rsidRPr="008131B8" w:rsidRDefault="00B90406" w:rsidP="006B1B46">
      <w:pPr>
        <w:pStyle w:val="Heading2"/>
        <w:spacing w:line="360" w:lineRule="auto"/>
        <w:rPr>
          <w:rFonts w:ascii="Times New Roman" w:hAnsi="Times New Roman"/>
          <w:sz w:val="24"/>
          <w:szCs w:val="24"/>
        </w:rPr>
      </w:pPr>
      <w:bookmarkStart w:id="118" w:name="_Toc95220386"/>
      <w:r w:rsidRPr="008131B8">
        <w:rPr>
          <w:rFonts w:ascii="Times New Roman" w:hAnsi="Times New Roman"/>
          <w:sz w:val="24"/>
          <w:szCs w:val="24"/>
        </w:rPr>
        <w:t>Consentimiento informado</w:t>
      </w:r>
      <w:bookmarkEnd w:id="118"/>
    </w:p>
    <w:p w14:paraId="25238ED7" w14:textId="77777777" w:rsidR="008411AC" w:rsidRPr="008411AC" w:rsidRDefault="008411AC" w:rsidP="006B1B46">
      <w:pPr>
        <w:spacing w:line="360" w:lineRule="auto"/>
      </w:pPr>
    </w:p>
    <w:p w14:paraId="12667A2D" w14:textId="77777777" w:rsidR="007E1822" w:rsidRPr="007C1604" w:rsidRDefault="007E1822" w:rsidP="006B1B46">
      <w:pPr>
        <w:pStyle w:val="Encabezado2"/>
        <w:spacing w:line="360" w:lineRule="auto"/>
        <w:rPr>
          <w:szCs w:val="24"/>
        </w:rPr>
      </w:pPr>
      <w:r w:rsidRPr="007C1604">
        <w:rPr>
          <w:szCs w:val="24"/>
        </w:rPr>
        <w:t>CONSENTIMIENTO INFORMADO</w:t>
      </w:r>
    </w:p>
    <w:p w14:paraId="0069C720" w14:textId="77777777" w:rsidR="007E1822" w:rsidRPr="007C1604" w:rsidRDefault="007E1822" w:rsidP="006B1B46">
      <w:pPr>
        <w:spacing w:line="360" w:lineRule="auto"/>
        <w:jc w:val="both"/>
        <w:rPr>
          <w:rFonts w:ascii="Times New Roman" w:hAnsi="Times New Roman"/>
          <w:sz w:val="24"/>
          <w:szCs w:val="24"/>
        </w:rPr>
      </w:pPr>
    </w:p>
    <w:p w14:paraId="7508C1A2" w14:textId="47F53B86" w:rsidR="007E1822" w:rsidRPr="007C1604" w:rsidRDefault="007E1822" w:rsidP="006B1B46">
      <w:pPr>
        <w:spacing w:line="360" w:lineRule="auto"/>
        <w:jc w:val="both"/>
        <w:rPr>
          <w:rFonts w:ascii="Times New Roman" w:hAnsi="Times New Roman"/>
          <w:sz w:val="24"/>
          <w:szCs w:val="24"/>
        </w:rPr>
      </w:pPr>
      <w:r w:rsidRPr="007C1604">
        <w:rPr>
          <w:rFonts w:ascii="Times New Roman" w:hAnsi="Times New Roman"/>
          <w:b/>
          <w:color w:val="222222"/>
          <w:sz w:val="28"/>
          <w:szCs w:val="28"/>
          <w:lang w:val="es-VE"/>
        </w:rPr>
        <w:t>Proyecto</w:t>
      </w:r>
      <w:r w:rsidRPr="007C1604">
        <w:rPr>
          <w:rFonts w:ascii="Times New Roman" w:hAnsi="Times New Roman"/>
          <w:b/>
          <w:sz w:val="28"/>
          <w:szCs w:val="28"/>
        </w:rPr>
        <w:t>:</w:t>
      </w:r>
      <w:r w:rsidRPr="007C1604">
        <w:rPr>
          <w:rFonts w:ascii="Times New Roman" w:hAnsi="Times New Roman"/>
          <w:b/>
          <w:sz w:val="24"/>
          <w:szCs w:val="24"/>
        </w:rPr>
        <w:t xml:space="preserve"> </w:t>
      </w:r>
      <w:r w:rsidRPr="007C1604">
        <w:rPr>
          <w:rFonts w:ascii="Times New Roman" w:hAnsi="Times New Roman"/>
          <w:sz w:val="24"/>
          <w:szCs w:val="24"/>
        </w:rPr>
        <w:t>“</w:t>
      </w:r>
      <w:r>
        <w:rPr>
          <w:rFonts w:ascii="Times New Roman" w:hAnsi="Times New Roman"/>
          <w:sz w:val="24"/>
          <w:szCs w:val="24"/>
        </w:rPr>
        <w:t>R</w:t>
      </w:r>
      <w:r w:rsidRPr="006C2B0E">
        <w:rPr>
          <w:rFonts w:ascii="Times New Roman" w:hAnsi="Times New Roman"/>
          <w:sz w:val="24"/>
          <w:szCs w:val="24"/>
        </w:rPr>
        <w:t xml:space="preserve">epresentaciones </w:t>
      </w:r>
      <w:r w:rsidR="006B2244">
        <w:rPr>
          <w:rFonts w:ascii="Times New Roman" w:hAnsi="Times New Roman"/>
          <w:sz w:val="24"/>
          <w:szCs w:val="24"/>
        </w:rPr>
        <w:t>s</w:t>
      </w:r>
      <w:r w:rsidRPr="006C2B0E">
        <w:rPr>
          <w:rFonts w:ascii="Times New Roman" w:hAnsi="Times New Roman"/>
          <w:sz w:val="24"/>
          <w:szCs w:val="24"/>
        </w:rPr>
        <w:t xml:space="preserve">ociales de </w:t>
      </w:r>
      <w:r>
        <w:rPr>
          <w:rFonts w:ascii="Times New Roman" w:hAnsi="Times New Roman"/>
          <w:sz w:val="24"/>
          <w:szCs w:val="24"/>
        </w:rPr>
        <w:t>f</w:t>
      </w:r>
      <w:r w:rsidRPr="006C2B0E">
        <w:rPr>
          <w:rFonts w:ascii="Times New Roman" w:hAnsi="Times New Roman"/>
          <w:sz w:val="24"/>
          <w:szCs w:val="24"/>
        </w:rPr>
        <w:t xml:space="preserve">eminidad </w:t>
      </w:r>
      <w:r>
        <w:rPr>
          <w:rFonts w:ascii="Times New Roman" w:hAnsi="Times New Roman"/>
          <w:sz w:val="24"/>
          <w:szCs w:val="24"/>
        </w:rPr>
        <w:t>a</w:t>
      </w:r>
      <w:r w:rsidRPr="006C2B0E">
        <w:rPr>
          <w:rFonts w:ascii="Times New Roman" w:hAnsi="Times New Roman"/>
          <w:sz w:val="24"/>
          <w:szCs w:val="24"/>
        </w:rPr>
        <w:t>sociadas a la</w:t>
      </w:r>
      <w:r>
        <w:rPr>
          <w:rFonts w:ascii="Times New Roman" w:hAnsi="Times New Roman"/>
          <w:sz w:val="24"/>
          <w:szCs w:val="24"/>
        </w:rPr>
        <w:t xml:space="preserve"> m</w:t>
      </w:r>
      <w:r w:rsidRPr="006C2B0E">
        <w:rPr>
          <w:rFonts w:ascii="Times New Roman" w:hAnsi="Times New Roman"/>
          <w:sz w:val="24"/>
          <w:szCs w:val="24"/>
        </w:rPr>
        <w:t xml:space="preserve">aternidad en </w:t>
      </w:r>
      <w:r>
        <w:rPr>
          <w:rFonts w:ascii="Times New Roman" w:hAnsi="Times New Roman"/>
          <w:sz w:val="24"/>
          <w:szCs w:val="24"/>
        </w:rPr>
        <w:t>m</w:t>
      </w:r>
      <w:r w:rsidRPr="006C2B0E">
        <w:rPr>
          <w:rFonts w:ascii="Times New Roman" w:hAnsi="Times New Roman"/>
          <w:sz w:val="24"/>
          <w:szCs w:val="24"/>
        </w:rPr>
        <w:t xml:space="preserve">ujeres entre los 30 a 48 años, que se aplicaron la fertilización </w:t>
      </w:r>
      <w:r w:rsidRPr="00D60BD4">
        <w:rPr>
          <w:rFonts w:ascii="Times New Roman" w:hAnsi="Times New Roman"/>
          <w:i/>
          <w:iCs/>
          <w:sz w:val="24"/>
          <w:szCs w:val="24"/>
        </w:rPr>
        <w:t>in vitro</w:t>
      </w:r>
      <w:r w:rsidRPr="006C2B0E">
        <w:rPr>
          <w:rFonts w:ascii="Times New Roman" w:hAnsi="Times New Roman"/>
          <w:sz w:val="24"/>
          <w:szCs w:val="24"/>
        </w:rPr>
        <w:t xml:space="preserve">: a partir de ellas y sus familias. </w:t>
      </w:r>
      <w:r>
        <w:rPr>
          <w:rFonts w:ascii="Times New Roman" w:hAnsi="Times New Roman"/>
          <w:sz w:val="24"/>
          <w:szCs w:val="24"/>
        </w:rPr>
        <w:t>C</w:t>
      </w:r>
      <w:r w:rsidRPr="006C2B0E">
        <w:rPr>
          <w:rFonts w:ascii="Times New Roman" w:hAnsi="Times New Roman"/>
          <w:sz w:val="24"/>
          <w:szCs w:val="24"/>
        </w:rPr>
        <w:t xml:space="preserve">osta </w:t>
      </w:r>
      <w:r>
        <w:rPr>
          <w:rFonts w:ascii="Times New Roman" w:hAnsi="Times New Roman"/>
          <w:sz w:val="24"/>
          <w:szCs w:val="24"/>
        </w:rPr>
        <w:t>R</w:t>
      </w:r>
      <w:r w:rsidRPr="006C2B0E">
        <w:rPr>
          <w:rFonts w:ascii="Times New Roman" w:hAnsi="Times New Roman"/>
          <w:sz w:val="24"/>
          <w:szCs w:val="24"/>
        </w:rPr>
        <w:t xml:space="preserve">ica. en el periodo de prohibición de la </w:t>
      </w:r>
      <w:r>
        <w:rPr>
          <w:rFonts w:ascii="Times New Roman" w:hAnsi="Times New Roman"/>
          <w:sz w:val="24"/>
          <w:szCs w:val="24"/>
        </w:rPr>
        <w:t>FIV</w:t>
      </w:r>
      <w:r w:rsidRPr="006C2B0E">
        <w:rPr>
          <w:rFonts w:ascii="Times New Roman" w:hAnsi="Times New Roman"/>
          <w:sz w:val="24"/>
          <w:szCs w:val="24"/>
        </w:rPr>
        <w:t xml:space="preserve"> del año 2001 al 2016</w:t>
      </w:r>
      <w:r>
        <w:rPr>
          <w:rFonts w:ascii="Times New Roman" w:hAnsi="Times New Roman"/>
          <w:sz w:val="24"/>
          <w:szCs w:val="24"/>
        </w:rPr>
        <w:t>”</w:t>
      </w:r>
    </w:p>
    <w:p w14:paraId="6BF947BB" w14:textId="77777777" w:rsidR="007E1822" w:rsidRPr="007C1604" w:rsidRDefault="007E1822" w:rsidP="006B1B46">
      <w:pPr>
        <w:spacing w:line="360" w:lineRule="auto"/>
        <w:jc w:val="both"/>
        <w:rPr>
          <w:rFonts w:ascii="Times New Roman" w:hAnsi="Times New Roman"/>
          <w:b/>
          <w:color w:val="222222"/>
          <w:sz w:val="24"/>
          <w:szCs w:val="24"/>
          <w:lang w:val="es-MX"/>
        </w:rPr>
      </w:pPr>
    </w:p>
    <w:p w14:paraId="5541BE1A" w14:textId="7184CE7E" w:rsidR="007E1822" w:rsidRPr="00613560" w:rsidRDefault="007E1822" w:rsidP="006B1B46">
      <w:pPr>
        <w:tabs>
          <w:tab w:val="left" w:pos="1134"/>
        </w:tabs>
        <w:spacing w:line="360" w:lineRule="auto"/>
        <w:jc w:val="both"/>
        <w:rPr>
          <w:rFonts w:ascii="Times New Roman" w:hAnsi="Times New Roman"/>
          <w:sz w:val="24"/>
          <w:szCs w:val="24"/>
          <w:lang w:val="es-VE"/>
        </w:rPr>
      </w:pPr>
      <w:r w:rsidRPr="007C1604">
        <w:rPr>
          <w:rFonts w:ascii="Times New Roman" w:hAnsi="Times New Roman"/>
          <w:b/>
          <w:sz w:val="28"/>
          <w:szCs w:val="24"/>
          <w:lang w:val="es-VE"/>
        </w:rPr>
        <w:t xml:space="preserve">Nombre </w:t>
      </w:r>
      <w:r>
        <w:rPr>
          <w:rFonts w:ascii="Times New Roman" w:hAnsi="Times New Roman"/>
          <w:b/>
          <w:sz w:val="28"/>
          <w:szCs w:val="24"/>
          <w:lang w:val="es-VE"/>
        </w:rPr>
        <w:t>de las investigadoras:</w:t>
      </w:r>
      <w:r w:rsidRPr="007C1604">
        <w:rPr>
          <w:rFonts w:ascii="Times New Roman" w:hAnsi="Times New Roman"/>
          <w:sz w:val="24"/>
          <w:szCs w:val="24"/>
          <w:lang w:val="es-VE"/>
        </w:rPr>
        <w:t xml:space="preserve"> </w:t>
      </w:r>
      <w:r w:rsidR="00247E06">
        <w:rPr>
          <w:rFonts w:ascii="Times New Roman" w:hAnsi="Times New Roman"/>
          <w:sz w:val="24"/>
          <w:szCs w:val="24"/>
          <w:u w:val="single"/>
        </w:rPr>
        <w:t>Yamaly Baldí Porras</w:t>
      </w:r>
      <w:r w:rsidR="001A3F99">
        <w:rPr>
          <w:rFonts w:ascii="Times New Roman" w:hAnsi="Times New Roman"/>
          <w:sz w:val="24"/>
          <w:szCs w:val="24"/>
          <w:u w:val="single"/>
        </w:rPr>
        <w:t xml:space="preserve"> – Andrea Rodríguez</w:t>
      </w:r>
      <w:r w:rsidR="00246BAB">
        <w:rPr>
          <w:rFonts w:ascii="Times New Roman" w:hAnsi="Times New Roman"/>
          <w:sz w:val="24"/>
          <w:szCs w:val="24"/>
          <w:u w:val="single"/>
        </w:rPr>
        <w:t xml:space="preserve"> Soto</w:t>
      </w:r>
      <w:r w:rsidR="001A3F99">
        <w:rPr>
          <w:rFonts w:ascii="Times New Roman" w:hAnsi="Times New Roman"/>
          <w:sz w:val="24"/>
          <w:szCs w:val="24"/>
          <w:u w:val="single"/>
        </w:rPr>
        <w:t xml:space="preserve"> </w:t>
      </w:r>
    </w:p>
    <w:p w14:paraId="2C2B6800" w14:textId="6C2A560D" w:rsidR="007E1822" w:rsidRPr="005E677D" w:rsidRDefault="007E1822" w:rsidP="006B1B46">
      <w:pPr>
        <w:spacing w:line="360" w:lineRule="auto"/>
        <w:jc w:val="both"/>
        <w:rPr>
          <w:rFonts w:ascii="Times New Roman" w:hAnsi="Times New Roman"/>
          <w:sz w:val="24"/>
          <w:szCs w:val="24"/>
          <w:u w:val="single"/>
          <w:lang w:val="es-VE"/>
        </w:rPr>
      </w:pPr>
      <w:r w:rsidRPr="007C1604">
        <w:rPr>
          <w:rFonts w:ascii="Times New Roman" w:hAnsi="Times New Roman"/>
          <w:b/>
          <w:sz w:val="28"/>
          <w:szCs w:val="24"/>
          <w:lang w:val="es-VE"/>
        </w:rPr>
        <w:t>Nombre de la o él participante:</w:t>
      </w:r>
      <w:r>
        <w:rPr>
          <w:rFonts w:ascii="Times New Roman" w:hAnsi="Times New Roman"/>
          <w:sz w:val="28"/>
          <w:szCs w:val="24"/>
          <w:lang w:val="es-VE"/>
        </w:rPr>
        <w:t xml:space="preserve"> </w:t>
      </w:r>
      <w:r>
        <w:rPr>
          <w:rFonts w:ascii="Times New Roman" w:hAnsi="Times New Roman"/>
          <w:sz w:val="24"/>
          <w:szCs w:val="24"/>
          <w:u w:val="single"/>
          <w:lang w:val="es-VE"/>
        </w:rPr>
        <w:t xml:space="preserve"> _______________</w:t>
      </w:r>
      <w:r w:rsidR="00CF3CC0">
        <w:rPr>
          <w:rFonts w:ascii="Times New Roman" w:hAnsi="Times New Roman"/>
          <w:sz w:val="24"/>
          <w:szCs w:val="24"/>
          <w:u w:val="single"/>
          <w:lang w:val="es-VE"/>
        </w:rPr>
        <w:t>_______________</w:t>
      </w:r>
    </w:p>
    <w:p w14:paraId="23CBC1C0" w14:textId="69A832F2" w:rsidR="007E1822" w:rsidRPr="000309A1" w:rsidRDefault="007E1822" w:rsidP="006B1B46">
      <w:pPr>
        <w:spacing w:line="360" w:lineRule="auto"/>
        <w:jc w:val="both"/>
        <w:rPr>
          <w:rFonts w:ascii="Times New Roman" w:hAnsi="Times New Roman"/>
          <w:sz w:val="24"/>
          <w:szCs w:val="24"/>
        </w:rPr>
      </w:pPr>
      <w:r w:rsidRPr="00DD5737">
        <w:rPr>
          <w:rFonts w:ascii="Times New Roman" w:hAnsi="Times New Roman"/>
          <w:b/>
          <w:bCs/>
          <w:sz w:val="24"/>
          <w:szCs w:val="24"/>
          <w:u w:val="single"/>
          <w:lang w:val="es-VE"/>
        </w:rPr>
        <w:t>PROPÓSITO DEL PROYECTO</w:t>
      </w:r>
      <w:r w:rsidRPr="00DD5737">
        <w:rPr>
          <w:rFonts w:ascii="Times New Roman" w:hAnsi="Times New Roman"/>
          <w:b/>
          <w:bCs/>
          <w:sz w:val="24"/>
          <w:szCs w:val="24"/>
          <w:lang w:val="es-VE"/>
        </w:rPr>
        <w:t xml:space="preserve">: </w:t>
      </w:r>
      <w:r w:rsidRPr="00DD5737">
        <w:rPr>
          <w:rFonts w:ascii="Times New Roman" w:hAnsi="Times New Roman"/>
          <w:bCs/>
          <w:sz w:val="24"/>
          <w:szCs w:val="24"/>
          <w:lang w:val="es-VE"/>
        </w:rPr>
        <w:t xml:space="preserve">La siguiente entrevista tiene como finalidad interpretar </w:t>
      </w:r>
      <w:r>
        <w:rPr>
          <w:rFonts w:ascii="Times New Roman" w:hAnsi="Times New Roman"/>
          <w:sz w:val="24"/>
          <w:szCs w:val="24"/>
        </w:rPr>
        <w:t>R</w:t>
      </w:r>
      <w:r w:rsidRPr="006C2B0E">
        <w:rPr>
          <w:rFonts w:ascii="Times New Roman" w:hAnsi="Times New Roman"/>
          <w:sz w:val="24"/>
          <w:szCs w:val="24"/>
        </w:rPr>
        <w:t xml:space="preserve">epresentaciones </w:t>
      </w:r>
      <w:r w:rsidR="006B2244">
        <w:rPr>
          <w:rFonts w:ascii="Times New Roman" w:hAnsi="Times New Roman"/>
          <w:sz w:val="24"/>
          <w:szCs w:val="24"/>
        </w:rPr>
        <w:t>s</w:t>
      </w:r>
      <w:r w:rsidRPr="006C2B0E">
        <w:rPr>
          <w:rFonts w:ascii="Times New Roman" w:hAnsi="Times New Roman"/>
          <w:sz w:val="24"/>
          <w:szCs w:val="24"/>
        </w:rPr>
        <w:t xml:space="preserve">ociales de </w:t>
      </w:r>
      <w:r>
        <w:rPr>
          <w:rFonts w:ascii="Times New Roman" w:hAnsi="Times New Roman"/>
          <w:sz w:val="24"/>
          <w:szCs w:val="24"/>
        </w:rPr>
        <w:t>f</w:t>
      </w:r>
      <w:r w:rsidRPr="006C2B0E">
        <w:rPr>
          <w:rFonts w:ascii="Times New Roman" w:hAnsi="Times New Roman"/>
          <w:sz w:val="24"/>
          <w:szCs w:val="24"/>
        </w:rPr>
        <w:t xml:space="preserve">eminidad </w:t>
      </w:r>
      <w:r>
        <w:rPr>
          <w:rFonts w:ascii="Times New Roman" w:hAnsi="Times New Roman"/>
          <w:sz w:val="24"/>
          <w:szCs w:val="24"/>
        </w:rPr>
        <w:t>a</w:t>
      </w:r>
      <w:r w:rsidRPr="006C2B0E">
        <w:rPr>
          <w:rFonts w:ascii="Times New Roman" w:hAnsi="Times New Roman"/>
          <w:sz w:val="24"/>
          <w:szCs w:val="24"/>
        </w:rPr>
        <w:t>sociadas a la</w:t>
      </w:r>
      <w:r>
        <w:rPr>
          <w:rFonts w:ascii="Times New Roman" w:hAnsi="Times New Roman"/>
          <w:sz w:val="24"/>
          <w:szCs w:val="24"/>
        </w:rPr>
        <w:t xml:space="preserve"> m</w:t>
      </w:r>
      <w:r w:rsidRPr="006C2B0E">
        <w:rPr>
          <w:rFonts w:ascii="Times New Roman" w:hAnsi="Times New Roman"/>
          <w:sz w:val="24"/>
          <w:szCs w:val="24"/>
        </w:rPr>
        <w:t xml:space="preserve">aternidad en </w:t>
      </w:r>
      <w:r>
        <w:rPr>
          <w:rFonts w:ascii="Times New Roman" w:hAnsi="Times New Roman"/>
          <w:sz w:val="24"/>
          <w:szCs w:val="24"/>
        </w:rPr>
        <w:t>m</w:t>
      </w:r>
      <w:r w:rsidRPr="006C2B0E">
        <w:rPr>
          <w:rFonts w:ascii="Times New Roman" w:hAnsi="Times New Roman"/>
          <w:sz w:val="24"/>
          <w:szCs w:val="24"/>
        </w:rPr>
        <w:t xml:space="preserve">ujeres entre los 30 a 48 años, que se aplicaron la fertilización </w:t>
      </w:r>
      <w:r w:rsidRPr="00D60BD4">
        <w:rPr>
          <w:rFonts w:ascii="Times New Roman" w:hAnsi="Times New Roman"/>
          <w:i/>
          <w:iCs/>
          <w:sz w:val="24"/>
          <w:szCs w:val="24"/>
        </w:rPr>
        <w:t>in vitro</w:t>
      </w:r>
      <w:r w:rsidRPr="006C2B0E">
        <w:rPr>
          <w:rFonts w:ascii="Times New Roman" w:hAnsi="Times New Roman"/>
          <w:sz w:val="24"/>
          <w:szCs w:val="24"/>
        </w:rPr>
        <w:t>: a partir de ellas y sus familia</w:t>
      </w:r>
      <w:r w:rsidR="00F416E4">
        <w:rPr>
          <w:rFonts w:ascii="Times New Roman" w:hAnsi="Times New Roman"/>
          <w:sz w:val="24"/>
          <w:szCs w:val="24"/>
        </w:rPr>
        <w:t>s</w:t>
      </w:r>
      <w:r w:rsidRPr="006C2B0E">
        <w:rPr>
          <w:rFonts w:ascii="Times New Roman" w:hAnsi="Times New Roman"/>
          <w:sz w:val="24"/>
          <w:szCs w:val="24"/>
        </w:rPr>
        <w:t xml:space="preserve">. </w:t>
      </w:r>
      <w:r>
        <w:rPr>
          <w:rFonts w:ascii="Times New Roman" w:hAnsi="Times New Roman"/>
          <w:sz w:val="24"/>
          <w:szCs w:val="24"/>
        </w:rPr>
        <w:t>C</w:t>
      </w:r>
      <w:r w:rsidRPr="006C2B0E">
        <w:rPr>
          <w:rFonts w:ascii="Times New Roman" w:hAnsi="Times New Roman"/>
          <w:sz w:val="24"/>
          <w:szCs w:val="24"/>
        </w:rPr>
        <w:t xml:space="preserve">osta </w:t>
      </w:r>
      <w:r>
        <w:rPr>
          <w:rFonts w:ascii="Times New Roman" w:hAnsi="Times New Roman"/>
          <w:sz w:val="24"/>
          <w:szCs w:val="24"/>
        </w:rPr>
        <w:t>R</w:t>
      </w:r>
      <w:r w:rsidRPr="006C2B0E">
        <w:rPr>
          <w:rFonts w:ascii="Times New Roman" w:hAnsi="Times New Roman"/>
          <w:sz w:val="24"/>
          <w:szCs w:val="24"/>
        </w:rPr>
        <w:t xml:space="preserve">ica. en el periodo de prohibición de la </w:t>
      </w:r>
      <w:r>
        <w:rPr>
          <w:rFonts w:ascii="Times New Roman" w:hAnsi="Times New Roman"/>
          <w:sz w:val="24"/>
          <w:szCs w:val="24"/>
        </w:rPr>
        <w:t>FIV</w:t>
      </w:r>
      <w:r w:rsidRPr="006C2B0E">
        <w:rPr>
          <w:rFonts w:ascii="Times New Roman" w:hAnsi="Times New Roman"/>
          <w:sz w:val="24"/>
          <w:szCs w:val="24"/>
        </w:rPr>
        <w:t xml:space="preserve"> del año 2001 al 2016</w:t>
      </w:r>
      <w:r>
        <w:rPr>
          <w:rFonts w:ascii="Times New Roman" w:hAnsi="Times New Roman"/>
          <w:sz w:val="24"/>
          <w:szCs w:val="24"/>
        </w:rPr>
        <w:t xml:space="preserve">. </w:t>
      </w:r>
      <w:r w:rsidRPr="00DD5737">
        <w:rPr>
          <w:rFonts w:ascii="Times New Roman" w:hAnsi="Times New Roman"/>
          <w:sz w:val="24"/>
          <w:szCs w:val="24"/>
          <w:lang w:val="es-VE"/>
        </w:rPr>
        <w:t>Esta inve</w:t>
      </w:r>
      <w:r>
        <w:rPr>
          <w:rFonts w:ascii="Times New Roman" w:hAnsi="Times New Roman"/>
          <w:sz w:val="24"/>
          <w:szCs w:val="24"/>
          <w:lang w:val="es-VE"/>
        </w:rPr>
        <w:t xml:space="preserve">stigación se encuentra a cargo de </w:t>
      </w:r>
      <w:r w:rsidR="00CF3CC0">
        <w:rPr>
          <w:rFonts w:ascii="Times New Roman" w:hAnsi="Times New Roman"/>
          <w:sz w:val="24"/>
          <w:szCs w:val="24"/>
          <w:lang w:val="es-VE"/>
        </w:rPr>
        <w:t>_</w:t>
      </w:r>
      <w:r w:rsidR="00246BAB" w:rsidRPr="00246BAB">
        <w:rPr>
          <w:rFonts w:ascii="Times New Roman" w:hAnsi="Times New Roman"/>
          <w:sz w:val="24"/>
          <w:szCs w:val="24"/>
          <w:u w:val="single"/>
        </w:rPr>
        <w:t xml:space="preserve"> </w:t>
      </w:r>
      <w:r w:rsidR="00246BAB">
        <w:rPr>
          <w:rFonts w:ascii="Times New Roman" w:hAnsi="Times New Roman"/>
          <w:sz w:val="24"/>
          <w:szCs w:val="24"/>
          <w:u w:val="single"/>
        </w:rPr>
        <w:t xml:space="preserve">Yamaly </w:t>
      </w:r>
      <w:r w:rsidR="00246BAB" w:rsidRPr="00E17F03">
        <w:rPr>
          <w:rFonts w:ascii="Times New Roman" w:hAnsi="Times New Roman"/>
          <w:sz w:val="24"/>
          <w:szCs w:val="24"/>
          <w:u w:val="single"/>
        </w:rPr>
        <w:t>Baldí Porras</w:t>
      </w:r>
      <w:r w:rsidR="00E17F03" w:rsidRPr="00E17F03">
        <w:rPr>
          <w:rFonts w:ascii="Times New Roman" w:hAnsi="Times New Roman"/>
          <w:sz w:val="24"/>
          <w:szCs w:val="24"/>
          <w:u w:val="single"/>
        </w:rPr>
        <w:t>___</w:t>
      </w:r>
      <w:r>
        <w:rPr>
          <w:rFonts w:ascii="Times New Roman" w:hAnsi="Times New Roman"/>
          <w:sz w:val="24"/>
          <w:szCs w:val="24"/>
          <w:lang w:val="es-VE"/>
        </w:rPr>
        <w:t xml:space="preserve"> y </w:t>
      </w:r>
      <w:r w:rsidR="00CF3CC0">
        <w:rPr>
          <w:rFonts w:ascii="Times New Roman" w:hAnsi="Times New Roman"/>
          <w:sz w:val="24"/>
          <w:szCs w:val="24"/>
          <w:lang w:val="es-VE"/>
        </w:rPr>
        <w:t>___</w:t>
      </w:r>
      <w:r w:rsidR="00246BAB">
        <w:rPr>
          <w:rFonts w:ascii="Times New Roman" w:hAnsi="Times New Roman"/>
          <w:sz w:val="24"/>
          <w:szCs w:val="24"/>
          <w:u w:val="single"/>
        </w:rPr>
        <w:t xml:space="preserve">Andrea Rodríguez Soto </w:t>
      </w:r>
      <w:r w:rsidR="00CF3CC0">
        <w:rPr>
          <w:rFonts w:ascii="Times New Roman" w:hAnsi="Times New Roman"/>
          <w:sz w:val="24"/>
          <w:szCs w:val="24"/>
          <w:lang w:val="es-VE"/>
        </w:rPr>
        <w:t>__</w:t>
      </w:r>
      <w:r>
        <w:rPr>
          <w:rFonts w:ascii="Times New Roman" w:hAnsi="Times New Roman"/>
          <w:sz w:val="24"/>
          <w:szCs w:val="24"/>
          <w:lang w:val="es-VE"/>
        </w:rPr>
        <w:t xml:space="preserve">, estudiantes de la Licenciatura en Sociología de la Universidad Nacional de Costa Rica, quienes son las investigadoras a cargo de la </w:t>
      </w:r>
      <w:r w:rsidRPr="0055408C">
        <w:rPr>
          <w:rFonts w:ascii="Times New Roman" w:hAnsi="Times New Roman"/>
          <w:sz w:val="24"/>
          <w:szCs w:val="24"/>
          <w:lang w:val="es-VE"/>
        </w:rPr>
        <w:t>entrevista semiestructurada.</w:t>
      </w:r>
    </w:p>
    <w:p w14:paraId="5AD4BB8A" w14:textId="77777777" w:rsidR="007E1822" w:rsidRPr="0055408C" w:rsidRDefault="007E1822" w:rsidP="006B1B46">
      <w:pPr>
        <w:pStyle w:val="NormalWeb"/>
        <w:spacing w:after="200" w:line="360" w:lineRule="auto"/>
        <w:jc w:val="both"/>
      </w:pPr>
      <w:r w:rsidRPr="0055408C">
        <w:rPr>
          <w:lang w:val="es-VE"/>
        </w:rPr>
        <w:t>Su participación es muy importante para poder llevar a cabo el estudio de forma adecuada y obtener resultados que más tarde, nos permitan, 1</w:t>
      </w:r>
      <w:r w:rsidRPr="0055408C">
        <w:t xml:space="preserve"> Identificar los elementos cognoscitivos, conductuales y simbólicos de las representaciones sociales de feminidad en mujeres que se aplicaron la fertilización </w:t>
      </w:r>
      <w:r w:rsidRPr="0055408C">
        <w:rPr>
          <w:i/>
        </w:rPr>
        <w:t>in vitro</w:t>
      </w:r>
      <w:r w:rsidRPr="0055408C">
        <w:rPr>
          <w:lang w:val="es-VE"/>
        </w:rPr>
        <w:t xml:space="preserve"> 2. </w:t>
      </w:r>
      <w:r w:rsidRPr="0055408C">
        <w:t xml:space="preserve">Comprender el significado de maternidad que expresan las mujeres que se aplicaron la fertilización </w:t>
      </w:r>
      <w:r w:rsidRPr="0055408C">
        <w:rPr>
          <w:i/>
        </w:rPr>
        <w:t>in vitro</w:t>
      </w:r>
      <w:r w:rsidRPr="0055408C">
        <w:t>.</w:t>
      </w:r>
      <w:r w:rsidRPr="0055408C">
        <w:rPr>
          <w:lang w:val="es-VE"/>
        </w:rPr>
        <w:t xml:space="preserve"> 3. </w:t>
      </w:r>
      <w:r w:rsidRPr="0055408C">
        <w:t xml:space="preserve">Categorizar los conceptos que asignen de feminidad y maternidad los y las familiares de las mujeres que se aplicaron la fertilización </w:t>
      </w:r>
      <w:r w:rsidRPr="0055408C">
        <w:rPr>
          <w:i/>
        </w:rPr>
        <w:t>in vitro.</w:t>
      </w:r>
    </w:p>
    <w:p w14:paraId="2E2B8057" w14:textId="77777777" w:rsidR="007E1822" w:rsidRPr="006432B0" w:rsidRDefault="007E1822" w:rsidP="006B1B46">
      <w:pPr>
        <w:tabs>
          <w:tab w:val="left" w:pos="284"/>
        </w:tabs>
        <w:spacing w:line="360" w:lineRule="auto"/>
        <w:jc w:val="both"/>
        <w:rPr>
          <w:rFonts w:ascii="Times New Roman" w:hAnsi="Times New Roman"/>
          <w:sz w:val="24"/>
          <w:szCs w:val="24"/>
          <w:lang w:val="es-VE"/>
        </w:rPr>
      </w:pPr>
      <w:r w:rsidRPr="006432B0">
        <w:rPr>
          <w:rFonts w:ascii="Times New Roman" w:hAnsi="Times New Roman"/>
          <w:sz w:val="24"/>
          <w:szCs w:val="24"/>
          <w:lang w:val="es-VE"/>
        </w:rPr>
        <w:t>Esta entrevista semiestructurada puede durar de 30 minutos a 1 hora, dependiendo de la experiencia que usted desee compartir. La entrevista semiestructurada esperamos poder realizarla de manera individual por informante clave.</w:t>
      </w:r>
    </w:p>
    <w:p w14:paraId="55E74FF6" w14:textId="77777777" w:rsidR="007E1822" w:rsidRPr="007C1604" w:rsidRDefault="007E1822" w:rsidP="008F1378">
      <w:pPr>
        <w:numPr>
          <w:ilvl w:val="0"/>
          <w:numId w:val="7"/>
        </w:numPr>
        <w:tabs>
          <w:tab w:val="left" w:pos="284"/>
          <w:tab w:val="left" w:pos="709"/>
        </w:tabs>
        <w:suppressAutoHyphens/>
        <w:spacing w:line="360" w:lineRule="auto"/>
        <w:ind w:left="0" w:firstLine="0"/>
        <w:jc w:val="both"/>
        <w:rPr>
          <w:rFonts w:ascii="Times New Roman" w:eastAsia="Times New Roman" w:hAnsi="Times New Roman"/>
          <w:bCs/>
          <w:sz w:val="24"/>
          <w:szCs w:val="24"/>
          <w:lang w:val="es-VE" w:eastAsia="es-ES"/>
        </w:rPr>
      </w:pPr>
      <w:r w:rsidRPr="007C1604">
        <w:rPr>
          <w:rFonts w:ascii="Times New Roman" w:eastAsia="Times New Roman" w:hAnsi="Times New Roman"/>
          <w:b/>
          <w:bCs/>
          <w:sz w:val="24"/>
          <w:szCs w:val="24"/>
          <w:lang w:val="es-VE" w:eastAsia="es-ES"/>
        </w:rPr>
        <w:t xml:space="preserve">¿QUÉ SE HARÁ?: </w:t>
      </w:r>
      <w:r w:rsidRPr="007C1604">
        <w:rPr>
          <w:rFonts w:ascii="Times New Roman" w:eastAsia="Times New Roman" w:hAnsi="Times New Roman"/>
          <w:bCs/>
          <w:sz w:val="24"/>
          <w:szCs w:val="24"/>
          <w:lang w:val="es-VE" w:eastAsia="es-ES"/>
        </w:rPr>
        <w:t xml:space="preserve">Si está de acuerdo en participar, se le aplicará una breve entrevista semiestructurada que contempla preguntas generales. Para esto, necesitamos que disponga de algún tiempo. La entrevista </w:t>
      </w:r>
      <w:r>
        <w:rPr>
          <w:rFonts w:ascii="Times New Roman" w:eastAsia="Times New Roman" w:hAnsi="Times New Roman"/>
          <w:bCs/>
          <w:sz w:val="24"/>
          <w:szCs w:val="24"/>
          <w:lang w:val="es-VE" w:eastAsia="es-ES"/>
        </w:rPr>
        <w:t xml:space="preserve">semiestructurada </w:t>
      </w:r>
      <w:r w:rsidRPr="007C1604">
        <w:rPr>
          <w:rFonts w:ascii="Times New Roman" w:eastAsia="Times New Roman" w:hAnsi="Times New Roman"/>
          <w:bCs/>
          <w:sz w:val="24"/>
          <w:szCs w:val="24"/>
          <w:lang w:val="es-VE" w:eastAsia="es-ES"/>
        </w:rPr>
        <w:t xml:space="preserve">podrá realizarse en su casa o en algún lugar público de la comunidad donde vive. La entrevista </w:t>
      </w:r>
      <w:r w:rsidRPr="007C1604">
        <w:rPr>
          <w:rFonts w:ascii="Times New Roman" w:eastAsia="Times New Roman" w:hAnsi="Times New Roman"/>
          <w:bCs/>
          <w:sz w:val="24"/>
          <w:szCs w:val="24"/>
          <w:lang w:val="de-DE" w:eastAsia="es-ES"/>
        </w:rPr>
        <w:t>se</w:t>
      </w:r>
      <w:r>
        <w:rPr>
          <w:rFonts w:ascii="Times New Roman" w:eastAsia="Times New Roman" w:hAnsi="Times New Roman"/>
          <w:bCs/>
          <w:sz w:val="24"/>
          <w:szCs w:val="24"/>
          <w:lang w:val="de-DE" w:eastAsia="es-ES"/>
        </w:rPr>
        <w:t>miestruturada</w:t>
      </w:r>
      <w:r w:rsidRPr="007C1604">
        <w:rPr>
          <w:rFonts w:ascii="Times New Roman" w:eastAsia="Times New Roman" w:hAnsi="Times New Roman"/>
          <w:bCs/>
          <w:sz w:val="24"/>
          <w:szCs w:val="24"/>
          <w:lang w:val="de-DE" w:eastAsia="es-ES"/>
        </w:rPr>
        <w:t xml:space="preserve"> </w:t>
      </w:r>
      <w:r>
        <w:rPr>
          <w:rFonts w:ascii="Times New Roman" w:eastAsia="Times New Roman" w:hAnsi="Times New Roman"/>
          <w:bCs/>
          <w:sz w:val="24"/>
          <w:szCs w:val="24"/>
          <w:lang w:val="de-DE" w:eastAsia="es-ES"/>
        </w:rPr>
        <w:t xml:space="preserve">se </w:t>
      </w:r>
      <w:r w:rsidRPr="007C1604">
        <w:rPr>
          <w:rFonts w:ascii="Times New Roman" w:eastAsia="Times New Roman" w:hAnsi="Times New Roman"/>
          <w:bCs/>
          <w:sz w:val="24"/>
          <w:szCs w:val="24"/>
          <w:lang w:val="de-DE" w:eastAsia="es-ES"/>
        </w:rPr>
        <w:t>podría grabar, siempre y cuando usted esté de acuerdo. Las grabaciones serán archivadas, con un pseudponimo y no serán divulgadas por ningún medio. La información d</w:t>
      </w:r>
      <w:r>
        <w:rPr>
          <w:rFonts w:ascii="Times New Roman" w:eastAsia="Times New Roman" w:hAnsi="Times New Roman"/>
          <w:bCs/>
          <w:sz w:val="24"/>
          <w:szCs w:val="24"/>
          <w:lang w:val="de-DE" w:eastAsia="es-ES"/>
        </w:rPr>
        <w:t>e los cuestionarios serán incluí</w:t>
      </w:r>
      <w:r w:rsidRPr="007C1604">
        <w:rPr>
          <w:rFonts w:ascii="Times New Roman" w:eastAsia="Times New Roman" w:hAnsi="Times New Roman"/>
          <w:bCs/>
          <w:sz w:val="24"/>
          <w:szCs w:val="24"/>
          <w:lang w:val="de-DE" w:eastAsia="es-ES"/>
        </w:rPr>
        <w:t>da en una base de datos digital que no tendrá identificación personal.Se podrá además tomar fotografías de las y los participantes del estudio, siempre que estén de acuerdo, pero no se revelerá su identidad</w:t>
      </w:r>
    </w:p>
    <w:p w14:paraId="25F37FB6" w14:textId="77777777" w:rsidR="007E1822" w:rsidRPr="007C1604" w:rsidRDefault="007E1822" w:rsidP="008F1378">
      <w:pPr>
        <w:numPr>
          <w:ilvl w:val="0"/>
          <w:numId w:val="7"/>
        </w:numPr>
        <w:tabs>
          <w:tab w:val="left" w:pos="284"/>
          <w:tab w:val="left" w:pos="709"/>
        </w:tabs>
        <w:suppressAutoHyphens/>
        <w:spacing w:line="360" w:lineRule="auto"/>
        <w:ind w:left="0" w:firstLine="0"/>
        <w:jc w:val="both"/>
        <w:rPr>
          <w:rFonts w:ascii="Times New Roman" w:eastAsia="Times New Roman" w:hAnsi="Times New Roman"/>
          <w:bCs/>
          <w:sz w:val="24"/>
          <w:szCs w:val="24"/>
          <w:lang w:val="es-VE" w:eastAsia="es-ES"/>
        </w:rPr>
      </w:pPr>
      <w:r w:rsidRPr="007C1604">
        <w:rPr>
          <w:rFonts w:ascii="Times New Roman" w:eastAsia="Times New Roman" w:hAnsi="Times New Roman"/>
          <w:bCs/>
          <w:strike/>
          <w:sz w:val="24"/>
          <w:szCs w:val="24"/>
          <w:lang w:val="de-DE" w:eastAsia="es-ES"/>
        </w:rPr>
        <w:t>.</w:t>
      </w:r>
      <w:r w:rsidRPr="007C1604">
        <w:rPr>
          <w:rFonts w:ascii="Times New Roman" w:eastAsia="Times New Roman" w:hAnsi="Times New Roman"/>
          <w:b/>
          <w:bCs/>
          <w:sz w:val="24"/>
          <w:szCs w:val="24"/>
          <w:u w:val="single"/>
          <w:lang w:val="es-VE" w:eastAsia="es-ES"/>
        </w:rPr>
        <w:t>RIESGOS</w:t>
      </w:r>
      <w:r w:rsidRPr="007C1604">
        <w:rPr>
          <w:rFonts w:ascii="Times New Roman" w:eastAsia="Times New Roman" w:hAnsi="Times New Roman"/>
          <w:b/>
          <w:bCs/>
          <w:sz w:val="24"/>
          <w:szCs w:val="24"/>
          <w:lang w:val="es-VE" w:eastAsia="es-ES"/>
        </w:rPr>
        <w:t>:</w:t>
      </w:r>
      <w:r w:rsidRPr="007C1604">
        <w:rPr>
          <w:rFonts w:ascii="Times New Roman" w:eastAsia="Times New Roman" w:hAnsi="Times New Roman"/>
          <w:sz w:val="24"/>
          <w:szCs w:val="24"/>
          <w:lang w:val="es-VE" w:eastAsia="es-ES"/>
        </w:rPr>
        <w:t xml:space="preserve"> </w:t>
      </w:r>
      <w:r w:rsidRPr="007C1604">
        <w:rPr>
          <w:rFonts w:ascii="Times New Roman" w:eastAsia="Times New Roman" w:hAnsi="Times New Roman"/>
          <w:sz w:val="24"/>
          <w:szCs w:val="24"/>
          <w:lang w:val="de-DE" w:eastAsia="es-ES"/>
        </w:rPr>
        <w:t xml:space="preserve">Le haremos preguntas de índole personal, guardando su completa confidencialidad. </w:t>
      </w:r>
      <w:r w:rsidRPr="007C1604">
        <w:rPr>
          <w:rFonts w:ascii="Times New Roman" w:eastAsia="Times New Roman" w:hAnsi="Times New Roman"/>
          <w:sz w:val="24"/>
          <w:szCs w:val="24"/>
          <w:lang w:val="es-VE" w:eastAsia="es-ES"/>
        </w:rPr>
        <w:t>La participación en este estudio puede significar que usted tenga que identificar situaciones que le lleven a meditar sobre su situación de vida y trabajo; pero, en lo posible esperamos que las preguntas no afecten sus sentimientos durante la entrevista ni después de que termine.</w:t>
      </w:r>
    </w:p>
    <w:p w14:paraId="09773FD0" w14:textId="77777777" w:rsidR="007E1822" w:rsidRPr="007C1604" w:rsidRDefault="007E1822" w:rsidP="008F1378">
      <w:pPr>
        <w:numPr>
          <w:ilvl w:val="0"/>
          <w:numId w:val="7"/>
        </w:numPr>
        <w:tabs>
          <w:tab w:val="left" w:pos="284"/>
          <w:tab w:val="left" w:pos="709"/>
        </w:tabs>
        <w:suppressAutoHyphens/>
        <w:spacing w:line="360" w:lineRule="auto"/>
        <w:ind w:left="0" w:firstLine="0"/>
        <w:jc w:val="both"/>
        <w:rPr>
          <w:rFonts w:ascii="Times New Roman" w:eastAsia="Times New Roman" w:hAnsi="Times New Roman"/>
          <w:sz w:val="24"/>
          <w:szCs w:val="24"/>
          <w:lang w:eastAsia="es-ES"/>
        </w:rPr>
      </w:pPr>
      <w:r w:rsidRPr="007C1604">
        <w:rPr>
          <w:rFonts w:ascii="Times New Roman" w:eastAsia="Times New Roman" w:hAnsi="Times New Roman"/>
          <w:b/>
          <w:bCs/>
          <w:sz w:val="24"/>
          <w:szCs w:val="24"/>
          <w:u w:val="single"/>
          <w:lang w:val="es-VE" w:eastAsia="es-ES"/>
        </w:rPr>
        <w:t>BENEFICIOS</w:t>
      </w:r>
      <w:r w:rsidRPr="007C1604">
        <w:rPr>
          <w:rFonts w:ascii="Times New Roman" w:eastAsia="Times New Roman" w:hAnsi="Times New Roman"/>
          <w:b/>
          <w:bCs/>
          <w:sz w:val="24"/>
          <w:szCs w:val="24"/>
          <w:lang w:val="es-VE" w:eastAsia="es-ES"/>
        </w:rPr>
        <w:t xml:space="preserve">: </w:t>
      </w:r>
      <w:r w:rsidRPr="007C1604">
        <w:rPr>
          <w:rFonts w:ascii="Times New Roman" w:eastAsia="Times New Roman" w:hAnsi="Times New Roman"/>
          <w:sz w:val="24"/>
          <w:szCs w:val="24"/>
          <w:lang w:val="es-VE" w:eastAsia="es-ES"/>
        </w:rPr>
        <w:t>C</w:t>
      </w:r>
      <w:r w:rsidRPr="007C1604">
        <w:rPr>
          <w:rFonts w:ascii="Times New Roman" w:eastAsia="Times New Roman" w:hAnsi="Times New Roman"/>
          <w:sz w:val="24"/>
          <w:szCs w:val="24"/>
          <w:lang w:val="de-DE" w:eastAsia="es-ES"/>
        </w:rPr>
        <w:t xml:space="preserve">omo resultado de su participación en este estudio, no obtendrá ningún beneficio directo; sin embargo, </w:t>
      </w:r>
      <w:r w:rsidRPr="007C1604">
        <w:rPr>
          <w:rFonts w:ascii="Times New Roman" w:eastAsia="Times New Roman" w:hAnsi="Times New Roman"/>
          <w:sz w:val="24"/>
          <w:szCs w:val="24"/>
          <w:lang w:eastAsia="es-ES"/>
        </w:rPr>
        <w:t xml:space="preserve">la información que usted nos brinde la utilizaremos para darla a conocer a la comunidad y a las instituciones vinculadas </w:t>
      </w:r>
      <w:r>
        <w:rPr>
          <w:rFonts w:ascii="Times New Roman" w:eastAsia="Times New Roman" w:hAnsi="Times New Roman"/>
          <w:sz w:val="24"/>
          <w:szCs w:val="24"/>
          <w:lang w:eastAsia="es-ES"/>
        </w:rPr>
        <w:t>a la investigación como lo es la Universidad Nacional Costa Rica.</w:t>
      </w:r>
      <w:r w:rsidRPr="007C1604">
        <w:rPr>
          <w:rFonts w:ascii="Times New Roman" w:eastAsia="Times New Roman" w:hAnsi="Times New Roman"/>
          <w:sz w:val="24"/>
          <w:szCs w:val="24"/>
          <w:lang w:eastAsia="es-ES"/>
        </w:rPr>
        <w:t xml:space="preserve"> </w:t>
      </w:r>
    </w:p>
    <w:p w14:paraId="3ED7C81C" w14:textId="77777777" w:rsidR="007E1822" w:rsidRPr="007C1604" w:rsidRDefault="007E1822" w:rsidP="008F1378">
      <w:pPr>
        <w:numPr>
          <w:ilvl w:val="0"/>
          <w:numId w:val="7"/>
        </w:numPr>
        <w:tabs>
          <w:tab w:val="left" w:pos="284"/>
          <w:tab w:val="left" w:pos="709"/>
        </w:tabs>
        <w:suppressAutoHyphens/>
        <w:spacing w:line="360" w:lineRule="auto"/>
        <w:ind w:left="0" w:firstLine="0"/>
        <w:jc w:val="both"/>
        <w:rPr>
          <w:rFonts w:ascii="Times New Roman" w:eastAsia="Times New Roman" w:hAnsi="Times New Roman"/>
          <w:sz w:val="24"/>
          <w:szCs w:val="24"/>
          <w:lang w:eastAsia="es-ES"/>
        </w:rPr>
      </w:pPr>
      <w:r w:rsidRPr="007C1604">
        <w:rPr>
          <w:rFonts w:ascii="Times New Roman" w:eastAsia="Times New Roman" w:hAnsi="Times New Roman"/>
          <w:b/>
          <w:bCs/>
          <w:sz w:val="24"/>
          <w:szCs w:val="24"/>
          <w:u w:val="single"/>
          <w:lang w:val="es-VE" w:eastAsia="es-ES"/>
        </w:rPr>
        <w:t>¿QUÉ PASARÁ EN EL FUTURO?</w:t>
      </w:r>
      <w:r w:rsidRPr="007C1604">
        <w:rPr>
          <w:rFonts w:ascii="Times New Roman" w:eastAsia="Times New Roman" w:hAnsi="Times New Roman"/>
          <w:sz w:val="24"/>
          <w:szCs w:val="24"/>
          <w:lang w:eastAsia="es-ES"/>
        </w:rPr>
        <w:t xml:space="preserve"> Cuando estén listos los resultados generales </w:t>
      </w:r>
      <w:r>
        <w:rPr>
          <w:rFonts w:ascii="Times New Roman" w:eastAsia="Times New Roman" w:hAnsi="Times New Roman"/>
          <w:sz w:val="24"/>
          <w:szCs w:val="24"/>
          <w:lang w:eastAsia="es-ES"/>
        </w:rPr>
        <w:t>de la investigación</w:t>
      </w:r>
      <w:r w:rsidRPr="007C1604">
        <w:rPr>
          <w:rFonts w:ascii="Times New Roman" w:eastAsia="Times New Roman" w:hAnsi="Times New Roman"/>
          <w:sz w:val="24"/>
          <w:szCs w:val="24"/>
          <w:lang w:eastAsia="es-ES"/>
        </w:rPr>
        <w:t xml:space="preserve">, le entregaremos información explicando lo que encontramos. Es importante aclarar que nosotros esperamos que los primeros resultados de los datos recolectados durante este estudio estarán listos dentro de más o menos 2 años. </w:t>
      </w:r>
    </w:p>
    <w:p w14:paraId="7724A0D4" w14:textId="77777777" w:rsidR="007E1822" w:rsidRPr="007C1604" w:rsidRDefault="007E1822" w:rsidP="008F1378">
      <w:pPr>
        <w:numPr>
          <w:ilvl w:val="0"/>
          <w:numId w:val="7"/>
        </w:numPr>
        <w:tabs>
          <w:tab w:val="left" w:pos="284"/>
          <w:tab w:val="left" w:pos="709"/>
        </w:tabs>
        <w:suppressAutoHyphens/>
        <w:spacing w:line="360" w:lineRule="auto"/>
        <w:ind w:left="0" w:firstLine="0"/>
        <w:jc w:val="both"/>
        <w:rPr>
          <w:rFonts w:ascii="Times New Roman" w:eastAsia="Times New Roman" w:hAnsi="Times New Roman"/>
          <w:sz w:val="24"/>
          <w:szCs w:val="24"/>
          <w:lang w:eastAsia="es-ES"/>
        </w:rPr>
      </w:pPr>
      <w:r w:rsidRPr="007C1604">
        <w:rPr>
          <w:rFonts w:ascii="Times New Roman" w:eastAsia="Times New Roman" w:hAnsi="Times New Roman"/>
          <w:b/>
          <w:bCs/>
          <w:sz w:val="24"/>
          <w:szCs w:val="24"/>
          <w:u w:val="single"/>
          <w:lang w:val="es-VE" w:eastAsia="es-ES"/>
        </w:rPr>
        <w:t>PARTICIPACIÓN VOLUNTARIA:</w:t>
      </w:r>
      <w:r w:rsidRPr="007C1604">
        <w:rPr>
          <w:rFonts w:ascii="Times New Roman" w:eastAsia="Times New Roman" w:hAnsi="Times New Roman"/>
          <w:sz w:val="24"/>
          <w:szCs w:val="24"/>
          <w:lang w:val="es-VE" w:eastAsia="es-ES"/>
        </w:rPr>
        <w:t xml:space="preserve"> Su participación en este estudio es voluntaria, esto es que usted participa solo si desea hacerlo. </w:t>
      </w:r>
      <w:r w:rsidRPr="007C1604">
        <w:rPr>
          <w:rFonts w:ascii="Times New Roman" w:eastAsia="Times New Roman" w:hAnsi="Times New Roman"/>
          <w:sz w:val="24"/>
          <w:szCs w:val="24"/>
          <w:lang w:eastAsia="es-ES"/>
        </w:rPr>
        <w:t>Puede negarse a participar o bien, no contestar algunas de las preguntas que le haremos, si no lo desea. Así mismo, puede solicitar que terminemos la entrevista en cualquier momento y esto no le ocasionara problema alguno.</w:t>
      </w:r>
    </w:p>
    <w:p w14:paraId="533AC9DE" w14:textId="77777777" w:rsidR="007E1822" w:rsidRPr="00DD5737" w:rsidRDefault="007E1822" w:rsidP="006B1B46">
      <w:pPr>
        <w:tabs>
          <w:tab w:val="left" w:pos="1134"/>
        </w:tabs>
        <w:spacing w:line="360" w:lineRule="auto"/>
        <w:jc w:val="both"/>
        <w:rPr>
          <w:rFonts w:ascii="Times New Roman" w:hAnsi="Times New Roman"/>
          <w:sz w:val="24"/>
          <w:szCs w:val="24"/>
          <w:u w:val="single"/>
          <w:lang w:val="es-VE"/>
        </w:rPr>
      </w:pPr>
      <w:r w:rsidRPr="007C1604">
        <w:rPr>
          <w:rFonts w:ascii="Times New Roman" w:eastAsia="Times New Roman" w:hAnsi="Times New Roman"/>
          <w:b/>
          <w:bCs/>
          <w:sz w:val="24"/>
          <w:szCs w:val="24"/>
          <w:u w:val="single"/>
          <w:lang w:val="es-VE" w:eastAsia="es-ES"/>
        </w:rPr>
        <w:t>PARTICIPACIÓN CONFIDENCIAL:</w:t>
      </w:r>
      <w:r w:rsidRPr="007C1604">
        <w:rPr>
          <w:rFonts w:ascii="Times New Roman" w:eastAsia="Times New Roman" w:hAnsi="Times New Roman"/>
          <w:sz w:val="24"/>
          <w:szCs w:val="24"/>
          <w:lang w:eastAsia="es-ES"/>
        </w:rPr>
        <w:t xml:space="preserve"> </w:t>
      </w:r>
      <w:r w:rsidRPr="007C1604">
        <w:rPr>
          <w:rFonts w:ascii="Times New Roman" w:eastAsia="Times New Roman" w:hAnsi="Times New Roman"/>
          <w:sz w:val="24"/>
          <w:szCs w:val="24"/>
          <w:lang w:val="es-VE" w:eastAsia="es-ES"/>
        </w:rPr>
        <w:t xml:space="preserve">Su </w:t>
      </w:r>
      <w:r w:rsidRPr="007C1604">
        <w:rPr>
          <w:rFonts w:ascii="Times New Roman" w:eastAsia="Times New Roman" w:hAnsi="Times New Roman"/>
          <w:sz w:val="24"/>
          <w:szCs w:val="24"/>
          <w:lang w:eastAsia="es-ES"/>
        </w:rPr>
        <w:t>participación en este estudio es confidencial: todas las respuestas que usted nos dé a las preguntas que le vamos a hacer, serán identificadas con un número y no con sus datos personales (nombre, apellidos, número de teléfono, dirección). Solamente los investigadores del estudio</w:t>
      </w:r>
      <w:r>
        <w:rPr>
          <w:rFonts w:ascii="Times New Roman" w:eastAsia="Times New Roman" w:hAnsi="Times New Roman"/>
          <w:sz w:val="24"/>
          <w:szCs w:val="24"/>
          <w:lang w:eastAsia="es-ES"/>
        </w:rPr>
        <w:t>, estudiantes de la Licenciatura en Sociología</w:t>
      </w:r>
      <w:r w:rsidRPr="007C1604">
        <w:rPr>
          <w:rFonts w:ascii="Times New Roman" w:eastAsia="Times New Roman" w:hAnsi="Times New Roman"/>
          <w:sz w:val="24"/>
          <w:szCs w:val="24"/>
          <w:lang w:eastAsia="es-ES"/>
        </w:rPr>
        <w:t xml:space="preserve"> </w:t>
      </w:r>
      <w:r w:rsidRPr="007C1604">
        <w:rPr>
          <w:rFonts w:ascii="Times New Roman" w:hAnsi="Times New Roman"/>
          <w:sz w:val="24"/>
          <w:szCs w:val="24"/>
        </w:rPr>
        <w:t>Yamaly Ariana Baldí Porras</w:t>
      </w:r>
      <w:r>
        <w:rPr>
          <w:rFonts w:ascii="Times New Roman" w:hAnsi="Times New Roman"/>
          <w:sz w:val="24"/>
          <w:szCs w:val="24"/>
          <w:lang w:val="es-VE"/>
        </w:rPr>
        <w:t xml:space="preserve"> y</w:t>
      </w:r>
      <w:r w:rsidRPr="007C1604">
        <w:rPr>
          <w:rFonts w:ascii="Times New Roman" w:hAnsi="Times New Roman"/>
          <w:sz w:val="24"/>
          <w:szCs w:val="24"/>
          <w:lang w:val="es-VE"/>
        </w:rPr>
        <w:t xml:space="preserve"> </w:t>
      </w:r>
      <w:r w:rsidRPr="007C1604">
        <w:rPr>
          <w:rFonts w:ascii="Times New Roman" w:hAnsi="Times New Roman"/>
          <w:sz w:val="24"/>
          <w:szCs w:val="24"/>
        </w:rPr>
        <w:t>Andrea Rodríguez Soto</w:t>
      </w:r>
      <w:r w:rsidRPr="007C1604">
        <w:rPr>
          <w:rFonts w:ascii="Times New Roman" w:hAnsi="Times New Roman"/>
          <w:sz w:val="24"/>
          <w:szCs w:val="24"/>
          <w:lang w:val="es-VE"/>
        </w:rPr>
        <w:t xml:space="preserve"> </w:t>
      </w:r>
      <w:r w:rsidRPr="007C1604">
        <w:rPr>
          <w:rFonts w:ascii="Times New Roman" w:eastAsia="Times New Roman" w:hAnsi="Times New Roman"/>
          <w:sz w:val="24"/>
          <w:szCs w:val="24"/>
          <w:lang w:eastAsia="es-ES"/>
        </w:rPr>
        <w:t xml:space="preserve">tendrán acceso a los documentos que incluirán sus datos personales. No </w:t>
      </w:r>
      <w:r>
        <w:rPr>
          <w:rFonts w:ascii="Times New Roman" w:eastAsia="Times New Roman" w:hAnsi="Times New Roman"/>
          <w:sz w:val="24"/>
          <w:szCs w:val="24"/>
          <w:lang w:eastAsia="es-ES"/>
        </w:rPr>
        <w:t>se le informará a nadie</w:t>
      </w:r>
      <w:r w:rsidRPr="007C1604">
        <w:rPr>
          <w:rFonts w:ascii="Times New Roman" w:eastAsia="Times New Roman" w:hAnsi="Times New Roman"/>
          <w:sz w:val="24"/>
          <w:szCs w:val="24"/>
          <w:lang w:eastAsia="es-ES"/>
        </w:rPr>
        <w:t xml:space="preserve"> que usted está participando en el estudio y no daremos su información personal sin su permiso. En las publicaciones de los resultados de la investigación, su información será manejada de forma confidencial, su nombre y su ubicación no serán mencionados en ningún momento. </w:t>
      </w:r>
    </w:p>
    <w:p w14:paraId="115F365F" w14:textId="4BA41E81" w:rsidR="007E1822" w:rsidRPr="007C1604" w:rsidRDefault="007E1822" w:rsidP="006B1B46">
      <w:pPr>
        <w:tabs>
          <w:tab w:val="left" w:pos="284"/>
          <w:tab w:val="left" w:pos="709"/>
        </w:tabs>
        <w:suppressAutoHyphens/>
        <w:spacing w:line="360" w:lineRule="auto"/>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de-DE" w:eastAsia="es-ES"/>
        </w:rPr>
        <w:t>Antes de decidir si desea participar, usted debe haber conversado con alguno de los investigadores autorizados, quien debe haber contestado satisfactoriamente todas sus preguntas</w:t>
      </w:r>
      <w:r w:rsidRPr="007C1604">
        <w:rPr>
          <w:rFonts w:ascii="Times New Roman" w:eastAsia="Times New Roman" w:hAnsi="Times New Roman"/>
          <w:sz w:val="24"/>
          <w:szCs w:val="24"/>
          <w:lang w:val="es-VE" w:eastAsia="es-ES"/>
        </w:rPr>
        <w:t>. Si quisiera más información en el futuro, puede obtenerla</w:t>
      </w:r>
      <w:r w:rsidR="00246BAB">
        <w:rPr>
          <w:rFonts w:ascii="Times New Roman" w:eastAsia="Times New Roman" w:hAnsi="Times New Roman"/>
          <w:sz w:val="24"/>
          <w:szCs w:val="24"/>
          <w:lang w:val="es-VE" w:eastAsia="es-ES"/>
        </w:rPr>
        <w:t xml:space="preserve"> </w:t>
      </w:r>
      <w:r w:rsidR="00E87A2A">
        <w:rPr>
          <w:rFonts w:ascii="Times New Roman" w:eastAsia="Times New Roman" w:hAnsi="Times New Roman"/>
          <w:sz w:val="24"/>
          <w:szCs w:val="24"/>
          <w:lang w:val="es-VE" w:eastAsia="es-ES"/>
        </w:rPr>
        <w:t xml:space="preserve">contactando a las investigadoras, </w:t>
      </w:r>
      <w:r w:rsidRPr="007C1604">
        <w:rPr>
          <w:rFonts w:ascii="Times New Roman" w:eastAsia="Times New Roman" w:hAnsi="Times New Roman"/>
          <w:sz w:val="24"/>
          <w:szCs w:val="24"/>
          <w:lang w:val="es-VE" w:eastAsia="es-ES"/>
        </w:rPr>
        <w:t xml:space="preserve">en horas de oficina (lunes a viernes de 8 a.m. a 5 p.m.). Usted también puede consultar sobre los derechos de los sujetos participantes en proyectos de investigación en la Ley Reguladora de Investigación Biomédica. Cualquier consulta adicional puede realizarla al Comité Ético Científico de la Universidad Nacional </w:t>
      </w:r>
    </w:p>
    <w:p w14:paraId="0CB5A37F" w14:textId="77777777" w:rsidR="007E1822" w:rsidRPr="007C1604" w:rsidRDefault="007E1822" w:rsidP="006B1B46">
      <w:pPr>
        <w:tabs>
          <w:tab w:val="left" w:pos="709"/>
        </w:tabs>
        <w:suppressAutoHyphens/>
        <w:spacing w:line="360" w:lineRule="auto"/>
        <w:jc w:val="both"/>
        <w:rPr>
          <w:rFonts w:ascii="Times New Roman" w:eastAsia="Times New Roman" w:hAnsi="Times New Roman"/>
          <w:sz w:val="24"/>
          <w:szCs w:val="24"/>
          <w:lang w:eastAsia="es-ES"/>
        </w:rPr>
      </w:pPr>
      <w:r w:rsidRPr="007C1604">
        <w:rPr>
          <w:rFonts w:ascii="Times New Roman" w:eastAsia="Times New Roman" w:hAnsi="Times New Roman"/>
          <w:sz w:val="24"/>
          <w:szCs w:val="24"/>
          <w:lang w:val="es-VE" w:eastAsia="es-ES"/>
        </w:rPr>
        <w:t>Recibirá una copia de este documento firmado, para su uso personal.</w:t>
      </w:r>
    </w:p>
    <w:p w14:paraId="2F4DEF78" w14:textId="77777777" w:rsidR="007E1822" w:rsidRPr="007C1604" w:rsidRDefault="007E1822" w:rsidP="006B1B46">
      <w:pPr>
        <w:tabs>
          <w:tab w:val="left" w:pos="709"/>
        </w:tabs>
        <w:suppressAutoHyphens/>
        <w:spacing w:line="360" w:lineRule="auto"/>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es-VE" w:eastAsia="es-ES"/>
        </w:rPr>
        <w:t>No perderá ningún derecho legal por firmar este documento.</w:t>
      </w:r>
    </w:p>
    <w:p w14:paraId="5BE88823" w14:textId="77777777" w:rsidR="007E1822" w:rsidRDefault="007E1822" w:rsidP="006B1B46">
      <w:pPr>
        <w:suppressAutoHyphens/>
        <w:spacing w:line="360" w:lineRule="auto"/>
        <w:jc w:val="both"/>
        <w:rPr>
          <w:rFonts w:ascii="Times New Roman" w:eastAsia="Times New Roman" w:hAnsi="Times New Roman"/>
          <w:sz w:val="24"/>
          <w:szCs w:val="24"/>
          <w:lang w:val="es-VE" w:eastAsia="es-ES"/>
        </w:rPr>
      </w:pPr>
    </w:p>
    <w:p w14:paraId="02BB93BD" w14:textId="77777777" w:rsidR="007E1822" w:rsidRPr="007C1604" w:rsidRDefault="007E1822" w:rsidP="006B1B46">
      <w:pPr>
        <w:suppressAutoHyphens/>
        <w:spacing w:line="360" w:lineRule="auto"/>
        <w:jc w:val="center"/>
        <w:rPr>
          <w:rFonts w:ascii="Times New Roman" w:eastAsia="Times New Roman" w:hAnsi="Times New Roman"/>
          <w:b/>
          <w:sz w:val="24"/>
          <w:szCs w:val="24"/>
          <w:lang w:val="es-VE" w:eastAsia="es-ES"/>
        </w:rPr>
      </w:pPr>
      <w:r w:rsidRPr="007C1604">
        <w:rPr>
          <w:rFonts w:ascii="Times New Roman" w:eastAsia="Times New Roman" w:hAnsi="Times New Roman"/>
          <w:b/>
          <w:sz w:val="24"/>
          <w:szCs w:val="24"/>
          <w:lang w:val="es-VE" w:eastAsia="es-ES"/>
        </w:rPr>
        <w:t>CONSENTIMIENTO</w:t>
      </w:r>
    </w:p>
    <w:p w14:paraId="5F513660" w14:textId="77777777" w:rsidR="007E1822" w:rsidRPr="007C1604" w:rsidRDefault="007E1822" w:rsidP="008F1378">
      <w:pPr>
        <w:numPr>
          <w:ilvl w:val="0"/>
          <w:numId w:val="5"/>
        </w:numPr>
        <w:tabs>
          <w:tab w:val="left" w:pos="1065"/>
        </w:tabs>
        <w:suppressAutoHyphens/>
        <w:spacing w:line="360" w:lineRule="auto"/>
        <w:ind w:left="0" w:hanging="357"/>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es-VE" w:eastAsia="es-ES"/>
        </w:rPr>
        <w:t>He leído y/o me han leído la información sobre este estudio, antes de firmar.</w:t>
      </w:r>
    </w:p>
    <w:p w14:paraId="499FF949" w14:textId="77777777" w:rsidR="007E1822" w:rsidRPr="007C1604" w:rsidRDefault="007E1822" w:rsidP="008F1378">
      <w:pPr>
        <w:numPr>
          <w:ilvl w:val="0"/>
          <w:numId w:val="5"/>
        </w:numPr>
        <w:tabs>
          <w:tab w:val="left" w:pos="1065"/>
        </w:tabs>
        <w:suppressAutoHyphens/>
        <w:spacing w:line="360" w:lineRule="auto"/>
        <w:ind w:left="0" w:hanging="357"/>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es-VE" w:eastAsia="es-ES"/>
        </w:rPr>
        <w:t>He hablado con él o la investigadora y me ha contestado todas mis preguntas en un lenguaje entendible para mí.</w:t>
      </w:r>
    </w:p>
    <w:p w14:paraId="192B3B64" w14:textId="77777777" w:rsidR="007E1822" w:rsidRPr="007C1604" w:rsidRDefault="007E1822" w:rsidP="008F1378">
      <w:pPr>
        <w:numPr>
          <w:ilvl w:val="0"/>
          <w:numId w:val="5"/>
        </w:numPr>
        <w:tabs>
          <w:tab w:val="left" w:pos="1065"/>
        </w:tabs>
        <w:suppressAutoHyphens/>
        <w:spacing w:line="360" w:lineRule="auto"/>
        <w:ind w:left="0" w:hanging="357"/>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es-VE" w:eastAsia="es-ES"/>
        </w:rPr>
        <w:t>Participo en este estudio de forma voluntaria.</w:t>
      </w:r>
    </w:p>
    <w:p w14:paraId="2A9224F3" w14:textId="77777777" w:rsidR="007E1822" w:rsidRPr="007C1604" w:rsidRDefault="007E1822" w:rsidP="008F1378">
      <w:pPr>
        <w:numPr>
          <w:ilvl w:val="0"/>
          <w:numId w:val="5"/>
        </w:numPr>
        <w:tabs>
          <w:tab w:val="left" w:pos="1065"/>
        </w:tabs>
        <w:suppressAutoHyphens/>
        <w:spacing w:line="360" w:lineRule="auto"/>
        <w:ind w:left="0" w:hanging="357"/>
        <w:jc w:val="both"/>
        <w:rPr>
          <w:rFonts w:ascii="Times New Roman" w:eastAsia="Times New Roman" w:hAnsi="Times New Roman"/>
          <w:sz w:val="24"/>
          <w:szCs w:val="24"/>
          <w:lang w:val="es-VE" w:eastAsia="es-ES"/>
        </w:rPr>
      </w:pPr>
      <w:r w:rsidRPr="007C1604">
        <w:rPr>
          <w:rFonts w:ascii="Times New Roman" w:eastAsia="Times New Roman" w:hAnsi="Times New Roman"/>
          <w:sz w:val="24"/>
          <w:szCs w:val="24"/>
          <w:lang w:val="es-VE" w:eastAsia="es-ES"/>
        </w:rPr>
        <w:t>Tengo el derecho a negarme a participar, sin que esto me perjudique de manera alguna.</w:t>
      </w:r>
    </w:p>
    <w:p w14:paraId="4B0195B5" w14:textId="02060CA7" w:rsidR="0074749D" w:rsidRDefault="0074749D" w:rsidP="006B1B46">
      <w:pPr>
        <w:suppressAutoHyphens/>
        <w:spacing w:line="360" w:lineRule="auto"/>
        <w:jc w:val="both"/>
        <w:rPr>
          <w:rFonts w:ascii="Times New Roman" w:eastAsia="Times New Roman" w:hAnsi="Times New Roman"/>
          <w:sz w:val="24"/>
          <w:szCs w:val="24"/>
          <w:lang w:val="es-VE" w:eastAsia="es-ES"/>
        </w:rPr>
      </w:pPr>
    </w:p>
    <w:p w14:paraId="53F47E3C" w14:textId="169C41FC" w:rsidR="007E1822" w:rsidRDefault="007E1822" w:rsidP="006B1B46">
      <w:pPr>
        <w:spacing w:line="360" w:lineRule="auto"/>
      </w:pPr>
    </w:p>
    <w:p w14:paraId="76FDD6DB" w14:textId="77777777" w:rsidR="00560568" w:rsidRDefault="00560568" w:rsidP="006B1B46">
      <w:pPr>
        <w:spacing w:line="360" w:lineRule="auto"/>
      </w:pPr>
    </w:p>
    <w:p w14:paraId="7C2C2F7E" w14:textId="687EA54F" w:rsidR="00B90406" w:rsidRPr="008131B8" w:rsidRDefault="00B90406" w:rsidP="006B1B46">
      <w:pPr>
        <w:pStyle w:val="Heading1"/>
        <w:spacing w:line="360" w:lineRule="auto"/>
        <w:rPr>
          <w:rFonts w:ascii="Times New Roman" w:hAnsi="Times New Roman"/>
          <w:sz w:val="24"/>
          <w:szCs w:val="24"/>
        </w:rPr>
      </w:pPr>
      <w:bookmarkStart w:id="119" w:name="_Toc95220387"/>
      <w:r w:rsidRPr="008131B8">
        <w:rPr>
          <w:rFonts w:ascii="Times New Roman" w:hAnsi="Times New Roman"/>
          <w:sz w:val="24"/>
          <w:szCs w:val="24"/>
        </w:rPr>
        <w:t>Anexo 2</w:t>
      </w:r>
      <w:bookmarkEnd w:id="119"/>
    </w:p>
    <w:p w14:paraId="0FEB4CE7" w14:textId="5CD53095" w:rsidR="00B90406" w:rsidRPr="008131B8" w:rsidRDefault="00B90406" w:rsidP="006B1B46">
      <w:pPr>
        <w:pStyle w:val="Heading2"/>
        <w:spacing w:line="360" w:lineRule="auto"/>
        <w:rPr>
          <w:rFonts w:ascii="Times New Roman" w:hAnsi="Times New Roman"/>
          <w:sz w:val="24"/>
          <w:szCs w:val="24"/>
        </w:rPr>
      </w:pPr>
      <w:bookmarkStart w:id="120" w:name="_Toc95220388"/>
      <w:r w:rsidRPr="008131B8">
        <w:rPr>
          <w:rFonts w:ascii="Times New Roman" w:hAnsi="Times New Roman"/>
          <w:sz w:val="24"/>
          <w:szCs w:val="24"/>
        </w:rPr>
        <w:t>Guía de entrevista a mujeres que se aplicaron la FIV</w:t>
      </w:r>
      <w:bookmarkEnd w:id="120"/>
    </w:p>
    <w:p w14:paraId="7AE14B9D" w14:textId="77777777" w:rsidR="00B30A29" w:rsidRPr="00B30A29" w:rsidRDefault="00B30A29" w:rsidP="006B1B46">
      <w:pPr>
        <w:spacing w:line="360" w:lineRule="auto"/>
      </w:pPr>
    </w:p>
    <w:p w14:paraId="055C23B2" w14:textId="77777777" w:rsidR="00783974" w:rsidRPr="00783974" w:rsidRDefault="00783974" w:rsidP="006B1B46">
      <w:pPr>
        <w:spacing w:after="0" w:line="360" w:lineRule="auto"/>
        <w:ind w:right="49"/>
        <w:jc w:val="center"/>
        <w:rPr>
          <w:rFonts w:ascii="Times New Roman" w:hAnsi="Times New Roman"/>
          <w:b/>
          <w:color w:val="000000"/>
          <w:sz w:val="24"/>
          <w:szCs w:val="24"/>
        </w:rPr>
      </w:pPr>
      <w:r w:rsidRPr="00783974">
        <w:rPr>
          <w:rFonts w:ascii="Times New Roman" w:hAnsi="Times New Roman"/>
          <w:b/>
          <w:color w:val="000000"/>
          <w:sz w:val="24"/>
          <w:szCs w:val="24"/>
        </w:rPr>
        <w:t xml:space="preserve">Guía de entrevista para identificar y caracterizar las representaciones sociales de la feminidad de las mujeres que se aplicaron la fertilización </w:t>
      </w:r>
      <w:r w:rsidRPr="00783974">
        <w:rPr>
          <w:rFonts w:ascii="Times New Roman" w:hAnsi="Times New Roman"/>
          <w:b/>
          <w:i/>
          <w:color w:val="000000"/>
          <w:sz w:val="24"/>
          <w:szCs w:val="24"/>
        </w:rPr>
        <w:t>in vitro (FIV).</w:t>
      </w:r>
    </w:p>
    <w:tbl>
      <w:tblPr>
        <w:tblStyle w:val="TableGrid"/>
        <w:tblW w:w="0" w:type="auto"/>
        <w:tblInd w:w="-289" w:type="dxa"/>
        <w:tblLook w:val="04A0" w:firstRow="1" w:lastRow="0" w:firstColumn="1" w:lastColumn="0" w:noHBand="0" w:noVBand="1"/>
      </w:tblPr>
      <w:tblGrid>
        <w:gridCol w:w="9639"/>
      </w:tblGrid>
      <w:tr w:rsidR="00783974" w:rsidRPr="00783974" w14:paraId="34134C2C" w14:textId="77777777" w:rsidTr="00797825">
        <w:tc>
          <w:tcPr>
            <w:tcW w:w="9117" w:type="dxa"/>
          </w:tcPr>
          <w:p w14:paraId="29782A1F" w14:textId="77777777" w:rsidR="00783974" w:rsidRPr="00783974" w:rsidRDefault="00783974" w:rsidP="006B1B46">
            <w:pPr>
              <w:tabs>
                <w:tab w:val="left" w:pos="187"/>
              </w:tabs>
              <w:spacing w:after="0" w:line="360" w:lineRule="auto"/>
              <w:ind w:right="-633" w:hanging="567"/>
              <w:jc w:val="center"/>
              <w:rPr>
                <w:rFonts w:ascii="Times New Roman" w:hAnsi="Times New Roman"/>
                <w:b/>
                <w:color w:val="000000"/>
                <w:sz w:val="17"/>
                <w:szCs w:val="17"/>
              </w:rPr>
            </w:pPr>
          </w:p>
          <w:p w14:paraId="01F4B3B1" w14:textId="77777777" w:rsidR="00783974" w:rsidRPr="00783974" w:rsidRDefault="00783974" w:rsidP="006B1B46">
            <w:pPr>
              <w:tabs>
                <w:tab w:val="left" w:pos="187"/>
              </w:tabs>
              <w:spacing w:after="0" w:line="360" w:lineRule="auto"/>
              <w:ind w:right="-622" w:hanging="567"/>
              <w:jc w:val="center"/>
              <w:rPr>
                <w:rFonts w:ascii="Times New Roman" w:hAnsi="Times New Roman"/>
                <w:b/>
                <w:color w:val="000000"/>
                <w:sz w:val="17"/>
                <w:szCs w:val="17"/>
              </w:rPr>
            </w:pPr>
            <w:r w:rsidRPr="00783974">
              <w:rPr>
                <w:rFonts w:ascii="Times New Roman" w:hAnsi="Times New Roman"/>
                <w:b/>
                <w:color w:val="000000"/>
                <w:sz w:val="17"/>
                <w:szCs w:val="17"/>
              </w:rPr>
              <w:t>LAS REPRESENTACIONES SOCIALES DE FEMINIDAD ASOCIADAS</w:t>
            </w:r>
          </w:p>
          <w:p w14:paraId="239E4B45" w14:textId="77777777" w:rsidR="00783974" w:rsidRPr="00783974" w:rsidRDefault="00783974" w:rsidP="006B1B46">
            <w:pPr>
              <w:tabs>
                <w:tab w:val="left" w:pos="187"/>
              </w:tabs>
              <w:spacing w:after="0" w:line="360" w:lineRule="auto"/>
              <w:ind w:right="-622" w:hanging="567"/>
              <w:jc w:val="center"/>
              <w:rPr>
                <w:rFonts w:ascii="Times New Roman" w:hAnsi="Times New Roman"/>
                <w:b/>
                <w:color w:val="000000"/>
                <w:sz w:val="17"/>
                <w:szCs w:val="17"/>
              </w:rPr>
            </w:pPr>
            <w:r w:rsidRPr="00783974">
              <w:rPr>
                <w:rFonts w:ascii="Times New Roman" w:hAnsi="Times New Roman"/>
                <w:b/>
                <w:color w:val="000000"/>
                <w:sz w:val="17"/>
                <w:szCs w:val="17"/>
              </w:rPr>
              <w:t>A LA MATERNIDAD EN MUJERES ENTRE LOS 30 A 48 AÑOS, QUE SE APLICARON LA FERTILIZACIÓN-</w:t>
            </w:r>
          </w:p>
          <w:p w14:paraId="0ABA51DD" w14:textId="381DFF07" w:rsidR="00783974" w:rsidRPr="00783974" w:rsidRDefault="00783974" w:rsidP="006B1B46">
            <w:pPr>
              <w:tabs>
                <w:tab w:val="left" w:pos="187"/>
              </w:tabs>
              <w:spacing w:after="0" w:line="360" w:lineRule="auto"/>
              <w:ind w:right="-622" w:hanging="567"/>
              <w:jc w:val="center"/>
              <w:rPr>
                <w:rFonts w:ascii="Times New Roman" w:hAnsi="Times New Roman"/>
                <w:b/>
                <w:color w:val="000000"/>
                <w:sz w:val="17"/>
                <w:szCs w:val="17"/>
              </w:rPr>
            </w:pPr>
            <w:r w:rsidRPr="00783974">
              <w:rPr>
                <w:rFonts w:ascii="Times New Roman" w:hAnsi="Times New Roman"/>
                <w:b/>
                <w:i/>
                <w:color w:val="000000"/>
                <w:sz w:val="17"/>
                <w:szCs w:val="17"/>
              </w:rPr>
              <w:t>IN VITRO</w:t>
            </w:r>
            <w:r w:rsidRPr="00783974">
              <w:rPr>
                <w:rFonts w:ascii="Times New Roman" w:hAnsi="Times New Roman"/>
                <w:b/>
                <w:color w:val="000000"/>
                <w:sz w:val="17"/>
                <w:szCs w:val="17"/>
              </w:rPr>
              <w:t>: A PARTIR DE ELLAS Y SUS FAMILIA</w:t>
            </w:r>
            <w:r w:rsidR="002B7ECD">
              <w:rPr>
                <w:rFonts w:ascii="Times New Roman" w:hAnsi="Times New Roman"/>
                <w:b/>
                <w:color w:val="000000"/>
                <w:sz w:val="17"/>
                <w:szCs w:val="17"/>
              </w:rPr>
              <w:t>S</w:t>
            </w:r>
            <w:r w:rsidRPr="00783974">
              <w:rPr>
                <w:rFonts w:ascii="Times New Roman" w:hAnsi="Times New Roman"/>
                <w:b/>
                <w:color w:val="000000"/>
                <w:sz w:val="17"/>
                <w:szCs w:val="17"/>
              </w:rPr>
              <w:t>. COSTA RICA. EN EL PERIODO DE PROHIBICIÓN DE</w:t>
            </w:r>
          </w:p>
          <w:p w14:paraId="28E353D1" w14:textId="77777777" w:rsidR="00783974" w:rsidRPr="00783974" w:rsidRDefault="00783974" w:rsidP="006B1B46">
            <w:pPr>
              <w:tabs>
                <w:tab w:val="left" w:pos="187"/>
              </w:tabs>
              <w:spacing w:after="0" w:line="360" w:lineRule="auto"/>
              <w:ind w:right="-622" w:hanging="567"/>
              <w:jc w:val="center"/>
              <w:rPr>
                <w:sz w:val="17"/>
                <w:szCs w:val="17"/>
              </w:rPr>
            </w:pPr>
            <w:r w:rsidRPr="00783974">
              <w:rPr>
                <w:rFonts w:ascii="Times New Roman" w:hAnsi="Times New Roman"/>
                <w:b/>
                <w:color w:val="000000"/>
                <w:sz w:val="17"/>
                <w:szCs w:val="17"/>
              </w:rPr>
              <w:t>LA FIV DEL AÑO 2001 AL 2016</w:t>
            </w:r>
          </w:p>
        </w:tc>
      </w:tr>
      <w:tr w:rsidR="00783974" w:rsidRPr="00783974" w14:paraId="0EAD0241" w14:textId="77777777" w:rsidTr="00797825">
        <w:tc>
          <w:tcPr>
            <w:tcW w:w="9117" w:type="dxa"/>
          </w:tcPr>
          <w:p w14:paraId="635E0641" w14:textId="77777777" w:rsidR="00783974" w:rsidRPr="00783974" w:rsidRDefault="00783974" w:rsidP="006B1B46">
            <w:pPr>
              <w:tabs>
                <w:tab w:val="left" w:pos="-112"/>
              </w:tabs>
              <w:spacing w:after="0" w:line="360" w:lineRule="auto"/>
              <w:ind w:right="-633" w:hanging="426"/>
              <w:jc w:val="center"/>
              <w:rPr>
                <w:rFonts w:ascii="Times New Roman" w:hAnsi="Times New Roman"/>
                <w:color w:val="000000"/>
                <w:sz w:val="21"/>
                <w:szCs w:val="21"/>
              </w:rPr>
            </w:pPr>
          </w:p>
          <w:p w14:paraId="2922D663" w14:textId="77777777" w:rsidR="00783974" w:rsidRPr="00783974" w:rsidRDefault="00783974" w:rsidP="006B1B46">
            <w:pPr>
              <w:tabs>
                <w:tab w:val="left" w:pos="-112"/>
              </w:tabs>
              <w:spacing w:after="0" w:line="360" w:lineRule="auto"/>
              <w:ind w:right="-633"/>
              <w:jc w:val="center"/>
              <w:rPr>
                <w:rFonts w:ascii="Times New Roman" w:hAnsi="Times New Roman"/>
                <w:i/>
                <w:color w:val="000000"/>
                <w:sz w:val="19"/>
                <w:szCs w:val="19"/>
              </w:rPr>
            </w:pPr>
            <w:r w:rsidRPr="00783974">
              <w:rPr>
                <w:rFonts w:ascii="Times New Roman" w:hAnsi="Times New Roman"/>
                <w:color w:val="000000"/>
                <w:sz w:val="19"/>
                <w:szCs w:val="19"/>
              </w:rPr>
              <w:t>La siguiente entrevista tiene la finalidad de identificar y caracterizar:</w:t>
            </w:r>
            <w:r w:rsidRPr="00783974">
              <w:rPr>
                <w:rFonts w:ascii="Times New Roman" w:hAnsi="Times New Roman"/>
                <w:i/>
                <w:color w:val="000000"/>
                <w:sz w:val="19"/>
                <w:szCs w:val="19"/>
              </w:rPr>
              <w:t xml:space="preserve"> Las representaciones sociales de feminidad</w:t>
            </w:r>
          </w:p>
          <w:p w14:paraId="38876796" w14:textId="77777777" w:rsidR="00783974" w:rsidRPr="00783974" w:rsidRDefault="00783974" w:rsidP="006B1B46">
            <w:pPr>
              <w:tabs>
                <w:tab w:val="left" w:pos="-112"/>
              </w:tabs>
              <w:spacing w:after="0" w:line="360" w:lineRule="auto"/>
              <w:ind w:right="-633"/>
              <w:jc w:val="center"/>
              <w:rPr>
                <w:rFonts w:ascii="Times New Roman" w:hAnsi="Times New Roman"/>
                <w:i/>
                <w:color w:val="000000"/>
                <w:sz w:val="19"/>
                <w:szCs w:val="19"/>
              </w:rPr>
            </w:pPr>
            <w:r w:rsidRPr="00783974">
              <w:rPr>
                <w:rFonts w:ascii="Times New Roman" w:hAnsi="Times New Roman"/>
                <w:i/>
                <w:color w:val="000000"/>
                <w:sz w:val="19"/>
                <w:szCs w:val="19"/>
              </w:rPr>
              <w:t>asociadas a la maternidad en mujeres entre los 30 a 48 años, que se aplicaron la fertilización in vitro: a partir</w:t>
            </w:r>
          </w:p>
          <w:p w14:paraId="3D9DB43E" w14:textId="712593EC" w:rsidR="00783974" w:rsidRPr="00783974" w:rsidRDefault="00783974" w:rsidP="006B1B46">
            <w:pPr>
              <w:tabs>
                <w:tab w:val="left" w:pos="-112"/>
              </w:tabs>
              <w:spacing w:after="0" w:line="360" w:lineRule="auto"/>
              <w:ind w:right="-633"/>
              <w:jc w:val="center"/>
              <w:rPr>
                <w:rFonts w:ascii="Times New Roman" w:hAnsi="Times New Roman"/>
                <w:color w:val="000000"/>
                <w:sz w:val="19"/>
                <w:szCs w:val="19"/>
              </w:rPr>
            </w:pPr>
            <w:r w:rsidRPr="00783974">
              <w:rPr>
                <w:rFonts w:ascii="Times New Roman" w:hAnsi="Times New Roman"/>
                <w:i/>
                <w:color w:val="000000"/>
                <w:sz w:val="19"/>
                <w:szCs w:val="19"/>
              </w:rPr>
              <w:t>de ellas y sus familias. Costa Rica, En el periodo de prohibición de la FIV del año 2001 al 2016</w:t>
            </w:r>
            <w:r w:rsidRPr="00783974">
              <w:rPr>
                <w:rFonts w:ascii="Times New Roman" w:hAnsi="Times New Roman"/>
                <w:color w:val="000000"/>
                <w:sz w:val="19"/>
                <w:szCs w:val="19"/>
              </w:rPr>
              <w:t>.</w:t>
            </w:r>
          </w:p>
          <w:p w14:paraId="661884B0" w14:textId="77777777" w:rsidR="00783974" w:rsidRPr="00783974" w:rsidRDefault="00783974" w:rsidP="006B1B46">
            <w:pPr>
              <w:tabs>
                <w:tab w:val="left" w:pos="-112"/>
              </w:tabs>
              <w:spacing w:after="0" w:line="360" w:lineRule="auto"/>
              <w:ind w:right="-633"/>
              <w:jc w:val="center"/>
              <w:rPr>
                <w:rFonts w:ascii="Times New Roman" w:hAnsi="Times New Roman"/>
                <w:color w:val="000000"/>
                <w:sz w:val="19"/>
                <w:szCs w:val="19"/>
              </w:rPr>
            </w:pPr>
            <w:r w:rsidRPr="00783974">
              <w:rPr>
                <w:rFonts w:ascii="Times New Roman" w:hAnsi="Times New Roman"/>
                <w:color w:val="000000"/>
                <w:sz w:val="19"/>
                <w:szCs w:val="19"/>
              </w:rPr>
              <w:t>Le recordamos que toda la información que nos brinde será administrada total y completamente co</w:t>
            </w:r>
            <w:r w:rsidRPr="00783974">
              <w:rPr>
                <w:rFonts w:ascii="Times New Roman" w:hAnsi="Times New Roman"/>
                <w:sz w:val="19"/>
                <w:szCs w:val="19"/>
              </w:rPr>
              <w:t>nfidencial</w:t>
            </w:r>
            <w:r w:rsidRPr="00783974">
              <w:rPr>
                <w:rFonts w:ascii="Times New Roman" w:hAnsi="Times New Roman"/>
                <w:color w:val="000000"/>
                <w:sz w:val="19"/>
                <w:szCs w:val="19"/>
              </w:rPr>
              <w:t>, y solo será</w:t>
            </w:r>
          </w:p>
          <w:p w14:paraId="55A74FCB" w14:textId="77777777" w:rsidR="00783974" w:rsidRPr="00783974" w:rsidRDefault="00783974" w:rsidP="006B1B46">
            <w:pPr>
              <w:tabs>
                <w:tab w:val="left" w:pos="-112"/>
              </w:tabs>
              <w:spacing w:after="0" w:line="360" w:lineRule="auto"/>
              <w:ind w:right="-633"/>
              <w:jc w:val="center"/>
              <w:rPr>
                <w:rFonts w:ascii="Times New Roman" w:hAnsi="Times New Roman"/>
                <w:color w:val="000000"/>
                <w:sz w:val="19"/>
                <w:szCs w:val="19"/>
              </w:rPr>
            </w:pPr>
            <w:r w:rsidRPr="00783974">
              <w:rPr>
                <w:rFonts w:ascii="Times New Roman" w:hAnsi="Times New Roman"/>
                <w:color w:val="000000"/>
                <w:sz w:val="19"/>
                <w:szCs w:val="19"/>
              </w:rPr>
              <w:t>utilizada para los propósitos de la investigación.</w:t>
            </w:r>
          </w:p>
        </w:tc>
      </w:tr>
      <w:tr w:rsidR="00783974" w:rsidRPr="00783974" w14:paraId="785C21C2" w14:textId="77777777" w:rsidTr="00797825">
        <w:tc>
          <w:tcPr>
            <w:tcW w:w="9117" w:type="dxa"/>
          </w:tcPr>
          <w:p w14:paraId="1E3C337C" w14:textId="77777777" w:rsidR="00783974" w:rsidRPr="00783974" w:rsidRDefault="00783974" w:rsidP="006B1B46">
            <w:pPr>
              <w:spacing w:after="0" w:line="360" w:lineRule="auto"/>
              <w:jc w:val="center"/>
              <w:rPr>
                <w:rFonts w:ascii="Times New Roman" w:hAnsi="Times New Roman"/>
                <w:b/>
                <w:color w:val="000000"/>
                <w:sz w:val="20"/>
                <w:szCs w:val="20"/>
              </w:rPr>
            </w:pPr>
          </w:p>
          <w:p w14:paraId="068FD48C" w14:textId="77777777" w:rsidR="00783974" w:rsidRPr="00783974" w:rsidRDefault="00783974" w:rsidP="006B1B46">
            <w:pPr>
              <w:spacing w:after="0" w:line="360" w:lineRule="auto"/>
              <w:jc w:val="center"/>
              <w:rPr>
                <w:rFonts w:ascii="Times New Roman" w:hAnsi="Times New Roman"/>
                <w:b/>
                <w:color w:val="000000"/>
                <w:sz w:val="20"/>
                <w:szCs w:val="20"/>
              </w:rPr>
            </w:pPr>
            <w:r w:rsidRPr="00783974">
              <w:rPr>
                <w:rFonts w:ascii="Times New Roman" w:hAnsi="Times New Roman"/>
                <w:b/>
                <w:color w:val="000000"/>
                <w:sz w:val="20"/>
                <w:szCs w:val="20"/>
              </w:rPr>
              <w:t>DATOS PERSONALES</w:t>
            </w:r>
          </w:p>
          <w:p w14:paraId="56D9B0B0" w14:textId="77777777" w:rsidR="00783974" w:rsidRPr="00783974" w:rsidRDefault="00783974" w:rsidP="006B1B46">
            <w:pPr>
              <w:spacing w:after="0" w:line="360" w:lineRule="auto"/>
              <w:jc w:val="center"/>
            </w:pPr>
          </w:p>
        </w:tc>
      </w:tr>
      <w:tr w:rsidR="00783974" w:rsidRPr="00783974" w14:paraId="52CF7A7C" w14:textId="77777777" w:rsidTr="00797825">
        <w:tc>
          <w:tcPr>
            <w:tcW w:w="9117" w:type="dxa"/>
          </w:tcPr>
          <w:p w14:paraId="0187F6CF"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p>
          <w:p w14:paraId="581402E5"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Código o Alías: ______________________________________</w:t>
            </w:r>
          </w:p>
          <w:p w14:paraId="12BFDEAA"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Edad: _____</w:t>
            </w:r>
          </w:p>
          <w:p w14:paraId="65CDEC08"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Estado Civil: ________________         Practicante de algún credo religioso____________</w:t>
            </w:r>
          </w:p>
          <w:p w14:paraId="27E4EBAA"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¿Tiene hijos (as) de forma natural (Si)-(No)-¿Cuántos?_________</w:t>
            </w:r>
          </w:p>
          <w:p w14:paraId="14319CCC"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¿Tiene hijos (as) por medio de la FIV (Si)-(No)-¿Cuántos?______</w:t>
            </w:r>
          </w:p>
          <w:p w14:paraId="4E58EEE3"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Educación máxima obtenida:</w:t>
            </w:r>
          </w:p>
          <w:p w14:paraId="44D15DD2"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Primaria Incompleta (   ) Primaria Completa (   ) Secundaria Incompleta (   )</w:t>
            </w:r>
          </w:p>
          <w:p w14:paraId="2F091596"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color w:val="000000"/>
                <w:sz w:val="24"/>
                <w:szCs w:val="24"/>
              </w:rPr>
              <w:t>Secundaria Completa (   ) Universidad Incompleta (    ) Universidad Completa (   )</w:t>
            </w:r>
          </w:p>
          <w:p w14:paraId="0A8DDC3C" w14:textId="77777777" w:rsidR="00783974" w:rsidRPr="00783974" w:rsidRDefault="00783974" w:rsidP="006B1B46">
            <w:pPr>
              <w:tabs>
                <w:tab w:val="left" w:pos="187"/>
              </w:tabs>
              <w:spacing w:after="0" w:line="360" w:lineRule="auto"/>
              <w:ind w:right="-633"/>
              <w:jc w:val="both"/>
              <w:rPr>
                <w:rFonts w:ascii="Times New Roman" w:hAnsi="Times New Roman"/>
                <w:color w:val="000000"/>
                <w:sz w:val="24"/>
                <w:szCs w:val="24"/>
              </w:rPr>
            </w:pPr>
            <w:r w:rsidRPr="00783974">
              <w:rPr>
                <w:rFonts w:ascii="Times New Roman" w:hAnsi="Times New Roman"/>
                <w:noProof/>
                <w:color w:val="000000"/>
                <w:sz w:val="24"/>
                <w:szCs w:val="24"/>
                <w:lang w:eastAsia="es-CR"/>
              </w:rPr>
              <mc:AlternateContent>
                <mc:Choice Requires="wps">
                  <w:drawing>
                    <wp:anchor distT="0" distB="0" distL="114300" distR="114300" simplePos="0" relativeHeight="251668992" behindDoc="0" locked="0" layoutInCell="1" allowOverlap="1" wp14:anchorId="24724BC3" wp14:editId="4FD14970">
                      <wp:simplePos x="0" y="0"/>
                      <wp:positionH relativeFrom="column">
                        <wp:posOffset>1318334</wp:posOffset>
                      </wp:positionH>
                      <wp:positionV relativeFrom="paragraph">
                        <wp:posOffset>114300</wp:posOffset>
                      </wp:positionV>
                      <wp:extent cx="1809750" cy="0"/>
                      <wp:effectExtent l="8890" t="10795" r="10160" b="8255"/>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EE148E7" id="_x0000_t32" coordsize="21600,21600" o:spt="32" o:oned="t" path="m,l21600,21600e" filled="f">
                      <v:path arrowok="t" fillok="f" o:connecttype="none"/>
                      <o:lock v:ext="edit" shapetype="t"/>
                    </v:shapetype>
                    <v:shape id="Conector recto de flecha 9" o:spid="_x0000_s1026" type="#_x0000_t32" style="position:absolute;margin-left:103.8pt;margin-top:9pt;width:142.5pt;height:0;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"/>
                  </w:pict>
                </mc:Fallback>
              </mc:AlternateContent>
            </w:r>
            <w:r w:rsidRPr="00783974">
              <w:rPr>
                <w:rFonts w:ascii="Times New Roman" w:hAnsi="Times New Roman"/>
                <w:color w:val="000000"/>
                <w:sz w:val="24"/>
                <w:szCs w:val="24"/>
              </w:rPr>
              <w:t xml:space="preserve">Lugar de residencia: </w:t>
            </w:r>
          </w:p>
          <w:p w14:paraId="7F469ADF" w14:textId="77777777" w:rsidR="00783974" w:rsidRPr="00783974" w:rsidRDefault="00783974" w:rsidP="006B1B46">
            <w:pPr>
              <w:tabs>
                <w:tab w:val="left" w:pos="187"/>
                <w:tab w:val="center" w:pos="5028"/>
              </w:tabs>
              <w:spacing w:after="0" w:line="360" w:lineRule="auto"/>
              <w:ind w:right="-633"/>
              <w:jc w:val="both"/>
              <w:rPr>
                <w:rFonts w:ascii="Times New Roman" w:hAnsi="Times New Roman"/>
                <w:color w:val="000000"/>
                <w:sz w:val="24"/>
                <w:szCs w:val="24"/>
              </w:rPr>
            </w:pPr>
            <w:r w:rsidRPr="00783974">
              <w:rPr>
                <w:rFonts w:ascii="Times New Roman" w:hAnsi="Times New Roman"/>
                <w:noProof/>
                <w:color w:val="000000"/>
                <w:sz w:val="24"/>
                <w:szCs w:val="24"/>
                <w:lang w:eastAsia="es-CR"/>
              </w:rPr>
              <mc:AlternateContent>
                <mc:Choice Requires="wps">
                  <w:drawing>
                    <wp:anchor distT="0" distB="0" distL="114300" distR="114300" simplePos="0" relativeHeight="251670016" behindDoc="0" locked="0" layoutInCell="1" allowOverlap="1" wp14:anchorId="2AFB201C" wp14:editId="7F0BA484">
                      <wp:simplePos x="0" y="0"/>
                      <wp:positionH relativeFrom="column">
                        <wp:posOffset>1143591</wp:posOffset>
                      </wp:positionH>
                      <wp:positionV relativeFrom="paragraph">
                        <wp:posOffset>114300</wp:posOffset>
                      </wp:positionV>
                      <wp:extent cx="1895475" cy="0"/>
                      <wp:effectExtent l="8890" t="6985" r="10160" b="12065"/>
                      <wp:wrapNone/>
                      <wp:docPr id="10" name="Conector recto de flecha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46006A" id="Conector recto de flecha 10" o:spid="_x0000_s1026" type="#_x0000_t32" style="position:absolute;margin-left:90.05pt;margin-top:9pt;width:149.25pt;height:0;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"/>
                  </w:pict>
                </mc:Fallback>
              </mc:AlternateContent>
            </w:r>
            <w:r w:rsidRPr="00783974">
              <w:rPr>
                <w:rFonts w:ascii="Times New Roman" w:hAnsi="Times New Roman"/>
                <w:color w:val="000000"/>
                <w:sz w:val="24"/>
                <w:szCs w:val="24"/>
              </w:rPr>
              <w:t>Profesión u oficio:</w:t>
            </w:r>
            <w:r w:rsidRPr="00783974">
              <w:rPr>
                <w:rFonts w:ascii="Times New Roman" w:hAnsi="Times New Roman"/>
                <w:color w:val="000000"/>
                <w:sz w:val="24"/>
                <w:szCs w:val="24"/>
              </w:rPr>
              <w:tab/>
            </w:r>
          </w:p>
          <w:p w14:paraId="52B05C3D" w14:textId="77777777" w:rsidR="00783974" w:rsidRPr="00783974" w:rsidRDefault="00783974" w:rsidP="006B1B46">
            <w:pPr>
              <w:tabs>
                <w:tab w:val="left" w:pos="187"/>
                <w:tab w:val="center" w:pos="5028"/>
              </w:tabs>
              <w:spacing w:after="0" w:line="360" w:lineRule="auto"/>
              <w:ind w:right="-633"/>
              <w:jc w:val="both"/>
            </w:pPr>
            <w:r w:rsidRPr="00783974">
              <w:rPr>
                <w:rFonts w:ascii="Times New Roman" w:hAnsi="Times New Roman"/>
                <w:sz w:val="24"/>
                <w:szCs w:val="24"/>
              </w:rPr>
              <w:t>¿En qué país se aplicó la FIV ?_____________</w:t>
            </w:r>
          </w:p>
        </w:tc>
      </w:tr>
      <w:tr w:rsidR="00783974" w:rsidRPr="00783974" w14:paraId="218BCDC0" w14:textId="77777777" w:rsidTr="00797825">
        <w:tc>
          <w:tcPr>
            <w:tcW w:w="9117" w:type="dxa"/>
          </w:tcPr>
          <w:p w14:paraId="7C9AB737" w14:textId="77777777" w:rsidR="00783974" w:rsidRPr="00783974" w:rsidRDefault="00783974" w:rsidP="006B1B46">
            <w:pPr>
              <w:spacing w:after="0" w:line="360" w:lineRule="auto"/>
              <w:jc w:val="center"/>
              <w:rPr>
                <w:rFonts w:ascii="Times New Roman" w:hAnsi="Times New Roman"/>
                <w:b/>
                <w:sz w:val="24"/>
                <w:szCs w:val="24"/>
              </w:rPr>
            </w:pPr>
          </w:p>
          <w:p w14:paraId="5673C6D2" w14:textId="77777777" w:rsidR="00783974" w:rsidRPr="00783974" w:rsidRDefault="00783974" w:rsidP="006B1B46">
            <w:pPr>
              <w:spacing w:after="0" w:line="360" w:lineRule="auto"/>
              <w:jc w:val="center"/>
              <w:rPr>
                <w:rFonts w:ascii="Times New Roman" w:hAnsi="Times New Roman"/>
                <w:b/>
                <w:sz w:val="24"/>
                <w:szCs w:val="24"/>
              </w:rPr>
            </w:pPr>
            <w:r w:rsidRPr="00783974">
              <w:rPr>
                <w:rFonts w:ascii="Times New Roman" w:hAnsi="Times New Roman"/>
                <w:b/>
                <w:sz w:val="24"/>
                <w:szCs w:val="24"/>
              </w:rPr>
              <w:t>PREGUNTAS GENERALES</w:t>
            </w:r>
          </w:p>
          <w:p w14:paraId="329F3A49" w14:textId="77777777" w:rsidR="00783974" w:rsidRPr="00783974" w:rsidRDefault="00783974" w:rsidP="006B1B46">
            <w:pPr>
              <w:spacing w:after="0" w:line="360" w:lineRule="auto"/>
            </w:pPr>
          </w:p>
        </w:tc>
      </w:tr>
      <w:tr w:rsidR="00783974" w:rsidRPr="00783974" w14:paraId="16282CDB" w14:textId="77777777" w:rsidTr="00797825">
        <w:tc>
          <w:tcPr>
            <w:tcW w:w="9117" w:type="dxa"/>
          </w:tcPr>
          <w:p w14:paraId="0B610051" w14:textId="77777777" w:rsidR="00783974" w:rsidRPr="00783974" w:rsidRDefault="00783974" w:rsidP="006B1B46">
            <w:pPr>
              <w:spacing w:after="0" w:line="360" w:lineRule="auto"/>
              <w:jc w:val="both"/>
              <w:rPr>
                <w:rFonts w:ascii="Times New Roman" w:hAnsi="Times New Roman"/>
                <w:sz w:val="24"/>
                <w:szCs w:val="24"/>
              </w:rPr>
            </w:pPr>
          </w:p>
          <w:p w14:paraId="2355D46E"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 ¿A qué edad se dio cuenta de su infertilidad?_____</w:t>
            </w:r>
          </w:p>
          <w:p w14:paraId="2EC351DC"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3A26EFB5" w14:textId="77777777" w:rsidTr="00797825">
        <w:tc>
          <w:tcPr>
            <w:tcW w:w="9117" w:type="dxa"/>
          </w:tcPr>
          <w:p w14:paraId="1E4D8F6C" w14:textId="77777777" w:rsidR="00783974" w:rsidRPr="00783974" w:rsidRDefault="00783974" w:rsidP="006B1B46">
            <w:pPr>
              <w:spacing w:after="0" w:line="360" w:lineRule="auto"/>
              <w:jc w:val="both"/>
              <w:rPr>
                <w:rFonts w:ascii="Times New Roman" w:hAnsi="Times New Roman"/>
                <w:sz w:val="24"/>
                <w:szCs w:val="24"/>
              </w:rPr>
            </w:pPr>
          </w:p>
          <w:p w14:paraId="2083EF1D"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2-¿A qué edad se aplicó la fertilización i</w:t>
            </w:r>
            <w:r w:rsidRPr="00783974">
              <w:rPr>
                <w:rFonts w:ascii="Times New Roman" w:hAnsi="Times New Roman"/>
                <w:i/>
                <w:iCs/>
                <w:sz w:val="24"/>
                <w:szCs w:val="24"/>
              </w:rPr>
              <w:t>n vitro</w:t>
            </w:r>
            <w:r w:rsidRPr="00783974">
              <w:rPr>
                <w:rFonts w:ascii="Times New Roman" w:hAnsi="Times New Roman"/>
                <w:sz w:val="24"/>
                <w:szCs w:val="24"/>
              </w:rPr>
              <w:t>?______</w:t>
            </w:r>
          </w:p>
          <w:p w14:paraId="0078ECF4"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16844397" w14:textId="77777777" w:rsidTr="00797825">
        <w:tc>
          <w:tcPr>
            <w:tcW w:w="9117" w:type="dxa"/>
          </w:tcPr>
          <w:p w14:paraId="02C6CCE6" w14:textId="77777777" w:rsidR="00783974" w:rsidRPr="00783974" w:rsidRDefault="00783974" w:rsidP="006B1B46">
            <w:pPr>
              <w:spacing w:after="0" w:line="360" w:lineRule="auto"/>
              <w:jc w:val="both"/>
              <w:rPr>
                <w:rFonts w:ascii="Times New Roman" w:hAnsi="Times New Roman"/>
                <w:sz w:val="24"/>
                <w:szCs w:val="24"/>
              </w:rPr>
            </w:pPr>
          </w:p>
          <w:p w14:paraId="1FAF3FD7"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3-¿Tiene usted algún familiar o conocida que se haya aplicado la FIV? (Si)-(No) ¿Quién o quiénes?</w:t>
            </w:r>
          </w:p>
          <w:p w14:paraId="2130DBFF" w14:textId="663E6D0C"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14:paraId="6A749BA7"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0300BC99" w14:textId="77777777" w:rsidTr="00797825">
        <w:tc>
          <w:tcPr>
            <w:tcW w:w="9117" w:type="dxa"/>
          </w:tcPr>
          <w:p w14:paraId="6B21BD3D" w14:textId="77777777" w:rsidR="00783974" w:rsidRPr="00783974" w:rsidRDefault="00783974" w:rsidP="006B1B46">
            <w:pPr>
              <w:spacing w:after="0" w:line="360" w:lineRule="auto"/>
              <w:jc w:val="center"/>
              <w:rPr>
                <w:rFonts w:ascii="Times New Roman" w:hAnsi="Times New Roman"/>
                <w:b/>
                <w:bCs/>
                <w:sz w:val="28"/>
                <w:szCs w:val="28"/>
              </w:rPr>
            </w:pPr>
          </w:p>
          <w:p w14:paraId="0865AEA5" w14:textId="77777777" w:rsidR="00783974" w:rsidRPr="00783974" w:rsidRDefault="00783974" w:rsidP="006B1B46">
            <w:pPr>
              <w:spacing w:after="0" w:line="360" w:lineRule="auto"/>
              <w:rPr>
                <w:rFonts w:ascii="Times New Roman" w:hAnsi="Times New Roman"/>
                <w:b/>
                <w:bCs/>
                <w:sz w:val="28"/>
                <w:szCs w:val="28"/>
              </w:rPr>
            </w:pPr>
            <w:r w:rsidRPr="00783974">
              <w:rPr>
                <w:rFonts w:ascii="Times New Roman" w:hAnsi="Times New Roman"/>
                <w:b/>
                <w:bCs/>
                <w:sz w:val="28"/>
                <w:szCs w:val="28"/>
              </w:rPr>
              <w:t xml:space="preserve"> EL ÁMBITO SOCIAL</w:t>
            </w:r>
          </w:p>
          <w:p w14:paraId="3FE9AF8E" w14:textId="77777777" w:rsidR="00783974" w:rsidRPr="00783974" w:rsidRDefault="00783974" w:rsidP="006B1B46">
            <w:pPr>
              <w:spacing w:after="0" w:line="360" w:lineRule="auto"/>
              <w:jc w:val="center"/>
              <w:rPr>
                <w:rFonts w:ascii="Times New Roman" w:hAnsi="Times New Roman"/>
                <w:sz w:val="24"/>
                <w:szCs w:val="24"/>
              </w:rPr>
            </w:pPr>
          </w:p>
        </w:tc>
      </w:tr>
      <w:tr w:rsidR="00783974" w:rsidRPr="00783974" w14:paraId="64BB843F" w14:textId="77777777" w:rsidTr="00797825">
        <w:tc>
          <w:tcPr>
            <w:tcW w:w="9117" w:type="dxa"/>
          </w:tcPr>
          <w:p w14:paraId="4E4FDD2C" w14:textId="77777777" w:rsidR="00783974" w:rsidRPr="00783974" w:rsidRDefault="00783974" w:rsidP="006B1B46">
            <w:pPr>
              <w:spacing w:after="0" w:line="360" w:lineRule="auto"/>
              <w:jc w:val="both"/>
              <w:rPr>
                <w:rFonts w:ascii="Times New Roman" w:hAnsi="Times New Roman"/>
                <w:sz w:val="24"/>
                <w:szCs w:val="24"/>
              </w:rPr>
            </w:pPr>
          </w:p>
          <w:p w14:paraId="68E4C58A"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4-¿Según usted, a qué edad la sociedad establece que una mujer debe ser madre?-¿A qué edad usted tomó la decisión de ser madre?  </w:t>
            </w:r>
            <w:r w:rsidRPr="00783974">
              <w:rPr>
                <w:rFonts w:ascii="Times New Roman" w:hAnsi="Times New Roman"/>
                <w:sz w:val="24"/>
                <w:szCs w:val="24"/>
                <w:shd w:val="clear" w:color="auto" w:fill="FFFFFF" w:themeFill="background1"/>
              </w:rPr>
              <w:t>¿Por qué razones</w:t>
            </w:r>
            <w:r w:rsidRPr="00783974">
              <w:rPr>
                <w:rFonts w:ascii="Times New Roman" w:hAnsi="Times New Roman"/>
                <w:sz w:val="24"/>
                <w:szCs w:val="24"/>
              </w:rPr>
              <w:t>?</w:t>
            </w:r>
          </w:p>
          <w:p w14:paraId="2B7B26D6" w14:textId="77777777" w:rsidR="00783974" w:rsidRPr="00783974" w:rsidRDefault="00783974" w:rsidP="006B1B46">
            <w:pPr>
              <w:spacing w:after="0" w:line="360" w:lineRule="auto"/>
              <w:jc w:val="both"/>
              <w:rPr>
                <w:rFonts w:ascii="Times New Roman" w:hAnsi="Times New Roman"/>
                <w:sz w:val="24"/>
                <w:szCs w:val="24"/>
              </w:rPr>
            </w:pPr>
          </w:p>
          <w:p w14:paraId="2E8DA234"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7E7835F9"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68D05E08" w14:textId="77777777" w:rsidTr="00797825">
        <w:tc>
          <w:tcPr>
            <w:tcW w:w="9117" w:type="dxa"/>
          </w:tcPr>
          <w:p w14:paraId="08CD4938" w14:textId="77777777" w:rsidR="00783974" w:rsidRPr="00783974" w:rsidRDefault="00783974" w:rsidP="006B1B46">
            <w:pPr>
              <w:spacing w:after="0" w:line="360" w:lineRule="auto"/>
              <w:jc w:val="both"/>
              <w:rPr>
                <w:rFonts w:ascii="Times New Roman" w:hAnsi="Times New Roman"/>
                <w:sz w:val="24"/>
                <w:szCs w:val="24"/>
              </w:rPr>
            </w:pPr>
          </w:p>
          <w:p w14:paraId="467EA523"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5-¿Según su opinión, qué es para la sociedad la maternidad?- ¿Qué tanto se identifica usted con este significado? ¿Le parece a usted correcto o, tiene usted otro significado?</w:t>
            </w:r>
          </w:p>
          <w:p w14:paraId="0392079C" w14:textId="77777777" w:rsidR="00783974" w:rsidRPr="00783974" w:rsidRDefault="00783974" w:rsidP="006B1B46">
            <w:pPr>
              <w:spacing w:after="0" w:line="360" w:lineRule="auto"/>
              <w:jc w:val="both"/>
              <w:rPr>
                <w:rFonts w:ascii="Times New Roman" w:hAnsi="Times New Roman"/>
                <w:sz w:val="24"/>
                <w:szCs w:val="24"/>
              </w:rPr>
            </w:pPr>
          </w:p>
          <w:p w14:paraId="143AA1A0"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28572236"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31C8361A"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03EE1CA1" w14:textId="77777777" w:rsidTr="00797825">
        <w:tc>
          <w:tcPr>
            <w:tcW w:w="9117" w:type="dxa"/>
          </w:tcPr>
          <w:p w14:paraId="1CB449E7" w14:textId="77777777" w:rsidR="00783974" w:rsidRPr="00783974" w:rsidRDefault="00783974" w:rsidP="006B1B46">
            <w:pPr>
              <w:spacing w:after="0" w:line="360" w:lineRule="auto"/>
              <w:jc w:val="both"/>
              <w:rPr>
                <w:rFonts w:ascii="Times New Roman" w:hAnsi="Times New Roman"/>
                <w:sz w:val="24"/>
                <w:szCs w:val="24"/>
              </w:rPr>
            </w:pPr>
          </w:p>
          <w:p w14:paraId="4B83D319"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6-¿Qué significa para usted haber logrado su maternidad por medio de la FIV? ¿Cómo se siente? ¿Tiene algún pesar o remordimiento, o se siente plena, tranquila, feliz y satisfecha? </w:t>
            </w:r>
          </w:p>
          <w:p w14:paraId="1B46380E" w14:textId="77777777" w:rsidR="00783974" w:rsidRPr="00783974" w:rsidRDefault="00783974" w:rsidP="006B1B46">
            <w:pPr>
              <w:spacing w:after="0" w:line="360" w:lineRule="auto"/>
              <w:jc w:val="both"/>
              <w:rPr>
                <w:rFonts w:ascii="Times New Roman" w:hAnsi="Times New Roman"/>
                <w:sz w:val="24"/>
                <w:szCs w:val="24"/>
              </w:rPr>
            </w:pPr>
          </w:p>
          <w:p w14:paraId="6FE13FFC"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25B3F5EC"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63574F20" w14:textId="77777777" w:rsidTr="00797825">
        <w:tc>
          <w:tcPr>
            <w:tcW w:w="9117" w:type="dxa"/>
          </w:tcPr>
          <w:p w14:paraId="60CD0150" w14:textId="77777777" w:rsidR="00783974" w:rsidRPr="00783974" w:rsidRDefault="00783974" w:rsidP="006B1B46">
            <w:pPr>
              <w:spacing w:after="0" w:line="360" w:lineRule="auto"/>
              <w:jc w:val="both"/>
              <w:rPr>
                <w:rFonts w:ascii="Times New Roman" w:hAnsi="Times New Roman"/>
                <w:sz w:val="24"/>
                <w:szCs w:val="24"/>
              </w:rPr>
            </w:pPr>
          </w:p>
          <w:p w14:paraId="33B83613" w14:textId="09C7CC0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7-¿Considera usted que la sociedad ve y valora  diferente un embarazo concebido de forma natural a uno concebido por medio de la FIV?- ¿Cuáles son esas diferencias? ¿Por qué considera usted que la sociedad piensa así?  (Existen prejuicios, temores, falta de empatía, egoísmo) __________________________________________________________</w:t>
            </w:r>
            <w:r w:rsidR="005537CA">
              <w:rPr>
                <w:rFonts w:ascii="Times New Roman" w:hAnsi="Times New Roman"/>
                <w:sz w:val="24"/>
                <w:szCs w:val="24"/>
              </w:rPr>
              <w:t>____________________</w:t>
            </w:r>
          </w:p>
          <w:p w14:paraId="3CFF52D7" w14:textId="77777777" w:rsidR="00783974" w:rsidRPr="00783974" w:rsidRDefault="00783974" w:rsidP="006B1B46">
            <w:pPr>
              <w:spacing w:after="0" w:line="360" w:lineRule="auto"/>
              <w:jc w:val="both"/>
              <w:rPr>
                <w:rFonts w:ascii="Times New Roman" w:hAnsi="Times New Roman"/>
                <w:sz w:val="24"/>
                <w:szCs w:val="24"/>
              </w:rPr>
            </w:pPr>
          </w:p>
          <w:p w14:paraId="2A19D713" w14:textId="56302FC2"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7.1. Podría comentarnos cómo fue su experiencia. ¿Qué escucho, qué le dijeron, y cómo se sintió?  </w:t>
            </w:r>
          </w:p>
          <w:p w14:paraId="3C5CCCFE" w14:textId="77777777" w:rsidR="00783974" w:rsidRPr="00783974" w:rsidRDefault="00783974" w:rsidP="006B1B46">
            <w:pPr>
              <w:spacing w:after="0" w:line="360" w:lineRule="auto"/>
              <w:jc w:val="both"/>
              <w:rPr>
                <w:rFonts w:ascii="Times New Roman" w:hAnsi="Times New Roman"/>
                <w:sz w:val="24"/>
                <w:szCs w:val="24"/>
              </w:rPr>
            </w:pPr>
          </w:p>
          <w:p w14:paraId="4F3104FD"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5F588E48"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775ABD0B" w14:textId="77777777" w:rsidTr="00797825">
        <w:tc>
          <w:tcPr>
            <w:tcW w:w="9117" w:type="dxa"/>
          </w:tcPr>
          <w:p w14:paraId="278358D7" w14:textId="77777777" w:rsidR="00783974" w:rsidRPr="00783974" w:rsidRDefault="00783974" w:rsidP="006B1B46">
            <w:pPr>
              <w:spacing w:after="0" w:line="360" w:lineRule="auto"/>
              <w:jc w:val="both"/>
              <w:rPr>
                <w:rFonts w:ascii="Times New Roman" w:hAnsi="Times New Roman"/>
                <w:sz w:val="24"/>
                <w:szCs w:val="24"/>
              </w:rPr>
            </w:pPr>
          </w:p>
          <w:p w14:paraId="74F3FE41"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8-Según su opinión; ¿Cómo concibe la sociedad lo femenino? ¿Qué es lo femenino y cómo debe comportarse, según la sociedad? - ¿Se identifica usted con estas características?</w:t>
            </w:r>
          </w:p>
          <w:p w14:paraId="4F6DEEC3" w14:textId="77777777" w:rsidR="00783974" w:rsidRPr="00783974" w:rsidRDefault="00783974" w:rsidP="006B1B46">
            <w:pPr>
              <w:spacing w:after="0" w:line="360" w:lineRule="auto"/>
              <w:jc w:val="both"/>
              <w:rPr>
                <w:rFonts w:ascii="Times New Roman" w:hAnsi="Times New Roman"/>
                <w:sz w:val="24"/>
                <w:szCs w:val="24"/>
              </w:rPr>
            </w:pPr>
          </w:p>
          <w:p w14:paraId="476D7F17"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55A617D"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FF81DB1" w14:textId="77777777" w:rsidTr="00797825">
        <w:tc>
          <w:tcPr>
            <w:tcW w:w="9117" w:type="dxa"/>
          </w:tcPr>
          <w:p w14:paraId="6F133785"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4F45D224"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r w:rsidRPr="00783974">
              <w:rPr>
                <w:rFonts w:ascii="Times New Roman" w:hAnsi="Times New Roman"/>
                <w:sz w:val="24"/>
                <w:szCs w:val="24"/>
              </w:rPr>
              <w:t>9-Para usted, ¿Qué características o atributos debe tener una mujer que es madre?-¿Usted tiene o aspira a cumplir estas características o atributos?</w:t>
            </w:r>
          </w:p>
          <w:p w14:paraId="449B8D6A" w14:textId="77777777" w:rsidR="00783974" w:rsidRPr="00783974" w:rsidRDefault="00783974" w:rsidP="006B1B46">
            <w:pPr>
              <w:spacing w:after="0" w:line="360" w:lineRule="auto"/>
              <w:jc w:val="both"/>
              <w:rPr>
                <w:rFonts w:ascii="Times New Roman" w:hAnsi="Times New Roman"/>
                <w:sz w:val="24"/>
                <w:szCs w:val="24"/>
              </w:rPr>
            </w:pPr>
          </w:p>
          <w:p w14:paraId="1E8CE949"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53C24C5B" w14:textId="4F8AF16E" w:rsidR="005537CA" w:rsidRPr="00783974" w:rsidRDefault="005537CA" w:rsidP="006B1B46">
            <w:pPr>
              <w:spacing w:after="0" w:line="360" w:lineRule="auto"/>
              <w:jc w:val="both"/>
              <w:rPr>
                <w:rFonts w:ascii="Times New Roman" w:hAnsi="Times New Roman"/>
                <w:sz w:val="24"/>
                <w:szCs w:val="24"/>
              </w:rPr>
            </w:pPr>
          </w:p>
        </w:tc>
      </w:tr>
      <w:tr w:rsidR="00783974" w:rsidRPr="00783974" w14:paraId="1BF66098" w14:textId="77777777" w:rsidTr="00797825">
        <w:tc>
          <w:tcPr>
            <w:tcW w:w="9117" w:type="dxa"/>
          </w:tcPr>
          <w:p w14:paraId="4C97F8F3" w14:textId="77777777" w:rsidR="00783974" w:rsidRPr="00783974" w:rsidRDefault="00783974" w:rsidP="006B1B46">
            <w:pPr>
              <w:spacing w:after="0" w:line="360" w:lineRule="auto"/>
              <w:jc w:val="both"/>
              <w:rPr>
                <w:rFonts w:ascii="Times New Roman" w:hAnsi="Times New Roman"/>
                <w:sz w:val="24"/>
                <w:szCs w:val="24"/>
              </w:rPr>
            </w:pPr>
          </w:p>
          <w:p w14:paraId="7D366075"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10-¿Recuerda usted lo que le decían sus familiares acerca de lo que significa para la sociedad ser mujer y/o madre?-¿Qué decían? ¿Quiénes fueron esos familiares? -¿Qué tanto usted se identificó y cumplió ese rol? ¿Por qué razones cumplió o no cumplió con el rol? ¿Y le preocupa o no haberlo cumplido o no? </w:t>
            </w:r>
          </w:p>
          <w:p w14:paraId="2A1F7512"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5438A3F2"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5B1EBEB" w14:textId="77777777" w:rsidTr="00797825">
        <w:tc>
          <w:tcPr>
            <w:tcW w:w="9117" w:type="dxa"/>
          </w:tcPr>
          <w:p w14:paraId="55E46D5A" w14:textId="77777777" w:rsidR="00783974" w:rsidRPr="00783974" w:rsidRDefault="00783974" w:rsidP="006B1B46">
            <w:pPr>
              <w:spacing w:after="0" w:line="360" w:lineRule="auto"/>
              <w:jc w:val="both"/>
              <w:rPr>
                <w:rFonts w:ascii="Times New Roman" w:hAnsi="Times New Roman"/>
                <w:sz w:val="24"/>
                <w:szCs w:val="24"/>
              </w:rPr>
            </w:pPr>
          </w:p>
          <w:p w14:paraId="3743F022"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11-¿Qué opinión tiene la sociedad sobre una mujer infértil? ¿Qué se dice, que ha escuchado,  o que le han dicho? ¿Está usted de acuerdo con la opinión que tiene la sociedad sobre una mujer infértil? (Si)-(No) ¿Por qué razones?</w:t>
            </w:r>
          </w:p>
          <w:p w14:paraId="44602B68" w14:textId="77777777" w:rsidR="00783974" w:rsidRPr="00783974" w:rsidRDefault="00783974" w:rsidP="006B1B46">
            <w:pPr>
              <w:spacing w:after="0" w:line="360" w:lineRule="auto"/>
              <w:jc w:val="both"/>
              <w:rPr>
                <w:rFonts w:ascii="Times New Roman" w:hAnsi="Times New Roman"/>
                <w:sz w:val="24"/>
                <w:szCs w:val="24"/>
              </w:rPr>
            </w:pPr>
          </w:p>
          <w:p w14:paraId="386E1391" w14:textId="77777777" w:rsidR="00783974" w:rsidRPr="00783974" w:rsidRDefault="00783974" w:rsidP="006B1B46">
            <w:pPr>
              <w:spacing w:after="0" w:line="360" w:lineRule="auto"/>
              <w:jc w:val="both"/>
              <w:rPr>
                <w:rFonts w:ascii="Times New Roman" w:hAnsi="Times New Roman"/>
                <w:sz w:val="24"/>
                <w:szCs w:val="24"/>
              </w:rPr>
            </w:pPr>
          </w:p>
          <w:p w14:paraId="71F172E5"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12: ¿Le preocupa o no, a usted, la opinión que tenga la sociedad sobre una mujer infértil? ¿Le interesa, le importa, o no le importa y le tiene sin cuidado? </w:t>
            </w:r>
          </w:p>
          <w:p w14:paraId="56D1B77F"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46796A2A"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3AEA9DBB"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375CD661" w14:textId="77777777" w:rsidTr="00797825">
        <w:tc>
          <w:tcPr>
            <w:tcW w:w="9117" w:type="dxa"/>
          </w:tcPr>
          <w:p w14:paraId="25B4802C" w14:textId="77777777" w:rsidR="00783974" w:rsidRPr="00783974" w:rsidRDefault="00783974" w:rsidP="006B1B46">
            <w:pPr>
              <w:spacing w:after="0" w:line="360" w:lineRule="auto"/>
              <w:jc w:val="both"/>
              <w:rPr>
                <w:rFonts w:ascii="Times New Roman" w:hAnsi="Times New Roman"/>
                <w:sz w:val="24"/>
                <w:szCs w:val="24"/>
              </w:rPr>
            </w:pPr>
          </w:p>
          <w:p w14:paraId="18A5DDBF"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13-¿Qué opina, según usted, la sociedad de las mujeres que se aplicaron la FIV?- ¿Qué se dice, que ha escuchado, o que le han dicho?¿Dicha opinión  influyó o no en la decisión que usted tomó? ¿Le intereso, le importo, o no le importo y le tiene sin cuidado?</w:t>
            </w:r>
          </w:p>
          <w:p w14:paraId="1F476579" w14:textId="77777777" w:rsid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____________________________________________________________________________________________________________________________________________________________</w:t>
            </w:r>
          </w:p>
          <w:p w14:paraId="4D5E57D8" w14:textId="54822161" w:rsidR="00657B64" w:rsidRPr="00783974" w:rsidRDefault="00657B64" w:rsidP="006B1B46">
            <w:pPr>
              <w:spacing w:after="0" w:line="360" w:lineRule="auto"/>
              <w:jc w:val="both"/>
              <w:rPr>
                <w:rFonts w:ascii="Times New Roman" w:hAnsi="Times New Roman"/>
                <w:sz w:val="24"/>
                <w:szCs w:val="24"/>
              </w:rPr>
            </w:pPr>
          </w:p>
        </w:tc>
      </w:tr>
      <w:tr w:rsidR="00783974" w:rsidRPr="00783974" w14:paraId="3549D911" w14:textId="77777777" w:rsidTr="00797825">
        <w:tc>
          <w:tcPr>
            <w:tcW w:w="9117" w:type="dxa"/>
          </w:tcPr>
          <w:p w14:paraId="7F992A11" w14:textId="77777777" w:rsidR="00783974" w:rsidRPr="00783974" w:rsidRDefault="00783974" w:rsidP="006B1B46">
            <w:pPr>
              <w:spacing w:after="0" w:line="360" w:lineRule="auto"/>
              <w:jc w:val="center"/>
              <w:rPr>
                <w:rFonts w:ascii="Times New Roman" w:hAnsi="Times New Roman"/>
                <w:b/>
                <w:bCs/>
                <w:sz w:val="28"/>
                <w:szCs w:val="28"/>
              </w:rPr>
            </w:pPr>
          </w:p>
          <w:p w14:paraId="31EFBE6B" w14:textId="77777777" w:rsidR="00783974" w:rsidRPr="00783974" w:rsidRDefault="00783974" w:rsidP="006B1B46">
            <w:pPr>
              <w:spacing w:after="0" w:line="360" w:lineRule="auto"/>
              <w:jc w:val="center"/>
              <w:rPr>
                <w:rFonts w:ascii="Times New Roman" w:hAnsi="Times New Roman"/>
                <w:b/>
                <w:bCs/>
                <w:sz w:val="28"/>
                <w:szCs w:val="28"/>
              </w:rPr>
            </w:pPr>
            <w:r w:rsidRPr="00783974">
              <w:rPr>
                <w:rFonts w:ascii="Times New Roman" w:hAnsi="Times New Roman"/>
                <w:b/>
                <w:bCs/>
                <w:sz w:val="28"/>
                <w:szCs w:val="28"/>
              </w:rPr>
              <w:t xml:space="preserve">EL NÚCLEO FAMILIAR </w:t>
            </w:r>
          </w:p>
          <w:p w14:paraId="5568EC9B" w14:textId="77777777" w:rsidR="00783974" w:rsidRPr="00783974" w:rsidRDefault="00783974" w:rsidP="006B1B46">
            <w:pPr>
              <w:spacing w:after="0" w:line="360" w:lineRule="auto"/>
              <w:jc w:val="center"/>
              <w:rPr>
                <w:rFonts w:ascii="Times New Roman" w:hAnsi="Times New Roman"/>
                <w:sz w:val="24"/>
                <w:szCs w:val="24"/>
              </w:rPr>
            </w:pPr>
          </w:p>
        </w:tc>
      </w:tr>
      <w:tr w:rsidR="00783974" w:rsidRPr="00783974" w14:paraId="69D3D819" w14:textId="77777777" w:rsidTr="00797825">
        <w:tc>
          <w:tcPr>
            <w:tcW w:w="9117" w:type="dxa"/>
          </w:tcPr>
          <w:p w14:paraId="6D192416"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788A41B2"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r w:rsidRPr="00783974">
              <w:rPr>
                <w:rFonts w:ascii="Times New Roman" w:hAnsi="Times New Roman"/>
                <w:sz w:val="24"/>
                <w:szCs w:val="24"/>
              </w:rPr>
              <w:t>14-¿Qué le dijeron sus familiares cuando usted les indico que se aplicaría la FIV? ¿Estuvieron de acuerdo o no? ¿Se mostraron felices, contrariados, preocupados, molestos, incomodos, confundidos? ¿Qué te dijeron?</w:t>
            </w:r>
          </w:p>
          <w:p w14:paraId="6B074478"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10DAA4B6" w14:textId="1CB6EE6D"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______________________________________________________________________________</w:t>
            </w:r>
          </w:p>
          <w:p w14:paraId="2EED89FF"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132E4692" w14:textId="77777777" w:rsidTr="00797825">
        <w:tc>
          <w:tcPr>
            <w:tcW w:w="9117" w:type="dxa"/>
          </w:tcPr>
          <w:p w14:paraId="7F161676" w14:textId="77777777" w:rsidR="00783974" w:rsidRPr="00783974" w:rsidRDefault="00783974" w:rsidP="006B1B46">
            <w:pPr>
              <w:spacing w:after="0" w:line="360" w:lineRule="auto"/>
              <w:jc w:val="both"/>
              <w:rPr>
                <w:rFonts w:ascii="Times New Roman" w:hAnsi="Times New Roman"/>
                <w:sz w:val="24"/>
                <w:szCs w:val="24"/>
              </w:rPr>
            </w:pPr>
          </w:p>
          <w:p w14:paraId="0D68B5D7"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15- ¿Considera usted que la forma de pensar de los familiares de las mujeres que se aplicaron la FIV sufrió algún cambio, antes de conocer su condición médica,? - ¿Usted tuvo el apoyo de sus familiares cuándo decidió aplicarse la FIV? (Si)-(No) - ¿Quiénes la apoyaron? ¿Qué razones dieron o que dijeron? </w:t>
            </w:r>
          </w:p>
          <w:p w14:paraId="0514AE15"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5671F38"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602554AC"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0738F999" w14:textId="77777777" w:rsidTr="00797825">
        <w:tc>
          <w:tcPr>
            <w:tcW w:w="9117" w:type="dxa"/>
          </w:tcPr>
          <w:p w14:paraId="7155FAB8" w14:textId="77777777" w:rsidR="00783974" w:rsidRPr="00783974" w:rsidRDefault="00783974" w:rsidP="006B1B46">
            <w:pPr>
              <w:spacing w:after="0" w:line="360" w:lineRule="auto"/>
              <w:jc w:val="both"/>
              <w:rPr>
                <w:rFonts w:ascii="Times New Roman" w:hAnsi="Times New Roman"/>
                <w:sz w:val="24"/>
                <w:szCs w:val="24"/>
              </w:rPr>
            </w:pPr>
          </w:p>
          <w:p w14:paraId="0A806114"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16-¿Cree usted que algunos familiares de las mujeres que se aplicaron la FIV ven como pecado la aplicación de esta técnica? ¿Por qué razones, según usted, lo ven como pecado?  ¿Recibió usted algún comentario al respecto?</w:t>
            </w:r>
          </w:p>
          <w:p w14:paraId="7A18F608" w14:textId="77777777" w:rsidR="00783974" w:rsidRPr="00783974" w:rsidRDefault="00783974" w:rsidP="006B1B46">
            <w:pPr>
              <w:spacing w:after="0" w:line="360" w:lineRule="auto"/>
              <w:jc w:val="both"/>
              <w:rPr>
                <w:rFonts w:ascii="Times New Roman" w:hAnsi="Times New Roman"/>
                <w:sz w:val="24"/>
                <w:szCs w:val="24"/>
              </w:rPr>
            </w:pPr>
          </w:p>
          <w:p w14:paraId="2AA392D5"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6044CE04"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4AA06B16"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E8CA63A" w14:textId="77777777" w:rsidTr="00797825">
        <w:tc>
          <w:tcPr>
            <w:tcW w:w="9117" w:type="dxa"/>
          </w:tcPr>
          <w:p w14:paraId="2FCC0473" w14:textId="77777777" w:rsidR="00783974" w:rsidRPr="00783974" w:rsidRDefault="00783974" w:rsidP="006B1B46">
            <w:pPr>
              <w:spacing w:after="0" w:line="360" w:lineRule="auto"/>
              <w:jc w:val="center"/>
              <w:rPr>
                <w:rFonts w:ascii="Times New Roman" w:hAnsi="Times New Roman"/>
                <w:b/>
                <w:bCs/>
                <w:sz w:val="24"/>
                <w:szCs w:val="24"/>
              </w:rPr>
            </w:pPr>
          </w:p>
          <w:p w14:paraId="40D38D83" w14:textId="77777777" w:rsidR="00783974" w:rsidRPr="00783974" w:rsidRDefault="00783974" w:rsidP="006B1B46">
            <w:pPr>
              <w:spacing w:after="0" w:line="360" w:lineRule="auto"/>
              <w:jc w:val="center"/>
              <w:rPr>
                <w:rFonts w:ascii="Times New Roman" w:hAnsi="Times New Roman"/>
                <w:b/>
                <w:bCs/>
                <w:sz w:val="24"/>
                <w:szCs w:val="24"/>
              </w:rPr>
            </w:pPr>
          </w:p>
          <w:p w14:paraId="0EE8BD59" w14:textId="77777777" w:rsidR="00783974" w:rsidRPr="00783974" w:rsidRDefault="00783974" w:rsidP="006B1B46">
            <w:pPr>
              <w:spacing w:after="0" w:line="360" w:lineRule="auto"/>
              <w:rPr>
                <w:rFonts w:ascii="Times New Roman" w:hAnsi="Times New Roman"/>
                <w:b/>
                <w:bCs/>
                <w:sz w:val="24"/>
                <w:szCs w:val="24"/>
              </w:rPr>
            </w:pPr>
            <w:r w:rsidRPr="00783974">
              <w:rPr>
                <w:rFonts w:ascii="Times New Roman" w:hAnsi="Times New Roman"/>
                <w:b/>
                <w:bCs/>
                <w:sz w:val="24"/>
                <w:szCs w:val="24"/>
              </w:rPr>
              <w:t>EL ÁMBITO LABORAL</w:t>
            </w:r>
          </w:p>
          <w:p w14:paraId="11B4C23F"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D45CAF6" w14:textId="77777777" w:rsidTr="00797825">
        <w:tc>
          <w:tcPr>
            <w:tcW w:w="9117" w:type="dxa"/>
          </w:tcPr>
          <w:p w14:paraId="54D1F9E0" w14:textId="77777777" w:rsidR="00783974" w:rsidRPr="00783974" w:rsidRDefault="00783974" w:rsidP="006B1B46">
            <w:pPr>
              <w:spacing w:after="0" w:line="360" w:lineRule="auto"/>
              <w:jc w:val="both"/>
              <w:rPr>
                <w:rFonts w:ascii="Times New Roman" w:hAnsi="Times New Roman"/>
                <w:sz w:val="24"/>
                <w:szCs w:val="24"/>
              </w:rPr>
            </w:pPr>
          </w:p>
          <w:p w14:paraId="166BFB6A"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17- ¿Según lo que ha escuchado usted, como debe ser la vida de una mujer-madre en labores dentro y fuera del hogar?-¿Qué tanto se identifica usted con esto que ha escuchado luego de lograr su maternidad por medio de la FIV?</w:t>
            </w:r>
          </w:p>
          <w:p w14:paraId="4798E0B5" w14:textId="77777777" w:rsidR="00783974" w:rsidRPr="00783974" w:rsidRDefault="00783974" w:rsidP="006B1B46">
            <w:pPr>
              <w:spacing w:after="0" w:line="360" w:lineRule="auto"/>
              <w:jc w:val="both"/>
              <w:rPr>
                <w:rFonts w:ascii="Times New Roman" w:hAnsi="Times New Roman"/>
                <w:sz w:val="24"/>
                <w:szCs w:val="24"/>
              </w:rPr>
            </w:pPr>
          </w:p>
          <w:p w14:paraId="4EF1595E"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60DDF8D"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3A52473D" w14:textId="77777777" w:rsidTr="00797825">
        <w:tc>
          <w:tcPr>
            <w:tcW w:w="9117" w:type="dxa"/>
          </w:tcPr>
          <w:p w14:paraId="598815AF" w14:textId="77777777" w:rsidR="00783974" w:rsidRPr="00783974" w:rsidRDefault="00783974" w:rsidP="006B1B46">
            <w:pPr>
              <w:tabs>
                <w:tab w:val="left" w:pos="7080"/>
              </w:tabs>
              <w:spacing w:after="0" w:line="360" w:lineRule="auto"/>
              <w:jc w:val="both"/>
              <w:rPr>
                <w:rFonts w:ascii="Times New Roman" w:hAnsi="Times New Roman"/>
                <w:sz w:val="24"/>
                <w:szCs w:val="24"/>
              </w:rPr>
            </w:pPr>
            <w:r w:rsidRPr="00783974">
              <w:rPr>
                <w:rFonts w:ascii="Times New Roman" w:hAnsi="Times New Roman"/>
                <w:sz w:val="24"/>
                <w:szCs w:val="24"/>
              </w:rPr>
              <w:tab/>
            </w:r>
          </w:p>
          <w:p w14:paraId="34EA07A0" w14:textId="28A35314"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18- Según lo que usted ha escuchado, ¿Cómo se deben distribuir las labores de trabajo de una mujer-madre y su pareja?-¿A partir de la relación con su pareja, piensa usted que luego de haber logrado su maternidad por medio de la FIV se encuentra dentro de estos parámetros?</w:t>
            </w:r>
          </w:p>
          <w:p w14:paraId="1133681C" w14:textId="77777777" w:rsidR="00783974" w:rsidRPr="00783974" w:rsidRDefault="00783974" w:rsidP="006B1B46">
            <w:pPr>
              <w:spacing w:after="0" w:line="360" w:lineRule="auto"/>
              <w:jc w:val="both"/>
              <w:rPr>
                <w:rFonts w:ascii="Times New Roman" w:hAnsi="Times New Roman"/>
                <w:sz w:val="24"/>
                <w:szCs w:val="24"/>
              </w:rPr>
            </w:pPr>
          </w:p>
          <w:p w14:paraId="7C2DAB9F"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7F1DEE77"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775ACC52" w14:textId="77777777" w:rsidTr="00797825">
        <w:tc>
          <w:tcPr>
            <w:tcW w:w="9117" w:type="dxa"/>
          </w:tcPr>
          <w:p w14:paraId="0183BA51" w14:textId="77777777" w:rsidR="00783974" w:rsidRPr="00783974" w:rsidRDefault="00783974" w:rsidP="006B1B46">
            <w:pPr>
              <w:spacing w:after="0" w:line="360" w:lineRule="auto"/>
              <w:jc w:val="center"/>
              <w:rPr>
                <w:rFonts w:ascii="Times New Roman" w:hAnsi="Times New Roman"/>
                <w:b/>
                <w:bCs/>
                <w:sz w:val="24"/>
                <w:szCs w:val="24"/>
              </w:rPr>
            </w:pPr>
          </w:p>
          <w:p w14:paraId="358F7005" w14:textId="77777777" w:rsidR="00783974" w:rsidRPr="00783974" w:rsidRDefault="00783974" w:rsidP="006B1B46">
            <w:pPr>
              <w:spacing w:after="0" w:line="360" w:lineRule="auto"/>
              <w:rPr>
                <w:rFonts w:ascii="Times New Roman" w:hAnsi="Times New Roman"/>
                <w:b/>
                <w:bCs/>
                <w:sz w:val="24"/>
                <w:szCs w:val="24"/>
              </w:rPr>
            </w:pPr>
            <w:r w:rsidRPr="00783974">
              <w:rPr>
                <w:rFonts w:ascii="Times New Roman" w:hAnsi="Times New Roman"/>
                <w:b/>
                <w:bCs/>
                <w:sz w:val="24"/>
                <w:szCs w:val="24"/>
              </w:rPr>
              <w:t>LOS CREDOS RELIGIOSOS Y LA FIV</w:t>
            </w:r>
          </w:p>
          <w:p w14:paraId="5AC94B4E"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4B2AC73D" w14:textId="77777777" w:rsidTr="00797825">
        <w:tc>
          <w:tcPr>
            <w:tcW w:w="9117" w:type="dxa"/>
          </w:tcPr>
          <w:p w14:paraId="715D4F96" w14:textId="77777777" w:rsidR="00783974" w:rsidRPr="00783974" w:rsidRDefault="00783974" w:rsidP="006B1B46">
            <w:pPr>
              <w:spacing w:after="0" w:line="360" w:lineRule="auto"/>
              <w:jc w:val="both"/>
              <w:rPr>
                <w:rFonts w:ascii="Times New Roman" w:hAnsi="Times New Roman"/>
                <w:sz w:val="24"/>
                <w:szCs w:val="24"/>
              </w:rPr>
            </w:pPr>
          </w:p>
          <w:p w14:paraId="23C3199E"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19-¿Considera usted que las creencias religiosas influyen en la conducta de las mujeres en relación con su maternidad? (Si)-(No) ¿Por qué? ¿Cómo? </w:t>
            </w:r>
          </w:p>
          <w:p w14:paraId="0EBA7A13" w14:textId="77777777" w:rsidR="00783974" w:rsidRPr="00783974" w:rsidRDefault="00783974" w:rsidP="006B1B46">
            <w:pPr>
              <w:spacing w:after="0" w:line="360" w:lineRule="auto"/>
              <w:jc w:val="both"/>
              <w:rPr>
                <w:rFonts w:ascii="Times New Roman" w:hAnsi="Times New Roman"/>
                <w:sz w:val="24"/>
                <w:szCs w:val="24"/>
              </w:rPr>
            </w:pPr>
          </w:p>
          <w:p w14:paraId="22E9DCCF"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0C8A3A1" w14:textId="77777777" w:rsidR="00783974" w:rsidRPr="00783974" w:rsidRDefault="00783974" w:rsidP="006B1B46">
            <w:pPr>
              <w:pBdr>
                <w:bottom w:val="single" w:sz="12" w:space="1" w:color="auto"/>
                <w:between w:val="single" w:sz="12" w:space="1" w:color="auto"/>
              </w:pBdr>
              <w:spacing w:after="0" w:line="360" w:lineRule="auto"/>
              <w:jc w:val="both"/>
              <w:rPr>
                <w:rFonts w:ascii="Times New Roman" w:hAnsi="Times New Roman"/>
                <w:sz w:val="24"/>
                <w:szCs w:val="24"/>
              </w:rPr>
            </w:pPr>
          </w:p>
          <w:p w14:paraId="2C3A1455"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B551079" w14:textId="77777777" w:rsidTr="00797825">
        <w:tc>
          <w:tcPr>
            <w:tcW w:w="9117" w:type="dxa"/>
          </w:tcPr>
          <w:p w14:paraId="432A43A4"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4771CFE2"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r w:rsidRPr="00783974">
              <w:rPr>
                <w:rFonts w:ascii="Times New Roman" w:hAnsi="Times New Roman"/>
                <w:sz w:val="24"/>
                <w:szCs w:val="24"/>
              </w:rPr>
              <w:t>20-¿Le parece a usted que los grupos religiosos ven y valoran diferente un embarazo concebido de forma natural a uno concebido por medio de la FIV?- ¿Cuáles son esas diferencias? ¿Qué ha escuchado? ¿Usted vivió alguna experiencia con este tema?</w:t>
            </w:r>
          </w:p>
          <w:p w14:paraId="7440DAC1"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77150D27" w14:textId="77777777" w:rsidR="00783974" w:rsidRPr="00783974" w:rsidRDefault="00783974" w:rsidP="006B1B46">
            <w:pPr>
              <w:spacing w:after="0" w:line="360" w:lineRule="auto"/>
              <w:jc w:val="both"/>
              <w:rPr>
                <w:rFonts w:ascii="Times New Roman" w:hAnsi="Times New Roman"/>
                <w:sz w:val="24"/>
                <w:szCs w:val="24"/>
              </w:rPr>
            </w:pPr>
          </w:p>
          <w:p w14:paraId="7DA698DC"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7B432E53"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12B13B9D" w14:textId="77777777" w:rsidTr="00797825">
        <w:tc>
          <w:tcPr>
            <w:tcW w:w="9117" w:type="dxa"/>
          </w:tcPr>
          <w:p w14:paraId="6965E891"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0597F120"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21-¿Según su opinión, que dice y cómo valora la iglesia, a una mujer que decide aplicarse la FIV?-¿La descalifica, la estigmatiza, la apoya, la acompaña, la juzga?  ¿Se identifica usted con esto o no? </w:t>
            </w:r>
          </w:p>
          <w:p w14:paraId="1C4FCCF1" w14:textId="4D7AC929" w:rsid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415A580" w14:textId="77777777" w:rsidR="00EE5044" w:rsidRPr="00783974" w:rsidRDefault="00EE5044" w:rsidP="006B1B46">
            <w:pPr>
              <w:pBdr>
                <w:bottom w:val="single" w:sz="12" w:space="1" w:color="auto"/>
              </w:pBdr>
              <w:spacing w:after="0" w:line="360" w:lineRule="auto"/>
              <w:jc w:val="both"/>
              <w:rPr>
                <w:rFonts w:ascii="Times New Roman" w:hAnsi="Times New Roman"/>
                <w:sz w:val="24"/>
                <w:szCs w:val="24"/>
              </w:rPr>
            </w:pPr>
          </w:p>
          <w:p w14:paraId="3C75EA7B"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43CE58AD" w14:textId="77777777" w:rsidTr="00797825">
        <w:tc>
          <w:tcPr>
            <w:tcW w:w="9117" w:type="dxa"/>
          </w:tcPr>
          <w:p w14:paraId="3448C217" w14:textId="77777777" w:rsidR="00783974" w:rsidRPr="00783974" w:rsidRDefault="00783974" w:rsidP="006B1B46">
            <w:pPr>
              <w:spacing w:after="0" w:line="360" w:lineRule="auto"/>
              <w:jc w:val="both"/>
              <w:rPr>
                <w:rFonts w:ascii="Times New Roman" w:hAnsi="Times New Roman"/>
                <w:sz w:val="24"/>
                <w:szCs w:val="24"/>
              </w:rPr>
            </w:pPr>
          </w:p>
          <w:p w14:paraId="664AADD7"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22-¿Cree usted que las mujeres que asisten a alguna iglesia, antes y después de aplicarse la FIV buscaron algún apoyo de su iglesia?-¿Buscó usted algún apoyo? ¿Por qué razones? ¿Lo recibió o no? </w:t>
            </w:r>
          </w:p>
          <w:p w14:paraId="59FC07DE" w14:textId="53057DDE"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____________________________________________________________________________________________________________________________________________________________</w:t>
            </w:r>
          </w:p>
          <w:p w14:paraId="34C6A5AB"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6136763D" w14:textId="77777777" w:rsidTr="00797825">
        <w:tc>
          <w:tcPr>
            <w:tcW w:w="9117" w:type="dxa"/>
          </w:tcPr>
          <w:p w14:paraId="5E2CD098" w14:textId="77777777" w:rsidR="00783974" w:rsidRPr="00783974" w:rsidRDefault="00783974" w:rsidP="006B1B46">
            <w:pPr>
              <w:spacing w:after="0" w:line="360" w:lineRule="auto"/>
              <w:jc w:val="both"/>
              <w:rPr>
                <w:rFonts w:ascii="Times New Roman" w:hAnsi="Times New Roman"/>
                <w:sz w:val="24"/>
                <w:szCs w:val="24"/>
              </w:rPr>
            </w:pPr>
          </w:p>
          <w:p w14:paraId="784B38B3"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23-¿Cree usted que la iglesia tiene razón cuando critica, se molesta, o descalifica a una mujer que se aplicó FIV? (Si)-(No) ¿Por qué? ¿A usted le sucedió algo en este sentido?</w:t>
            </w:r>
          </w:p>
          <w:p w14:paraId="61BDDDA6"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4BED1474"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635A1924" w14:textId="77777777" w:rsidTr="00797825">
        <w:tc>
          <w:tcPr>
            <w:tcW w:w="9117" w:type="dxa"/>
          </w:tcPr>
          <w:p w14:paraId="0162E2AC"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499E9229"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7041011D" w14:textId="77777777" w:rsidTr="00797825">
        <w:tc>
          <w:tcPr>
            <w:tcW w:w="9117" w:type="dxa"/>
          </w:tcPr>
          <w:p w14:paraId="1283751D"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583096C0"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r w:rsidRPr="00783974">
              <w:rPr>
                <w:rFonts w:ascii="Times New Roman" w:hAnsi="Times New Roman"/>
                <w:sz w:val="24"/>
                <w:szCs w:val="24"/>
              </w:rPr>
              <w:t xml:space="preserve">24-Según su opinión, ¿Aplicarse la FIV va en contra de la voluntad de Dios? (Si)-(No) ¿Por qué razones? ¿Posterior a la aplicación de la FIV como se mantiene su relación con Dios? ¿Es la misma, o cambio? ¿Está más cerca o lejos? ¿Tiene algún remordimiento por lo que hizo o está tranquila y en paz? </w:t>
            </w:r>
          </w:p>
          <w:p w14:paraId="5B142CF3" w14:textId="77777777" w:rsidR="00783974" w:rsidRPr="00783974" w:rsidRDefault="00783974" w:rsidP="006B1B46">
            <w:pPr>
              <w:spacing w:after="0" w:line="360" w:lineRule="auto"/>
              <w:jc w:val="both"/>
              <w:rPr>
                <w:rFonts w:ascii="Times New Roman" w:hAnsi="Times New Roman"/>
                <w:sz w:val="24"/>
                <w:szCs w:val="24"/>
              </w:rPr>
            </w:pPr>
          </w:p>
          <w:p w14:paraId="300D4104" w14:textId="77777777" w:rsidR="00783974" w:rsidRPr="00783974" w:rsidRDefault="00783974" w:rsidP="006B1B46">
            <w:pPr>
              <w:pBdr>
                <w:top w:val="single" w:sz="12" w:space="1" w:color="auto"/>
                <w:bottom w:val="single" w:sz="12" w:space="1" w:color="auto"/>
              </w:pBdr>
              <w:spacing w:after="0" w:line="360" w:lineRule="auto"/>
              <w:jc w:val="both"/>
              <w:rPr>
                <w:rFonts w:ascii="Times New Roman" w:hAnsi="Times New Roman"/>
                <w:sz w:val="24"/>
                <w:szCs w:val="24"/>
              </w:rPr>
            </w:pPr>
          </w:p>
          <w:p w14:paraId="07840F06"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00273D38" w14:textId="77777777" w:rsidTr="00797825">
        <w:tc>
          <w:tcPr>
            <w:tcW w:w="9117" w:type="dxa"/>
          </w:tcPr>
          <w:p w14:paraId="08D4AE9F"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623BD19E"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25-¿Cree usted que algunos familiares de las mujeres que se aplicaron la FIV ven como pecado la aplicación de esta técnica? (Si)-(No) ¿Por qué? ¿Lo ha escuchado, de alguien que lo haya dicho? </w:t>
            </w:r>
          </w:p>
          <w:p w14:paraId="65422CDD" w14:textId="63699015" w:rsidR="00783974" w:rsidRDefault="00783974" w:rsidP="006B1B46">
            <w:pPr>
              <w:pBdr>
                <w:top w:val="single" w:sz="12" w:space="1" w:color="auto"/>
                <w:bottom w:val="single" w:sz="12" w:space="1" w:color="auto"/>
                <w:between w:val="single" w:sz="12" w:space="1" w:color="auto"/>
              </w:pBdr>
              <w:spacing w:after="0" w:line="360" w:lineRule="auto"/>
              <w:jc w:val="both"/>
              <w:rPr>
                <w:rFonts w:ascii="Times New Roman" w:hAnsi="Times New Roman"/>
                <w:sz w:val="24"/>
                <w:szCs w:val="24"/>
              </w:rPr>
            </w:pPr>
          </w:p>
          <w:p w14:paraId="5AD974FA" w14:textId="77777777" w:rsidR="00EE5044" w:rsidRPr="00783974" w:rsidRDefault="00EE5044" w:rsidP="006B1B46">
            <w:pPr>
              <w:pBdr>
                <w:bottom w:val="single" w:sz="12" w:space="1" w:color="auto"/>
                <w:between w:val="single" w:sz="12" w:space="1" w:color="auto"/>
              </w:pBdr>
              <w:spacing w:after="0" w:line="360" w:lineRule="auto"/>
              <w:jc w:val="both"/>
              <w:rPr>
                <w:rFonts w:ascii="Times New Roman" w:hAnsi="Times New Roman"/>
                <w:sz w:val="24"/>
                <w:szCs w:val="24"/>
              </w:rPr>
            </w:pPr>
          </w:p>
          <w:p w14:paraId="36C00908"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5FFFFAB0" w14:textId="77777777" w:rsidTr="00797825">
        <w:tc>
          <w:tcPr>
            <w:tcW w:w="9117" w:type="dxa"/>
          </w:tcPr>
          <w:p w14:paraId="7C64417E" w14:textId="77777777" w:rsidR="00783974" w:rsidRPr="00783974" w:rsidRDefault="00783974" w:rsidP="006B1B46">
            <w:pPr>
              <w:spacing w:after="0" w:line="360" w:lineRule="auto"/>
              <w:jc w:val="both"/>
              <w:rPr>
                <w:rFonts w:ascii="Times New Roman" w:hAnsi="Times New Roman"/>
                <w:sz w:val="24"/>
                <w:szCs w:val="24"/>
              </w:rPr>
            </w:pPr>
          </w:p>
          <w:p w14:paraId="2D3168CD"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 xml:space="preserve">26-Por último ¿Cuál sería sus sugerencias que deberían tomar en cuenta las mujeres que se quieran aplicar la FIV? ¿Qué les recomendaría usted? </w:t>
            </w:r>
          </w:p>
          <w:p w14:paraId="5B8E433B" w14:textId="61EC1DCD" w:rsidR="00783974" w:rsidRPr="00783974" w:rsidRDefault="00EE5044" w:rsidP="006B1B46">
            <w:pPr>
              <w:spacing w:after="0" w:line="360" w:lineRule="auto"/>
              <w:jc w:val="both"/>
              <w:rPr>
                <w:rFonts w:ascii="Times New Roman" w:hAnsi="Times New Roman"/>
                <w:sz w:val="24"/>
                <w:szCs w:val="24"/>
              </w:rPr>
            </w:pPr>
            <w:r>
              <w:rPr>
                <w:rFonts w:ascii="Times New Roman" w:hAnsi="Times New Roman"/>
                <w:sz w:val="24"/>
                <w:szCs w:val="24"/>
              </w:rPr>
              <w:t>______________________________________________________________________________</w:t>
            </w:r>
          </w:p>
          <w:p w14:paraId="7BB62890" w14:textId="77777777" w:rsidR="00783974" w:rsidRPr="00783974" w:rsidRDefault="00783974" w:rsidP="006B1B46">
            <w:pPr>
              <w:pBdr>
                <w:bottom w:val="single" w:sz="12" w:space="1" w:color="auto"/>
              </w:pBdr>
              <w:spacing w:after="0" w:line="360" w:lineRule="auto"/>
              <w:jc w:val="both"/>
              <w:rPr>
                <w:rFonts w:ascii="Times New Roman" w:hAnsi="Times New Roman"/>
                <w:sz w:val="24"/>
                <w:szCs w:val="24"/>
              </w:rPr>
            </w:pPr>
          </w:p>
          <w:p w14:paraId="163F1F5D" w14:textId="77777777" w:rsidR="00783974" w:rsidRPr="00783974" w:rsidRDefault="00783974" w:rsidP="006B1B46">
            <w:pPr>
              <w:spacing w:after="0" w:line="360" w:lineRule="auto"/>
              <w:jc w:val="both"/>
              <w:rPr>
                <w:rFonts w:ascii="Times New Roman" w:hAnsi="Times New Roman"/>
                <w:sz w:val="24"/>
                <w:szCs w:val="24"/>
              </w:rPr>
            </w:pPr>
          </w:p>
          <w:p w14:paraId="0EA300CA" w14:textId="77777777" w:rsidR="00783974" w:rsidRPr="00783974" w:rsidRDefault="00783974" w:rsidP="006B1B46">
            <w:pPr>
              <w:spacing w:after="0" w:line="360" w:lineRule="auto"/>
              <w:jc w:val="both"/>
              <w:rPr>
                <w:rFonts w:ascii="Times New Roman" w:hAnsi="Times New Roman"/>
                <w:sz w:val="24"/>
                <w:szCs w:val="24"/>
              </w:rPr>
            </w:pPr>
            <w:r w:rsidRPr="00783974">
              <w:rPr>
                <w:rFonts w:ascii="Times New Roman" w:hAnsi="Times New Roman"/>
                <w:sz w:val="24"/>
                <w:szCs w:val="24"/>
              </w:rPr>
              <w:t>27-¿Cuáles personas considera usted que le brindaron mayor apoyo al aplicarse la FIV?  Podría brindarnos algún contacto de ellos o ellas.</w:t>
            </w:r>
          </w:p>
          <w:p w14:paraId="1E61FC3C" w14:textId="6F35EF79" w:rsidR="00783974" w:rsidRPr="00783974" w:rsidRDefault="00B46592" w:rsidP="006B1B46">
            <w:pPr>
              <w:spacing w:after="0" w:line="360" w:lineRule="auto"/>
              <w:jc w:val="both"/>
              <w:rPr>
                <w:rFonts w:ascii="Times New Roman" w:hAnsi="Times New Roman"/>
                <w:sz w:val="24"/>
                <w:szCs w:val="24"/>
              </w:rPr>
            </w:pPr>
            <w:r>
              <w:rPr>
                <w:rFonts w:ascii="Times New Roman" w:hAnsi="Times New Roman"/>
                <w:sz w:val="24"/>
                <w:szCs w:val="24"/>
              </w:rPr>
              <w:t>______________________________________________________________________________</w:t>
            </w:r>
          </w:p>
          <w:p w14:paraId="30163BC6" w14:textId="77777777" w:rsidR="00783974" w:rsidRPr="00783974" w:rsidRDefault="00783974" w:rsidP="006B1B46">
            <w:pPr>
              <w:spacing w:after="0" w:line="360" w:lineRule="auto"/>
              <w:jc w:val="both"/>
              <w:rPr>
                <w:rFonts w:ascii="Times New Roman" w:hAnsi="Times New Roman"/>
                <w:sz w:val="24"/>
                <w:szCs w:val="24"/>
              </w:rPr>
            </w:pPr>
          </w:p>
        </w:tc>
      </w:tr>
      <w:tr w:rsidR="00783974" w:rsidRPr="00783974" w14:paraId="7A88DCAD" w14:textId="77777777" w:rsidTr="00797825">
        <w:tc>
          <w:tcPr>
            <w:tcW w:w="9117" w:type="dxa"/>
          </w:tcPr>
          <w:p w14:paraId="7A411105" w14:textId="77777777" w:rsidR="00783974" w:rsidRPr="00783974" w:rsidRDefault="00783974" w:rsidP="006B1B46">
            <w:pPr>
              <w:spacing w:after="0" w:line="360" w:lineRule="auto"/>
              <w:jc w:val="center"/>
              <w:rPr>
                <w:rFonts w:ascii="Times New Roman" w:hAnsi="Times New Roman"/>
                <w:b/>
                <w:bCs/>
                <w:sz w:val="24"/>
                <w:szCs w:val="24"/>
              </w:rPr>
            </w:pPr>
          </w:p>
          <w:p w14:paraId="2D36D9EA" w14:textId="77777777" w:rsidR="00783974" w:rsidRPr="00783974" w:rsidRDefault="00783974" w:rsidP="006B1B46">
            <w:pPr>
              <w:spacing w:after="0" w:line="360" w:lineRule="auto"/>
              <w:jc w:val="center"/>
              <w:rPr>
                <w:rFonts w:ascii="Times New Roman" w:hAnsi="Times New Roman"/>
                <w:b/>
                <w:bCs/>
                <w:sz w:val="24"/>
                <w:szCs w:val="24"/>
              </w:rPr>
            </w:pPr>
            <w:r w:rsidRPr="00783974">
              <w:rPr>
                <w:rFonts w:ascii="Times New Roman" w:hAnsi="Times New Roman"/>
                <w:b/>
                <w:bCs/>
                <w:sz w:val="24"/>
                <w:szCs w:val="24"/>
              </w:rPr>
              <w:t>¡Muchas gracias por sus respuestas!</w:t>
            </w:r>
          </w:p>
          <w:p w14:paraId="2C52AB78" w14:textId="77777777" w:rsidR="00783974" w:rsidRPr="00783974" w:rsidRDefault="00783974" w:rsidP="006B1B46">
            <w:pPr>
              <w:spacing w:after="0" w:line="360" w:lineRule="auto"/>
              <w:rPr>
                <w:rFonts w:ascii="Times New Roman" w:hAnsi="Times New Roman"/>
                <w:b/>
                <w:bCs/>
                <w:sz w:val="24"/>
                <w:szCs w:val="24"/>
              </w:rPr>
            </w:pPr>
          </w:p>
        </w:tc>
      </w:tr>
    </w:tbl>
    <w:p w14:paraId="6F86E0FD" w14:textId="77777777" w:rsidR="00783974" w:rsidRPr="00783974" w:rsidRDefault="00783974" w:rsidP="006B1B46">
      <w:pPr>
        <w:spacing w:line="360" w:lineRule="auto"/>
      </w:pPr>
    </w:p>
    <w:p w14:paraId="274FD848" w14:textId="77777777" w:rsidR="00396EB6" w:rsidRPr="00396EB6" w:rsidRDefault="00396EB6" w:rsidP="006B1B46">
      <w:pPr>
        <w:spacing w:after="0" w:line="360" w:lineRule="auto"/>
        <w:ind w:right="-633" w:hanging="567"/>
        <w:jc w:val="center"/>
        <w:rPr>
          <w:rFonts w:ascii="Times New Roman" w:hAnsi="Times New Roman"/>
          <w:b/>
          <w:color w:val="000000"/>
          <w:sz w:val="24"/>
          <w:szCs w:val="24"/>
        </w:rPr>
      </w:pPr>
    </w:p>
    <w:p w14:paraId="3D28FB8D" w14:textId="1F459748" w:rsidR="00396EB6" w:rsidRDefault="00396EB6" w:rsidP="006B1B46">
      <w:pPr>
        <w:spacing w:after="0" w:line="360" w:lineRule="auto"/>
        <w:ind w:right="-633" w:hanging="567"/>
        <w:jc w:val="center"/>
        <w:rPr>
          <w:rFonts w:ascii="Times New Roman" w:hAnsi="Times New Roman"/>
          <w:b/>
          <w:color w:val="000000"/>
          <w:sz w:val="24"/>
          <w:szCs w:val="24"/>
        </w:rPr>
      </w:pPr>
    </w:p>
    <w:p w14:paraId="39EEE0BE"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128FC25E"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60A404BC"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070ADAB0"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75A62488"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4B88F7D5"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4BC96345" w14:textId="07F23E2A" w:rsidR="005C7E08" w:rsidRDefault="005C7E08" w:rsidP="006B1B46">
      <w:pPr>
        <w:spacing w:after="0" w:line="360" w:lineRule="auto"/>
        <w:ind w:right="-633" w:hanging="567"/>
        <w:jc w:val="center"/>
        <w:rPr>
          <w:rFonts w:ascii="Times New Roman" w:hAnsi="Times New Roman"/>
          <w:b/>
          <w:color w:val="000000"/>
          <w:sz w:val="24"/>
          <w:szCs w:val="24"/>
        </w:rPr>
      </w:pPr>
    </w:p>
    <w:p w14:paraId="58924974"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74E6A0E3"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1A9C3592" w14:textId="77777777" w:rsidR="004678F9" w:rsidRDefault="004678F9" w:rsidP="006B1B46">
      <w:pPr>
        <w:spacing w:after="0" w:line="360" w:lineRule="auto"/>
        <w:ind w:right="-633" w:hanging="567"/>
        <w:jc w:val="center"/>
        <w:rPr>
          <w:rFonts w:ascii="Times New Roman" w:hAnsi="Times New Roman"/>
          <w:b/>
          <w:color w:val="000000"/>
          <w:sz w:val="24"/>
          <w:szCs w:val="24"/>
        </w:rPr>
      </w:pPr>
    </w:p>
    <w:p w14:paraId="40019BAD" w14:textId="5D98BF95" w:rsidR="002907AF" w:rsidRPr="008131B8" w:rsidRDefault="002907AF" w:rsidP="006B1B46">
      <w:pPr>
        <w:pStyle w:val="Heading1"/>
        <w:spacing w:line="360" w:lineRule="auto"/>
        <w:rPr>
          <w:rFonts w:ascii="Times New Roman" w:hAnsi="Times New Roman"/>
          <w:sz w:val="24"/>
          <w:szCs w:val="24"/>
        </w:rPr>
      </w:pPr>
      <w:bookmarkStart w:id="121" w:name="_Toc95220389"/>
      <w:r w:rsidRPr="008131B8">
        <w:rPr>
          <w:rFonts w:ascii="Times New Roman" w:hAnsi="Times New Roman"/>
          <w:sz w:val="24"/>
          <w:szCs w:val="24"/>
        </w:rPr>
        <w:t>Anexo 3</w:t>
      </w:r>
      <w:bookmarkEnd w:id="121"/>
    </w:p>
    <w:p w14:paraId="18BE074E" w14:textId="1D685EFD" w:rsidR="002907AF" w:rsidRPr="008131B8" w:rsidRDefault="002907AF" w:rsidP="006B1B46">
      <w:pPr>
        <w:pStyle w:val="Heading2"/>
        <w:spacing w:line="360" w:lineRule="auto"/>
        <w:rPr>
          <w:rFonts w:ascii="Times New Roman" w:hAnsi="Times New Roman"/>
          <w:sz w:val="24"/>
          <w:szCs w:val="24"/>
        </w:rPr>
      </w:pPr>
      <w:bookmarkStart w:id="122" w:name="_Toc95220390"/>
      <w:r w:rsidRPr="008131B8">
        <w:rPr>
          <w:rFonts w:ascii="Times New Roman" w:hAnsi="Times New Roman"/>
          <w:sz w:val="24"/>
          <w:szCs w:val="24"/>
        </w:rPr>
        <w:t xml:space="preserve">Guía de entrevista a familiares </w:t>
      </w:r>
      <w:r w:rsidR="00786584" w:rsidRPr="008131B8">
        <w:rPr>
          <w:rFonts w:ascii="Times New Roman" w:hAnsi="Times New Roman"/>
          <w:sz w:val="24"/>
          <w:szCs w:val="24"/>
        </w:rPr>
        <w:t>de mujeres que se aplicaron la FIV</w:t>
      </w:r>
      <w:bookmarkEnd w:id="122"/>
    </w:p>
    <w:p w14:paraId="12A70796" w14:textId="77777777" w:rsidR="00396EB6" w:rsidRPr="00396EB6" w:rsidRDefault="00396EB6" w:rsidP="006B1B46">
      <w:pPr>
        <w:autoSpaceDE w:val="0"/>
        <w:autoSpaceDN w:val="0"/>
        <w:adjustRightInd w:val="0"/>
        <w:spacing w:after="0" w:line="360" w:lineRule="auto"/>
        <w:contextualSpacing/>
        <w:jc w:val="both"/>
        <w:rPr>
          <w:rFonts w:ascii="Times New Roman" w:eastAsia="Times New Roman" w:hAnsi="Times New Roman"/>
          <w:b/>
          <w:sz w:val="24"/>
          <w:szCs w:val="24"/>
          <w:lang w:eastAsia="es-ES_tradnl"/>
        </w:rPr>
      </w:pPr>
    </w:p>
    <w:p w14:paraId="085046A1" w14:textId="77777777" w:rsidR="000D097B" w:rsidRPr="000D097B" w:rsidRDefault="000D097B" w:rsidP="006B1B46">
      <w:pPr>
        <w:spacing w:after="0" w:line="360" w:lineRule="auto"/>
        <w:ind w:right="-633"/>
        <w:jc w:val="center"/>
        <w:rPr>
          <w:rFonts w:ascii="Times New Roman" w:eastAsiaTheme="minorHAnsi" w:hAnsi="Times New Roman" w:cstheme="minorBidi"/>
          <w:b/>
          <w:color w:val="000000"/>
          <w:sz w:val="24"/>
          <w:szCs w:val="24"/>
        </w:rPr>
      </w:pPr>
      <w:r w:rsidRPr="000D097B">
        <w:rPr>
          <w:rFonts w:ascii="Times New Roman" w:eastAsiaTheme="minorHAnsi" w:hAnsi="Times New Roman" w:cstheme="minorBidi"/>
          <w:b/>
          <w:color w:val="000000"/>
          <w:sz w:val="24"/>
          <w:szCs w:val="24"/>
        </w:rPr>
        <w:t>Guía de entrevista # 3</w:t>
      </w:r>
    </w:p>
    <w:p w14:paraId="0AB255AC" w14:textId="77777777" w:rsidR="000D097B" w:rsidRPr="000D097B" w:rsidRDefault="000D097B" w:rsidP="006B1B46">
      <w:pPr>
        <w:spacing w:after="0" w:line="360" w:lineRule="auto"/>
        <w:ind w:right="-633"/>
        <w:jc w:val="center"/>
        <w:rPr>
          <w:rFonts w:ascii="Times New Roman" w:eastAsiaTheme="minorHAnsi" w:hAnsi="Times New Roman" w:cstheme="minorBidi"/>
          <w:b/>
          <w:color w:val="000000"/>
          <w:sz w:val="24"/>
          <w:szCs w:val="24"/>
        </w:rPr>
      </w:pPr>
      <w:r w:rsidRPr="000D097B">
        <w:rPr>
          <w:rFonts w:ascii="Times New Roman" w:eastAsiaTheme="minorHAnsi" w:hAnsi="Times New Roman" w:cstheme="minorBidi"/>
          <w:b/>
          <w:color w:val="000000"/>
          <w:sz w:val="24"/>
          <w:szCs w:val="24"/>
        </w:rPr>
        <w:t xml:space="preserve">A familiares de mujeres que se aplicaron la fertilización </w:t>
      </w:r>
      <w:r w:rsidRPr="000D097B">
        <w:rPr>
          <w:rFonts w:ascii="Times New Roman" w:eastAsiaTheme="minorHAnsi" w:hAnsi="Times New Roman" w:cstheme="minorBidi"/>
          <w:b/>
          <w:i/>
          <w:color w:val="000000"/>
          <w:sz w:val="24"/>
          <w:szCs w:val="24"/>
        </w:rPr>
        <w:t xml:space="preserve">in vitro </w:t>
      </w:r>
      <w:r w:rsidRPr="000D097B">
        <w:rPr>
          <w:rFonts w:ascii="Times New Roman" w:eastAsiaTheme="minorHAnsi" w:hAnsi="Times New Roman" w:cstheme="minorBidi"/>
          <w:b/>
          <w:color w:val="000000"/>
          <w:sz w:val="24"/>
          <w:szCs w:val="24"/>
        </w:rPr>
        <w:t>(FIV)</w:t>
      </w:r>
    </w:p>
    <w:tbl>
      <w:tblPr>
        <w:tblStyle w:val="TableGrid"/>
        <w:tblW w:w="0" w:type="auto"/>
        <w:tblInd w:w="-289" w:type="dxa"/>
        <w:tblLook w:val="04A0" w:firstRow="1" w:lastRow="0" w:firstColumn="1" w:lastColumn="0" w:noHBand="0" w:noVBand="1"/>
      </w:tblPr>
      <w:tblGrid>
        <w:gridCol w:w="9639"/>
      </w:tblGrid>
      <w:tr w:rsidR="000D097B" w:rsidRPr="000D097B" w14:paraId="187891FE" w14:textId="77777777" w:rsidTr="00797825">
        <w:tc>
          <w:tcPr>
            <w:tcW w:w="9117" w:type="dxa"/>
          </w:tcPr>
          <w:p w14:paraId="768D7063" w14:textId="77777777" w:rsidR="000D097B" w:rsidRPr="000D097B" w:rsidRDefault="000D097B" w:rsidP="006B1B46">
            <w:pPr>
              <w:tabs>
                <w:tab w:val="left" w:pos="187"/>
              </w:tabs>
              <w:spacing w:after="0" w:line="360" w:lineRule="auto"/>
              <w:ind w:right="-633" w:hanging="567"/>
              <w:jc w:val="center"/>
              <w:rPr>
                <w:rFonts w:ascii="Times New Roman" w:hAnsi="Times New Roman"/>
                <w:b/>
                <w:color w:val="000000"/>
                <w:sz w:val="17"/>
                <w:szCs w:val="17"/>
              </w:rPr>
            </w:pPr>
          </w:p>
          <w:p w14:paraId="2B1D7C0E" w14:textId="77777777" w:rsidR="000D097B" w:rsidRPr="000D097B" w:rsidRDefault="000D097B" w:rsidP="006B1B46">
            <w:pPr>
              <w:tabs>
                <w:tab w:val="left" w:pos="187"/>
              </w:tabs>
              <w:spacing w:after="0" w:line="360" w:lineRule="auto"/>
              <w:ind w:right="-622" w:hanging="567"/>
              <w:jc w:val="center"/>
              <w:rPr>
                <w:rFonts w:ascii="Times New Roman" w:hAnsi="Times New Roman"/>
                <w:b/>
                <w:color w:val="000000"/>
                <w:sz w:val="17"/>
                <w:szCs w:val="17"/>
              </w:rPr>
            </w:pPr>
            <w:r w:rsidRPr="000D097B">
              <w:rPr>
                <w:rFonts w:ascii="Times New Roman" w:hAnsi="Times New Roman"/>
                <w:b/>
                <w:color w:val="000000"/>
                <w:sz w:val="17"/>
                <w:szCs w:val="17"/>
              </w:rPr>
              <w:t>LAS REPRESENTACIONES SOCIALES DE FEMINIDAD ASOCIADAS</w:t>
            </w:r>
          </w:p>
          <w:p w14:paraId="252CE2C1" w14:textId="77777777" w:rsidR="000D097B" w:rsidRPr="000D097B" w:rsidRDefault="000D097B" w:rsidP="006B1B46">
            <w:pPr>
              <w:tabs>
                <w:tab w:val="left" w:pos="187"/>
              </w:tabs>
              <w:spacing w:after="0" w:line="360" w:lineRule="auto"/>
              <w:ind w:right="-622" w:hanging="567"/>
              <w:jc w:val="center"/>
              <w:rPr>
                <w:rFonts w:ascii="Times New Roman" w:hAnsi="Times New Roman"/>
                <w:b/>
                <w:color w:val="000000"/>
                <w:sz w:val="17"/>
                <w:szCs w:val="17"/>
              </w:rPr>
            </w:pPr>
            <w:r w:rsidRPr="000D097B">
              <w:rPr>
                <w:rFonts w:ascii="Times New Roman" w:hAnsi="Times New Roman"/>
                <w:b/>
                <w:color w:val="000000"/>
                <w:sz w:val="17"/>
                <w:szCs w:val="17"/>
              </w:rPr>
              <w:t>A LA MATERNIDAD EN MUJERES ENTRE LOS 30 A 48 AÑOS, QUE SE APLICARON LA FERTILIZACIÓN-</w:t>
            </w:r>
          </w:p>
          <w:p w14:paraId="4603CC65" w14:textId="5378E51A" w:rsidR="000D097B" w:rsidRPr="000D097B" w:rsidRDefault="000D097B" w:rsidP="006B1B46">
            <w:pPr>
              <w:tabs>
                <w:tab w:val="left" w:pos="187"/>
              </w:tabs>
              <w:spacing w:after="0" w:line="360" w:lineRule="auto"/>
              <w:ind w:right="-622" w:hanging="567"/>
              <w:jc w:val="center"/>
              <w:rPr>
                <w:rFonts w:ascii="Times New Roman" w:hAnsi="Times New Roman"/>
                <w:b/>
                <w:color w:val="000000"/>
                <w:sz w:val="17"/>
                <w:szCs w:val="17"/>
              </w:rPr>
            </w:pPr>
            <w:r w:rsidRPr="000D097B">
              <w:rPr>
                <w:rFonts w:ascii="Times New Roman" w:hAnsi="Times New Roman"/>
                <w:b/>
                <w:i/>
                <w:color w:val="000000"/>
                <w:sz w:val="17"/>
                <w:szCs w:val="17"/>
              </w:rPr>
              <w:t>IN VITRO</w:t>
            </w:r>
            <w:r w:rsidRPr="000D097B">
              <w:rPr>
                <w:rFonts w:ascii="Times New Roman" w:hAnsi="Times New Roman"/>
                <w:b/>
                <w:color w:val="000000"/>
                <w:sz w:val="17"/>
                <w:szCs w:val="17"/>
              </w:rPr>
              <w:t>: A PARTIR DE ELLAS Y SUS FAMILI</w:t>
            </w:r>
            <w:r w:rsidR="0075790C">
              <w:rPr>
                <w:rFonts w:ascii="Times New Roman" w:hAnsi="Times New Roman"/>
                <w:b/>
                <w:color w:val="000000"/>
                <w:sz w:val="17"/>
                <w:szCs w:val="17"/>
              </w:rPr>
              <w:t>AS</w:t>
            </w:r>
            <w:r w:rsidRPr="000D097B">
              <w:rPr>
                <w:rFonts w:ascii="Times New Roman" w:hAnsi="Times New Roman"/>
                <w:b/>
                <w:color w:val="000000"/>
                <w:sz w:val="17"/>
                <w:szCs w:val="17"/>
              </w:rPr>
              <w:t>. COSTA RICA. EN EL PERIODO DE PROHIBICIÓN DE</w:t>
            </w:r>
          </w:p>
          <w:p w14:paraId="1AC52712" w14:textId="77777777" w:rsidR="000D097B" w:rsidRPr="000D097B" w:rsidRDefault="000D097B" w:rsidP="006B1B46">
            <w:pPr>
              <w:tabs>
                <w:tab w:val="left" w:pos="187"/>
              </w:tabs>
              <w:spacing w:after="0" w:line="360" w:lineRule="auto"/>
              <w:ind w:right="-622" w:hanging="567"/>
              <w:jc w:val="center"/>
              <w:rPr>
                <w:sz w:val="17"/>
                <w:szCs w:val="17"/>
              </w:rPr>
            </w:pPr>
            <w:r w:rsidRPr="000D097B">
              <w:rPr>
                <w:rFonts w:ascii="Times New Roman" w:hAnsi="Times New Roman"/>
                <w:b/>
                <w:color w:val="000000"/>
                <w:sz w:val="17"/>
                <w:szCs w:val="17"/>
              </w:rPr>
              <w:t>LA FIV DEL AÑO 2001 AL 2016</w:t>
            </w:r>
          </w:p>
        </w:tc>
      </w:tr>
      <w:tr w:rsidR="000D097B" w:rsidRPr="000D097B" w14:paraId="09AC66F1" w14:textId="77777777" w:rsidTr="00797825">
        <w:tc>
          <w:tcPr>
            <w:tcW w:w="9117" w:type="dxa"/>
          </w:tcPr>
          <w:p w14:paraId="64857671" w14:textId="77777777" w:rsidR="000D097B" w:rsidRPr="000D097B" w:rsidRDefault="000D097B" w:rsidP="006B1B46">
            <w:pPr>
              <w:tabs>
                <w:tab w:val="left" w:pos="-112"/>
              </w:tabs>
              <w:spacing w:after="0" w:line="360" w:lineRule="auto"/>
              <w:ind w:right="-633" w:hanging="426"/>
              <w:jc w:val="center"/>
              <w:rPr>
                <w:rFonts w:ascii="Times New Roman" w:hAnsi="Times New Roman"/>
                <w:color w:val="000000"/>
                <w:sz w:val="21"/>
                <w:szCs w:val="21"/>
              </w:rPr>
            </w:pPr>
          </w:p>
          <w:p w14:paraId="6F1DBD97" w14:textId="77777777" w:rsidR="000D097B" w:rsidRPr="000D097B" w:rsidRDefault="000D097B" w:rsidP="000A7A5F">
            <w:pPr>
              <w:tabs>
                <w:tab w:val="left" w:pos="-112"/>
              </w:tabs>
              <w:spacing w:after="0" w:line="360" w:lineRule="auto"/>
              <w:ind w:right="-633"/>
              <w:jc w:val="center"/>
              <w:rPr>
                <w:rFonts w:ascii="Times New Roman" w:hAnsi="Times New Roman"/>
                <w:i/>
                <w:color w:val="000000"/>
                <w:sz w:val="19"/>
                <w:szCs w:val="19"/>
              </w:rPr>
            </w:pPr>
            <w:r w:rsidRPr="000D097B">
              <w:rPr>
                <w:rFonts w:ascii="Times New Roman" w:hAnsi="Times New Roman"/>
                <w:color w:val="000000"/>
                <w:sz w:val="19"/>
                <w:szCs w:val="19"/>
              </w:rPr>
              <w:t>La siguiente entrevista tiene la finalidad de identificar y caracterizar:</w:t>
            </w:r>
            <w:r w:rsidRPr="000D097B">
              <w:rPr>
                <w:rFonts w:ascii="Times New Roman" w:hAnsi="Times New Roman"/>
                <w:i/>
                <w:color w:val="000000"/>
                <w:sz w:val="19"/>
                <w:szCs w:val="19"/>
              </w:rPr>
              <w:t xml:space="preserve"> Las representaciones sociales de feminidad</w:t>
            </w:r>
          </w:p>
          <w:p w14:paraId="62FF4350" w14:textId="77777777" w:rsidR="000D097B" w:rsidRPr="000D097B" w:rsidRDefault="000D097B" w:rsidP="000A7A5F">
            <w:pPr>
              <w:tabs>
                <w:tab w:val="left" w:pos="-112"/>
              </w:tabs>
              <w:spacing w:after="0" w:line="360" w:lineRule="auto"/>
              <w:ind w:right="-633"/>
              <w:jc w:val="center"/>
              <w:rPr>
                <w:rFonts w:ascii="Times New Roman" w:hAnsi="Times New Roman"/>
                <w:i/>
                <w:color w:val="000000"/>
                <w:sz w:val="19"/>
                <w:szCs w:val="19"/>
              </w:rPr>
            </w:pPr>
            <w:r w:rsidRPr="000D097B">
              <w:rPr>
                <w:rFonts w:ascii="Times New Roman" w:hAnsi="Times New Roman"/>
                <w:i/>
                <w:color w:val="000000"/>
                <w:sz w:val="19"/>
                <w:szCs w:val="19"/>
              </w:rPr>
              <w:t>asociadas a la maternidad en mujeres entre los 30 a 48 años, que se aplicaron la fertilización in vitro: a partir</w:t>
            </w:r>
          </w:p>
          <w:p w14:paraId="75C63ED5" w14:textId="23B53690" w:rsidR="000D097B" w:rsidRPr="000D097B" w:rsidRDefault="000D097B" w:rsidP="000A7A5F">
            <w:pPr>
              <w:tabs>
                <w:tab w:val="left" w:pos="-112"/>
              </w:tabs>
              <w:spacing w:after="0" w:line="360" w:lineRule="auto"/>
              <w:ind w:right="-633"/>
              <w:jc w:val="center"/>
              <w:rPr>
                <w:rFonts w:ascii="Times New Roman" w:hAnsi="Times New Roman"/>
                <w:color w:val="000000"/>
                <w:sz w:val="19"/>
                <w:szCs w:val="19"/>
              </w:rPr>
            </w:pPr>
            <w:r w:rsidRPr="000D097B">
              <w:rPr>
                <w:rFonts w:ascii="Times New Roman" w:hAnsi="Times New Roman"/>
                <w:i/>
                <w:color w:val="000000"/>
                <w:sz w:val="19"/>
                <w:szCs w:val="19"/>
              </w:rPr>
              <w:t>de ellas y sus familias. Costa Rica, En el periodo de prohibición de la FIV del año 2001 al 2016</w:t>
            </w:r>
            <w:r w:rsidRPr="000D097B">
              <w:rPr>
                <w:rFonts w:ascii="Times New Roman" w:hAnsi="Times New Roman"/>
                <w:color w:val="000000"/>
                <w:sz w:val="19"/>
                <w:szCs w:val="19"/>
              </w:rPr>
              <w:t>.</w:t>
            </w:r>
          </w:p>
          <w:p w14:paraId="51656B5D" w14:textId="77777777" w:rsidR="000D097B" w:rsidRPr="000D097B" w:rsidRDefault="000D097B" w:rsidP="000A7A5F">
            <w:pPr>
              <w:tabs>
                <w:tab w:val="left" w:pos="-112"/>
              </w:tabs>
              <w:spacing w:after="0" w:line="360" w:lineRule="auto"/>
              <w:ind w:right="-633"/>
              <w:jc w:val="center"/>
              <w:rPr>
                <w:rFonts w:ascii="Times New Roman" w:hAnsi="Times New Roman"/>
                <w:color w:val="000000"/>
                <w:sz w:val="19"/>
                <w:szCs w:val="19"/>
              </w:rPr>
            </w:pPr>
            <w:r w:rsidRPr="000D097B">
              <w:rPr>
                <w:rFonts w:ascii="Times New Roman" w:hAnsi="Times New Roman"/>
                <w:color w:val="000000"/>
                <w:sz w:val="19"/>
                <w:szCs w:val="19"/>
              </w:rPr>
              <w:t>Le recordamos que toda la información que nos brinde será administrada total y completamente co</w:t>
            </w:r>
            <w:r w:rsidRPr="000D097B">
              <w:rPr>
                <w:rFonts w:ascii="Times New Roman" w:hAnsi="Times New Roman"/>
                <w:sz w:val="19"/>
                <w:szCs w:val="19"/>
              </w:rPr>
              <w:t>nfidencial</w:t>
            </w:r>
            <w:r w:rsidRPr="000D097B">
              <w:rPr>
                <w:rFonts w:ascii="Times New Roman" w:hAnsi="Times New Roman"/>
                <w:color w:val="000000"/>
                <w:sz w:val="19"/>
                <w:szCs w:val="19"/>
              </w:rPr>
              <w:t>, y solo será</w:t>
            </w:r>
          </w:p>
          <w:p w14:paraId="3AD49D89" w14:textId="77777777" w:rsidR="000D097B" w:rsidRPr="000D097B" w:rsidRDefault="000D097B" w:rsidP="000A7A5F">
            <w:pPr>
              <w:tabs>
                <w:tab w:val="left" w:pos="-112"/>
              </w:tabs>
              <w:spacing w:after="0" w:line="360" w:lineRule="auto"/>
              <w:ind w:right="-633"/>
              <w:jc w:val="center"/>
              <w:rPr>
                <w:rFonts w:ascii="Times New Roman" w:hAnsi="Times New Roman"/>
                <w:color w:val="000000"/>
                <w:sz w:val="19"/>
                <w:szCs w:val="19"/>
              </w:rPr>
            </w:pPr>
            <w:r w:rsidRPr="000D097B">
              <w:rPr>
                <w:rFonts w:ascii="Times New Roman" w:hAnsi="Times New Roman"/>
                <w:color w:val="000000"/>
                <w:sz w:val="19"/>
                <w:szCs w:val="19"/>
              </w:rPr>
              <w:t>utilizada para los propósitos de la investigación.</w:t>
            </w:r>
          </w:p>
        </w:tc>
      </w:tr>
      <w:tr w:rsidR="000D097B" w:rsidRPr="000D097B" w14:paraId="61B2E2FA" w14:textId="77777777" w:rsidTr="00797825">
        <w:tc>
          <w:tcPr>
            <w:tcW w:w="9117" w:type="dxa"/>
          </w:tcPr>
          <w:p w14:paraId="35F5DAAE" w14:textId="77777777" w:rsidR="000D097B" w:rsidRPr="000D097B" w:rsidRDefault="000D097B" w:rsidP="006B1B46">
            <w:pPr>
              <w:spacing w:after="0" w:line="360" w:lineRule="auto"/>
              <w:jc w:val="center"/>
              <w:rPr>
                <w:rFonts w:ascii="Times New Roman" w:hAnsi="Times New Roman"/>
                <w:b/>
                <w:color w:val="000000"/>
                <w:sz w:val="20"/>
                <w:szCs w:val="20"/>
              </w:rPr>
            </w:pPr>
          </w:p>
          <w:p w14:paraId="33D328B7" w14:textId="77777777" w:rsidR="000D097B" w:rsidRPr="000D097B" w:rsidRDefault="000D097B" w:rsidP="006B1B46">
            <w:pPr>
              <w:spacing w:after="0" w:line="360" w:lineRule="auto"/>
              <w:jc w:val="center"/>
              <w:rPr>
                <w:rFonts w:ascii="Times New Roman" w:hAnsi="Times New Roman"/>
                <w:b/>
                <w:color w:val="000000"/>
                <w:sz w:val="20"/>
                <w:szCs w:val="20"/>
              </w:rPr>
            </w:pPr>
            <w:r w:rsidRPr="000D097B">
              <w:rPr>
                <w:rFonts w:ascii="Times New Roman" w:hAnsi="Times New Roman"/>
                <w:b/>
                <w:color w:val="000000"/>
                <w:sz w:val="20"/>
                <w:szCs w:val="20"/>
              </w:rPr>
              <w:t>DATOS PERSONALES</w:t>
            </w:r>
          </w:p>
          <w:p w14:paraId="46CDD6B6" w14:textId="77777777" w:rsidR="000D097B" w:rsidRPr="000D097B" w:rsidRDefault="000D097B" w:rsidP="006B1B46">
            <w:pPr>
              <w:spacing w:after="0" w:line="360" w:lineRule="auto"/>
              <w:jc w:val="center"/>
            </w:pPr>
          </w:p>
        </w:tc>
      </w:tr>
      <w:tr w:rsidR="000D097B" w:rsidRPr="000D097B" w14:paraId="29C1EE64" w14:textId="77777777" w:rsidTr="00D94D86">
        <w:trPr>
          <w:trHeight w:val="4677"/>
        </w:trPr>
        <w:tc>
          <w:tcPr>
            <w:tcW w:w="9117" w:type="dxa"/>
          </w:tcPr>
          <w:p w14:paraId="26BA6903"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p>
          <w:p w14:paraId="585B69E9"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Código o Alías: ______________________________________</w:t>
            </w:r>
          </w:p>
          <w:p w14:paraId="45FAF6F8"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Edad: _____</w:t>
            </w:r>
          </w:p>
          <w:p w14:paraId="47E17471"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Estado Civil: ________________         Practicante de algún credo religioso____________</w:t>
            </w:r>
          </w:p>
          <w:p w14:paraId="2F3CDF8E"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¿Tiene hijos (as) de forma natural (Si)-(No)-¿Cuántos?_________</w:t>
            </w:r>
          </w:p>
          <w:p w14:paraId="4D590F85"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¿Tiene hijos (as) por medio de la FIV (Si)-(No)-¿Cuántos?______</w:t>
            </w:r>
          </w:p>
          <w:p w14:paraId="6CB53F59"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Educación máxima obtenida:</w:t>
            </w:r>
          </w:p>
          <w:p w14:paraId="004C37F7"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Primaria Incompleta (   ) Primaria Completa (   ) Secundaria Incompleta (   )</w:t>
            </w:r>
          </w:p>
          <w:p w14:paraId="070BB150"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color w:val="000000"/>
                <w:sz w:val="24"/>
                <w:szCs w:val="24"/>
              </w:rPr>
              <w:t>Secundaria Completa (   ) Universidad Incompleta (    ) Universidad Completa (   )</w:t>
            </w:r>
          </w:p>
          <w:p w14:paraId="669DEE7A" w14:textId="77777777" w:rsidR="000D097B" w:rsidRPr="000D097B" w:rsidRDefault="000D097B" w:rsidP="006B1B46">
            <w:pPr>
              <w:tabs>
                <w:tab w:val="left" w:pos="187"/>
              </w:tabs>
              <w:spacing w:after="0" w:line="360" w:lineRule="auto"/>
              <w:ind w:right="-633"/>
              <w:jc w:val="both"/>
              <w:rPr>
                <w:rFonts w:ascii="Times New Roman" w:hAnsi="Times New Roman"/>
                <w:color w:val="000000"/>
                <w:sz w:val="24"/>
                <w:szCs w:val="24"/>
              </w:rPr>
            </w:pPr>
            <w:r w:rsidRPr="000D097B">
              <w:rPr>
                <w:rFonts w:ascii="Times New Roman" w:hAnsi="Times New Roman"/>
                <w:noProof/>
                <w:color w:val="000000"/>
                <w:sz w:val="24"/>
                <w:szCs w:val="24"/>
                <w:lang w:eastAsia="es-CR"/>
              </w:rPr>
              <mc:AlternateContent>
                <mc:Choice Requires="wps">
                  <w:drawing>
                    <wp:anchor distT="0" distB="0" distL="114300" distR="114300" simplePos="0" relativeHeight="251672064" behindDoc="0" locked="0" layoutInCell="1" allowOverlap="1" wp14:anchorId="5F6D1303" wp14:editId="767F4084">
                      <wp:simplePos x="0" y="0"/>
                      <wp:positionH relativeFrom="column">
                        <wp:posOffset>1318334</wp:posOffset>
                      </wp:positionH>
                      <wp:positionV relativeFrom="paragraph">
                        <wp:posOffset>114300</wp:posOffset>
                      </wp:positionV>
                      <wp:extent cx="1809750" cy="0"/>
                      <wp:effectExtent l="8890" t="10795" r="10160" b="8255"/>
                      <wp:wrapNone/>
                      <wp:docPr id="11" name="Conector recto de flech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5A8724" id="Conector recto de flecha 11" o:spid="_x0000_s1026" type="#_x0000_t32" style="position:absolute;margin-left:103.8pt;margin-top:9pt;width:142.5pt;height:0;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"/>
                  </w:pict>
                </mc:Fallback>
              </mc:AlternateContent>
            </w:r>
            <w:r w:rsidRPr="000D097B">
              <w:rPr>
                <w:rFonts w:ascii="Times New Roman" w:hAnsi="Times New Roman"/>
                <w:color w:val="000000"/>
                <w:sz w:val="24"/>
                <w:szCs w:val="24"/>
              </w:rPr>
              <w:t xml:space="preserve">Lugar de residencia: </w:t>
            </w:r>
          </w:p>
          <w:p w14:paraId="53D2B12D" w14:textId="77777777" w:rsidR="000D097B" w:rsidRPr="000D097B" w:rsidRDefault="000D097B" w:rsidP="006B1B46">
            <w:pPr>
              <w:tabs>
                <w:tab w:val="left" w:pos="187"/>
                <w:tab w:val="center" w:pos="5028"/>
              </w:tabs>
              <w:spacing w:after="0" w:line="360" w:lineRule="auto"/>
              <w:ind w:right="-633"/>
              <w:jc w:val="both"/>
              <w:rPr>
                <w:rFonts w:ascii="Times New Roman" w:hAnsi="Times New Roman"/>
                <w:color w:val="000000"/>
                <w:sz w:val="24"/>
                <w:szCs w:val="24"/>
              </w:rPr>
            </w:pPr>
            <w:r w:rsidRPr="000D097B">
              <w:rPr>
                <w:rFonts w:ascii="Times New Roman" w:hAnsi="Times New Roman"/>
                <w:noProof/>
                <w:color w:val="000000"/>
                <w:sz w:val="24"/>
                <w:szCs w:val="24"/>
                <w:lang w:eastAsia="es-CR"/>
              </w:rPr>
              <mc:AlternateContent>
                <mc:Choice Requires="wps">
                  <w:drawing>
                    <wp:anchor distT="0" distB="0" distL="114300" distR="114300" simplePos="0" relativeHeight="251673088" behindDoc="0" locked="0" layoutInCell="1" allowOverlap="1" wp14:anchorId="0ADAED69" wp14:editId="0BD28687">
                      <wp:simplePos x="0" y="0"/>
                      <wp:positionH relativeFrom="column">
                        <wp:posOffset>1143591</wp:posOffset>
                      </wp:positionH>
                      <wp:positionV relativeFrom="paragraph">
                        <wp:posOffset>114300</wp:posOffset>
                      </wp:positionV>
                      <wp:extent cx="1895475" cy="0"/>
                      <wp:effectExtent l="8890" t="6985" r="10160" b="12065"/>
                      <wp:wrapNone/>
                      <wp:docPr id="31" name="Conector recto de flecha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982B81" id="Conector recto de flecha 31" o:spid="_x0000_s1026" type="#_x0000_t32" style="position:absolute;margin-left:90.05pt;margin-top:9pt;width:149.25pt;height:0;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"/>
                  </w:pict>
                </mc:Fallback>
              </mc:AlternateContent>
            </w:r>
            <w:r w:rsidRPr="000D097B">
              <w:rPr>
                <w:rFonts w:ascii="Times New Roman" w:hAnsi="Times New Roman"/>
                <w:color w:val="000000"/>
                <w:sz w:val="24"/>
                <w:szCs w:val="24"/>
              </w:rPr>
              <w:t>Profesión u oficio:</w:t>
            </w:r>
            <w:r w:rsidRPr="000D097B">
              <w:rPr>
                <w:rFonts w:ascii="Times New Roman" w:hAnsi="Times New Roman"/>
                <w:color w:val="000000"/>
                <w:sz w:val="24"/>
                <w:szCs w:val="24"/>
              </w:rPr>
              <w:tab/>
            </w:r>
          </w:p>
          <w:p w14:paraId="462F905C" w14:textId="77777777" w:rsidR="000D097B" w:rsidRPr="000D097B" w:rsidRDefault="000D097B" w:rsidP="006B1B46">
            <w:pPr>
              <w:tabs>
                <w:tab w:val="left" w:pos="187"/>
                <w:tab w:val="center" w:pos="5028"/>
              </w:tabs>
              <w:spacing w:after="0" w:line="360" w:lineRule="auto"/>
              <w:ind w:right="-633"/>
              <w:jc w:val="both"/>
            </w:pPr>
          </w:p>
        </w:tc>
      </w:tr>
      <w:tr w:rsidR="000D097B" w:rsidRPr="000D097B" w14:paraId="63952E69" w14:textId="77777777" w:rsidTr="00797825">
        <w:tc>
          <w:tcPr>
            <w:tcW w:w="9117" w:type="dxa"/>
          </w:tcPr>
          <w:p w14:paraId="0FE34B6C" w14:textId="77777777" w:rsidR="000D097B" w:rsidRPr="000D097B" w:rsidRDefault="000D097B" w:rsidP="006B1B46">
            <w:pPr>
              <w:spacing w:after="0" w:line="360" w:lineRule="auto"/>
              <w:jc w:val="center"/>
              <w:rPr>
                <w:rFonts w:ascii="Times New Roman" w:hAnsi="Times New Roman"/>
                <w:b/>
                <w:sz w:val="24"/>
                <w:szCs w:val="24"/>
              </w:rPr>
            </w:pPr>
          </w:p>
          <w:p w14:paraId="1DD12097" w14:textId="77777777" w:rsidR="000D097B" w:rsidRPr="000D097B" w:rsidRDefault="000D097B" w:rsidP="006B1B46">
            <w:pPr>
              <w:spacing w:after="0" w:line="360" w:lineRule="auto"/>
              <w:jc w:val="center"/>
              <w:rPr>
                <w:rFonts w:ascii="Times New Roman" w:hAnsi="Times New Roman"/>
                <w:b/>
                <w:sz w:val="24"/>
                <w:szCs w:val="24"/>
              </w:rPr>
            </w:pPr>
            <w:r w:rsidRPr="000D097B">
              <w:rPr>
                <w:rFonts w:ascii="Times New Roman" w:hAnsi="Times New Roman"/>
                <w:b/>
                <w:sz w:val="24"/>
                <w:szCs w:val="24"/>
              </w:rPr>
              <w:t>PREGUNTAS GENERALES</w:t>
            </w:r>
          </w:p>
          <w:p w14:paraId="7ADBF6BA" w14:textId="77777777" w:rsidR="000D097B" w:rsidRPr="000D097B" w:rsidRDefault="000D097B" w:rsidP="006B1B46">
            <w:pPr>
              <w:spacing w:after="0" w:line="360" w:lineRule="auto"/>
            </w:pPr>
          </w:p>
        </w:tc>
      </w:tr>
      <w:tr w:rsidR="000D097B" w:rsidRPr="000D097B" w14:paraId="5A627C02" w14:textId="77777777" w:rsidTr="00797825">
        <w:tc>
          <w:tcPr>
            <w:tcW w:w="9117" w:type="dxa"/>
          </w:tcPr>
          <w:p w14:paraId="6D226143" w14:textId="77777777" w:rsidR="000D097B" w:rsidRPr="000D097B" w:rsidRDefault="000D097B" w:rsidP="006B1B46">
            <w:pPr>
              <w:spacing w:after="0" w:line="360" w:lineRule="auto"/>
              <w:jc w:val="both"/>
              <w:rPr>
                <w:rFonts w:ascii="Times New Roman" w:hAnsi="Times New Roman"/>
                <w:sz w:val="24"/>
                <w:szCs w:val="24"/>
              </w:rPr>
            </w:pPr>
          </w:p>
          <w:p w14:paraId="5AFA2F7D"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3-¿Tiene usted algún familiar o conocida que se haya aplicado la FIV? (Si)-(No) ¿Quién o quiénes?</w:t>
            </w:r>
          </w:p>
          <w:p w14:paraId="4AFCBAD5" w14:textId="2D34C548"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____________________________________________________________________________________________________________________________________________________________</w:t>
            </w:r>
          </w:p>
          <w:p w14:paraId="5C9850D9"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6C8D9CCC" w14:textId="77777777" w:rsidTr="00797825">
        <w:tc>
          <w:tcPr>
            <w:tcW w:w="9117" w:type="dxa"/>
          </w:tcPr>
          <w:p w14:paraId="0F3C3724" w14:textId="77777777" w:rsidR="000D097B" w:rsidRPr="000D097B" w:rsidRDefault="000D097B" w:rsidP="006B1B46">
            <w:pPr>
              <w:spacing w:after="0" w:line="360" w:lineRule="auto"/>
              <w:jc w:val="center"/>
              <w:rPr>
                <w:rFonts w:ascii="Times New Roman" w:hAnsi="Times New Roman"/>
                <w:b/>
                <w:bCs/>
                <w:sz w:val="28"/>
                <w:szCs w:val="28"/>
              </w:rPr>
            </w:pPr>
          </w:p>
          <w:p w14:paraId="141C0E76" w14:textId="77777777" w:rsidR="000D097B" w:rsidRPr="000D097B" w:rsidRDefault="000D097B" w:rsidP="006B1B46">
            <w:pPr>
              <w:spacing w:after="0" w:line="360" w:lineRule="auto"/>
              <w:rPr>
                <w:rFonts w:ascii="Times New Roman" w:hAnsi="Times New Roman"/>
                <w:b/>
                <w:bCs/>
                <w:sz w:val="28"/>
                <w:szCs w:val="28"/>
              </w:rPr>
            </w:pPr>
            <w:r w:rsidRPr="000D097B">
              <w:rPr>
                <w:rFonts w:ascii="Times New Roman" w:hAnsi="Times New Roman"/>
                <w:b/>
                <w:bCs/>
                <w:sz w:val="28"/>
                <w:szCs w:val="28"/>
              </w:rPr>
              <w:t xml:space="preserve"> EL ÁMBITO SOCIAL</w:t>
            </w:r>
          </w:p>
          <w:p w14:paraId="1363890E" w14:textId="77777777" w:rsidR="000D097B" w:rsidRPr="000D097B" w:rsidRDefault="000D097B" w:rsidP="006B1B46">
            <w:pPr>
              <w:spacing w:after="0" w:line="360" w:lineRule="auto"/>
              <w:jc w:val="center"/>
              <w:rPr>
                <w:rFonts w:ascii="Times New Roman" w:hAnsi="Times New Roman"/>
                <w:sz w:val="24"/>
                <w:szCs w:val="24"/>
              </w:rPr>
            </w:pPr>
          </w:p>
        </w:tc>
      </w:tr>
      <w:tr w:rsidR="000D097B" w:rsidRPr="000D097B" w14:paraId="44A7E0AF" w14:textId="77777777" w:rsidTr="00797825">
        <w:tc>
          <w:tcPr>
            <w:tcW w:w="9117" w:type="dxa"/>
          </w:tcPr>
          <w:p w14:paraId="0FC53F97" w14:textId="77777777" w:rsidR="000D097B" w:rsidRPr="000D097B" w:rsidRDefault="000D097B" w:rsidP="006B1B46">
            <w:pPr>
              <w:spacing w:after="0" w:line="360" w:lineRule="auto"/>
              <w:jc w:val="both"/>
              <w:rPr>
                <w:rFonts w:ascii="Times New Roman" w:hAnsi="Times New Roman"/>
                <w:sz w:val="24"/>
                <w:szCs w:val="24"/>
              </w:rPr>
            </w:pPr>
          </w:p>
          <w:p w14:paraId="1D25328A" w14:textId="77777777" w:rsid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 xml:space="preserve">4-¿Según usted, a qué edad la sociedad establece que una mujer debe ser madre?-¿A qué edad usted tomó la decisión de ser padre?  </w:t>
            </w:r>
            <w:r w:rsidRPr="000D097B">
              <w:rPr>
                <w:rFonts w:ascii="Times New Roman" w:hAnsi="Times New Roman"/>
                <w:sz w:val="24"/>
                <w:szCs w:val="24"/>
                <w:shd w:val="clear" w:color="auto" w:fill="FFFFFF" w:themeFill="background1"/>
              </w:rPr>
              <w:t>¿Por qué razones</w:t>
            </w:r>
            <w:r w:rsidRPr="000D097B">
              <w:rPr>
                <w:rFonts w:ascii="Times New Roman" w:hAnsi="Times New Roman"/>
                <w:sz w:val="24"/>
                <w:szCs w:val="24"/>
              </w:rPr>
              <w:t>?</w:t>
            </w:r>
          </w:p>
          <w:p w14:paraId="4D1187BC" w14:textId="77777777" w:rsidR="00B46592" w:rsidRPr="000D097B" w:rsidRDefault="00B46592" w:rsidP="006B1B46">
            <w:pPr>
              <w:spacing w:after="0" w:line="360" w:lineRule="auto"/>
              <w:jc w:val="both"/>
              <w:rPr>
                <w:rFonts w:ascii="Times New Roman" w:hAnsi="Times New Roman"/>
                <w:sz w:val="24"/>
                <w:szCs w:val="24"/>
              </w:rPr>
            </w:pPr>
          </w:p>
          <w:p w14:paraId="11B7469D"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49E3D67A"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7CCFF23A" w14:textId="77777777" w:rsidTr="00797825">
        <w:tc>
          <w:tcPr>
            <w:tcW w:w="9117" w:type="dxa"/>
          </w:tcPr>
          <w:p w14:paraId="776375A8" w14:textId="77777777" w:rsidR="000D097B" w:rsidRPr="000D097B" w:rsidRDefault="000D097B" w:rsidP="006B1B46">
            <w:pPr>
              <w:spacing w:after="0" w:line="360" w:lineRule="auto"/>
              <w:jc w:val="both"/>
              <w:rPr>
                <w:rFonts w:ascii="Times New Roman" w:hAnsi="Times New Roman"/>
                <w:sz w:val="24"/>
                <w:szCs w:val="24"/>
              </w:rPr>
            </w:pPr>
          </w:p>
          <w:p w14:paraId="3DA5B74D"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5-¿Según su opinión, qué es para la sociedad la maternidad?- ¿Le parece a usted correcto o, tiene usted otro significado?</w:t>
            </w:r>
          </w:p>
          <w:p w14:paraId="1975D5D3" w14:textId="77777777" w:rsidR="000D097B" w:rsidRPr="000D097B" w:rsidRDefault="000D097B" w:rsidP="006B1B46">
            <w:pPr>
              <w:spacing w:after="0" w:line="360" w:lineRule="auto"/>
              <w:jc w:val="both"/>
              <w:rPr>
                <w:rFonts w:ascii="Times New Roman" w:hAnsi="Times New Roman"/>
                <w:sz w:val="24"/>
                <w:szCs w:val="24"/>
              </w:rPr>
            </w:pPr>
          </w:p>
          <w:p w14:paraId="5898B2C1"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45377D55"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64B0DF27" w14:textId="77777777" w:rsidTr="00797825">
        <w:tc>
          <w:tcPr>
            <w:tcW w:w="9117" w:type="dxa"/>
          </w:tcPr>
          <w:p w14:paraId="508C9ECB" w14:textId="77777777" w:rsidR="000D097B" w:rsidRPr="000D097B" w:rsidRDefault="000D097B" w:rsidP="006B1B46">
            <w:pPr>
              <w:spacing w:after="0" w:line="360" w:lineRule="auto"/>
              <w:jc w:val="both"/>
              <w:rPr>
                <w:rFonts w:ascii="Times New Roman" w:hAnsi="Times New Roman"/>
                <w:sz w:val="24"/>
                <w:szCs w:val="24"/>
              </w:rPr>
            </w:pPr>
          </w:p>
          <w:p w14:paraId="3DB4B82C" w14:textId="72A6A942"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 xml:space="preserve">6-¿Qué significa para usted que </w:t>
            </w:r>
            <w:r w:rsidR="00D94D86">
              <w:rPr>
                <w:rFonts w:ascii="Times New Roman" w:hAnsi="Times New Roman"/>
                <w:sz w:val="24"/>
                <w:szCs w:val="24"/>
              </w:rPr>
              <w:t>familiar se</w:t>
            </w:r>
            <w:r w:rsidRPr="000D097B">
              <w:rPr>
                <w:rFonts w:ascii="Times New Roman" w:hAnsi="Times New Roman"/>
                <w:sz w:val="24"/>
                <w:szCs w:val="24"/>
              </w:rPr>
              <w:t xml:space="preserve"> haya logrado su maternidad por medio de la FIV? ¿Cómo se siente? ¿Tiene algún pesar o remordimiento, o se siente pleno, tranquilo, feliz y satisfecho? </w:t>
            </w:r>
          </w:p>
          <w:p w14:paraId="590A5570" w14:textId="77777777" w:rsidR="000D097B" w:rsidRPr="000D097B" w:rsidRDefault="000D097B" w:rsidP="006B1B46">
            <w:pPr>
              <w:spacing w:after="0" w:line="360" w:lineRule="auto"/>
              <w:jc w:val="both"/>
              <w:rPr>
                <w:rFonts w:ascii="Times New Roman" w:hAnsi="Times New Roman"/>
                <w:sz w:val="24"/>
                <w:szCs w:val="24"/>
              </w:rPr>
            </w:pPr>
          </w:p>
          <w:p w14:paraId="7C7C8146"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4F786798"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592B1426"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211D8953" w14:textId="77777777" w:rsidTr="00797825">
        <w:tc>
          <w:tcPr>
            <w:tcW w:w="9117" w:type="dxa"/>
          </w:tcPr>
          <w:p w14:paraId="706DC3D7" w14:textId="77777777" w:rsidR="000D097B" w:rsidRPr="000D097B" w:rsidRDefault="000D097B" w:rsidP="006B1B46">
            <w:pPr>
              <w:spacing w:after="0" w:line="360" w:lineRule="auto"/>
              <w:jc w:val="both"/>
              <w:rPr>
                <w:rFonts w:ascii="Times New Roman" w:hAnsi="Times New Roman"/>
                <w:sz w:val="24"/>
                <w:szCs w:val="24"/>
              </w:rPr>
            </w:pPr>
          </w:p>
          <w:p w14:paraId="3DFF05CB" w14:textId="139CEF1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7-¿Considera usted que la sociedad ve y valora  diferente un embarazo concebido de forma natural a uno concebido por medio de la FIV?- ¿Cuáles son esas diferencias? ¿Por qué considera usted que la sociedad piensa así?  (Existen prejuicios, temores, falta de empatía, egoísmo) __________________________________________________________</w:t>
            </w:r>
            <w:r w:rsidR="004678F9">
              <w:rPr>
                <w:rFonts w:ascii="Times New Roman" w:hAnsi="Times New Roman"/>
                <w:sz w:val="24"/>
                <w:szCs w:val="24"/>
              </w:rPr>
              <w:t>____________________</w:t>
            </w:r>
          </w:p>
          <w:p w14:paraId="7B8E0BCB" w14:textId="77777777" w:rsidR="000D097B" w:rsidRPr="000D097B" w:rsidRDefault="000D097B" w:rsidP="006B1B46">
            <w:pPr>
              <w:spacing w:after="0" w:line="360" w:lineRule="auto"/>
              <w:jc w:val="both"/>
              <w:rPr>
                <w:rFonts w:ascii="Times New Roman" w:hAnsi="Times New Roman"/>
                <w:sz w:val="24"/>
                <w:szCs w:val="24"/>
              </w:rPr>
            </w:pPr>
          </w:p>
          <w:p w14:paraId="13675CCA" w14:textId="7EFB9101"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7.1. Podría comentarnos cómo fue su experiencia (</w:t>
            </w:r>
            <w:r w:rsidR="00CA3C5C">
              <w:rPr>
                <w:rFonts w:ascii="Times New Roman" w:hAnsi="Times New Roman"/>
                <w:sz w:val="24"/>
                <w:szCs w:val="24"/>
              </w:rPr>
              <w:t>familiar</w:t>
            </w:r>
            <w:r w:rsidRPr="000D097B">
              <w:rPr>
                <w:rFonts w:ascii="Times New Roman" w:hAnsi="Times New Roman"/>
                <w:sz w:val="24"/>
                <w:szCs w:val="24"/>
              </w:rPr>
              <w:t xml:space="preserve"> se aplica la FIV). ¿Qué escucho, qué le dijeron, y cómo se sintió?  ____________________</w:t>
            </w:r>
          </w:p>
          <w:p w14:paraId="7F5F768A" w14:textId="77777777" w:rsidR="000D097B" w:rsidRPr="000D097B" w:rsidRDefault="000D097B" w:rsidP="006B1B46">
            <w:pPr>
              <w:spacing w:after="0" w:line="360" w:lineRule="auto"/>
              <w:jc w:val="both"/>
              <w:rPr>
                <w:rFonts w:ascii="Times New Roman" w:hAnsi="Times New Roman"/>
                <w:sz w:val="24"/>
                <w:szCs w:val="24"/>
              </w:rPr>
            </w:pPr>
          </w:p>
          <w:p w14:paraId="0C537F14"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5589C37E"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4983E4D2" w14:textId="77777777" w:rsidTr="00797825">
        <w:tc>
          <w:tcPr>
            <w:tcW w:w="9117" w:type="dxa"/>
          </w:tcPr>
          <w:p w14:paraId="0529F2BF" w14:textId="77777777" w:rsidR="000D097B" w:rsidRPr="000D097B" w:rsidRDefault="000D097B" w:rsidP="006B1B46">
            <w:pPr>
              <w:spacing w:after="0" w:line="360" w:lineRule="auto"/>
              <w:jc w:val="both"/>
              <w:rPr>
                <w:rFonts w:ascii="Times New Roman" w:hAnsi="Times New Roman"/>
                <w:sz w:val="24"/>
                <w:szCs w:val="24"/>
              </w:rPr>
            </w:pPr>
          </w:p>
          <w:p w14:paraId="355248B4"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8-Según su opinión; ¿Cómo concibe la sociedad lo femenino? ¿Qué es lo femenino y cómo debe comportarse, según la sociedad? - ¿identifica usted a su pareja con estas características?</w:t>
            </w:r>
          </w:p>
          <w:p w14:paraId="33ADDA1F"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2F9593F4"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1859D66D"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07FD8971" w14:textId="77777777" w:rsidTr="00797825">
        <w:tc>
          <w:tcPr>
            <w:tcW w:w="9117" w:type="dxa"/>
          </w:tcPr>
          <w:p w14:paraId="63EE223B"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41A41863"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9-Para usted, ¿Qué características o atributos debe tener una mujer que es madre?-¿Usted  considera que su pareja tiene estas características o atributos?</w:t>
            </w:r>
          </w:p>
          <w:p w14:paraId="4F485778"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255077B4" w14:textId="77777777" w:rsidR="000D097B" w:rsidRPr="000D097B" w:rsidRDefault="000D097B" w:rsidP="006B1B46">
            <w:pPr>
              <w:spacing w:after="0" w:line="360" w:lineRule="auto"/>
              <w:jc w:val="both"/>
              <w:rPr>
                <w:rFonts w:ascii="Times New Roman" w:hAnsi="Times New Roman"/>
                <w:sz w:val="24"/>
                <w:szCs w:val="24"/>
              </w:rPr>
            </w:pPr>
          </w:p>
          <w:p w14:paraId="1B0CF774"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5B7DE66B"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1E749CFE" w14:textId="77777777" w:rsidTr="00797825">
        <w:tc>
          <w:tcPr>
            <w:tcW w:w="9117" w:type="dxa"/>
          </w:tcPr>
          <w:p w14:paraId="248E5D1D" w14:textId="77777777" w:rsidR="000D097B" w:rsidRPr="000D097B" w:rsidRDefault="000D097B" w:rsidP="006B1B46">
            <w:pPr>
              <w:spacing w:after="0" w:line="360" w:lineRule="auto"/>
              <w:jc w:val="both"/>
              <w:rPr>
                <w:rFonts w:ascii="Times New Roman" w:hAnsi="Times New Roman"/>
                <w:sz w:val="24"/>
                <w:szCs w:val="24"/>
              </w:rPr>
            </w:pPr>
          </w:p>
          <w:p w14:paraId="0496E9B2"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 xml:space="preserve">10-¿Recuerda usted lo que le decían sus familiares acerca de lo que significa para la sociedad una mujer y/o madre?-¿Qué decían? ¿Quiénes fueron esos familiares? </w:t>
            </w:r>
          </w:p>
          <w:p w14:paraId="2C900212"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2BAC2D0E"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074934A0"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25E0DC1E" w14:textId="77777777" w:rsidTr="00797825">
        <w:trPr>
          <w:trHeight w:val="1530"/>
        </w:trPr>
        <w:tc>
          <w:tcPr>
            <w:tcW w:w="9117" w:type="dxa"/>
          </w:tcPr>
          <w:p w14:paraId="7AB77EF5" w14:textId="77777777" w:rsidR="000D097B" w:rsidRPr="000D097B" w:rsidRDefault="000D097B" w:rsidP="006B1B46">
            <w:pPr>
              <w:spacing w:after="0" w:line="360" w:lineRule="auto"/>
              <w:jc w:val="both"/>
              <w:rPr>
                <w:rFonts w:ascii="Times New Roman" w:hAnsi="Times New Roman"/>
                <w:sz w:val="24"/>
                <w:szCs w:val="24"/>
              </w:rPr>
            </w:pPr>
          </w:p>
          <w:p w14:paraId="6C8E702B" w14:textId="77777777" w:rsid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11-¿Qué opinión tiene la sociedad sobre una mujer infértil? ¿Qué se dice, que ha escuchado,  o que le han dicho? ¿Está usted de acuerdo con la opinión que tiene la sociedad sobre una mujer infértil? (Si)-(No) ¿Por qué razones?</w:t>
            </w:r>
          </w:p>
          <w:p w14:paraId="6C87857A" w14:textId="77777777" w:rsidR="005537CA" w:rsidRPr="000D097B" w:rsidRDefault="005537CA" w:rsidP="006B1B46">
            <w:pPr>
              <w:pBdr>
                <w:bottom w:val="single" w:sz="12" w:space="1" w:color="auto"/>
              </w:pBdr>
              <w:spacing w:after="0" w:line="360" w:lineRule="auto"/>
              <w:jc w:val="both"/>
              <w:rPr>
                <w:rFonts w:ascii="Times New Roman" w:hAnsi="Times New Roman"/>
                <w:sz w:val="24"/>
                <w:szCs w:val="24"/>
              </w:rPr>
            </w:pPr>
          </w:p>
          <w:p w14:paraId="43D6E375" w14:textId="5FEF73C3" w:rsidR="005537CA" w:rsidRPr="000D097B" w:rsidRDefault="005537CA" w:rsidP="005537CA">
            <w:pPr>
              <w:spacing w:after="0" w:line="360" w:lineRule="auto"/>
              <w:jc w:val="both"/>
              <w:rPr>
                <w:rFonts w:ascii="Times New Roman" w:hAnsi="Times New Roman"/>
                <w:sz w:val="24"/>
                <w:szCs w:val="24"/>
              </w:rPr>
            </w:pPr>
          </w:p>
        </w:tc>
      </w:tr>
      <w:tr w:rsidR="000D097B" w:rsidRPr="000D097B" w14:paraId="75B827C7" w14:textId="77777777" w:rsidTr="00CA3C5C">
        <w:trPr>
          <w:trHeight w:val="392"/>
        </w:trPr>
        <w:tc>
          <w:tcPr>
            <w:tcW w:w="9117" w:type="dxa"/>
          </w:tcPr>
          <w:p w14:paraId="7AEDD1D1" w14:textId="77777777" w:rsidR="000D097B" w:rsidRPr="000D097B" w:rsidRDefault="000D097B" w:rsidP="006B1B46">
            <w:pPr>
              <w:spacing w:after="0" w:line="360" w:lineRule="auto"/>
              <w:jc w:val="both"/>
              <w:rPr>
                <w:rFonts w:ascii="Times New Roman" w:hAnsi="Times New Roman"/>
                <w:sz w:val="24"/>
                <w:szCs w:val="24"/>
              </w:rPr>
            </w:pPr>
          </w:p>
          <w:p w14:paraId="6417878D"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6FCEEDCA" w14:textId="77777777" w:rsidTr="00797825">
        <w:tc>
          <w:tcPr>
            <w:tcW w:w="9117" w:type="dxa"/>
          </w:tcPr>
          <w:p w14:paraId="34DAEB4A" w14:textId="77777777" w:rsidR="000D097B" w:rsidRPr="000D097B" w:rsidRDefault="000D097B" w:rsidP="006B1B46">
            <w:pPr>
              <w:spacing w:after="0" w:line="360" w:lineRule="auto"/>
              <w:jc w:val="both"/>
              <w:rPr>
                <w:rFonts w:ascii="Times New Roman" w:hAnsi="Times New Roman"/>
                <w:sz w:val="24"/>
                <w:szCs w:val="24"/>
              </w:rPr>
            </w:pPr>
          </w:p>
          <w:p w14:paraId="4D81423C"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13-¿Qué opina, según usted, la sociedad de las mujeres que se aplicaron la FIV?- ¿Qué se dice, que ha escuchado, o que le han dicho?¿Dicha opinión  influyó o no en la decisión que usted tomó? ¿Le intereso, le importo, o no le importo y le tiene sin cuidado?</w:t>
            </w:r>
          </w:p>
          <w:p w14:paraId="72D6D528" w14:textId="56BF4756"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____________________________________________________________________________________________________________________________________________________________</w:t>
            </w:r>
          </w:p>
          <w:p w14:paraId="36BC45CF"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5A43EFA9" w14:textId="77777777" w:rsidTr="00D113B0">
        <w:trPr>
          <w:trHeight w:val="821"/>
        </w:trPr>
        <w:tc>
          <w:tcPr>
            <w:tcW w:w="9117" w:type="dxa"/>
          </w:tcPr>
          <w:p w14:paraId="7085452F" w14:textId="77777777" w:rsidR="000D097B" w:rsidRPr="000D097B" w:rsidRDefault="000D097B" w:rsidP="006B1B46">
            <w:pPr>
              <w:spacing w:after="0" w:line="360" w:lineRule="auto"/>
              <w:jc w:val="center"/>
              <w:rPr>
                <w:rFonts w:ascii="Times New Roman" w:hAnsi="Times New Roman"/>
                <w:b/>
                <w:bCs/>
                <w:sz w:val="28"/>
                <w:szCs w:val="28"/>
              </w:rPr>
            </w:pPr>
          </w:p>
          <w:p w14:paraId="43BBFE01" w14:textId="77777777" w:rsidR="000D097B" w:rsidRPr="000D097B" w:rsidRDefault="000D097B" w:rsidP="006B1B46">
            <w:pPr>
              <w:spacing w:after="0" w:line="360" w:lineRule="auto"/>
              <w:jc w:val="center"/>
              <w:rPr>
                <w:rFonts w:ascii="Times New Roman" w:hAnsi="Times New Roman"/>
                <w:b/>
                <w:bCs/>
                <w:sz w:val="28"/>
                <w:szCs w:val="28"/>
              </w:rPr>
            </w:pPr>
            <w:r w:rsidRPr="000D097B">
              <w:rPr>
                <w:rFonts w:ascii="Times New Roman" w:hAnsi="Times New Roman"/>
                <w:b/>
                <w:bCs/>
                <w:sz w:val="28"/>
                <w:szCs w:val="28"/>
              </w:rPr>
              <w:t xml:space="preserve">EL NÚCLEO FAMILIAR </w:t>
            </w:r>
          </w:p>
          <w:p w14:paraId="1E0C55CA" w14:textId="77777777" w:rsidR="000D097B" w:rsidRPr="000D097B" w:rsidRDefault="000D097B" w:rsidP="006B1B46">
            <w:pPr>
              <w:spacing w:after="0" w:line="360" w:lineRule="auto"/>
              <w:jc w:val="center"/>
              <w:rPr>
                <w:rFonts w:ascii="Times New Roman" w:hAnsi="Times New Roman"/>
                <w:sz w:val="24"/>
                <w:szCs w:val="24"/>
              </w:rPr>
            </w:pPr>
          </w:p>
        </w:tc>
      </w:tr>
      <w:tr w:rsidR="000D097B" w:rsidRPr="000D097B" w14:paraId="739EE5B7" w14:textId="77777777" w:rsidTr="00797825">
        <w:tc>
          <w:tcPr>
            <w:tcW w:w="9117" w:type="dxa"/>
          </w:tcPr>
          <w:p w14:paraId="7B4E18F5"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7E2064CA"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14-¿Qué le dijeron sus familiares cuando usted les indico que su pareja se aplicaría la FIV? ¿Estuvieron de acuerdo o no? ¿Se mostraron felices, contrariados, preocupados, molestos, incomodos, confundidos? ¿Qué te dijeron?</w:t>
            </w:r>
          </w:p>
          <w:p w14:paraId="3BC787E7"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70B57FC2" w14:textId="7B7F1E6D"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______________________________________________________________________________</w:t>
            </w:r>
          </w:p>
          <w:p w14:paraId="7DF32351"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60A4631A" w14:textId="77777777" w:rsidTr="00797825">
        <w:tc>
          <w:tcPr>
            <w:tcW w:w="9117" w:type="dxa"/>
          </w:tcPr>
          <w:p w14:paraId="31DF9119" w14:textId="77777777" w:rsidR="000D097B" w:rsidRPr="000D097B" w:rsidRDefault="000D097B" w:rsidP="006B1B46">
            <w:pPr>
              <w:spacing w:after="0" w:line="360" w:lineRule="auto"/>
              <w:jc w:val="both"/>
              <w:rPr>
                <w:rFonts w:ascii="Times New Roman" w:hAnsi="Times New Roman"/>
                <w:sz w:val="24"/>
                <w:szCs w:val="24"/>
              </w:rPr>
            </w:pPr>
          </w:p>
          <w:p w14:paraId="68CE2A0C"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 xml:space="preserve">15- ¿Considera usted que la forma de pensar de los familiares de las mujeres que se aplicaron la FIV sufrió algún cambio, antes de conocer su condición médica,? - ¿Usted brindó el apoyo de su pareja cuándo decidió aplicarse la FIV? (Si)-(No) - ¿Quiénes más la apoyaron? ¿Qué razones dieron o que dijeron? </w:t>
            </w:r>
          </w:p>
          <w:p w14:paraId="482FF084"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722ACFD7"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6F746DC7"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3F524897" w14:textId="77777777" w:rsidTr="00797825">
        <w:tc>
          <w:tcPr>
            <w:tcW w:w="9117" w:type="dxa"/>
          </w:tcPr>
          <w:p w14:paraId="1D7AC75F" w14:textId="77777777" w:rsidR="000D097B" w:rsidRPr="000D097B" w:rsidRDefault="000D097B" w:rsidP="006B1B46">
            <w:pPr>
              <w:spacing w:after="0" w:line="360" w:lineRule="auto"/>
              <w:jc w:val="both"/>
              <w:rPr>
                <w:rFonts w:ascii="Times New Roman" w:hAnsi="Times New Roman"/>
                <w:sz w:val="24"/>
                <w:szCs w:val="24"/>
              </w:rPr>
            </w:pPr>
          </w:p>
          <w:p w14:paraId="0A3F42B5"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16-¿Cree usted que algunos familiares de las mujeres que se aplicaron la FIV ven como pecado la aplicación de esta técnica? ¿Por qué razones, según usted, lo ven como pecado?  ¿Recibió usted algún comentario al respecto?</w:t>
            </w:r>
          </w:p>
          <w:p w14:paraId="37EEE043" w14:textId="77777777" w:rsidR="000D097B" w:rsidRPr="000D097B" w:rsidRDefault="000D097B" w:rsidP="006B1B46">
            <w:pPr>
              <w:spacing w:after="0" w:line="360" w:lineRule="auto"/>
              <w:jc w:val="both"/>
              <w:rPr>
                <w:rFonts w:ascii="Times New Roman" w:hAnsi="Times New Roman"/>
                <w:sz w:val="24"/>
                <w:szCs w:val="24"/>
              </w:rPr>
            </w:pPr>
          </w:p>
          <w:p w14:paraId="621E4141"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3DBA4F6D"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2F85E942"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3C7732FB" w14:textId="77777777" w:rsidTr="00797825">
        <w:tc>
          <w:tcPr>
            <w:tcW w:w="9117" w:type="dxa"/>
          </w:tcPr>
          <w:p w14:paraId="52B7AADC" w14:textId="77777777" w:rsidR="000D097B" w:rsidRPr="000D097B" w:rsidRDefault="000D097B" w:rsidP="006B1B46">
            <w:pPr>
              <w:spacing w:after="0" w:line="360" w:lineRule="auto"/>
              <w:jc w:val="center"/>
              <w:rPr>
                <w:rFonts w:ascii="Times New Roman" w:hAnsi="Times New Roman"/>
                <w:b/>
                <w:bCs/>
                <w:sz w:val="24"/>
                <w:szCs w:val="24"/>
              </w:rPr>
            </w:pPr>
          </w:p>
          <w:p w14:paraId="6B22AA3D" w14:textId="77777777" w:rsidR="000D097B" w:rsidRPr="000D097B" w:rsidRDefault="000D097B" w:rsidP="006B1B46">
            <w:pPr>
              <w:spacing w:after="0" w:line="360" w:lineRule="auto"/>
              <w:jc w:val="center"/>
              <w:rPr>
                <w:rFonts w:ascii="Times New Roman" w:hAnsi="Times New Roman"/>
                <w:b/>
                <w:bCs/>
                <w:sz w:val="24"/>
                <w:szCs w:val="24"/>
              </w:rPr>
            </w:pPr>
          </w:p>
          <w:p w14:paraId="2BE9CAB7" w14:textId="77777777" w:rsidR="000D097B" w:rsidRPr="000D097B" w:rsidRDefault="000D097B" w:rsidP="006B1B46">
            <w:pPr>
              <w:spacing w:after="0" w:line="360" w:lineRule="auto"/>
              <w:rPr>
                <w:rFonts w:ascii="Times New Roman" w:hAnsi="Times New Roman"/>
                <w:b/>
                <w:bCs/>
                <w:sz w:val="24"/>
                <w:szCs w:val="24"/>
              </w:rPr>
            </w:pPr>
            <w:r w:rsidRPr="000D097B">
              <w:rPr>
                <w:rFonts w:ascii="Times New Roman" w:hAnsi="Times New Roman"/>
                <w:b/>
                <w:bCs/>
                <w:sz w:val="24"/>
                <w:szCs w:val="24"/>
              </w:rPr>
              <w:t>EL ÁMBITO LABORAL</w:t>
            </w:r>
          </w:p>
          <w:p w14:paraId="43129F54"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35412BD4" w14:textId="77777777" w:rsidTr="00797825">
        <w:tc>
          <w:tcPr>
            <w:tcW w:w="9117" w:type="dxa"/>
          </w:tcPr>
          <w:p w14:paraId="43EB9C61" w14:textId="77777777" w:rsidR="000D097B" w:rsidRPr="000D097B" w:rsidRDefault="000D097B" w:rsidP="006B1B46">
            <w:pPr>
              <w:spacing w:after="0" w:line="360" w:lineRule="auto"/>
              <w:jc w:val="both"/>
              <w:rPr>
                <w:rFonts w:ascii="Times New Roman" w:hAnsi="Times New Roman"/>
                <w:sz w:val="24"/>
                <w:szCs w:val="24"/>
              </w:rPr>
            </w:pPr>
          </w:p>
          <w:p w14:paraId="40DAFCDF"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17- ¿Según lo que ha escuchado usted, como debe ser la vida de una mujer-madre en labores dentro y fuera del hogar?-¿Qué tanto se identifica usted con esto que ha escuchado luego de lograr su maternidad por medio de la FIV?</w:t>
            </w:r>
          </w:p>
          <w:p w14:paraId="7A4805B7" w14:textId="77777777" w:rsidR="000D097B" w:rsidRPr="000D097B" w:rsidRDefault="000D097B" w:rsidP="006B1B46">
            <w:pPr>
              <w:spacing w:after="0" w:line="360" w:lineRule="auto"/>
              <w:jc w:val="both"/>
              <w:rPr>
                <w:rFonts w:ascii="Times New Roman" w:hAnsi="Times New Roman"/>
                <w:sz w:val="24"/>
                <w:szCs w:val="24"/>
              </w:rPr>
            </w:pPr>
          </w:p>
          <w:p w14:paraId="38103B70"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5C72A56D"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3BC85D63" w14:textId="77777777" w:rsidTr="00797825">
        <w:tc>
          <w:tcPr>
            <w:tcW w:w="9117" w:type="dxa"/>
          </w:tcPr>
          <w:p w14:paraId="203B26B4" w14:textId="77777777" w:rsidR="000D097B" w:rsidRPr="000D097B" w:rsidRDefault="000D097B" w:rsidP="006B1B46">
            <w:pPr>
              <w:tabs>
                <w:tab w:val="left" w:pos="7080"/>
              </w:tabs>
              <w:spacing w:after="0" w:line="360" w:lineRule="auto"/>
              <w:jc w:val="both"/>
              <w:rPr>
                <w:rFonts w:ascii="Times New Roman" w:hAnsi="Times New Roman"/>
                <w:sz w:val="24"/>
                <w:szCs w:val="24"/>
              </w:rPr>
            </w:pPr>
            <w:r w:rsidRPr="000D097B">
              <w:rPr>
                <w:rFonts w:ascii="Times New Roman" w:hAnsi="Times New Roman"/>
                <w:sz w:val="24"/>
                <w:szCs w:val="24"/>
              </w:rPr>
              <w:tab/>
            </w:r>
          </w:p>
          <w:p w14:paraId="18489432"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18- Según lo que usted ha escuchado, ¿Cómo se deben distribuir las labores de trabajo de una mujer-madre y su pareja?-¿A partir de la relación con su pareja, piensa usted que luego de haber logrado su maternidad por medio de la FIV se encuentra dentro de estos parámetros?</w:t>
            </w:r>
          </w:p>
          <w:p w14:paraId="780C4AA8" w14:textId="77777777" w:rsidR="000D097B" w:rsidRPr="000D097B" w:rsidRDefault="000D097B" w:rsidP="006B1B46">
            <w:pPr>
              <w:spacing w:after="0" w:line="360" w:lineRule="auto"/>
              <w:jc w:val="both"/>
              <w:rPr>
                <w:rFonts w:ascii="Times New Roman" w:hAnsi="Times New Roman"/>
                <w:sz w:val="24"/>
                <w:szCs w:val="24"/>
              </w:rPr>
            </w:pPr>
          </w:p>
          <w:p w14:paraId="0A9912FC"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2D79FC14"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1DC60FBD" w14:textId="77777777" w:rsidTr="00797825">
        <w:tc>
          <w:tcPr>
            <w:tcW w:w="9117" w:type="dxa"/>
          </w:tcPr>
          <w:p w14:paraId="10B37BCE" w14:textId="77777777" w:rsidR="000D097B" w:rsidRPr="000D097B" w:rsidRDefault="000D097B" w:rsidP="006B1B46">
            <w:pPr>
              <w:spacing w:after="0" w:line="360" w:lineRule="auto"/>
              <w:jc w:val="center"/>
              <w:rPr>
                <w:rFonts w:ascii="Times New Roman" w:hAnsi="Times New Roman"/>
                <w:b/>
                <w:bCs/>
                <w:sz w:val="24"/>
                <w:szCs w:val="24"/>
              </w:rPr>
            </w:pPr>
          </w:p>
          <w:p w14:paraId="50A14356" w14:textId="77777777" w:rsidR="000D097B" w:rsidRPr="000D097B" w:rsidRDefault="000D097B" w:rsidP="006B1B46">
            <w:pPr>
              <w:spacing w:after="0" w:line="360" w:lineRule="auto"/>
              <w:rPr>
                <w:rFonts w:ascii="Times New Roman" w:hAnsi="Times New Roman"/>
                <w:b/>
                <w:bCs/>
                <w:sz w:val="24"/>
                <w:szCs w:val="24"/>
              </w:rPr>
            </w:pPr>
            <w:r w:rsidRPr="000D097B">
              <w:rPr>
                <w:rFonts w:ascii="Times New Roman" w:hAnsi="Times New Roman"/>
                <w:b/>
                <w:bCs/>
                <w:sz w:val="24"/>
                <w:szCs w:val="24"/>
              </w:rPr>
              <w:t>LOS CREDOS RELIGIOSOS Y LA FIV</w:t>
            </w:r>
          </w:p>
          <w:p w14:paraId="55A1083E"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2E414993" w14:textId="77777777" w:rsidTr="00797825">
        <w:tc>
          <w:tcPr>
            <w:tcW w:w="9117" w:type="dxa"/>
          </w:tcPr>
          <w:p w14:paraId="525677A3" w14:textId="77777777" w:rsidR="000D097B" w:rsidRPr="000D097B" w:rsidRDefault="000D097B" w:rsidP="006B1B46">
            <w:pPr>
              <w:spacing w:after="0" w:line="360" w:lineRule="auto"/>
              <w:jc w:val="both"/>
              <w:rPr>
                <w:rFonts w:ascii="Times New Roman" w:hAnsi="Times New Roman"/>
                <w:sz w:val="24"/>
                <w:szCs w:val="24"/>
              </w:rPr>
            </w:pPr>
          </w:p>
          <w:p w14:paraId="5A3887F9" w14:textId="77777777" w:rsidR="000D097B" w:rsidRPr="000D097B" w:rsidRDefault="000D097B" w:rsidP="006B1B46">
            <w:pPr>
              <w:spacing w:after="0" w:line="360" w:lineRule="auto"/>
              <w:jc w:val="both"/>
              <w:rPr>
                <w:rFonts w:ascii="Times New Roman" w:hAnsi="Times New Roman"/>
                <w:sz w:val="24"/>
                <w:szCs w:val="24"/>
              </w:rPr>
            </w:pPr>
            <w:r w:rsidRPr="000D097B">
              <w:rPr>
                <w:rFonts w:ascii="Times New Roman" w:hAnsi="Times New Roman"/>
                <w:sz w:val="24"/>
                <w:szCs w:val="24"/>
              </w:rPr>
              <w:t xml:space="preserve">19-¿Considera usted que las creencias religiosas influyen en la conducta de las mujeres en relación con su maternidad? (Si)-(No) ¿Por qué? ¿Cómo? </w:t>
            </w:r>
          </w:p>
          <w:p w14:paraId="45C53A8A" w14:textId="77777777" w:rsidR="000D097B" w:rsidRPr="000D097B" w:rsidRDefault="000D097B" w:rsidP="006B1B46">
            <w:pPr>
              <w:spacing w:after="0" w:line="360" w:lineRule="auto"/>
              <w:jc w:val="both"/>
              <w:rPr>
                <w:rFonts w:ascii="Times New Roman" w:hAnsi="Times New Roman"/>
                <w:sz w:val="24"/>
                <w:szCs w:val="24"/>
              </w:rPr>
            </w:pPr>
          </w:p>
          <w:p w14:paraId="3A63AD3B"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1CF975E5" w14:textId="77777777" w:rsidR="000D097B" w:rsidRPr="000D097B" w:rsidRDefault="000D097B" w:rsidP="006B1B46">
            <w:pPr>
              <w:pBdr>
                <w:bottom w:val="single" w:sz="12" w:space="1" w:color="auto"/>
                <w:between w:val="single" w:sz="12" w:space="1" w:color="auto"/>
              </w:pBdr>
              <w:spacing w:after="0" w:line="360" w:lineRule="auto"/>
              <w:jc w:val="both"/>
              <w:rPr>
                <w:rFonts w:ascii="Times New Roman" w:hAnsi="Times New Roman"/>
                <w:sz w:val="24"/>
                <w:szCs w:val="24"/>
              </w:rPr>
            </w:pPr>
          </w:p>
          <w:p w14:paraId="292C9448"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2009278C" w14:textId="77777777" w:rsidTr="00797825">
        <w:tc>
          <w:tcPr>
            <w:tcW w:w="9117" w:type="dxa"/>
          </w:tcPr>
          <w:p w14:paraId="19B067D1"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1F8B877B"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20-¿Le parece a usted que los grupos religiosos ven y valoran diferente un embarazo concebido de forma natural a uno concebido por medio de la FIV?- ¿Cuáles son esas diferencias? ¿Qué ha escuchado? ¿Usted vivió alguna experiencia con este tema?</w:t>
            </w:r>
          </w:p>
          <w:p w14:paraId="46D94942" w14:textId="77777777" w:rsidR="000D097B" w:rsidRPr="000D097B" w:rsidRDefault="000D097B" w:rsidP="006B1B46">
            <w:pPr>
              <w:spacing w:after="0" w:line="360" w:lineRule="auto"/>
              <w:jc w:val="both"/>
              <w:rPr>
                <w:rFonts w:ascii="Times New Roman" w:hAnsi="Times New Roman"/>
                <w:sz w:val="24"/>
                <w:szCs w:val="24"/>
              </w:rPr>
            </w:pPr>
          </w:p>
          <w:p w14:paraId="3F68C398" w14:textId="31247D4E" w:rsid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5D47A170" w14:textId="40B6C9CE" w:rsidR="00E57277" w:rsidRPr="000D097B" w:rsidRDefault="00E57277" w:rsidP="006B1B46">
            <w:pPr>
              <w:spacing w:after="0" w:line="360" w:lineRule="auto"/>
              <w:jc w:val="both"/>
              <w:rPr>
                <w:rFonts w:ascii="Times New Roman" w:hAnsi="Times New Roman"/>
                <w:sz w:val="24"/>
                <w:szCs w:val="24"/>
              </w:rPr>
            </w:pPr>
          </w:p>
        </w:tc>
      </w:tr>
      <w:tr w:rsidR="000D097B" w:rsidRPr="000D097B" w14:paraId="4AC56410" w14:textId="77777777" w:rsidTr="00797825">
        <w:tc>
          <w:tcPr>
            <w:tcW w:w="9117" w:type="dxa"/>
          </w:tcPr>
          <w:p w14:paraId="1A3EE1E1"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796C3B2B"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 xml:space="preserve">21-¿Según su opinión, que dice y cómo valora la iglesia, a una mujer que decide aplicarse la FIV?-¿La descalifica, la estigmatiza, la apoya, la acompaña, la juzga?  ¿Se identifica usted con esto o no? </w:t>
            </w:r>
          </w:p>
          <w:p w14:paraId="15106179" w14:textId="77777777" w:rsidR="000D097B" w:rsidRPr="000D097B" w:rsidRDefault="000D097B" w:rsidP="006B1B46">
            <w:pPr>
              <w:spacing w:after="0" w:line="360" w:lineRule="auto"/>
              <w:jc w:val="both"/>
              <w:rPr>
                <w:rFonts w:ascii="Times New Roman" w:hAnsi="Times New Roman"/>
                <w:sz w:val="24"/>
                <w:szCs w:val="24"/>
              </w:rPr>
            </w:pPr>
          </w:p>
          <w:p w14:paraId="30781FD9"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10C40375"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1BA7B20C" w14:textId="77777777" w:rsidTr="00797825">
        <w:tc>
          <w:tcPr>
            <w:tcW w:w="9117" w:type="dxa"/>
          </w:tcPr>
          <w:p w14:paraId="119C9B5F" w14:textId="77777777" w:rsidR="000D097B" w:rsidRPr="000D097B" w:rsidRDefault="000D097B" w:rsidP="006B1B46">
            <w:pPr>
              <w:spacing w:after="0" w:line="360" w:lineRule="auto"/>
              <w:jc w:val="both"/>
              <w:rPr>
                <w:rFonts w:ascii="Times New Roman" w:hAnsi="Times New Roman"/>
                <w:sz w:val="24"/>
                <w:szCs w:val="24"/>
              </w:rPr>
            </w:pPr>
          </w:p>
          <w:p w14:paraId="40015205"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 xml:space="preserve">22-¿Cree usted que las mujeres que asisten a alguna iglesia, antes y después de aplicarse la FIV buscaron algún apoyo de su iglesia?-¿Buscó usted algún apoyo? ¿Por qué razones? ¿Lo recibió o no? </w:t>
            </w:r>
          </w:p>
          <w:p w14:paraId="5BEFDABF" w14:textId="3368FEC7" w:rsidR="005537CA" w:rsidRPr="000D097B" w:rsidRDefault="005537CA" w:rsidP="005537CA">
            <w:pPr>
              <w:spacing w:after="0" w:line="360" w:lineRule="auto"/>
              <w:jc w:val="both"/>
              <w:rPr>
                <w:rFonts w:ascii="Times New Roman" w:hAnsi="Times New Roman"/>
                <w:sz w:val="24"/>
                <w:szCs w:val="24"/>
              </w:rPr>
            </w:pPr>
          </w:p>
        </w:tc>
      </w:tr>
      <w:tr w:rsidR="000D097B" w:rsidRPr="000D097B" w14:paraId="756CA72F" w14:textId="77777777" w:rsidTr="00797825">
        <w:tc>
          <w:tcPr>
            <w:tcW w:w="9117" w:type="dxa"/>
          </w:tcPr>
          <w:p w14:paraId="0B6635FA" w14:textId="77777777" w:rsidR="000D097B" w:rsidRPr="000D097B" w:rsidRDefault="000D097B" w:rsidP="006B1B46">
            <w:pPr>
              <w:spacing w:after="0" w:line="360" w:lineRule="auto"/>
              <w:jc w:val="both"/>
              <w:rPr>
                <w:rFonts w:ascii="Times New Roman" w:hAnsi="Times New Roman"/>
                <w:sz w:val="24"/>
                <w:szCs w:val="24"/>
              </w:rPr>
            </w:pPr>
          </w:p>
          <w:p w14:paraId="6B317376"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23-¿Cree usted que la iglesia tiene razón cuando critica, se molesta, o descalifica a una mujer que se aplicó FIV? (Si)-(No) ¿Por qué? ¿A usted le sucedió algo en este sentido?</w:t>
            </w:r>
          </w:p>
          <w:p w14:paraId="761A9901" w14:textId="11D59D86" w:rsidR="006244EB" w:rsidRPr="000D097B" w:rsidRDefault="006244EB" w:rsidP="006B1B46">
            <w:pPr>
              <w:spacing w:after="0" w:line="360" w:lineRule="auto"/>
              <w:jc w:val="both"/>
              <w:rPr>
                <w:rFonts w:ascii="Times New Roman" w:hAnsi="Times New Roman"/>
                <w:sz w:val="24"/>
                <w:szCs w:val="24"/>
              </w:rPr>
            </w:pPr>
          </w:p>
        </w:tc>
      </w:tr>
      <w:tr w:rsidR="000D097B" w:rsidRPr="000D097B" w14:paraId="658D400A" w14:textId="77777777" w:rsidTr="00797825">
        <w:tc>
          <w:tcPr>
            <w:tcW w:w="9117" w:type="dxa"/>
          </w:tcPr>
          <w:p w14:paraId="6A0F3C68" w14:textId="77777777" w:rsidR="000D097B" w:rsidRPr="000D097B" w:rsidRDefault="000D097B" w:rsidP="006B1B46">
            <w:pPr>
              <w:spacing w:after="0" w:line="360" w:lineRule="auto"/>
              <w:jc w:val="both"/>
              <w:rPr>
                <w:rFonts w:ascii="Times New Roman" w:hAnsi="Times New Roman"/>
                <w:sz w:val="24"/>
                <w:szCs w:val="24"/>
              </w:rPr>
            </w:pPr>
          </w:p>
        </w:tc>
      </w:tr>
      <w:tr w:rsidR="000D097B" w:rsidRPr="000D097B" w14:paraId="62726AE3" w14:textId="77777777" w:rsidTr="00797825">
        <w:tc>
          <w:tcPr>
            <w:tcW w:w="9117" w:type="dxa"/>
          </w:tcPr>
          <w:p w14:paraId="76DEACCD"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57982743" w14:textId="77777777" w:rsid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 xml:space="preserve">24-Según su opinión, ¿Aplicarse la FIV va en contra de la voluntad de Dios? (Si)-(No) ¿Por qué razones? ¿Posterior a la aplicación de la FIV como se mantiene su relación con Dios? ¿Es la misma, o cambio? ¿Está más cerca o lejos? ¿Tiene algún remordimiento por lo que hizo o está tranquila y en paz? </w:t>
            </w:r>
          </w:p>
          <w:p w14:paraId="485D2DA3" w14:textId="77777777" w:rsidR="005537CA" w:rsidRPr="000D097B" w:rsidRDefault="005537CA" w:rsidP="006B1B46">
            <w:pPr>
              <w:spacing w:after="0" w:line="360" w:lineRule="auto"/>
              <w:jc w:val="both"/>
              <w:rPr>
                <w:rFonts w:ascii="Times New Roman" w:hAnsi="Times New Roman"/>
                <w:sz w:val="24"/>
                <w:szCs w:val="24"/>
              </w:rPr>
            </w:pPr>
          </w:p>
          <w:p w14:paraId="032719AC" w14:textId="77777777" w:rsidR="000D097B" w:rsidRPr="000D097B" w:rsidRDefault="000D097B" w:rsidP="006B1B46">
            <w:pPr>
              <w:pBdr>
                <w:top w:val="single" w:sz="12" w:space="1" w:color="auto"/>
                <w:bottom w:val="single" w:sz="12" w:space="1" w:color="auto"/>
              </w:pBdr>
              <w:spacing w:after="0" w:line="360" w:lineRule="auto"/>
              <w:jc w:val="both"/>
              <w:rPr>
                <w:rFonts w:ascii="Times New Roman" w:hAnsi="Times New Roman"/>
                <w:sz w:val="24"/>
                <w:szCs w:val="24"/>
              </w:rPr>
            </w:pPr>
          </w:p>
          <w:p w14:paraId="2D8856B0" w14:textId="39ACAAD8" w:rsidR="005537CA" w:rsidRPr="000D097B" w:rsidRDefault="005537CA" w:rsidP="006B1B46">
            <w:pPr>
              <w:spacing w:after="0" w:line="360" w:lineRule="auto"/>
              <w:jc w:val="both"/>
              <w:rPr>
                <w:rFonts w:ascii="Times New Roman" w:hAnsi="Times New Roman"/>
                <w:sz w:val="24"/>
                <w:szCs w:val="24"/>
              </w:rPr>
            </w:pPr>
          </w:p>
        </w:tc>
      </w:tr>
      <w:tr w:rsidR="000D097B" w:rsidRPr="000D097B" w14:paraId="4BDC9B5A" w14:textId="77777777" w:rsidTr="00797825">
        <w:tc>
          <w:tcPr>
            <w:tcW w:w="9117" w:type="dxa"/>
          </w:tcPr>
          <w:p w14:paraId="5A7B7535"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4D4C5DED"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r w:rsidRPr="000D097B">
              <w:rPr>
                <w:rFonts w:ascii="Times New Roman" w:hAnsi="Times New Roman"/>
                <w:sz w:val="24"/>
                <w:szCs w:val="24"/>
              </w:rPr>
              <w:t xml:space="preserve">25-¿Cree usted que algunos familiares de las mujeres que se aplicaron la FIV ven como pecado la aplicación de esta técnica? (Si)-(No) ¿Por qué? ¿Lo ha escuchado, de alguien que lo haya dicho? </w:t>
            </w:r>
          </w:p>
          <w:p w14:paraId="05BC279D" w14:textId="77777777" w:rsidR="000D097B" w:rsidRPr="000D097B" w:rsidRDefault="000D097B" w:rsidP="006B1B46">
            <w:pPr>
              <w:pBdr>
                <w:bottom w:val="single" w:sz="12" w:space="1" w:color="auto"/>
              </w:pBdr>
              <w:spacing w:after="0" w:line="360" w:lineRule="auto"/>
              <w:jc w:val="both"/>
              <w:rPr>
                <w:rFonts w:ascii="Times New Roman" w:hAnsi="Times New Roman"/>
                <w:sz w:val="24"/>
                <w:szCs w:val="24"/>
              </w:rPr>
            </w:pPr>
          </w:p>
          <w:p w14:paraId="1E4875B3" w14:textId="1DF02B7B" w:rsidR="000D097B" w:rsidRPr="000D097B" w:rsidRDefault="00FA06E6" w:rsidP="006B1B46">
            <w:pPr>
              <w:spacing w:after="0" w:line="360" w:lineRule="auto"/>
              <w:jc w:val="both"/>
              <w:rPr>
                <w:rFonts w:ascii="Times New Roman" w:hAnsi="Times New Roman"/>
                <w:sz w:val="24"/>
                <w:szCs w:val="24"/>
              </w:rPr>
            </w:pPr>
            <w:r>
              <w:rPr>
                <w:rFonts w:ascii="Times New Roman" w:hAnsi="Times New Roman"/>
                <w:sz w:val="24"/>
                <w:szCs w:val="24"/>
              </w:rPr>
              <w:t>_____________________</w:t>
            </w:r>
            <w:r w:rsidR="004678F9">
              <w:rPr>
                <w:rFonts w:ascii="Times New Roman" w:hAnsi="Times New Roman"/>
                <w:sz w:val="24"/>
                <w:szCs w:val="24"/>
              </w:rPr>
              <w:t>_________________________________________________________</w:t>
            </w:r>
          </w:p>
          <w:p w14:paraId="14423AF6" w14:textId="77777777" w:rsidR="000D097B" w:rsidRPr="000D097B" w:rsidRDefault="000D097B" w:rsidP="00FA06E6">
            <w:pPr>
              <w:pBdr>
                <w:bottom w:val="single" w:sz="12" w:space="1" w:color="auto"/>
                <w:between w:val="single" w:sz="12" w:space="1" w:color="auto"/>
              </w:pBdr>
              <w:spacing w:after="0" w:line="360" w:lineRule="auto"/>
              <w:jc w:val="both"/>
              <w:rPr>
                <w:rFonts w:ascii="Times New Roman" w:hAnsi="Times New Roman"/>
                <w:sz w:val="24"/>
                <w:szCs w:val="24"/>
              </w:rPr>
            </w:pPr>
          </w:p>
        </w:tc>
      </w:tr>
      <w:tr w:rsidR="000D097B" w:rsidRPr="000D097B" w14:paraId="70F6389A" w14:textId="77777777" w:rsidTr="00797825">
        <w:tc>
          <w:tcPr>
            <w:tcW w:w="9117" w:type="dxa"/>
          </w:tcPr>
          <w:p w14:paraId="69409712" w14:textId="77777777" w:rsidR="000D097B" w:rsidRPr="000D097B" w:rsidRDefault="000D097B" w:rsidP="006B1B46">
            <w:pPr>
              <w:spacing w:after="0" w:line="360" w:lineRule="auto"/>
              <w:jc w:val="both"/>
              <w:rPr>
                <w:rFonts w:ascii="Times New Roman" w:hAnsi="Times New Roman"/>
                <w:sz w:val="24"/>
                <w:szCs w:val="24"/>
              </w:rPr>
            </w:pPr>
          </w:p>
          <w:p w14:paraId="47C9A0FF" w14:textId="4B14DE57" w:rsidR="000D097B" w:rsidRDefault="000D097B" w:rsidP="005537CA">
            <w:pPr>
              <w:spacing w:after="0" w:line="360" w:lineRule="auto"/>
              <w:jc w:val="both"/>
              <w:rPr>
                <w:rFonts w:ascii="Times New Roman" w:hAnsi="Times New Roman"/>
                <w:sz w:val="24"/>
                <w:szCs w:val="24"/>
              </w:rPr>
            </w:pPr>
            <w:r w:rsidRPr="000D097B">
              <w:rPr>
                <w:rFonts w:ascii="Times New Roman" w:hAnsi="Times New Roman"/>
                <w:sz w:val="24"/>
                <w:szCs w:val="24"/>
              </w:rPr>
              <w:t xml:space="preserve">26-Por último ¿Cuáles sugerencias daría usted a los familiares de mujeres que se quieran aplicar la FIV? ¿Qué les recomendaría usted? </w:t>
            </w:r>
          </w:p>
          <w:p w14:paraId="0E01AA7D" w14:textId="42120153" w:rsidR="005537CA" w:rsidRPr="000D097B" w:rsidRDefault="005537CA" w:rsidP="00FA06E6">
            <w:pPr>
              <w:pBdr>
                <w:bottom w:val="single" w:sz="12" w:space="1" w:color="auto"/>
              </w:pBdr>
              <w:spacing w:after="0" w:line="360" w:lineRule="auto"/>
              <w:jc w:val="both"/>
              <w:rPr>
                <w:rFonts w:ascii="Times New Roman" w:hAnsi="Times New Roman"/>
                <w:sz w:val="24"/>
                <w:szCs w:val="24"/>
              </w:rPr>
            </w:pPr>
          </w:p>
        </w:tc>
      </w:tr>
      <w:tr w:rsidR="000D097B" w:rsidRPr="000D097B" w14:paraId="55DA9DEB" w14:textId="77777777" w:rsidTr="00797825">
        <w:tc>
          <w:tcPr>
            <w:tcW w:w="9117" w:type="dxa"/>
          </w:tcPr>
          <w:p w14:paraId="30E658D1" w14:textId="77777777" w:rsidR="000D097B" w:rsidRPr="000D097B" w:rsidRDefault="000D097B" w:rsidP="006B1B46">
            <w:pPr>
              <w:spacing w:after="0" w:line="360" w:lineRule="auto"/>
              <w:jc w:val="center"/>
              <w:rPr>
                <w:rFonts w:ascii="Times New Roman" w:hAnsi="Times New Roman"/>
                <w:b/>
                <w:bCs/>
                <w:sz w:val="24"/>
                <w:szCs w:val="24"/>
              </w:rPr>
            </w:pPr>
          </w:p>
          <w:p w14:paraId="0FEA20EC" w14:textId="77777777" w:rsidR="000D097B" w:rsidRPr="000D097B" w:rsidRDefault="000D097B" w:rsidP="006B1B46">
            <w:pPr>
              <w:spacing w:after="0" w:line="360" w:lineRule="auto"/>
              <w:jc w:val="center"/>
              <w:rPr>
                <w:rFonts w:ascii="Times New Roman" w:hAnsi="Times New Roman"/>
                <w:b/>
                <w:bCs/>
                <w:sz w:val="24"/>
                <w:szCs w:val="24"/>
              </w:rPr>
            </w:pPr>
            <w:r w:rsidRPr="000D097B">
              <w:rPr>
                <w:rFonts w:ascii="Times New Roman" w:hAnsi="Times New Roman"/>
                <w:b/>
                <w:bCs/>
                <w:sz w:val="24"/>
                <w:szCs w:val="24"/>
              </w:rPr>
              <w:t>¡Muchas gracias por sus respuestas!</w:t>
            </w:r>
          </w:p>
          <w:p w14:paraId="23FDACCB" w14:textId="77777777" w:rsidR="000D097B" w:rsidRPr="000D097B" w:rsidRDefault="000D097B" w:rsidP="00FA06E6">
            <w:pPr>
              <w:spacing w:after="0" w:line="360" w:lineRule="auto"/>
              <w:rPr>
                <w:rFonts w:ascii="Times New Roman" w:hAnsi="Times New Roman"/>
                <w:b/>
                <w:bCs/>
                <w:sz w:val="24"/>
                <w:szCs w:val="24"/>
              </w:rPr>
            </w:pPr>
          </w:p>
        </w:tc>
      </w:tr>
    </w:tbl>
    <w:p w14:paraId="27A609B9" w14:textId="77777777" w:rsidR="00361B09" w:rsidRPr="000D097B" w:rsidRDefault="00361B09" w:rsidP="006B1B46">
      <w:pPr>
        <w:spacing w:line="360" w:lineRule="auto"/>
      </w:pPr>
    </w:p>
    <w:p w14:paraId="5E8061E0" w14:textId="47FAA8F2" w:rsidR="007844C0" w:rsidRPr="00182F3A" w:rsidRDefault="00B90406" w:rsidP="00182F3A">
      <w:pPr>
        <w:pStyle w:val="Heading1"/>
      </w:pPr>
      <w:bookmarkStart w:id="123" w:name="_Toc95220391"/>
      <w:r w:rsidRPr="00182F3A">
        <w:t xml:space="preserve">Anexo </w:t>
      </w:r>
      <w:r w:rsidR="00743177" w:rsidRPr="00182F3A">
        <w:t>4</w:t>
      </w:r>
      <w:bookmarkEnd w:id="123"/>
    </w:p>
    <w:p w14:paraId="0897E629" w14:textId="777B58CD" w:rsidR="002E268A" w:rsidRPr="008131B8" w:rsidRDefault="002E268A" w:rsidP="00182F3A">
      <w:pPr>
        <w:pStyle w:val="Heading1"/>
      </w:pPr>
      <w:bookmarkStart w:id="124" w:name="_Toc95220392"/>
      <w:r w:rsidRPr="008131B8">
        <w:t>Guía de observación: diario de campo</w:t>
      </w:r>
      <w:bookmarkEnd w:id="124"/>
    </w:p>
    <w:p w14:paraId="7FE6D8F2" w14:textId="77777777" w:rsidR="002E268A" w:rsidRPr="002E268A" w:rsidRDefault="002E268A" w:rsidP="006B1B46">
      <w:pPr>
        <w:spacing w:line="360" w:lineRule="auto"/>
      </w:pPr>
    </w:p>
    <w:p w14:paraId="39008EDC" w14:textId="77777777" w:rsidR="007844C0" w:rsidRPr="00396EB6" w:rsidRDefault="007844C0" w:rsidP="006B1B46">
      <w:pPr>
        <w:spacing w:line="360" w:lineRule="auto"/>
        <w:ind w:right="-93"/>
        <w:jc w:val="both"/>
        <w:rPr>
          <w:rFonts w:ascii="Times New Roman" w:hAnsi="Times New Roman"/>
          <w:b/>
          <w:sz w:val="24"/>
          <w:szCs w:val="24"/>
        </w:rPr>
      </w:pPr>
      <w:r w:rsidRPr="00396EB6">
        <w:rPr>
          <w:rFonts w:ascii="Times New Roman" w:hAnsi="Times New Roman"/>
          <w:b/>
          <w:sz w:val="24"/>
          <w:szCs w:val="24"/>
        </w:rPr>
        <w:t xml:space="preserve">Descripción: </w:t>
      </w:r>
      <w:r w:rsidRPr="00396EB6">
        <w:rPr>
          <w:rFonts w:ascii="Times New Roman" w:hAnsi="Times New Roman"/>
          <w:sz w:val="24"/>
          <w:szCs w:val="24"/>
        </w:rPr>
        <w:t>El diario de campo es una guía para anotar las expresiones y gestos más sobresalientes de las y los participantes en el estudio conforme a las respuestas y recuerdos de la entrevista.</w:t>
      </w:r>
    </w:p>
    <w:p w14:paraId="65755BC5" w14:textId="33BA3BBB" w:rsidR="007844C0" w:rsidRPr="00396EB6" w:rsidRDefault="007844C0" w:rsidP="006B1B46">
      <w:pPr>
        <w:tabs>
          <w:tab w:val="left" w:pos="187"/>
        </w:tabs>
        <w:spacing w:after="0" w:line="360" w:lineRule="auto"/>
        <w:ind w:right="-93" w:hanging="284"/>
        <w:jc w:val="both"/>
        <w:rPr>
          <w:rFonts w:ascii="Times New Roman" w:hAnsi="Times New Roman"/>
          <w:i/>
          <w:color w:val="000000"/>
        </w:rPr>
      </w:pPr>
      <w:r w:rsidRPr="00396EB6">
        <w:rPr>
          <w:rFonts w:ascii="Times New Roman" w:hAnsi="Times New Roman"/>
          <w:b/>
          <w:sz w:val="24"/>
          <w:szCs w:val="24"/>
        </w:rPr>
        <w:tab/>
        <w:t xml:space="preserve">Objetivo: </w:t>
      </w:r>
      <w:r w:rsidRPr="00396EB6">
        <w:rPr>
          <w:rFonts w:ascii="Times New Roman" w:hAnsi="Times New Roman"/>
          <w:sz w:val="24"/>
          <w:szCs w:val="24"/>
        </w:rPr>
        <w:t>Registrar datos e información importante durante la entrevista y algunos elementos del entorno, que refuerzan el mensaje que nos brindan los y las participantes de la investigación titulada: R</w:t>
      </w:r>
      <w:r w:rsidRPr="00396EB6">
        <w:rPr>
          <w:rFonts w:ascii="Times New Roman" w:hAnsi="Times New Roman"/>
          <w:i/>
          <w:color w:val="000000"/>
        </w:rPr>
        <w:t>epresentaciones sociales de feminidad asociadas a la maternidad en mujeres entre los 30 a 48 años, que se aplicaron la fertilización in vitro: a partir de ella</w:t>
      </w:r>
      <w:r w:rsidR="00443884">
        <w:rPr>
          <w:rFonts w:ascii="Times New Roman" w:hAnsi="Times New Roman"/>
          <w:i/>
          <w:color w:val="000000"/>
        </w:rPr>
        <w:t>s y sus familias</w:t>
      </w:r>
      <w:r w:rsidRPr="00396EB6">
        <w:rPr>
          <w:rFonts w:ascii="Times New Roman" w:hAnsi="Times New Roman"/>
          <w:i/>
          <w:color w:val="000000"/>
        </w:rPr>
        <w:t xml:space="preserve">, </w:t>
      </w:r>
      <w:r w:rsidR="000A7A5F">
        <w:rPr>
          <w:rFonts w:ascii="Times New Roman" w:hAnsi="Times New Roman"/>
          <w:i/>
          <w:color w:val="000000"/>
        </w:rPr>
        <w:t>C</w:t>
      </w:r>
      <w:r w:rsidRPr="00396EB6">
        <w:rPr>
          <w:rFonts w:ascii="Times New Roman" w:hAnsi="Times New Roman"/>
          <w:i/>
          <w:color w:val="000000"/>
        </w:rPr>
        <w:t xml:space="preserve">osta </w:t>
      </w:r>
      <w:r w:rsidR="000A7A5F">
        <w:rPr>
          <w:rFonts w:ascii="Times New Roman" w:hAnsi="Times New Roman"/>
          <w:i/>
          <w:color w:val="000000"/>
        </w:rPr>
        <w:t>R</w:t>
      </w:r>
      <w:r w:rsidRPr="00396EB6">
        <w:rPr>
          <w:rFonts w:ascii="Times New Roman" w:hAnsi="Times New Roman"/>
          <w:i/>
          <w:color w:val="000000"/>
        </w:rPr>
        <w:t>ica, periodo de estudio del año 2001 al 2016</w:t>
      </w:r>
      <w:r w:rsidRPr="00396EB6">
        <w:rPr>
          <w:rFonts w:ascii="Times New Roman" w:hAnsi="Times New Roman"/>
          <w:color w:val="000000"/>
        </w:rPr>
        <w:t>.</w:t>
      </w:r>
      <w:r w:rsidRPr="00396EB6">
        <w:rPr>
          <w:rFonts w:ascii="Times New Roman" w:hAnsi="Times New Roman"/>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gridCol w:w="4907"/>
      </w:tblGrid>
      <w:tr w:rsidR="007844C0" w:rsidRPr="00396EB6" w14:paraId="248F79F8" w14:textId="77777777" w:rsidTr="009C18EC">
        <w:tc>
          <w:tcPr>
            <w:tcW w:w="4489" w:type="dxa"/>
            <w:shd w:val="clear" w:color="auto" w:fill="auto"/>
          </w:tcPr>
          <w:p w14:paraId="624E8A34"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Hora:</w:t>
            </w:r>
          </w:p>
        </w:tc>
        <w:tc>
          <w:tcPr>
            <w:tcW w:w="4975" w:type="dxa"/>
            <w:shd w:val="clear" w:color="auto" w:fill="auto"/>
          </w:tcPr>
          <w:p w14:paraId="7A18CD78"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Fecha:</w:t>
            </w:r>
          </w:p>
        </w:tc>
      </w:tr>
      <w:tr w:rsidR="007844C0" w:rsidRPr="00396EB6" w14:paraId="57EF8193" w14:textId="77777777" w:rsidTr="009C18EC">
        <w:tc>
          <w:tcPr>
            <w:tcW w:w="4489" w:type="dxa"/>
            <w:shd w:val="clear" w:color="auto" w:fill="auto"/>
          </w:tcPr>
          <w:p w14:paraId="2F46DEDC"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 xml:space="preserve">Lugar: </w:t>
            </w:r>
          </w:p>
        </w:tc>
        <w:tc>
          <w:tcPr>
            <w:tcW w:w="4975" w:type="dxa"/>
            <w:shd w:val="clear" w:color="auto" w:fill="FFFFFF"/>
          </w:tcPr>
          <w:p w14:paraId="4CE06780"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 xml:space="preserve">Investigadora: </w:t>
            </w:r>
          </w:p>
        </w:tc>
      </w:tr>
      <w:tr w:rsidR="007844C0" w:rsidRPr="00396EB6" w14:paraId="374EFAD3" w14:textId="77777777" w:rsidTr="009C18EC">
        <w:tc>
          <w:tcPr>
            <w:tcW w:w="4489" w:type="dxa"/>
            <w:shd w:val="clear" w:color="auto" w:fill="auto"/>
          </w:tcPr>
          <w:p w14:paraId="1A4AC9B5"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Observaciones</w:t>
            </w:r>
          </w:p>
        </w:tc>
        <w:tc>
          <w:tcPr>
            <w:tcW w:w="4975" w:type="dxa"/>
            <w:shd w:val="clear" w:color="auto" w:fill="auto"/>
          </w:tcPr>
          <w:p w14:paraId="4228EE69"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 xml:space="preserve">Interpretaciones </w:t>
            </w:r>
          </w:p>
        </w:tc>
      </w:tr>
      <w:tr w:rsidR="007844C0" w:rsidRPr="00396EB6" w14:paraId="69859916" w14:textId="77777777" w:rsidTr="009C18EC">
        <w:tc>
          <w:tcPr>
            <w:tcW w:w="4489" w:type="dxa"/>
            <w:shd w:val="clear" w:color="auto" w:fill="auto"/>
          </w:tcPr>
          <w:p w14:paraId="6BF951D5"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Elementos del lugar de la entrevista</w:t>
            </w:r>
          </w:p>
        </w:tc>
        <w:tc>
          <w:tcPr>
            <w:tcW w:w="4975" w:type="dxa"/>
            <w:vMerge w:val="restart"/>
            <w:shd w:val="clear" w:color="auto" w:fill="auto"/>
          </w:tcPr>
          <w:p w14:paraId="56C548C5" w14:textId="77777777" w:rsidR="007844C0" w:rsidRPr="00396EB6" w:rsidRDefault="007844C0" w:rsidP="006B1B46">
            <w:pPr>
              <w:spacing w:after="0" w:line="360" w:lineRule="auto"/>
              <w:rPr>
                <w:rFonts w:ascii="Times New Roman" w:hAnsi="Times New Roman"/>
                <w:sz w:val="24"/>
                <w:szCs w:val="24"/>
              </w:rPr>
            </w:pPr>
            <w:r w:rsidRPr="00396EB6">
              <w:rPr>
                <w:rFonts w:ascii="Times New Roman" w:hAnsi="Times New Roman"/>
                <w:sz w:val="24"/>
                <w:szCs w:val="24"/>
              </w:rPr>
              <w:t>(Análisis y valoraciones)</w:t>
            </w:r>
          </w:p>
        </w:tc>
      </w:tr>
      <w:tr w:rsidR="007844C0" w:rsidRPr="00396EB6" w14:paraId="4C605E35" w14:textId="77777777" w:rsidTr="009C18EC">
        <w:tc>
          <w:tcPr>
            <w:tcW w:w="4489" w:type="dxa"/>
            <w:shd w:val="clear" w:color="auto" w:fill="auto"/>
          </w:tcPr>
          <w:p w14:paraId="454ED3EF" w14:textId="77777777" w:rsidR="007844C0" w:rsidRPr="00396EB6" w:rsidRDefault="007844C0" w:rsidP="008F1378">
            <w:pPr>
              <w:numPr>
                <w:ilvl w:val="0"/>
                <w:numId w:val="1"/>
              </w:numPr>
              <w:spacing w:after="0" w:line="360" w:lineRule="auto"/>
              <w:ind w:left="0"/>
              <w:contextualSpacing/>
              <w:rPr>
                <w:rFonts w:ascii="Times New Roman" w:hAnsi="Times New Roman"/>
                <w:sz w:val="24"/>
                <w:szCs w:val="24"/>
              </w:rPr>
            </w:pPr>
            <w:r w:rsidRPr="00396EB6">
              <w:rPr>
                <w:rFonts w:ascii="Times New Roman" w:hAnsi="Times New Roman"/>
                <w:sz w:val="24"/>
                <w:szCs w:val="24"/>
              </w:rPr>
              <w:t>Descripción del entorno</w:t>
            </w:r>
          </w:p>
          <w:p w14:paraId="7C2543B9" w14:textId="77777777" w:rsidR="007844C0" w:rsidRPr="00396EB6" w:rsidRDefault="007844C0" w:rsidP="008F1378">
            <w:pPr>
              <w:numPr>
                <w:ilvl w:val="0"/>
                <w:numId w:val="1"/>
              </w:numPr>
              <w:spacing w:after="0" w:line="360" w:lineRule="auto"/>
              <w:ind w:left="0"/>
              <w:contextualSpacing/>
              <w:rPr>
                <w:rFonts w:ascii="Times New Roman" w:hAnsi="Times New Roman"/>
                <w:sz w:val="24"/>
                <w:szCs w:val="24"/>
              </w:rPr>
            </w:pPr>
            <w:r w:rsidRPr="00396EB6">
              <w:rPr>
                <w:rFonts w:ascii="Times New Roman" w:hAnsi="Times New Roman"/>
                <w:sz w:val="24"/>
                <w:szCs w:val="24"/>
              </w:rPr>
              <w:t>Ruidos</w:t>
            </w:r>
          </w:p>
          <w:p w14:paraId="3CA4107C" w14:textId="77777777" w:rsidR="007844C0" w:rsidRPr="00396EB6" w:rsidRDefault="007844C0" w:rsidP="008F1378">
            <w:pPr>
              <w:numPr>
                <w:ilvl w:val="0"/>
                <w:numId w:val="1"/>
              </w:numPr>
              <w:spacing w:after="0" w:line="360" w:lineRule="auto"/>
              <w:ind w:left="0"/>
              <w:contextualSpacing/>
              <w:rPr>
                <w:rFonts w:ascii="Times New Roman" w:hAnsi="Times New Roman"/>
                <w:sz w:val="24"/>
                <w:szCs w:val="24"/>
              </w:rPr>
            </w:pPr>
            <w:r w:rsidRPr="00396EB6">
              <w:rPr>
                <w:rFonts w:ascii="Times New Roman" w:hAnsi="Times New Roman"/>
                <w:sz w:val="24"/>
                <w:szCs w:val="24"/>
              </w:rPr>
              <w:t>Distracciones</w:t>
            </w:r>
          </w:p>
        </w:tc>
        <w:tc>
          <w:tcPr>
            <w:tcW w:w="4975" w:type="dxa"/>
            <w:vMerge/>
            <w:shd w:val="clear" w:color="auto" w:fill="auto"/>
          </w:tcPr>
          <w:p w14:paraId="7D193DAF"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729D58E6" w14:textId="77777777" w:rsidTr="009C18EC">
        <w:tc>
          <w:tcPr>
            <w:tcW w:w="4489" w:type="dxa"/>
            <w:shd w:val="clear" w:color="auto" w:fill="auto"/>
          </w:tcPr>
          <w:p w14:paraId="280AE601"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Primer acercamiento con la mujer en la entrevista</w:t>
            </w:r>
          </w:p>
        </w:tc>
        <w:tc>
          <w:tcPr>
            <w:tcW w:w="4975" w:type="dxa"/>
            <w:vMerge/>
            <w:shd w:val="clear" w:color="auto" w:fill="auto"/>
          </w:tcPr>
          <w:p w14:paraId="45268A88"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022C63C2" w14:textId="77777777" w:rsidTr="009C18EC">
        <w:tc>
          <w:tcPr>
            <w:tcW w:w="4489" w:type="dxa"/>
            <w:shd w:val="clear" w:color="auto" w:fill="auto"/>
          </w:tcPr>
          <w:p w14:paraId="19685310" w14:textId="77777777" w:rsidR="007844C0" w:rsidRPr="00396EB6" w:rsidRDefault="007844C0" w:rsidP="008F1378">
            <w:pPr>
              <w:numPr>
                <w:ilvl w:val="0"/>
                <w:numId w:val="2"/>
              </w:numPr>
              <w:spacing w:after="0" w:line="360" w:lineRule="auto"/>
              <w:ind w:left="0"/>
              <w:contextualSpacing/>
              <w:rPr>
                <w:rFonts w:ascii="Times New Roman" w:hAnsi="Times New Roman"/>
                <w:sz w:val="24"/>
                <w:szCs w:val="24"/>
              </w:rPr>
            </w:pPr>
            <w:r w:rsidRPr="00396EB6">
              <w:rPr>
                <w:rFonts w:ascii="Times New Roman" w:hAnsi="Times New Roman"/>
                <w:sz w:val="24"/>
                <w:szCs w:val="24"/>
              </w:rPr>
              <w:t>Descripción de las expresiones/emociones</w:t>
            </w:r>
          </w:p>
          <w:p w14:paraId="524748AE" w14:textId="77777777" w:rsidR="007844C0" w:rsidRPr="00396EB6" w:rsidRDefault="007844C0" w:rsidP="008F1378">
            <w:pPr>
              <w:numPr>
                <w:ilvl w:val="0"/>
                <w:numId w:val="2"/>
              </w:numPr>
              <w:spacing w:after="0" w:line="360" w:lineRule="auto"/>
              <w:ind w:left="0"/>
              <w:contextualSpacing/>
              <w:rPr>
                <w:rFonts w:ascii="Times New Roman" w:hAnsi="Times New Roman"/>
                <w:sz w:val="24"/>
                <w:szCs w:val="24"/>
              </w:rPr>
            </w:pPr>
            <w:r w:rsidRPr="00396EB6">
              <w:rPr>
                <w:rFonts w:ascii="Times New Roman" w:hAnsi="Times New Roman"/>
                <w:sz w:val="24"/>
                <w:szCs w:val="24"/>
              </w:rPr>
              <w:t>Gestos</w:t>
            </w:r>
          </w:p>
          <w:p w14:paraId="13BC1A13" w14:textId="77777777" w:rsidR="007844C0" w:rsidRPr="00396EB6" w:rsidRDefault="007844C0" w:rsidP="008F1378">
            <w:pPr>
              <w:numPr>
                <w:ilvl w:val="0"/>
                <w:numId w:val="2"/>
              </w:numPr>
              <w:spacing w:after="0" w:line="360" w:lineRule="auto"/>
              <w:ind w:left="0"/>
              <w:contextualSpacing/>
              <w:rPr>
                <w:rFonts w:ascii="Times New Roman" w:hAnsi="Times New Roman"/>
                <w:sz w:val="24"/>
                <w:szCs w:val="24"/>
              </w:rPr>
            </w:pPr>
            <w:r w:rsidRPr="00396EB6">
              <w:rPr>
                <w:rFonts w:ascii="Times New Roman" w:hAnsi="Times New Roman"/>
                <w:sz w:val="24"/>
                <w:szCs w:val="24"/>
              </w:rPr>
              <w:t>Esquiva o no la mirada</w:t>
            </w:r>
          </w:p>
        </w:tc>
        <w:tc>
          <w:tcPr>
            <w:tcW w:w="4975" w:type="dxa"/>
            <w:shd w:val="clear" w:color="auto" w:fill="auto"/>
          </w:tcPr>
          <w:p w14:paraId="3240FCBB"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508A97D9" w14:textId="77777777" w:rsidTr="009C18EC">
        <w:tc>
          <w:tcPr>
            <w:tcW w:w="4489" w:type="dxa"/>
            <w:shd w:val="clear" w:color="auto" w:fill="auto"/>
          </w:tcPr>
          <w:p w14:paraId="7BFBCA70"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Aplicación de la entrevista</w:t>
            </w:r>
          </w:p>
        </w:tc>
        <w:tc>
          <w:tcPr>
            <w:tcW w:w="4975" w:type="dxa"/>
            <w:vMerge w:val="restart"/>
            <w:shd w:val="clear" w:color="auto" w:fill="auto"/>
          </w:tcPr>
          <w:p w14:paraId="0592170A"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539263CF" w14:textId="77777777" w:rsidTr="009C18EC">
        <w:tc>
          <w:tcPr>
            <w:tcW w:w="4489" w:type="dxa"/>
            <w:shd w:val="clear" w:color="auto" w:fill="auto"/>
          </w:tcPr>
          <w:p w14:paraId="6FF04907"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¿Qué palabras repite más?</w:t>
            </w:r>
          </w:p>
          <w:p w14:paraId="702E92A4"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El tono de su voz ante ciertas preguntas</w:t>
            </w:r>
          </w:p>
          <w:p w14:paraId="45BC9C95"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Gestos</w:t>
            </w:r>
          </w:p>
          <w:p w14:paraId="6FCFD578"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 xml:space="preserve">Esquiva o no la mirada </w:t>
            </w:r>
          </w:p>
          <w:p w14:paraId="133D5887"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Se muestra ansiosas, incómodas, enojadas</w:t>
            </w:r>
          </w:p>
          <w:p w14:paraId="3379F74E" w14:textId="77777777" w:rsidR="007844C0" w:rsidRPr="00396EB6" w:rsidRDefault="007844C0" w:rsidP="008F1378">
            <w:pPr>
              <w:numPr>
                <w:ilvl w:val="0"/>
                <w:numId w:val="3"/>
              </w:numPr>
              <w:spacing w:after="0" w:line="360" w:lineRule="auto"/>
              <w:ind w:left="0"/>
              <w:rPr>
                <w:rFonts w:ascii="Times New Roman" w:hAnsi="Times New Roman"/>
                <w:sz w:val="24"/>
                <w:szCs w:val="24"/>
              </w:rPr>
            </w:pPr>
            <w:r w:rsidRPr="00396EB6">
              <w:rPr>
                <w:rFonts w:ascii="Times New Roman" w:hAnsi="Times New Roman"/>
                <w:sz w:val="24"/>
                <w:szCs w:val="24"/>
              </w:rPr>
              <w:t>Interés o desinterés frente a ciertas preguntas</w:t>
            </w:r>
          </w:p>
        </w:tc>
        <w:tc>
          <w:tcPr>
            <w:tcW w:w="4975" w:type="dxa"/>
            <w:vMerge/>
            <w:shd w:val="clear" w:color="auto" w:fill="auto"/>
          </w:tcPr>
          <w:p w14:paraId="69113104"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5760952D" w14:textId="77777777" w:rsidTr="009C18EC">
        <w:tc>
          <w:tcPr>
            <w:tcW w:w="4489" w:type="dxa"/>
            <w:shd w:val="clear" w:color="auto" w:fill="auto"/>
          </w:tcPr>
          <w:p w14:paraId="320BD19E" w14:textId="77777777" w:rsidR="007844C0" w:rsidRPr="00396EB6" w:rsidRDefault="007844C0" w:rsidP="006B1B46">
            <w:pPr>
              <w:spacing w:after="0" w:line="360" w:lineRule="auto"/>
              <w:rPr>
                <w:rFonts w:ascii="Times New Roman" w:hAnsi="Times New Roman"/>
                <w:b/>
                <w:sz w:val="24"/>
                <w:szCs w:val="24"/>
              </w:rPr>
            </w:pPr>
            <w:r w:rsidRPr="00396EB6">
              <w:rPr>
                <w:rFonts w:ascii="Times New Roman" w:hAnsi="Times New Roman"/>
                <w:b/>
                <w:sz w:val="24"/>
                <w:szCs w:val="24"/>
              </w:rPr>
              <w:t>Núcleo familiar (esposo, madre, padre)</w:t>
            </w:r>
          </w:p>
        </w:tc>
        <w:tc>
          <w:tcPr>
            <w:tcW w:w="4975" w:type="dxa"/>
            <w:shd w:val="clear" w:color="auto" w:fill="auto"/>
          </w:tcPr>
          <w:p w14:paraId="0A7576F0" w14:textId="77777777" w:rsidR="007844C0" w:rsidRPr="00396EB6" w:rsidRDefault="007844C0" w:rsidP="006B1B46">
            <w:pPr>
              <w:spacing w:after="0" w:line="360" w:lineRule="auto"/>
              <w:rPr>
                <w:rFonts w:ascii="Times New Roman" w:hAnsi="Times New Roman"/>
                <w:sz w:val="24"/>
                <w:szCs w:val="24"/>
              </w:rPr>
            </w:pPr>
          </w:p>
        </w:tc>
      </w:tr>
      <w:tr w:rsidR="007844C0" w:rsidRPr="00396EB6" w14:paraId="6E5BD7A2" w14:textId="77777777" w:rsidTr="009C18EC">
        <w:tc>
          <w:tcPr>
            <w:tcW w:w="4489" w:type="dxa"/>
            <w:shd w:val="clear" w:color="auto" w:fill="auto"/>
          </w:tcPr>
          <w:p w14:paraId="2F47BDD5" w14:textId="77777777" w:rsidR="007844C0" w:rsidRPr="00396EB6" w:rsidRDefault="007844C0" w:rsidP="008F1378">
            <w:pPr>
              <w:numPr>
                <w:ilvl w:val="0"/>
                <w:numId w:val="4"/>
              </w:numPr>
              <w:spacing w:after="0" w:line="360" w:lineRule="auto"/>
              <w:ind w:left="0"/>
              <w:rPr>
                <w:rFonts w:ascii="Times New Roman" w:hAnsi="Times New Roman"/>
                <w:sz w:val="24"/>
                <w:szCs w:val="24"/>
              </w:rPr>
            </w:pPr>
            <w:r w:rsidRPr="00396EB6">
              <w:rPr>
                <w:rFonts w:ascii="Times New Roman" w:hAnsi="Times New Roman"/>
                <w:sz w:val="24"/>
                <w:szCs w:val="24"/>
              </w:rPr>
              <w:t>Relaciones entre mujeres madres con esposo, madre y padre</w:t>
            </w:r>
          </w:p>
          <w:p w14:paraId="6E4A7017" w14:textId="77777777" w:rsidR="007844C0" w:rsidRPr="00396EB6" w:rsidRDefault="007844C0" w:rsidP="008F1378">
            <w:pPr>
              <w:numPr>
                <w:ilvl w:val="0"/>
                <w:numId w:val="4"/>
              </w:numPr>
              <w:spacing w:after="0" w:line="360" w:lineRule="auto"/>
              <w:ind w:left="0"/>
              <w:rPr>
                <w:rFonts w:ascii="Times New Roman" w:hAnsi="Times New Roman"/>
                <w:sz w:val="24"/>
                <w:szCs w:val="24"/>
              </w:rPr>
            </w:pPr>
            <w:r w:rsidRPr="00396EB6">
              <w:rPr>
                <w:rFonts w:ascii="Times New Roman" w:hAnsi="Times New Roman"/>
                <w:sz w:val="24"/>
                <w:szCs w:val="24"/>
              </w:rPr>
              <w:t>Forma de expresarse</w:t>
            </w:r>
          </w:p>
          <w:p w14:paraId="38BB08C9" w14:textId="77777777" w:rsidR="007844C0" w:rsidRPr="00396EB6" w:rsidRDefault="007844C0" w:rsidP="008F1378">
            <w:pPr>
              <w:numPr>
                <w:ilvl w:val="0"/>
                <w:numId w:val="4"/>
              </w:numPr>
              <w:spacing w:after="0" w:line="360" w:lineRule="auto"/>
              <w:ind w:left="0"/>
              <w:rPr>
                <w:rFonts w:ascii="Times New Roman" w:hAnsi="Times New Roman"/>
                <w:sz w:val="24"/>
                <w:szCs w:val="24"/>
              </w:rPr>
            </w:pPr>
            <w:r w:rsidRPr="00396EB6">
              <w:rPr>
                <w:rFonts w:ascii="Times New Roman" w:hAnsi="Times New Roman"/>
                <w:sz w:val="24"/>
                <w:szCs w:val="24"/>
              </w:rPr>
              <w:t>Lenguaje empleado (palabras despectivas, neutras o aduladoras)</w:t>
            </w:r>
          </w:p>
        </w:tc>
        <w:tc>
          <w:tcPr>
            <w:tcW w:w="4975" w:type="dxa"/>
            <w:shd w:val="clear" w:color="auto" w:fill="auto"/>
          </w:tcPr>
          <w:p w14:paraId="7A4CC62E" w14:textId="77777777" w:rsidR="007844C0" w:rsidRPr="00396EB6" w:rsidRDefault="007844C0" w:rsidP="006B1B46">
            <w:pPr>
              <w:spacing w:after="0" w:line="360" w:lineRule="auto"/>
              <w:rPr>
                <w:rFonts w:ascii="Times New Roman" w:hAnsi="Times New Roman"/>
                <w:sz w:val="24"/>
                <w:szCs w:val="24"/>
              </w:rPr>
            </w:pPr>
          </w:p>
        </w:tc>
      </w:tr>
    </w:tbl>
    <w:p w14:paraId="7B436802" w14:textId="554923E0" w:rsidR="00B90406" w:rsidRDefault="00B90406" w:rsidP="006B1B46">
      <w:pPr>
        <w:pStyle w:val="Heading2"/>
        <w:spacing w:line="360" w:lineRule="auto"/>
        <w:rPr>
          <w:rFonts w:ascii="Times New Roman" w:hAnsi="Times New Roman"/>
          <w:sz w:val="24"/>
          <w:szCs w:val="24"/>
        </w:rPr>
      </w:pPr>
    </w:p>
    <w:p w14:paraId="71F23432" w14:textId="77777777" w:rsidR="006B1B46" w:rsidRPr="006B1B46" w:rsidRDefault="006B1B46" w:rsidP="006B1B46"/>
    <w:sectPr w:rsidR="006B1B46" w:rsidRPr="006B1B46" w:rsidSect="00465F3F">
      <w:footerReference w:type="default" r:id="rId207"/>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3E8C45" w14:textId="77777777" w:rsidR="00FF1890" w:rsidRDefault="00FF1890" w:rsidP="007156CA">
      <w:pPr>
        <w:spacing w:after="0" w:line="240" w:lineRule="auto"/>
      </w:pPr>
      <w:r>
        <w:separator/>
      </w:r>
    </w:p>
  </w:endnote>
  <w:endnote w:type="continuationSeparator" w:id="0">
    <w:p w14:paraId="2FC14E26" w14:textId="77777777" w:rsidR="00FF1890" w:rsidRDefault="00FF1890" w:rsidP="00715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10094" w14:textId="080C00EF" w:rsidR="00E54800" w:rsidRDefault="00E54800" w:rsidP="00034944">
    <w:pPr>
      <w:pStyle w:val="Footer"/>
      <w:jc w:val="right"/>
    </w:pPr>
    <w:r>
      <w:fldChar w:fldCharType="begin"/>
    </w:r>
    <w:r>
      <w:instrText>PAGE   \* MERGEFORMAT</w:instrText>
    </w:r>
    <w:r>
      <w:fldChar w:fldCharType="separate"/>
    </w:r>
    <w:r w:rsidR="00FD02FC" w:rsidRPr="00FD02FC">
      <w:rPr>
        <w:noProof/>
        <w:lang w:val="es-ES"/>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1E0AF" w14:textId="77777777" w:rsidR="00FF1890" w:rsidRDefault="00FF1890" w:rsidP="007156CA">
      <w:pPr>
        <w:spacing w:after="0" w:line="240" w:lineRule="auto"/>
      </w:pPr>
      <w:r>
        <w:separator/>
      </w:r>
    </w:p>
  </w:footnote>
  <w:footnote w:type="continuationSeparator" w:id="0">
    <w:p w14:paraId="59E9752D" w14:textId="77777777" w:rsidR="00FF1890" w:rsidRDefault="00FF1890" w:rsidP="007156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C6486"/>
    <w:multiLevelType w:val="multilevel"/>
    <w:tmpl w:val="14BA9C12"/>
    <w:lvl w:ilvl="0">
      <w:start w:val="7"/>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71270B2"/>
    <w:multiLevelType w:val="multilevel"/>
    <w:tmpl w:val="6688F75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662D2A"/>
    <w:multiLevelType w:val="hybridMultilevel"/>
    <w:tmpl w:val="D20CC2E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DD43872"/>
    <w:multiLevelType w:val="hybridMultilevel"/>
    <w:tmpl w:val="35D817B4"/>
    <w:lvl w:ilvl="0" w:tplc="FFFFFFF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12045333"/>
    <w:multiLevelType w:val="hybridMultilevel"/>
    <w:tmpl w:val="BFAEE7D4"/>
    <w:lvl w:ilvl="0" w:tplc="FFFFFFFF">
      <w:start w:val="1"/>
      <w:numFmt w:val="decimal"/>
      <w:lvlText w:val="%1."/>
      <w:lvlJc w:val="left"/>
      <w:pPr>
        <w:ind w:left="1079" w:hanging="360"/>
      </w:pPr>
      <w:rPr>
        <w:rFonts w:hint="default"/>
      </w:rPr>
    </w:lvl>
    <w:lvl w:ilvl="1" w:tplc="140A0019" w:tentative="1">
      <w:start w:val="1"/>
      <w:numFmt w:val="lowerLetter"/>
      <w:lvlText w:val="%2."/>
      <w:lvlJc w:val="left"/>
      <w:pPr>
        <w:ind w:left="1799" w:hanging="360"/>
      </w:pPr>
    </w:lvl>
    <w:lvl w:ilvl="2" w:tplc="140A001B" w:tentative="1">
      <w:start w:val="1"/>
      <w:numFmt w:val="lowerRoman"/>
      <w:lvlText w:val="%3."/>
      <w:lvlJc w:val="right"/>
      <w:pPr>
        <w:ind w:left="2519" w:hanging="180"/>
      </w:pPr>
    </w:lvl>
    <w:lvl w:ilvl="3" w:tplc="140A000F" w:tentative="1">
      <w:start w:val="1"/>
      <w:numFmt w:val="decimal"/>
      <w:lvlText w:val="%4."/>
      <w:lvlJc w:val="left"/>
      <w:pPr>
        <w:ind w:left="3239" w:hanging="360"/>
      </w:pPr>
    </w:lvl>
    <w:lvl w:ilvl="4" w:tplc="140A0019" w:tentative="1">
      <w:start w:val="1"/>
      <w:numFmt w:val="lowerLetter"/>
      <w:lvlText w:val="%5."/>
      <w:lvlJc w:val="left"/>
      <w:pPr>
        <w:ind w:left="3959" w:hanging="360"/>
      </w:pPr>
    </w:lvl>
    <w:lvl w:ilvl="5" w:tplc="140A001B" w:tentative="1">
      <w:start w:val="1"/>
      <w:numFmt w:val="lowerRoman"/>
      <w:lvlText w:val="%6."/>
      <w:lvlJc w:val="right"/>
      <w:pPr>
        <w:ind w:left="4679" w:hanging="180"/>
      </w:pPr>
    </w:lvl>
    <w:lvl w:ilvl="6" w:tplc="140A000F" w:tentative="1">
      <w:start w:val="1"/>
      <w:numFmt w:val="decimal"/>
      <w:lvlText w:val="%7."/>
      <w:lvlJc w:val="left"/>
      <w:pPr>
        <w:ind w:left="5399" w:hanging="360"/>
      </w:pPr>
    </w:lvl>
    <w:lvl w:ilvl="7" w:tplc="140A0019" w:tentative="1">
      <w:start w:val="1"/>
      <w:numFmt w:val="lowerLetter"/>
      <w:lvlText w:val="%8."/>
      <w:lvlJc w:val="left"/>
      <w:pPr>
        <w:ind w:left="6119" w:hanging="360"/>
      </w:pPr>
    </w:lvl>
    <w:lvl w:ilvl="8" w:tplc="140A001B" w:tentative="1">
      <w:start w:val="1"/>
      <w:numFmt w:val="lowerRoman"/>
      <w:lvlText w:val="%9."/>
      <w:lvlJc w:val="right"/>
      <w:pPr>
        <w:ind w:left="6839" w:hanging="180"/>
      </w:pPr>
    </w:lvl>
  </w:abstractNum>
  <w:abstractNum w:abstractNumId="5" w15:restartNumberingAfterBreak="0">
    <w:nsid w:val="164D4A69"/>
    <w:multiLevelType w:val="hybridMultilevel"/>
    <w:tmpl w:val="7F24F34A"/>
    <w:lvl w:ilvl="0" w:tplc="FFFFFFF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6" w15:restartNumberingAfterBreak="0">
    <w:nsid w:val="19A86C4F"/>
    <w:multiLevelType w:val="multilevel"/>
    <w:tmpl w:val="B37E54DA"/>
    <w:lvl w:ilvl="0">
      <w:start w:val="1"/>
      <w:numFmt w:val="decimal"/>
      <w:lvlText w:val="%1"/>
      <w:lvlJc w:val="left"/>
      <w:pPr>
        <w:ind w:left="480" w:hanging="480"/>
      </w:pPr>
      <w:rPr>
        <w:rFonts w:hint="default"/>
      </w:rPr>
    </w:lvl>
    <w:lvl w:ilvl="1">
      <w:start w:val="3"/>
      <w:numFmt w:val="decimal"/>
      <w:lvlText w:val="%1.%2"/>
      <w:lvlJc w:val="left"/>
      <w:pPr>
        <w:ind w:left="693" w:hanging="480"/>
      </w:pPr>
      <w:rPr>
        <w:rFonts w:hint="default"/>
      </w:rPr>
    </w:lvl>
    <w:lvl w:ilvl="2">
      <w:start w:val="2"/>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7" w15:restartNumberingAfterBreak="0">
    <w:nsid w:val="210866E8"/>
    <w:multiLevelType w:val="hybridMultilevel"/>
    <w:tmpl w:val="0A1ACB8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21625669"/>
    <w:multiLevelType w:val="multilevel"/>
    <w:tmpl w:val="92AAF9AA"/>
    <w:lvl w:ilvl="0">
      <w:start w:val="1"/>
      <w:numFmt w:val="decimal"/>
      <w:lvlText w:val="%1"/>
      <w:lvlJc w:val="left"/>
      <w:pPr>
        <w:ind w:left="360" w:hanging="360"/>
      </w:pPr>
      <w:rPr>
        <w:rFonts w:hint="default"/>
      </w:rPr>
    </w:lvl>
    <w:lvl w:ilvl="1">
      <w:start w:val="2"/>
      <w:numFmt w:val="decimal"/>
      <w:lvlText w:val="%1.%2"/>
      <w:lvlJc w:val="left"/>
      <w:pPr>
        <w:ind w:left="4187" w:hanging="360"/>
      </w:pPr>
      <w:rPr>
        <w:rFonts w:hint="default"/>
      </w:rPr>
    </w:lvl>
    <w:lvl w:ilvl="2">
      <w:start w:val="1"/>
      <w:numFmt w:val="decimal"/>
      <w:lvlText w:val="%1.%2.%3"/>
      <w:lvlJc w:val="left"/>
      <w:pPr>
        <w:ind w:left="8374" w:hanging="720"/>
      </w:pPr>
      <w:rPr>
        <w:rFonts w:hint="default"/>
      </w:rPr>
    </w:lvl>
    <w:lvl w:ilvl="3">
      <w:start w:val="1"/>
      <w:numFmt w:val="decimal"/>
      <w:lvlText w:val="%1.%2.%3.%4"/>
      <w:lvlJc w:val="left"/>
      <w:pPr>
        <w:ind w:left="12201" w:hanging="720"/>
      </w:pPr>
      <w:rPr>
        <w:rFonts w:hint="default"/>
      </w:rPr>
    </w:lvl>
    <w:lvl w:ilvl="4">
      <w:start w:val="1"/>
      <w:numFmt w:val="decimal"/>
      <w:lvlText w:val="%1.%2.%3.%4.%5"/>
      <w:lvlJc w:val="left"/>
      <w:pPr>
        <w:ind w:left="16388" w:hanging="1080"/>
      </w:pPr>
      <w:rPr>
        <w:rFonts w:hint="default"/>
      </w:rPr>
    </w:lvl>
    <w:lvl w:ilvl="5">
      <w:start w:val="1"/>
      <w:numFmt w:val="decimal"/>
      <w:lvlText w:val="%1.%2.%3.%4.%5.%6"/>
      <w:lvlJc w:val="left"/>
      <w:pPr>
        <w:ind w:left="20215" w:hanging="1080"/>
      </w:pPr>
      <w:rPr>
        <w:rFonts w:hint="default"/>
      </w:rPr>
    </w:lvl>
    <w:lvl w:ilvl="6">
      <w:start w:val="1"/>
      <w:numFmt w:val="decimal"/>
      <w:lvlText w:val="%1.%2.%3.%4.%5.%6.%7"/>
      <w:lvlJc w:val="left"/>
      <w:pPr>
        <w:ind w:left="24402" w:hanging="1440"/>
      </w:pPr>
      <w:rPr>
        <w:rFonts w:hint="default"/>
      </w:rPr>
    </w:lvl>
    <w:lvl w:ilvl="7">
      <w:start w:val="1"/>
      <w:numFmt w:val="decimal"/>
      <w:lvlText w:val="%1.%2.%3.%4.%5.%6.%7.%8"/>
      <w:lvlJc w:val="left"/>
      <w:pPr>
        <w:ind w:left="28229" w:hanging="1440"/>
      </w:pPr>
      <w:rPr>
        <w:rFonts w:hint="default"/>
      </w:rPr>
    </w:lvl>
    <w:lvl w:ilvl="8">
      <w:start w:val="1"/>
      <w:numFmt w:val="decimal"/>
      <w:lvlText w:val="%1.%2.%3.%4.%5.%6.%7.%8.%9"/>
      <w:lvlJc w:val="left"/>
      <w:pPr>
        <w:ind w:left="32416" w:hanging="1800"/>
      </w:pPr>
      <w:rPr>
        <w:rFonts w:hint="default"/>
      </w:rPr>
    </w:lvl>
  </w:abstractNum>
  <w:abstractNum w:abstractNumId="9" w15:restartNumberingAfterBreak="0">
    <w:nsid w:val="22B373DD"/>
    <w:multiLevelType w:val="multilevel"/>
    <w:tmpl w:val="69762C6A"/>
    <w:lvl w:ilvl="0">
      <w:start w:val="1"/>
      <w:numFmt w:val="bullet"/>
      <w:lvlText w:val=""/>
      <w:lvlJc w:val="left"/>
      <w:pPr>
        <w:tabs>
          <w:tab w:val="num" w:pos="360"/>
        </w:tabs>
        <w:ind w:left="360" w:hanging="360"/>
      </w:pPr>
      <w:rPr>
        <w:rFonts w:ascii="Symbol" w:hAnsi="Symbol" w:cs="Symbol" w:hint="default"/>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266A6A27"/>
    <w:multiLevelType w:val="multilevel"/>
    <w:tmpl w:val="33860948"/>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B522A83"/>
    <w:multiLevelType w:val="hybridMultilevel"/>
    <w:tmpl w:val="22B6FF0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331455AC"/>
    <w:multiLevelType w:val="multilevel"/>
    <w:tmpl w:val="F3C6B782"/>
    <w:lvl w:ilvl="0">
      <w:start w:val="1"/>
      <w:numFmt w:val="bullet"/>
      <w:lvlText w:val=""/>
      <w:lvlJc w:val="left"/>
      <w:pPr>
        <w:tabs>
          <w:tab w:val="num" w:pos="360"/>
        </w:tabs>
        <w:ind w:left="360" w:hanging="360"/>
      </w:pPr>
      <w:rPr>
        <w:rFonts w:ascii="Symbol" w:hAnsi="Symbol" w:cs="Symbol" w:hint="default"/>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3372591D"/>
    <w:multiLevelType w:val="multilevel"/>
    <w:tmpl w:val="E140FC7A"/>
    <w:lvl w:ilvl="0">
      <w:start w:val="6"/>
      <w:numFmt w:val="decimal"/>
      <w:lvlText w:val="%1"/>
      <w:lvlJc w:val="left"/>
      <w:pPr>
        <w:ind w:left="360" w:hanging="360"/>
      </w:pPr>
      <w:rPr>
        <w:rFonts w:hint="default"/>
      </w:rPr>
    </w:lvl>
    <w:lvl w:ilvl="1">
      <w:start w:val="1"/>
      <w:numFmt w:val="decimal"/>
      <w:lvlText w:val="%1.%2"/>
      <w:lvlJc w:val="left"/>
      <w:pPr>
        <w:ind w:left="1439" w:hanging="360"/>
      </w:pPr>
      <w:rPr>
        <w:rFonts w:hint="default"/>
      </w:rPr>
    </w:lvl>
    <w:lvl w:ilvl="2">
      <w:start w:val="1"/>
      <w:numFmt w:val="decimal"/>
      <w:lvlText w:val="%1.%2.%3"/>
      <w:lvlJc w:val="left"/>
      <w:pPr>
        <w:ind w:left="2878" w:hanging="720"/>
      </w:pPr>
      <w:rPr>
        <w:rFonts w:hint="default"/>
      </w:rPr>
    </w:lvl>
    <w:lvl w:ilvl="3">
      <w:start w:val="1"/>
      <w:numFmt w:val="decimal"/>
      <w:lvlText w:val="%1.%2.%3.%4"/>
      <w:lvlJc w:val="left"/>
      <w:pPr>
        <w:ind w:left="3957" w:hanging="720"/>
      </w:pPr>
      <w:rPr>
        <w:rFonts w:hint="default"/>
      </w:rPr>
    </w:lvl>
    <w:lvl w:ilvl="4">
      <w:start w:val="1"/>
      <w:numFmt w:val="decimal"/>
      <w:lvlText w:val="%1.%2.%3.%4.%5"/>
      <w:lvlJc w:val="left"/>
      <w:pPr>
        <w:ind w:left="5396" w:hanging="1080"/>
      </w:pPr>
      <w:rPr>
        <w:rFonts w:hint="default"/>
      </w:rPr>
    </w:lvl>
    <w:lvl w:ilvl="5">
      <w:start w:val="1"/>
      <w:numFmt w:val="decimal"/>
      <w:lvlText w:val="%1.%2.%3.%4.%5.%6"/>
      <w:lvlJc w:val="left"/>
      <w:pPr>
        <w:ind w:left="6475" w:hanging="1080"/>
      </w:pPr>
      <w:rPr>
        <w:rFonts w:hint="default"/>
      </w:rPr>
    </w:lvl>
    <w:lvl w:ilvl="6">
      <w:start w:val="1"/>
      <w:numFmt w:val="decimal"/>
      <w:lvlText w:val="%1.%2.%3.%4.%5.%6.%7"/>
      <w:lvlJc w:val="left"/>
      <w:pPr>
        <w:ind w:left="7914" w:hanging="1440"/>
      </w:pPr>
      <w:rPr>
        <w:rFonts w:hint="default"/>
      </w:rPr>
    </w:lvl>
    <w:lvl w:ilvl="7">
      <w:start w:val="1"/>
      <w:numFmt w:val="decimal"/>
      <w:lvlText w:val="%1.%2.%3.%4.%5.%6.%7.%8"/>
      <w:lvlJc w:val="left"/>
      <w:pPr>
        <w:ind w:left="8993" w:hanging="1440"/>
      </w:pPr>
      <w:rPr>
        <w:rFonts w:hint="default"/>
      </w:rPr>
    </w:lvl>
    <w:lvl w:ilvl="8">
      <w:start w:val="1"/>
      <w:numFmt w:val="decimal"/>
      <w:lvlText w:val="%1.%2.%3.%4.%5.%6.%7.%8.%9"/>
      <w:lvlJc w:val="left"/>
      <w:pPr>
        <w:ind w:left="10432" w:hanging="1800"/>
      </w:pPr>
      <w:rPr>
        <w:rFonts w:hint="default"/>
      </w:rPr>
    </w:lvl>
  </w:abstractNum>
  <w:abstractNum w:abstractNumId="14" w15:restartNumberingAfterBreak="0">
    <w:nsid w:val="33754199"/>
    <w:multiLevelType w:val="multilevel"/>
    <w:tmpl w:val="5754B540"/>
    <w:styleLink w:val="Listaactual1"/>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360D42CE"/>
    <w:multiLevelType w:val="hybridMultilevel"/>
    <w:tmpl w:val="5D48FE04"/>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6" w15:restartNumberingAfterBreak="0">
    <w:nsid w:val="385017F7"/>
    <w:multiLevelType w:val="hybridMultilevel"/>
    <w:tmpl w:val="2DA6C2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C9E3D1F"/>
    <w:multiLevelType w:val="multilevel"/>
    <w:tmpl w:val="5754B540"/>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40C1007F"/>
    <w:multiLevelType w:val="hybridMultilevel"/>
    <w:tmpl w:val="254E87C6"/>
    <w:lvl w:ilvl="0" w:tplc="FFFFFFF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40F07280"/>
    <w:multiLevelType w:val="hybridMultilevel"/>
    <w:tmpl w:val="E82809BC"/>
    <w:lvl w:ilvl="0" w:tplc="FFFFFFFF">
      <w:start w:val="1"/>
      <w:numFmt w:val="decimal"/>
      <w:lvlText w:val="%1."/>
      <w:lvlJc w:val="left"/>
      <w:pPr>
        <w:ind w:left="1439" w:hanging="360"/>
      </w:pPr>
      <w:rPr>
        <w:rFonts w:hint="default"/>
      </w:rPr>
    </w:lvl>
    <w:lvl w:ilvl="1" w:tplc="140A0019" w:tentative="1">
      <w:start w:val="1"/>
      <w:numFmt w:val="lowerLetter"/>
      <w:lvlText w:val="%2."/>
      <w:lvlJc w:val="left"/>
      <w:pPr>
        <w:ind w:left="2159" w:hanging="360"/>
      </w:pPr>
    </w:lvl>
    <w:lvl w:ilvl="2" w:tplc="140A001B" w:tentative="1">
      <w:start w:val="1"/>
      <w:numFmt w:val="lowerRoman"/>
      <w:lvlText w:val="%3."/>
      <w:lvlJc w:val="right"/>
      <w:pPr>
        <w:ind w:left="2879" w:hanging="180"/>
      </w:pPr>
    </w:lvl>
    <w:lvl w:ilvl="3" w:tplc="140A000F" w:tentative="1">
      <w:start w:val="1"/>
      <w:numFmt w:val="decimal"/>
      <w:lvlText w:val="%4."/>
      <w:lvlJc w:val="left"/>
      <w:pPr>
        <w:ind w:left="3599" w:hanging="360"/>
      </w:pPr>
    </w:lvl>
    <w:lvl w:ilvl="4" w:tplc="140A0019" w:tentative="1">
      <w:start w:val="1"/>
      <w:numFmt w:val="lowerLetter"/>
      <w:lvlText w:val="%5."/>
      <w:lvlJc w:val="left"/>
      <w:pPr>
        <w:ind w:left="4319" w:hanging="360"/>
      </w:pPr>
    </w:lvl>
    <w:lvl w:ilvl="5" w:tplc="140A001B" w:tentative="1">
      <w:start w:val="1"/>
      <w:numFmt w:val="lowerRoman"/>
      <w:lvlText w:val="%6."/>
      <w:lvlJc w:val="right"/>
      <w:pPr>
        <w:ind w:left="5039" w:hanging="180"/>
      </w:pPr>
    </w:lvl>
    <w:lvl w:ilvl="6" w:tplc="140A000F" w:tentative="1">
      <w:start w:val="1"/>
      <w:numFmt w:val="decimal"/>
      <w:lvlText w:val="%7."/>
      <w:lvlJc w:val="left"/>
      <w:pPr>
        <w:ind w:left="5759" w:hanging="360"/>
      </w:pPr>
    </w:lvl>
    <w:lvl w:ilvl="7" w:tplc="140A0019" w:tentative="1">
      <w:start w:val="1"/>
      <w:numFmt w:val="lowerLetter"/>
      <w:lvlText w:val="%8."/>
      <w:lvlJc w:val="left"/>
      <w:pPr>
        <w:ind w:left="6479" w:hanging="360"/>
      </w:pPr>
    </w:lvl>
    <w:lvl w:ilvl="8" w:tplc="140A001B" w:tentative="1">
      <w:start w:val="1"/>
      <w:numFmt w:val="lowerRoman"/>
      <w:lvlText w:val="%9."/>
      <w:lvlJc w:val="right"/>
      <w:pPr>
        <w:ind w:left="7199" w:hanging="180"/>
      </w:pPr>
    </w:lvl>
  </w:abstractNum>
  <w:abstractNum w:abstractNumId="20" w15:restartNumberingAfterBreak="0">
    <w:nsid w:val="427D78BF"/>
    <w:multiLevelType w:val="hybridMultilevel"/>
    <w:tmpl w:val="3E1E56F0"/>
    <w:lvl w:ilvl="0" w:tplc="140A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2AE4931"/>
    <w:multiLevelType w:val="hybridMultilevel"/>
    <w:tmpl w:val="70305D42"/>
    <w:lvl w:ilvl="0" w:tplc="FFFFFFF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469A5102"/>
    <w:multiLevelType w:val="hybridMultilevel"/>
    <w:tmpl w:val="DE02703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8F3517E"/>
    <w:multiLevelType w:val="multilevel"/>
    <w:tmpl w:val="62A4B30C"/>
    <w:lvl w:ilvl="0">
      <w:start w:val="1"/>
      <w:numFmt w:val="decimal"/>
      <w:lvlText w:val="%1."/>
      <w:lvlJc w:val="left"/>
      <w:pPr>
        <w:ind w:left="720" w:hanging="360"/>
      </w:pPr>
      <w:rPr>
        <w:rFonts w:hint="default"/>
      </w:rPr>
    </w:lvl>
    <w:lvl w:ilvl="1">
      <w:start w:val="3"/>
      <w:numFmt w:val="decimal"/>
      <w:isLgl/>
      <w:lvlText w:val="%1.%2."/>
      <w:lvlJc w:val="left"/>
      <w:pPr>
        <w:ind w:left="960" w:hanging="600"/>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3FD4C62"/>
    <w:multiLevelType w:val="hybridMultilevel"/>
    <w:tmpl w:val="E6668E4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547007F6"/>
    <w:multiLevelType w:val="multilevel"/>
    <w:tmpl w:val="C6C28D66"/>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8CA1584"/>
    <w:multiLevelType w:val="hybridMultilevel"/>
    <w:tmpl w:val="B5F61F7C"/>
    <w:lvl w:ilvl="0" w:tplc="140A000F">
      <w:start w:val="1"/>
      <w:numFmt w:val="decimal"/>
      <w:lvlText w:val="%1."/>
      <w:lvlJc w:val="left"/>
      <w:pPr>
        <w:ind w:left="360" w:hanging="360"/>
      </w:pPr>
      <w:rPr>
        <w:rFonts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27" w15:restartNumberingAfterBreak="0">
    <w:nsid w:val="611F1DC9"/>
    <w:multiLevelType w:val="hybridMultilevel"/>
    <w:tmpl w:val="D3504BF4"/>
    <w:lvl w:ilvl="0" w:tplc="140A000F">
      <w:start w:val="1"/>
      <w:numFmt w:val="decimal"/>
      <w:lvlText w:val="%1."/>
      <w:lvlJc w:val="left"/>
      <w:pPr>
        <w:ind w:left="1079" w:hanging="360"/>
      </w:pPr>
    </w:lvl>
    <w:lvl w:ilvl="1" w:tplc="140A0019" w:tentative="1">
      <w:start w:val="1"/>
      <w:numFmt w:val="lowerLetter"/>
      <w:lvlText w:val="%2."/>
      <w:lvlJc w:val="left"/>
      <w:pPr>
        <w:ind w:left="1799" w:hanging="360"/>
      </w:pPr>
    </w:lvl>
    <w:lvl w:ilvl="2" w:tplc="140A001B" w:tentative="1">
      <w:start w:val="1"/>
      <w:numFmt w:val="lowerRoman"/>
      <w:lvlText w:val="%3."/>
      <w:lvlJc w:val="right"/>
      <w:pPr>
        <w:ind w:left="2519" w:hanging="180"/>
      </w:pPr>
    </w:lvl>
    <w:lvl w:ilvl="3" w:tplc="140A000F" w:tentative="1">
      <w:start w:val="1"/>
      <w:numFmt w:val="decimal"/>
      <w:lvlText w:val="%4."/>
      <w:lvlJc w:val="left"/>
      <w:pPr>
        <w:ind w:left="3239" w:hanging="360"/>
      </w:pPr>
    </w:lvl>
    <w:lvl w:ilvl="4" w:tplc="140A0019" w:tentative="1">
      <w:start w:val="1"/>
      <w:numFmt w:val="lowerLetter"/>
      <w:lvlText w:val="%5."/>
      <w:lvlJc w:val="left"/>
      <w:pPr>
        <w:ind w:left="3959" w:hanging="360"/>
      </w:pPr>
    </w:lvl>
    <w:lvl w:ilvl="5" w:tplc="140A001B" w:tentative="1">
      <w:start w:val="1"/>
      <w:numFmt w:val="lowerRoman"/>
      <w:lvlText w:val="%6."/>
      <w:lvlJc w:val="right"/>
      <w:pPr>
        <w:ind w:left="4679" w:hanging="180"/>
      </w:pPr>
    </w:lvl>
    <w:lvl w:ilvl="6" w:tplc="140A000F" w:tentative="1">
      <w:start w:val="1"/>
      <w:numFmt w:val="decimal"/>
      <w:lvlText w:val="%7."/>
      <w:lvlJc w:val="left"/>
      <w:pPr>
        <w:ind w:left="5399" w:hanging="360"/>
      </w:pPr>
    </w:lvl>
    <w:lvl w:ilvl="7" w:tplc="140A0019" w:tentative="1">
      <w:start w:val="1"/>
      <w:numFmt w:val="lowerLetter"/>
      <w:lvlText w:val="%8."/>
      <w:lvlJc w:val="left"/>
      <w:pPr>
        <w:ind w:left="6119" w:hanging="360"/>
      </w:pPr>
    </w:lvl>
    <w:lvl w:ilvl="8" w:tplc="140A001B" w:tentative="1">
      <w:start w:val="1"/>
      <w:numFmt w:val="lowerRoman"/>
      <w:lvlText w:val="%9."/>
      <w:lvlJc w:val="right"/>
      <w:pPr>
        <w:ind w:left="6839" w:hanging="180"/>
      </w:pPr>
    </w:lvl>
  </w:abstractNum>
  <w:abstractNum w:abstractNumId="28" w15:restartNumberingAfterBreak="0">
    <w:nsid w:val="65C62441"/>
    <w:multiLevelType w:val="hybridMultilevel"/>
    <w:tmpl w:val="3AD6A5A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67A861FF"/>
    <w:multiLevelType w:val="hybridMultilevel"/>
    <w:tmpl w:val="8B48DA4A"/>
    <w:lvl w:ilvl="0" w:tplc="140A0015">
      <w:start w:val="1"/>
      <w:numFmt w:val="upperLetter"/>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0" w15:restartNumberingAfterBreak="0">
    <w:nsid w:val="6A256AA1"/>
    <w:multiLevelType w:val="multilevel"/>
    <w:tmpl w:val="E140FC7A"/>
    <w:lvl w:ilvl="0">
      <w:start w:val="5"/>
      <w:numFmt w:val="decimal"/>
      <w:lvlText w:val="%1"/>
      <w:lvlJc w:val="left"/>
      <w:pPr>
        <w:ind w:left="360" w:hanging="360"/>
      </w:pPr>
      <w:rPr>
        <w:rFonts w:hint="default"/>
      </w:rPr>
    </w:lvl>
    <w:lvl w:ilvl="1">
      <w:start w:val="2"/>
      <w:numFmt w:val="decimal"/>
      <w:lvlText w:val="%1.%2"/>
      <w:lvlJc w:val="left"/>
      <w:pPr>
        <w:ind w:left="1439" w:hanging="360"/>
      </w:pPr>
      <w:rPr>
        <w:rFonts w:hint="default"/>
      </w:rPr>
    </w:lvl>
    <w:lvl w:ilvl="2">
      <w:start w:val="1"/>
      <w:numFmt w:val="decimal"/>
      <w:lvlText w:val="%1.%2.%3"/>
      <w:lvlJc w:val="left"/>
      <w:pPr>
        <w:ind w:left="2878" w:hanging="720"/>
      </w:pPr>
      <w:rPr>
        <w:rFonts w:hint="default"/>
      </w:rPr>
    </w:lvl>
    <w:lvl w:ilvl="3">
      <w:start w:val="1"/>
      <w:numFmt w:val="decimal"/>
      <w:lvlText w:val="%1.%2.%3.%4"/>
      <w:lvlJc w:val="left"/>
      <w:pPr>
        <w:ind w:left="3957" w:hanging="720"/>
      </w:pPr>
      <w:rPr>
        <w:rFonts w:hint="default"/>
      </w:rPr>
    </w:lvl>
    <w:lvl w:ilvl="4">
      <w:start w:val="1"/>
      <w:numFmt w:val="decimal"/>
      <w:lvlText w:val="%1.%2.%3.%4.%5"/>
      <w:lvlJc w:val="left"/>
      <w:pPr>
        <w:ind w:left="5396" w:hanging="1080"/>
      </w:pPr>
      <w:rPr>
        <w:rFonts w:hint="default"/>
      </w:rPr>
    </w:lvl>
    <w:lvl w:ilvl="5">
      <w:start w:val="1"/>
      <w:numFmt w:val="decimal"/>
      <w:lvlText w:val="%1.%2.%3.%4.%5.%6"/>
      <w:lvlJc w:val="left"/>
      <w:pPr>
        <w:ind w:left="6475" w:hanging="1080"/>
      </w:pPr>
      <w:rPr>
        <w:rFonts w:hint="default"/>
      </w:rPr>
    </w:lvl>
    <w:lvl w:ilvl="6">
      <w:start w:val="1"/>
      <w:numFmt w:val="decimal"/>
      <w:lvlText w:val="%1.%2.%3.%4.%5.%6.%7"/>
      <w:lvlJc w:val="left"/>
      <w:pPr>
        <w:ind w:left="7914" w:hanging="1440"/>
      </w:pPr>
      <w:rPr>
        <w:rFonts w:hint="default"/>
      </w:rPr>
    </w:lvl>
    <w:lvl w:ilvl="7">
      <w:start w:val="1"/>
      <w:numFmt w:val="decimal"/>
      <w:lvlText w:val="%1.%2.%3.%4.%5.%6.%7.%8"/>
      <w:lvlJc w:val="left"/>
      <w:pPr>
        <w:ind w:left="8993" w:hanging="1440"/>
      </w:pPr>
      <w:rPr>
        <w:rFonts w:hint="default"/>
      </w:rPr>
    </w:lvl>
    <w:lvl w:ilvl="8">
      <w:start w:val="1"/>
      <w:numFmt w:val="decimal"/>
      <w:lvlText w:val="%1.%2.%3.%4.%5.%6.%7.%8.%9"/>
      <w:lvlJc w:val="left"/>
      <w:pPr>
        <w:ind w:left="10432" w:hanging="1800"/>
      </w:pPr>
      <w:rPr>
        <w:rFonts w:hint="default"/>
      </w:rPr>
    </w:lvl>
  </w:abstractNum>
  <w:abstractNum w:abstractNumId="31" w15:restartNumberingAfterBreak="0">
    <w:nsid w:val="6A755B30"/>
    <w:multiLevelType w:val="hybridMultilevel"/>
    <w:tmpl w:val="F11A2FE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70ED0081"/>
    <w:multiLevelType w:val="hybridMultilevel"/>
    <w:tmpl w:val="6AA6C950"/>
    <w:lvl w:ilvl="0" w:tplc="FFFFFFF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1121C2E"/>
    <w:multiLevelType w:val="hybridMultilevel"/>
    <w:tmpl w:val="868C218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78DD13F0"/>
    <w:multiLevelType w:val="hybridMultilevel"/>
    <w:tmpl w:val="3216E2B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A071EAB"/>
    <w:multiLevelType w:val="hybridMultilevel"/>
    <w:tmpl w:val="6B68E5C8"/>
    <w:lvl w:ilvl="0" w:tplc="FFFFFFFF">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num w:numId="1">
    <w:abstractNumId w:val="34"/>
  </w:num>
  <w:num w:numId="2">
    <w:abstractNumId w:val="22"/>
  </w:num>
  <w:num w:numId="3">
    <w:abstractNumId w:val="2"/>
  </w:num>
  <w:num w:numId="4">
    <w:abstractNumId w:val="16"/>
  </w:num>
  <w:num w:numId="5">
    <w:abstractNumId w:val="9"/>
  </w:num>
  <w:num w:numId="6">
    <w:abstractNumId w:val="12"/>
  </w:num>
  <w:num w:numId="7">
    <w:abstractNumId w:val="29"/>
  </w:num>
  <w:num w:numId="8">
    <w:abstractNumId w:val="20"/>
  </w:num>
  <w:num w:numId="9">
    <w:abstractNumId w:val="25"/>
  </w:num>
  <w:num w:numId="10">
    <w:abstractNumId w:val="8"/>
  </w:num>
  <w:num w:numId="11">
    <w:abstractNumId w:val="23"/>
  </w:num>
  <w:num w:numId="12">
    <w:abstractNumId w:val="26"/>
  </w:num>
  <w:num w:numId="13">
    <w:abstractNumId w:val="24"/>
  </w:num>
  <w:num w:numId="14">
    <w:abstractNumId w:val="31"/>
  </w:num>
  <w:num w:numId="15">
    <w:abstractNumId w:val="11"/>
  </w:num>
  <w:num w:numId="16">
    <w:abstractNumId w:val="17"/>
  </w:num>
  <w:num w:numId="17">
    <w:abstractNumId w:val="3"/>
  </w:num>
  <w:num w:numId="18">
    <w:abstractNumId w:val="32"/>
  </w:num>
  <w:num w:numId="19">
    <w:abstractNumId w:val="18"/>
  </w:num>
  <w:num w:numId="20">
    <w:abstractNumId w:val="4"/>
  </w:num>
  <w:num w:numId="21">
    <w:abstractNumId w:val="5"/>
  </w:num>
  <w:num w:numId="22">
    <w:abstractNumId w:val="21"/>
  </w:num>
  <w:num w:numId="23">
    <w:abstractNumId w:val="27"/>
  </w:num>
  <w:num w:numId="24">
    <w:abstractNumId w:val="7"/>
  </w:num>
  <w:num w:numId="25">
    <w:abstractNumId w:val="15"/>
  </w:num>
  <w:num w:numId="26">
    <w:abstractNumId w:val="1"/>
  </w:num>
  <w:num w:numId="27">
    <w:abstractNumId w:val="28"/>
  </w:num>
  <w:num w:numId="28">
    <w:abstractNumId w:val="33"/>
  </w:num>
  <w:num w:numId="29">
    <w:abstractNumId w:val="30"/>
  </w:num>
  <w:num w:numId="30">
    <w:abstractNumId w:val="13"/>
  </w:num>
  <w:num w:numId="31">
    <w:abstractNumId w:val="14"/>
  </w:num>
  <w:num w:numId="32">
    <w:abstractNumId w:val="35"/>
  </w:num>
  <w:num w:numId="33">
    <w:abstractNumId w:val="19"/>
  </w:num>
  <w:num w:numId="34">
    <w:abstractNumId w:val="0"/>
  </w:num>
  <w:num w:numId="35">
    <w:abstractNumId w:val="10"/>
  </w:num>
  <w:num w:numId="36">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activeWritingStyle w:appName="MSWord" w:lang="pt-BR" w:vendorID="64" w:dllVersion="6" w:nlCheck="1" w:checkStyle="0"/>
  <w:activeWritingStyle w:appName="MSWord" w:lang="es-ES" w:vendorID="64" w:dllVersion="6" w:nlCheck="1" w:checkStyle="1"/>
  <w:activeWritingStyle w:appName="MSWord" w:lang="es-CR" w:vendorID="64" w:dllVersion="6" w:nlCheck="1" w:checkStyle="1"/>
  <w:activeWritingStyle w:appName="MSWord" w:lang="en-US" w:vendorID="64" w:dllVersion="6" w:nlCheck="1" w:checkStyle="1"/>
  <w:activeWritingStyle w:appName="MSWord" w:lang="es-VE" w:vendorID="64" w:dllVersion="6" w:nlCheck="1" w:checkStyle="1"/>
  <w:activeWritingStyle w:appName="MSWord" w:lang="es-CR" w:vendorID="64" w:dllVersion="0" w:nlCheck="1" w:checkStyle="0"/>
  <w:activeWritingStyle w:appName="MSWord" w:lang="es-ES" w:vendorID="64" w:dllVersion="0" w:nlCheck="1" w:checkStyle="0"/>
  <w:activeWritingStyle w:appName="MSWord" w:lang="en-US" w:vendorID="64" w:dllVersion="0" w:nlCheck="1" w:checkStyle="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46F"/>
    <w:rsid w:val="00001818"/>
    <w:rsid w:val="000023A0"/>
    <w:rsid w:val="000025C2"/>
    <w:rsid w:val="000037A0"/>
    <w:rsid w:val="00003973"/>
    <w:rsid w:val="00003DFB"/>
    <w:rsid w:val="000053D6"/>
    <w:rsid w:val="0000565B"/>
    <w:rsid w:val="00006FD3"/>
    <w:rsid w:val="00007D2C"/>
    <w:rsid w:val="00010AEC"/>
    <w:rsid w:val="00012104"/>
    <w:rsid w:val="000121DD"/>
    <w:rsid w:val="000128DE"/>
    <w:rsid w:val="00012BC0"/>
    <w:rsid w:val="00012E96"/>
    <w:rsid w:val="000130BD"/>
    <w:rsid w:val="00013282"/>
    <w:rsid w:val="00013ADB"/>
    <w:rsid w:val="00013AFB"/>
    <w:rsid w:val="00014512"/>
    <w:rsid w:val="00014DB6"/>
    <w:rsid w:val="000157C7"/>
    <w:rsid w:val="00015F1D"/>
    <w:rsid w:val="00016B97"/>
    <w:rsid w:val="00016F88"/>
    <w:rsid w:val="000171D7"/>
    <w:rsid w:val="00017324"/>
    <w:rsid w:val="00017380"/>
    <w:rsid w:val="00017BC7"/>
    <w:rsid w:val="00017E2E"/>
    <w:rsid w:val="00020CC9"/>
    <w:rsid w:val="00022156"/>
    <w:rsid w:val="000246E1"/>
    <w:rsid w:val="0002473F"/>
    <w:rsid w:val="00025907"/>
    <w:rsid w:val="00025FF1"/>
    <w:rsid w:val="00027765"/>
    <w:rsid w:val="00030046"/>
    <w:rsid w:val="00030154"/>
    <w:rsid w:val="000308DC"/>
    <w:rsid w:val="00030D9D"/>
    <w:rsid w:val="00030F86"/>
    <w:rsid w:val="000318B9"/>
    <w:rsid w:val="00031B73"/>
    <w:rsid w:val="000322BF"/>
    <w:rsid w:val="00032887"/>
    <w:rsid w:val="00033D32"/>
    <w:rsid w:val="00034944"/>
    <w:rsid w:val="00035484"/>
    <w:rsid w:val="000355B8"/>
    <w:rsid w:val="0003565E"/>
    <w:rsid w:val="00035DA7"/>
    <w:rsid w:val="000361B7"/>
    <w:rsid w:val="00036E09"/>
    <w:rsid w:val="000371A0"/>
    <w:rsid w:val="0004109A"/>
    <w:rsid w:val="00041236"/>
    <w:rsid w:val="00041839"/>
    <w:rsid w:val="000435C1"/>
    <w:rsid w:val="00044664"/>
    <w:rsid w:val="00044CEB"/>
    <w:rsid w:val="00045221"/>
    <w:rsid w:val="0004534C"/>
    <w:rsid w:val="00045EED"/>
    <w:rsid w:val="00046781"/>
    <w:rsid w:val="00047316"/>
    <w:rsid w:val="00047BEF"/>
    <w:rsid w:val="00047D72"/>
    <w:rsid w:val="00047E27"/>
    <w:rsid w:val="00051B82"/>
    <w:rsid w:val="00052415"/>
    <w:rsid w:val="00053D64"/>
    <w:rsid w:val="00053E4D"/>
    <w:rsid w:val="00055903"/>
    <w:rsid w:val="00056802"/>
    <w:rsid w:val="000573FC"/>
    <w:rsid w:val="00057A4D"/>
    <w:rsid w:val="00057E61"/>
    <w:rsid w:val="00057EE8"/>
    <w:rsid w:val="00060CD5"/>
    <w:rsid w:val="00061B38"/>
    <w:rsid w:val="0006248C"/>
    <w:rsid w:val="000627B9"/>
    <w:rsid w:val="00062D87"/>
    <w:rsid w:val="000638CE"/>
    <w:rsid w:val="00064AE0"/>
    <w:rsid w:val="000654DE"/>
    <w:rsid w:val="000663F7"/>
    <w:rsid w:val="000679F8"/>
    <w:rsid w:val="00067A0E"/>
    <w:rsid w:val="00067D66"/>
    <w:rsid w:val="00067E19"/>
    <w:rsid w:val="00067F9A"/>
    <w:rsid w:val="00070800"/>
    <w:rsid w:val="00071163"/>
    <w:rsid w:val="0007125C"/>
    <w:rsid w:val="0007161A"/>
    <w:rsid w:val="00071B9D"/>
    <w:rsid w:val="00072B8E"/>
    <w:rsid w:val="00073371"/>
    <w:rsid w:val="000741BE"/>
    <w:rsid w:val="000746E8"/>
    <w:rsid w:val="000775D3"/>
    <w:rsid w:val="000812CB"/>
    <w:rsid w:val="00081559"/>
    <w:rsid w:val="00081565"/>
    <w:rsid w:val="000817E0"/>
    <w:rsid w:val="00082E23"/>
    <w:rsid w:val="00083075"/>
    <w:rsid w:val="00083F66"/>
    <w:rsid w:val="000861A4"/>
    <w:rsid w:val="000900E5"/>
    <w:rsid w:val="000902D1"/>
    <w:rsid w:val="00090FD1"/>
    <w:rsid w:val="000919F7"/>
    <w:rsid w:val="0009214F"/>
    <w:rsid w:val="00093124"/>
    <w:rsid w:val="00093B61"/>
    <w:rsid w:val="000958DB"/>
    <w:rsid w:val="00095918"/>
    <w:rsid w:val="00095C57"/>
    <w:rsid w:val="000970A8"/>
    <w:rsid w:val="00097B71"/>
    <w:rsid w:val="000A0A1E"/>
    <w:rsid w:val="000A183F"/>
    <w:rsid w:val="000A20B2"/>
    <w:rsid w:val="000A214C"/>
    <w:rsid w:val="000A2437"/>
    <w:rsid w:val="000A2614"/>
    <w:rsid w:val="000A27DA"/>
    <w:rsid w:val="000A2977"/>
    <w:rsid w:val="000A3840"/>
    <w:rsid w:val="000A39F1"/>
    <w:rsid w:val="000A3B3D"/>
    <w:rsid w:val="000A447F"/>
    <w:rsid w:val="000A5800"/>
    <w:rsid w:val="000A6C65"/>
    <w:rsid w:val="000A7A5F"/>
    <w:rsid w:val="000A7F24"/>
    <w:rsid w:val="000B122C"/>
    <w:rsid w:val="000B1EFE"/>
    <w:rsid w:val="000B28AF"/>
    <w:rsid w:val="000B2921"/>
    <w:rsid w:val="000B2D64"/>
    <w:rsid w:val="000B3DD1"/>
    <w:rsid w:val="000B4A36"/>
    <w:rsid w:val="000B4DBD"/>
    <w:rsid w:val="000B54F2"/>
    <w:rsid w:val="000B60DE"/>
    <w:rsid w:val="000B64DC"/>
    <w:rsid w:val="000B65B1"/>
    <w:rsid w:val="000B7348"/>
    <w:rsid w:val="000C08D5"/>
    <w:rsid w:val="000C1E7F"/>
    <w:rsid w:val="000C260D"/>
    <w:rsid w:val="000C2CD1"/>
    <w:rsid w:val="000C4140"/>
    <w:rsid w:val="000C42EC"/>
    <w:rsid w:val="000C47C1"/>
    <w:rsid w:val="000C5052"/>
    <w:rsid w:val="000C51DB"/>
    <w:rsid w:val="000C528D"/>
    <w:rsid w:val="000C59B0"/>
    <w:rsid w:val="000C5D30"/>
    <w:rsid w:val="000C5E23"/>
    <w:rsid w:val="000C75CE"/>
    <w:rsid w:val="000C78CB"/>
    <w:rsid w:val="000D0219"/>
    <w:rsid w:val="000D0696"/>
    <w:rsid w:val="000D097B"/>
    <w:rsid w:val="000D0F77"/>
    <w:rsid w:val="000D10BA"/>
    <w:rsid w:val="000D10C1"/>
    <w:rsid w:val="000D203A"/>
    <w:rsid w:val="000D2071"/>
    <w:rsid w:val="000D2329"/>
    <w:rsid w:val="000D2A80"/>
    <w:rsid w:val="000D2F7B"/>
    <w:rsid w:val="000D31C6"/>
    <w:rsid w:val="000D3448"/>
    <w:rsid w:val="000D346A"/>
    <w:rsid w:val="000D3F94"/>
    <w:rsid w:val="000D4FD6"/>
    <w:rsid w:val="000D51F9"/>
    <w:rsid w:val="000D5552"/>
    <w:rsid w:val="000D5846"/>
    <w:rsid w:val="000D58E5"/>
    <w:rsid w:val="000D617B"/>
    <w:rsid w:val="000E16C0"/>
    <w:rsid w:val="000E1DC5"/>
    <w:rsid w:val="000E2187"/>
    <w:rsid w:val="000E2309"/>
    <w:rsid w:val="000E3407"/>
    <w:rsid w:val="000E35B5"/>
    <w:rsid w:val="000E3601"/>
    <w:rsid w:val="000E3AE4"/>
    <w:rsid w:val="000E4AE8"/>
    <w:rsid w:val="000E5DD9"/>
    <w:rsid w:val="000E5E1A"/>
    <w:rsid w:val="000F04C9"/>
    <w:rsid w:val="000F0C55"/>
    <w:rsid w:val="000F0F56"/>
    <w:rsid w:val="000F261A"/>
    <w:rsid w:val="000F2F28"/>
    <w:rsid w:val="000F31D4"/>
    <w:rsid w:val="000F464D"/>
    <w:rsid w:val="000F538D"/>
    <w:rsid w:val="000F555A"/>
    <w:rsid w:val="000F58FB"/>
    <w:rsid w:val="000F6406"/>
    <w:rsid w:val="000F75E4"/>
    <w:rsid w:val="000F7807"/>
    <w:rsid w:val="00100527"/>
    <w:rsid w:val="00100A62"/>
    <w:rsid w:val="00100ACB"/>
    <w:rsid w:val="00101359"/>
    <w:rsid w:val="00101FF5"/>
    <w:rsid w:val="00102BF8"/>
    <w:rsid w:val="00104124"/>
    <w:rsid w:val="00104214"/>
    <w:rsid w:val="001048D7"/>
    <w:rsid w:val="0010501B"/>
    <w:rsid w:val="001058D9"/>
    <w:rsid w:val="00105AC5"/>
    <w:rsid w:val="00105EEE"/>
    <w:rsid w:val="00107946"/>
    <w:rsid w:val="00107C74"/>
    <w:rsid w:val="001107E5"/>
    <w:rsid w:val="00111D37"/>
    <w:rsid w:val="00112586"/>
    <w:rsid w:val="0011272E"/>
    <w:rsid w:val="00112814"/>
    <w:rsid w:val="00112EFA"/>
    <w:rsid w:val="0011345B"/>
    <w:rsid w:val="001137D8"/>
    <w:rsid w:val="00113A06"/>
    <w:rsid w:val="00113ECF"/>
    <w:rsid w:val="00115559"/>
    <w:rsid w:val="0011589F"/>
    <w:rsid w:val="00116146"/>
    <w:rsid w:val="00116B81"/>
    <w:rsid w:val="001201E0"/>
    <w:rsid w:val="00120A71"/>
    <w:rsid w:val="00120AC7"/>
    <w:rsid w:val="00121241"/>
    <w:rsid w:val="001212BD"/>
    <w:rsid w:val="001218AF"/>
    <w:rsid w:val="001225A0"/>
    <w:rsid w:val="0012326D"/>
    <w:rsid w:val="00124240"/>
    <w:rsid w:val="00124E6F"/>
    <w:rsid w:val="00125B15"/>
    <w:rsid w:val="001266C7"/>
    <w:rsid w:val="001267AD"/>
    <w:rsid w:val="00126B9D"/>
    <w:rsid w:val="00130B2A"/>
    <w:rsid w:val="001311D5"/>
    <w:rsid w:val="00131575"/>
    <w:rsid w:val="00131752"/>
    <w:rsid w:val="001317C4"/>
    <w:rsid w:val="001321AE"/>
    <w:rsid w:val="00132648"/>
    <w:rsid w:val="00132AD7"/>
    <w:rsid w:val="001330C0"/>
    <w:rsid w:val="00133AE6"/>
    <w:rsid w:val="001348B9"/>
    <w:rsid w:val="00134DB8"/>
    <w:rsid w:val="001350A0"/>
    <w:rsid w:val="00135623"/>
    <w:rsid w:val="00135CE7"/>
    <w:rsid w:val="00136246"/>
    <w:rsid w:val="00136F36"/>
    <w:rsid w:val="00137D93"/>
    <w:rsid w:val="00137E51"/>
    <w:rsid w:val="001401CB"/>
    <w:rsid w:val="00140807"/>
    <w:rsid w:val="001415FF"/>
    <w:rsid w:val="00141DDC"/>
    <w:rsid w:val="00141E80"/>
    <w:rsid w:val="0014243A"/>
    <w:rsid w:val="00143A0F"/>
    <w:rsid w:val="001447D8"/>
    <w:rsid w:val="00145A7F"/>
    <w:rsid w:val="00146F18"/>
    <w:rsid w:val="0014726F"/>
    <w:rsid w:val="00147323"/>
    <w:rsid w:val="0014735F"/>
    <w:rsid w:val="001504A0"/>
    <w:rsid w:val="001511E2"/>
    <w:rsid w:val="001516C0"/>
    <w:rsid w:val="00151BA6"/>
    <w:rsid w:val="0015240F"/>
    <w:rsid w:val="001526F9"/>
    <w:rsid w:val="0015272D"/>
    <w:rsid w:val="00152D4B"/>
    <w:rsid w:val="001537AC"/>
    <w:rsid w:val="00154468"/>
    <w:rsid w:val="00154C9F"/>
    <w:rsid w:val="00155241"/>
    <w:rsid w:val="00155694"/>
    <w:rsid w:val="00155A77"/>
    <w:rsid w:val="00156BC8"/>
    <w:rsid w:val="00156FE3"/>
    <w:rsid w:val="00157752"/>
    <w:rsid w:val="001601B9"/>
    <w:rsid w:val="001601C3"/>
    <w:rsid w:val="001609DE"/>
    <w:rsid w:val="001610B2"/>
    <w:rsid w:val="00161627"/>
    <w:rsid w:val="001620C3"/>
    <w:rsid w:val="00162120"/>
    <w:rsid w:val="00165297"/>
    <w:rsid w:val="00166850"/>
    <w:rsid w:val="00166A79"/>
    <w:rsid w:val="00166AC1"/>
    <w:rsid w:val="001670E8"/>
    <w:rsid w:val="00167A76"/>
    <w:rsid w:val="00167FAA"/>
    <w:rsid w:val="00170331"/>
    <w:rsid w:val="0017039F"/>
    <w:rsid w:val="001707C2"/>
    <w:rsid w:val="001708F1"/>
    <w:rsid w:val="00170BD8"/>
    <w:rsid w:val="0017198C"/>
    <w:rsid w:val="00173932"/>
    <w:rsid w:val="00173960"/>
    <w:rsid w:val="00173FF0"/>
    <w:rsid w:val="00175BF1"/>
    <w:rsid w:val="00175DBF"/>
    <w:rsid w:val="00175E0E"/>
    <w:rsid w:val="001775EC"/>
    <w:rsid w:val="0017792A"/>
    <w:rsid w:val="00177A76"/>
    <w:rsid w:val="0018034E"/>
    <w:rsid w:val="001810A8"/>
    <w:rsid w:val="00181B6F"/>
    <w:rsid w:val="00181E31"/>
    <w:rsid w:val="00182F3A"/>
    <w:rsid w:val="00183BEB"/>
    <w:rsid w:val="0018408D"/>
    <w:rsid w:val="001848B0"/>
    <w:rsid w:val="00184DE7"/>
    <w:rsid w:val="001850B2"/>
    <w:rsid w:val="001869CE"/>
    <w:rsid w:val="00186CE2"/>
    <w:rsid w:val="00187B33"/>
    <w:rsid w:val="00190F93"/>
    <w:rsid w:val="00191543"/>
    <w:rsid w:val="00191576"/>
    <w:rsid w:val="001915E9"/>
    <w:rsid w:val="001928F4"/>
    <w:rsid w:val="00192964"/>
    <w:rsid w:val="001935EA"/>
    <w:rsid w:val="001937B6"/>
    <w:rsid w:val="00193ABC"/>
    <w:rsid w:val="001941AD"/>
    <w:rsid w:val="001953C8"/>
    <w:rsid w:val="001954C1"/>
    <w:rsid w:val="0019630B"/>
    <w:rsid w:val="00197E0C"/>
    <w:rsid w:val="001A000C"/>
    <w:rsid w:val="001A0452"/>
    <w:rsid w:val="001A0554"/>
    <w:rsid w:val="001A05F6"/>
    <w:rsid w:val="001A189B"/>
    <w:rsid w:val="001A2CFD"/>
    <w:rsid w:val="001A347C"/>
    <w:rsid w:val="001A3F99"/>
    <w:rsid w:val="001A544E"/>
    <w:rsid w:val="001A5915"/>
    <w:rsid w:val="001A61AD"/>
    <w:rsid w:val="001A6A21"/>
    <w:rsid w:val="001A6B16"/>
    <w:rsid w:val="001A78BE"/>
    <w:rsid w:val="001A7FD1"/>
    <w:rsid w:val="001B00B8"/>
    <w:rsid w:val="001B056A"/>
    <w:rsid w:val="001B2921"/>
    <w:rsid w:val="001B3033"/>
    <w:rsid w:val="001B329C"/>
    <w:rsid w:val="001B370D"/>
    <w:rsid w:val="001B390F"/>
    <w:rsid w:val="001B3E72"/>
    <w:rsid w:val="001B5779"/>
    <w:rsid w:val="001B5BB8"/>
    <w:rsid w:val="001B61BF"/>
    <w:rsid w:val="001B6A58"/>
    <w:rsid w:val="001B6B23"/>
    <w:rsid w:val="001B7AEA"/>
    <w:rsid w:val="001B7F67"/>
    <w:rsid w:val="001C00B2"/>
    <w:rsid w:val="001C05F5"/>
    <w:rsid w:val="001C0DF8"/>
    <w:rsid w:val="001C1546"/>
    <w:rsid w:val="001C1AAB"/>
    <w:rsid w:val="001C2336"/>
    <w:rsid w:val="001C265D"/>
    <w:rsid w:val="001C2B99"/>
    <w:rsid w:val="001C324D"/>
    <w:rsid w:val="001C32C6"/>
    <w:rsid w:val="001C333F"/>
    <w:rsid w:val="001C35A8"/>
    <w:rsid w:val="001C4263"/>
    <w:rsid w:val="001C474E"/>
    <w:rsid w:val="001C4848"/>
    <w:rsid w:val="001C6C52"/>
    <w:rsid w:val="001C6E0A"/>
    <w:rsid w:val="001C7DDA"/>
    <w:rsid w:val="001D0966"/>
    <w:rsid w:val="001D1824"/>
    <w:rsid w:val="001D3324"/>
    <w:rsid w:val="001D3979"/>
    <w:rsid w:val="001D47CD"/>
    <w:rsid w:val="001D4DA2"/>
    <w:rsid w:val="001D5B23"/>
    <w:rsid w:val="001D612A"/>
    <w:rsid w:val="001D6514"/>
    <w:rsid w:val="001D7443"/>
    <w:rsid w:val="001D7657"/>
    <w:rsid w:val="001D7CCE"/>
    <w:rsid w:val="001E008D"/>
    <w:rsid w:val="001E0116"/>
    <w:rsid w:val="001E1347"/>
    <w:rsid w:val="001E136F"/>
    <w:rsid w:val="001E2B88"/>
    <w:rsid w:val="001E30B0"/>
    <w:rsid w:val="001E3D0D"/>
    <w:rsid w:val="001E42D6"/>
    <w:rsid w:val="001E59B8"/>
    <w:rsid w:val="001E5EC7"/>
    <w:rsid w:val="001E61CE"/>
    <w:rsid w:val="001E68D4"/>
    <w:rsid w:val="001E79AB"/>
    <w:rsid w:val="001F02AD"/>
    <w:rsid w:val="001F039C"/>
    <w:rsid w:val="001F0BE4"/>
    <w:rsid w:val="001F10DC"/>
    <w:rsid w:val="001F195B"/>
    <w:rsid w:val="001F21CA"/>
    <w:rsid w:val="001F399D"/>
    <w:rsid w:val="001F51C9"/>
    <w:rsid w:val="001F5FB8"/>
    <w:rsid w:val="001F6BE9"/>
    <w:rsid w:val="001F7B24"/>
    <w:rsid w:val="002012E3"/>
    <w:rsid w:val="002016F6"/>
    <w:rsid w:val="002020FF"/>
    <w:rsid w:val="00203534"/>
    <w:rsid w:val="00203E3E"/>
    <w:rsid w:val="00203F53"/>
    <w:rsid w:val="00205134"/>
    <w:rsid w:val="00205259"/>
    <w:rsid w:val="00205B8A"/>
    <w:rsid w:val="00205BC6"/>
    <w:rsid w:val="002061AE"/>
    <w:rsid w:val="002069E5"/>
    <w:rsid w:val="00207B63"/>
    <w:rsid w:val="0021064B"/>
    <w:rsid w:val="002107E3"/>
    <w:rsid w:val="00210D91"/>
    <w:rsid w:val="002110EA"/>
    <w:rsid w:val="00211398"/>
    <w:rsid w:val="002117E7"/>
    <w:rsid w:val="002121D9"/>
    <w:rsid w:val="00212979"/>
    <w:rsid w:val="00212B2D"/>
    <w:rsid w:val="00212B42"/>
    <w:rsid w:val="00212D77"/>
    <w:rsid w:val="002133EA"/>
    <w:rsid w:val="002137B2"/>
    <w:rsid w:val="00215D5F"/>
    <w:rsid w:val="00216EA8"/>
    <w:rsid w:val="00216F1E"/>
    <w:rsid w:val="0021709D"/>
    <w:rsid w:val="00217EC7"/>
    <w:rsid w:val="00220516"/>
    <w:rsid w:val="00220EA3"/>
    <w:rsid w:val="0022195F"/>
    <w:rsid w:val="00221DD8"/>
    <w:rsid w:val="00222AEE"/>
    <w:rsid w:val="0022301F"/>
    <w:rsid w:val="002239A3"/>
    <w:rsid w:val="00223E94"/>
    <w:rsid w:val="0022429B"/>
    <w:rsid w:val="002253B1"/>
    <w:rsid w:val="00225687"/>
    <w:rsid w:val="002261FA"/>
    <w:rsid w:val="00226356"/>
    <w:rsid w:val="00227A19"/>
    <w:rsid w:val="00227D66"/>
    <w:rsid w:val="0023009A"/>
    <w:rsid w:val="00230D01"/>
    <w:rsid w:val="0023183A"/>
    <w:rsid w:val="0023185A"/>
    <w:rsid w:val="00232A12"/>
    <w:rsid w:val="00232DF8"/>
    <w:rsid w:val="00232EE6"/>
    <w:rsid w:val="002331FE"/>
    <w:rsid w:val="00233872"/>
    <w:rsid w:val="00233885"/>
    <w:rsid w:val="0023456E"/>
    <w:rsid w:val="0023471F"/>
    <w:rsid w:val="00236D9D"/>
    <w:rsid w:val="002379A6"/>
    <w:rsid w:val="00240F93"/>
    <w:rsid w:val="00241B98"/>
    <w:rsid w:val="00242260"/>
    <w:rsid w:val="0024267A"/>
    <w:rsid w:val="00242984"/>
    <w:rsid w:val="00242B79"/>
    <w:rsid w:val="00242C88"/>
    <w:rsid w:val="00242E2A"/>
    <w:rsid w:val="00243ED2"/>
    <w:rsid w:val="00244F0D"/>
    <w:rsid w:val="00245027"/>
    <w:rsid w:val="002454F1"/>
    <w:rsid w:val="00245AC5"/>
    <w:rsid w:val="002463A5"/>
    <w:rsid w:val="00246BAB"/>
    <w:rsid w:val="00246DB2"/>
    <w:rsid w:val="0024751F"/>
    <w:rsid w:val="00247A44"/>
    <w:rsid w:val="00247CAF"/>
    <w:rsid w:val="00247E06"/>
    <w:rsid w:val="002502E3"/>
    <w:rsid w:val="002509FB"/>
    <w:rsid w:val="002516C9"/>
    <w:rsid w:val="002518F2"/>
    <w:rsid w:val="002520CA"/>
    <w:rsid w:val="00252B33"/>
    <w:rsid w:val="00253081"/>
    <w:rsid w:val="00254183"/>
    <w:rsid w:val="002547F2"/>
    <w:rsid w:val="002548ED"/>
    <w:rsid w:val="00255B5E"/>
    <w:rsid w:val="00255E0A"/>
    <w:rsid w:val="00255FDB"/>
    <w:rsid w:val="002566EF"/>
    <w:rsid w:val="002574CB"/>
    <w:rsid w:val="002600BA"/>
    <w:rsid w:val="002614D6"/>
    <w:rsid w:val="002615C6"/>
    <w:rsid w:val="00261B5B"/>
    <w:rsid w:val="00261DB2"/>
    <w:rsid w:val="00262B0D"/>
    <w:rsid w:val="00262B0F"/>
    <w:rsid w:val="00264771"/>
    <w:rsid w:val="002650C1"/>
    <w:rsid w:val="00265FD1"/>
    <w:rsid w:val="00266272"/>
    <w:rsid w:val="002663F2"/>
    <w:rsid w:val="002665CD"/>
    <w:rsid w:val="00266B38"/>
    <w:rsid w:val="00266C04"/>
    <w:rsid w:val="00266C22"/>
    <w:rsid w:val="00266D7D"/>
    <w:rsid w:val="00267C16"/>
    <w:rsid w:val="0027099D"/>
    <w:rsid w:val="00270ABE"/>
    <w:rsid w:val="00271ABB"/>
    <w:rsid w:val="00271CAE"/>
    <w:rsid w:val="00271CE9"/>
    <w:rsid w:val="00272095"/>
    <w:rsid w:val="00272483"/>
    <w:rsid w:val="002728A1"/>
    <w:rsid w:val="002734AB"/>
    <w:rsid w:val="00274834"/>
    <w:rsid w:val="00274879"/>
    <w:rsid w:val="002751FA"/>
    <w:rsid w:val="002755A4"/>
    <w:rsid w:val="00276B47"/>
    <w:rsid w:val="0027736D"/>
    <w:rsid w:val="00277420"/>
    <w:rsid w:val="00277C47"/>
    <w:rsid w:val="00280453"/>
    <w:rsid w:val="0028048F"/>
    <w:rsid w:val="0028119B"/>
    <w:rsid w:val="00281F7D"/>
    <w:rsid w:val="0028208C"/>
    <w:rsid w:val="002824C7"/>
    <w:rsid w:val="0028273E"/>
    <w:rsid w:val="002848C5"/>
    <w:rsid w:val="0028554D"/>
    <w:rsid w:val="002860A1"/>
    <w:rsid w:val="00286B3F"/>
    <w:rsid w:val="00287769"/>
    <w:rsid w:val="00287D33"/>
    <w:rsid w:val="00290011"/>
    <w:rsid w:val="002907AF"/>
    <w:rsid w:val="0029166E"/>
    <w:rsid w:val="00291EFF"/>
    <w:rsid w:val="00292F6C"/>
    <w:rsid w:val="002952A5"/>
    <w:rsid w:val="00295606"/>
    <w:rsid w:val="002957C0"/>
    <w:rsid w:val="002958B2"/>
    <w:rsid w:val="00295DDB"/>
    <w:rsid w:val="00295F36"/>
    <w:rsid w:val="00296155"/>
    <w:rsid w:val="0029778B"/>
    <w:rsid w:val="00297C4F"/>
    <w:rsid w:val="00297E76"/>
    <w:rsid w:val="00297F72"/>
    <w:rsid w:val="002A0A35"/>
    <w:rsid w:val="002A0AD0"/>
    <w:rsid w:val="002A11EC"/>
    <w:rsid w:val="002A134D"/>
    <w:rsid w:val="002A1898"/>
    <w:rsid w:val="002A1D35"/>
    <w:rsid w:val="002A2279"/>
    <w:rsid w:val="002A3ACE"/>
    <w:rsid w:val="002A3E99"/>
    <w:rsid w:val="002A3EED"/>
    <w:rsid w:val="002A4F25"/>
    <w:rsid w:val="002A569A"/>
    <w:rsid w:val="002A675C"/>
    <w:rsid w:val="002A6EE0"/>
    <w:rsid w:val="002A7056"/>
    <w:rsid w:val="002A71C4"/>
    <w:rsid w:val="002A72D8"/>
    <w:rsid w:val="002A73A7"/>
    <w:rsid w:val="002B0620"/>
    <w:rsid w:val="002B0E3F"/>
    <w:rsid w:val="002B3D30"/>
    <w:rsid w:val="002B3FD9"/>
    <w:rsid w:val="002B45D1"/>
    <w:rsid w:val="002B4AC2"/>
    <w:rsid w:val="002B4C51"/>
    <w:rsid w:val="002B4DD5"/>
    <w:rsid w:val="002B5180"/>
    <w:rsid w:val="002B527E"/>
    <w:rsid w:val="002B570F"/>
    <w:rsid w:val="002B694C"/>
    <w:rsid w:val="002B7ECD"/>
    <w:rsid w:val="002C001D"/>
    <w:rsid w:val="002C02F5"/>
    <w:rsid w:val="002C072A"/>
    <w:rsid w:val="002C0AB0"/>
    <w:rsid w:val="002C0BCE"/>
    <w:rsid w:val="002C14E5"/>
    <w:rsid w:val="002C177C"/>
    <w:rsid w:val="002C2183"/>
    <w:rsid w:val="002C2372"/>
    <w:rsid w:val="002C2844"/>
    <w:rsid w:val="002C48B1"/>
    <w:rsid w:val="002C57EE"/>
    <w:rsid w:val="002C587F"/>
    <w:rsid w:val="002C5CFA"/>
    <w:rsid w:val="002C64EC"/>
    <w:rsid w:val="002C65D1"/>
    <w:rsid w:val="002C6908"/>
    <w:rsid w:val="002C6A4E"/>
    <w:rsid w:val="002C7827"/>
    <w:rsid w:val="002D0424"/>
    <w:rsid w:val="002D103A"/>
    <w:rsid w:val="002D1050"/>
    <w:rsid w:val="002D181C"/>
    <w:rsid w:val="002D1E3B"/>
    <w:rsid w:val="002D3864"/>
    <w:rsid w:val="002D45EA"/>
    <w:rsid w:val="002D5995"/>
    <w:rsid w:val="002D5B34"/>
    <w:rsid w:val="002D63B4"/>
    <w:rsid w:val="002D657D"/>
    <w:rsid w:val="002D6C5F"/>
    <w:rsid w:val="002D6DCE"/>
    <w:rsid w:val="002D6E0B"/>
    <w:rsid w:val="002D6F77"/>
    <w:rsid w:val="002D70E9"/>
    <w:rsid w:val="002D74CF"/>
    <w:rsid w:val="002D7619"/>
    <w:rsid w:val="002D7F51"/>
    <w:rsid w:val="002E05E7"/>
    <w:rsid w:val="002E101B"/>
    <w:rsid w:val="002E1C0C"/>
    <w:rsid w:val="002E1C3E"/>
    <w:rsid w:val="002E2166"/>
    <w:rsid w:val="002E25FB"/>
    <w:rsid w:val="002E268A"/>
    <w:rsid w:val="002E289D"/>
    <w:rsid w:val="002E32C3"/>
    <w:rsid w:val="002E3368"/>
    <w:rsid w:val="002E4BE5"/>
    <w:rsid w:val="002E5193"/>
    <w:rsid w:val="002E52C0"/>
    <w:rsid w:val="002E57F1"/>
    <w:rsid w:val="002E583B"/>
    <w:rsid w:val="002E5B35"/>
    <w:rsid w:val="002E64F7"/>
    <w:rsid w:val="002E6710"/>
    <w:rsid w:val="002E6D73"/>
    <w:rsid w:val="002E7E6F"/>
    <w:rsid w:val="002F0ADF"/>
    <w:rsid w:val="002F0D63"/>
    <w:rsid w:val="002F151E"/>
    <w:rsid w:val="002F34E0"/>
    <w:rsid w:val="002F3B54"/>
    <w:rsid w:val="002F4147"/>
    <w:rsid w:val="002F432B"/>
    <w:rsid w:val="002F4F02"/>
    <w:rsid w:val="002F5378"/>
    <w:rsid w:val="002F5BB9"/>
    <w:rsid w:val="002F5BD4"/>
    <w:rsid w:val="002F5DDA"/>
    <w:rsid w:val="002F66B0"/>
    <w:rsid w:val="002F6DAC"/>
    <w:rsid w:val="002F6DC4"/>
    <w:rsid w:val="002F7C01"/>
    <w:rsid w:val="00301397"/>
    <w:rsid w:val="003013D4"/>
    <w:rsid w:val="003023D7"/>
    <w:rsid w:val="0030262F"/>
    <w:rsid w:val="00304523"/>
    <w:rsid w:val="00304F6A"/>
    <w:rsid w:val="003053CC"/>
    <w:rsid w:val="00306054"/>
    <w:rsid w:val="00306941"/>
    <w:rsid w:val="00306A50"/>
    <w:rsid w:val="00306CD6"/>
    <w:rsid w:val="00307345"/>
    <w:rsid w:val="00310AE8"/>
    <w:rsid w:val="00311A61"/>
    <w:rsid w:val="003124CE"/>
    <w:rsid w:val="00312F1E"/>
    <w:rsid w:val="0031382C"/>
    <w:rsid w:val="00313DD2"/>
    <w:rsid w:val="00314AE6"/>
    <w:rsid w:val="00314EDF"/>
    <w:rsid w:val="00315285"/>
    <w:rsid w:val="003170C1"/>
    <w:rsid w:val="0031736A"/>
    <w:rsid w:val="00317460"/>
    <w:rsid w:val="00317486"/>
    <w:rsid w:val="00317ADA"/>
    <w:rsid w:val="00320A23"/>
    <w:rsid w:val="00320B3A"/>
    <w:rsid w:val="0032123D"/>
    <w:rsid w:val="00321E7A"/>
    <w:rsid w:val="00322572"/>
    <w:rsid w:val="00322ACC"/>
    <w:rsid w:val="003240AC"/>
    <w:rsid w:val="003244D1"/>
    <w:rsid w:val="00326424"/>
    <w:rsid w:val="003265BA"/>
    <w:rsid w:val="00326993"/>
    <w:rsid w:val="00326C2A"/>
    <w:rsid w:val="00326CC7"/>
    <w:rsid w:val="00330C4A"/>
    <w:rsid w:val="0033101B"/>
    <w:rsid w:val="00331166"/>
    <w:rsid w:val="00331750"/>
    <w:rsid w:val="003318AC"/>
    <w:rsid w:val="00332035"/>
    <w:rsid w:val="0033317E"/>
    <w:rsid w:val="00333A4C"/>
    <w:rsid w:val="00334157"/>
    <w:rsid w:val="00334196"/>
    <w:rsid w:val="00334285"/>
    <w:rsid w:val="003345A8"/>
    <w:rsid w:val="003349F8"/>
    <w:rsid w:val="00334ECA"/>
    <w:rsid w:val="00335AB6"/>
    <w:rsid w:val="00335C81"/>
    <w:rsid w:val="00335DA5"/>
    <w:rsid w:val="00336F8D"/>
    <w:rsid w:val="00337D1E"/>
    <w:rsid w:val="00340666"/>
    <w:rsid w:val="003406D7"/>
    <w:rsid w:val="0034165A"/>
    <w:rsid w:val="003418FB"/>
    <w:rsid w:val="00343157"/>
    <w:rsid w:val="00345401"/>
    <w:rsid w:val="003455D1"/>
    <w:rsid w:val="00346CAC"/>
    <w:rsid w:val="00350005"/>
    <w:rsid w:val="00350DCD"/>
    <w:rsid w:val="00350EBA"/>
    <w:rsid w:val="00350F9E"/>
    <w:rsid w:val="0035178E"/>
    <w:rsid w:val="003524BC"/>
    <w:rsid w:val="003528E4"/>
    <w:rsid w:val="003528F1"/>
    <w:rsid w:val="003529A8"/>
    <w:rsid w:val="00353847"/>
    <w:rsid w:val="00354501"/>
    <w:rsid w:val="003551FE"/>
    <w:rsid w:val="00356C93"/>
    <w:rsid w:val="00356F77"/>
    <w:rsid w:val="003608C9"/>
    <w:rsid w:val="00361B09"/>
    <w:rsid w:val="00361CB9"/>
    <w:rsid w:val="00361D7E"/>
    <w:rsid w:val="00361D9E"/>
    <w:rsid w:val="00361EAC"/>
    <w:rsid w:val="00361F11"/>
    <w:rsid w:val="0036244B"/>
    <w:rsid w:val="00362FA1"/>
    <w:rsid w:val="0036305B"/>
    <w:rsid w:val="00363D71"/>
    <w:rsid w:val="00363DBA"/>
    <w:rsid w:val="00364110"/>
    <w:rsid w:val="00365887"/>
    <w:rsid w:val="003678D5"/>
    <w:rsid w:val="00367F9B"/>
    <w:rsid w:val="00370848"/>
    <w:rsid w:val="00370A8C"/>
    <w:rsid w:val="003737A0"/>
    <w:rsid w:val="00374A56"/>
    <w:rsid w:val="00375670"/>
    <w:rsid w:val="003765AE"/>
    <w:rsid w:val="003769CD"/>
    <w:rsid w:val="00376B83"/>
    <w:rsid w:val="003770A7"/>
    <w:rsid w:val="003771FE"/>
    <w:rsid w:val="00377244"/>
    <w:rsid w:val="003775AA"/>
    <w:rsid w:val="00377754"/>
    <w:rsid w:val="003777C3"/>
    <w:rsid w:val="00377BC7"/>
    <w:rsid w:val="00380074"/>
    <w:rsid w:val="003807D3"/>
    <w:rsid w:val="003808F8"/>
    <w:rsid w:val="003825CF"/>
    <w:rsid w:val="00384E27"/>
    <w:rsid w:val="00386043"/>
    <w:rsid w:val="003878EE"/>
    <w:rsid w:val="00387D9B"/>
    <w:rsid w:val="003901F9"/>
    <w:rsid w:val="003906F9"/>
    <w:rsid w:val="003918C9"/>
    <w:rsid w:val="003924BB"/>
    <w:rsid w:val="0039271A"/>
    <w:rsid w:val="0039322B"/>
    <w:rsid w:val="00393A11"/>
    <w:rsid w:val="00393A5E"/>
    <w:rsid w:val="0039415F"/>
    <w:rsid w:val="00395DD0"/>
    <w:rsid w:val="00395E8B"/>
    <w:rsid w:val="003969B2"/>
    <w:rsid w:val="00396C5A"/>
    <w:rsid w:val="00396CBF"/>
    <w:rsid w:val="00396EB6"/>
    <w:rsid w:val="00396FCB"/>
    <w:rsid w:val="00397A6E"/>
    <w:rsid w:val="003A0036"/>
    <w:rsid w:val="003A04B5"/>
    <w:rsid w:val="003A0CB5"/>
    <w:rsid w:val="003A0EA5"/>
    <w:rsid w:val="003A0F9F"/>
    <w:rsid w:val="003A1AE9"/>
    <w:rsid w:val="003A233C"/>
    <w:rsid w:val="003A2FEF"/>
    <w:rsid w:val="003A3022"/>
    <w:rsid w:val="003A329B"/>
    <w:rsid w:val="003A43A3"/>
    <w:rsid w:val="003A4EC0"/>
    <w:rsid w:val="003A4F6D"/>
    <w:rsid w:val="003A5629"/>
    <w:rsid w:val="003A6373"/>
    <w:rsid w:val="003A65CA"/>
    <w:rsid w:val="003A683F"/>
    <w:rsid w:val="003A69E6"/>
    <w:rsid w:val="003A7811"/>
    <w:rsid w:val="003A78A8"/>
    <w:rsid w:val="003A7AD1"/>
    <w:rsid w:val="003A7DE4"/>
    <w:rsid w:val="003B03EA"/>
    <w:rsid w:val="003B076C"/>
    <w:rsid w:val="003B121F"/>
    <w:rsid w:val="003B1A50"/>
    <w:rsid w:val="003B1D8E"/>
    <w:rsid w:val="003B203D"/>
    <w:rsid w:val="003B29EB"/>
    <w:rsid w:val="003B2D56"/>
    <w:rsid w:val="003B311F"/>
    <w:rsid w:val="003B3437"/>
    <w:rsid w:val="003B61A3"/>
    <w:rsid w:val="003B67A0"/>
    <w:rsid w:val="003B720A"/>
    <w:rsid w:val="003B78B5"/>
    <w:rsid w:val="003C1A16"/>
    <w:rsid w:val="003C1C0D"/>
    <w:rsid w:val="003C21BF"/>
    <w:rsid w:val="003C2344"/>
    <w:rsid w:val="003C23B7"/>
    <w:rsid w:val="003C3601"/>
    <w:rsid w:val="003C3F81"/>
    <w:rsid w:val="003C5608"/>
    <w:rsid w:val="003C5F38"/>
    <w:rsid w:val="003C5F48"/>
    <w:rsid w:val="003C723C"/>
    <w:rsid w:val="003C7516"/>
    <w:rsid w:val="003C7CC0"/>
    <w:rsid w:val="003D0D9A"/>
    <w:rsid w:val="003D17F4"/>
    <w:rsid w:val="003D1A43"/>
    <w:rsid w:val="003D24ED"/>
    <w:rsid w:val="003D294C"/>
    <w:rsid w:val="003D3B44"/>
    <w:rsid w:val="003D4B8A"/>
    <w:rsid w:val="003D5328"/>
    <w:rsid w:val="003D5BB7"/>
    <w:rsid w:val="003D5C24"/>
    <w:rsid w:val="003D725C"/>
    <w:rsid w:val="003E184B"/>
    <w:rsid w:val="003E18E6"/>
    <w:rsid w:val="003E24BA"/>
    <w:rsid w:val="003E28D6"/>
    <w:rsid w:val="003E2F8A"/>
    <w:rsid w:val="003E467B"/>
    <w:rsid w:val="003E4920"/>
    <w:rsid w:val="003E4F18"/>
    <w:rsid w:val="003E4F63"/>
    <w:rsid w:val="003E4FDD"/>
    <w:rsid w:val="003E58D8"/>
    <w:rsid w:val="003E67F2"/>
    <w:rsid w:val="003E6943"/>
    <w:rsid w:val="003E6ACE"/>
    <w:rsid w:val="003F06BB"/>
    <w:rsid w:val="003F1C2B"/>
    <w:rsid w:val="003F2380"/>
    <w:rsid w:val="003F252D"/>
    <w:rsid w:val="003F28FB"/>
    <w:rsid w:val="003F3DC6"/>
    <w:rsid w:val="003F3E16"/>
    <w:rsid w:val="003F478C"/>
    <w:rsid w:val="003F47F9"/>
    <w:rsid w:val="003F5AFD"/>
    <w:rsid w:val="003F5BE3"/>
    <w:rsid w:val="003F5FAF"/>
    <w:rsid w:val="003F6176"/>
    <w:rsid w:val="003F69E3"/>
    <w:rsid w:val="003F6AEA"/>
    <w:rsid w:val="003F7962"/>
    <w:rsid w:val="003F796F"/>
    <w:rsid w:val="003F7FB9"/>
    <w:rsid w:val="0040005C"/>
    <w:rsid w:val="0040082E"/>
    <w:rsid w:val="00400A60"/>
    <w:rsid w:val="004026B6"/>
    <w:rsid w:val="00402847"/>
    <w:rsid w:val="00403A80"/>
    <w:rsid w:val="00404603"/>
    <w:rsid w:val="00404FF8"/>
    <w:rsid w:val="0040520F"/>
    <w:rsid w:val="00405787"/>
    <w:rsid w:val="00407078"/>
    <w:rsid w:val="00407A59"/>
    <w:rsid w:val="00410128"/>
    <w:rsid w:val="00411EB4"/>
    <w:rsid w:val="004123B4"/>
    <w:rsid w:val="004129C8"/>
    <w:rsid w:val="00412AF1"/>
    <w:rsid w:val="00412B25"/>
    <w:rsid w:val="00412D94"/>
    <w:rsid w:val="00412FE4"/>
    <w:rsid w:val="004148DE"/>
    <w:rsid w:val="0041573F"/>
    <w:rsid w:val="00415BD7"/>
    <w:rsid w:val="00417141"/>
    <w:rsid w:val="00417B0D"/>
    <w:rsid w:val="0042062C"/>
    <w:rsid w:val="00420CA2"/>
    <w:rsid w:val="00420DA5"/>
    <w:rsid w:val="00421C05"/>
    <w:rsid w:val="00421DA1"/>
    <w:rsid w:val="00422809"/>
    <w:rsid w:val="004228EF"/>
    <w:rsid w:val="004238A1"/>
    <w:rsid w:val="0042418B"/>
    <w:rsid w:val="004243FA"/>
    <w:rsid w:val="00424968"/>
    <w:rsid w:val="0042583D"/>
    <w:rsid w:val="00425974"/>
    <w:rsid w:val="00425B29"/>
    <w:rsid w:val="0042625E"/>
    <w:rsid w:val="004271A2"/>
    <w:rsid w:val="00427267"/>
    <w:rsid w:val="00427484"/>
    <w:rsid w:val="004277B8"/>
    <w:rsid w:val="00430B61"/>
    <w:rsid w:val="00430D8A"/>
    <w:rsid w:val="00430DF1"/>
    <w:rsid w:val="00430E81"/>
    <w:rsid w:val="00430E86"/>
    <w:rsid w:val="00431CA0"/>
    <w:rsid w:val="00436522"/>
    <w:rsid w:val="00441917"/>
    <w:rsid w:val="00441D7A"/>
    <w:rsid w:val="0044201C"/>
    <w:rsid w:val="004420C1"/>
    <w:rsid w:val="004429D0"/>
    <w:rsid w:val="00442D1A"/>
    <w:rsid w:val="00443884"/>
    <w:rsid w:val="0044398D"/>
    <w:rsid w:val="00443A8A"/>
    <w:rsid w:val="00443DEB"/>
    <w:rsid w:val="00443E8C"/>
    <w:rsid w:val="0044466A"/>
    <w:rsid w:val="004468F0"/>
    <w:rsid w:val="004477EC"/>
    <w:rsid w:val="004504B8"/>
    <w:rsid w:val="00450DD7"/>
    <w:rsid w:val="00450ECE"/>
    <w:rsid w:val="004510E7"/>
    <w:rsid w:val="004532B8"/>
    <w:rsid w:val="00454B5A"/>
    <w:rsid w:val="00454EB9"/>
    <w:rsid w:val="004556B7"/>
    <w:rsid w:val="004568E9"/>
    <w:rsid w:val="00460010"/>
    <w:rsid w:val="004613F3"/>
    <w:rsid w:val="00461A48"/>
    <w:rsid w:val="00462486"/>
    <w:rsid w:val="00462B1D"/>
    <w:rsid w:val="00462F7E"/>
    <w:rsid w:val="00464596"/>
    <w:rsid w:val="00465539"/>
    <w:rsid w:val="0046567F"/>
    <w:rsid w:val="004657D3"/>
    <w:rsid w:val="004658C8"/>
    <w:rsid w:val="00465F3F"/>
    <w:rsid w:val="004678F9"/>
    <w:rsid w:val="004706A7"/>
    <w:rsid w:val="004717B4"/>
    <w:rsid w:val="004719BE"/>
    <w:rsid w:val="00471E93"/>
    <w:rsid w:val="0047219F"/>
    <w:rsid w:val="0047230B"/>
    <w:rsid w:val="00472316"/>
    <w:rsid w:val="0047289D"/>
    <w:rsid w:val="00472A77"/>
    <w:rsid w:val="004731A1"/>
    <w:rsid w:val="00473228"/>
    <w:rsid w:val="004733CC"/>
    <w:rsid w:val="004738EA"/>
    <w:rsid w:val="00473F49"/>
    <w:rsid w:val="00474637"/>
    <w:rsid w:val="00475170"/>
    <w:rsid w:val="00475536"/>
    <w:rsid w:val="004755D5"/>
    <w:rsid w:val="0047593C"/>
    <w:rsid w:val="00476222"/>
    <w:rsid w:val="0047658C"/>
    <w:rsid w:val="00476BB3"/>
    <w:rsid w:val="004770CC"/>
    <w:rsid w:val="00480B61"/>
    <w:rsid w:val="00481CEB"/>
    <w:rsid w:val="00481FDE"/>
    <w:rsid w:val="00482364"/>
    <w:rsid w:val="004827E3"/>
    <w:rsid w:val="0048283C"/>
    <w:rsid w:val="00482FD2"/>
    <w:rsid w:val="004833F7"/>
    <w:rsid w:val="0048348B"/>
    <w:rsid w:val="004840A0"/>
    <w:rsid w:val="00484103"/>
    <w:rsid w:val="004842B8"/>
    <w:rsid w:val="004848CE"/>
    <w:rsid w:val="004852C2"/>
    <w:rsid w:val="00486007"/>
    <w:rsid w:val="004860D5"/>
    <w:rsid w:val="0048650E"/>
    <w:rsid w:val="004869B2"/>
    <w:rsid w:val="00487DE8"/>
    <w:rsid w:val="00490527"/>
    <w:rsid w:val="004907BC"/>
    <w:rsid w:val="00490ACE"/>
    <w:rsid w:val="00491D7B"/>
    <w:rsid w:val="004931F9"/>
    <w:rsid w:val="004932A6"/>
    <w:rsid w:val="0049449E"/>
    <w:rsid w:val="00495CCD"/>
    <w:rsid w:val="00496CAE"/>
    <w:rsid w:val="00497D08"/>
    <w:rsid w:val="004A04F0"/>
    <w:rsid w:val="004A05F9"/>
    <w:rsid w:val="004A0B30"/>
    <w:rsid w:val="004A0B8A"/>
    <w:rsid w:val="004A1134"/>
    <w:rsid w:val="004A11AC"/>
    <w:rsid w:val="004A14DB"/>
    <w:rsid w:val="004A1F67"/>
    <w:rsid w:val="004A2257"/>
    <w:rsid w:val="004A281B"/>
    <w:rsid w:val="004A292F"/>
    <w:rsid w:val="004A4057"/>
    <w:rsid w:val="004A489B"/>
    <w:rsid w:val="004A4EFD"/>
    <w:rsid w:val="004A6F25"/>
    <w:rsid w:val="004A7C8A"/>
    <w:rsid w:val="004B0436"/>
    <w:rsid w:val="004B2E8E"/>
    <w:rsid w:val="004B3025"/>
    <w:rsid w:val="004B324B"/>
    <w:rsid w:val="004B38C4"/>
    <w:rsid w:val="004B5824"/>
    <w:rsid w:val="004B6450"/>
    <w:rsid w:val="004B6E5A"/>
    <w:rsid w:val="004B6F23"/>
    <w:rsid w:val="004C0241"/>
    <w:rsid w:val="004C1417"/>
    <w:rsid w:val="004C14B4"/>
    <w:rsid w:val="004C29F1"/>
    <w:rsid w:val="004C2C74"/>
    <w:rsid w:val="004C2D3F"/>
    <w:rsid w:val="004C305F"/>
    <w:rsid w:val="004C30B6"/>
    <w:rsid w:val="004C3302"/>
    <w:rsid w:val="004C4071"/>
    <w:rsid w:val="004C4805"/>
    <w:rsid w:val="004C5126"/>
    <w:rsid w:val="004C566E"/>
    <w:rsid w:val="004C5E68"/>
    <w:rsid w:val="004C618D"/>
    <w:rsid w:val="004C684D"/>
    <w:rsid w:val="004D03C0"/>
    <w:rsid w:val="004D0461"/>
    <w:rsid w:val="004D086D"/>
    <w:rsid w:val="004D2678"/>
    <w:rsid w:val="004D2CD0"/>
    <w:rsid w:val="004D37D7"/>
    <w:rsid w:val="004D3C69"/>
    <w:rsid w:val="004D4173"/>
    <w:rsid w:val="004D4AC2"/>
    <w:rsid w:val="004D5DD5"/>
    <w:rsid w:val="004D6121"/>
    <w:rsid w:val="004D6280"/>
    <w:rsid w:val="004D636B"/>
    <w:rsid w:val="004D7810"/>
    <w:rsid w:val="004D7B5C"/>
    <w:rsid w:val="004D7E22"/>
    <w:rsid w:val="004E00C4"/>
    <w:rsid w:val="004E1679"/>
    <w:rsid w:val="004E172A"/>
    <w:rsid w:val="004E2E98"/>
    <w:rsid w:val="004E3310"/>
    <w:rsid w:val="004E36C3"/>
    <w:rsid w:val="004E3D38"/>
    <w:rsid w:val="004E3F74"/>
    <w:rsid w:val="004E4146"/>
    <w:rsid w:val="004E45B5"/>
    <w:rsid w:val="004E4A5B"/>
    <w:rsid w:val="004E5E68"/>
    <w:rsid w:val="004E7423"/>
    <w:rsid w:val="004E7813"/>
    <w:rsid w:val="004E7951"/>
    <w:rsid w:val="004E7E12"/>
    <w:rsid w:val="004F0500"/>
    <w:rsid w:val="004F1112"/>
    <w:rsid w:val="004F1843"/>
    <w:rsid w:val="004F1902"/>
    <w:rsid w:val="004F2157"/>
    <w:rsid w:val="004F2E58"/>
    <w:rsid w:val="004F2F38"/>
    <w:rsid w:val="004F331B"/>
    <w:rsid w:val="004F35D9"/>
    <w:rsid w:val="004F5371"/>
    <w:rsid w:val="004F55D1"/>
    <w:rsid w:val="004F5834"/>
    <w:rsid w:val="004F6430"/>
    <w:rsid w:val="004F64CD"/>
    <w:rsid w:val="004F705A"/>
    <w:rsid w:val="004F7560"/>
    <w:rsid w:val="0050016E"/>
    <w:rsid w:val="005008E5"/>
    <w:rsid w:val="005011CD"/>
    <w:rsid w:val="00501420"/>
    <w:rsid w:val="005017BB"/>
    <w:rsid w:val="00501F21"/>
    <w:rsid w:val="00502BEB"/>
    <w:rsid w:val="00502CC5"/>
    <w:rsid w:val="00502E79"/>
    <w:rsid w:val="005038B3"/>
    <w:rsid w:val="00503F27"/>
    <w:rsid w:val="00504508"/>
    <w:rsid w:val="005048EB"/>
    <w:rsid w:val="005077AD"/>
    <w:rsid w:val="00510668"/>
    <w:rsid w:val="00510BA8"/>
    <w:rsid w:val="00511595"/>
    <w:rsid w:val="00511651"/>
    <w:rsid w:val="00511863"/>
    <w:rsid w:val="00511FE4"/>
    <w:rsid w:val="005122F1"/>
    <w:rsid w:val="0051305D"/>
    <w:rsid w:val="00515623"/>
    <w:rsid w:val="00515A35"/>
    <w:rsid w:val="005167A2"/>
    <w:rsid w:val="00517056"/>
    <w:rsid w:val="00517B4E"/>
    <w:rsid w:val="005205C2"/>
    <w:rsid w:val="0052076A"/>
    <w:rsid w:val="00520F40"/>
    <w:rsid w:val="00521645"/>
    <w:rsid w:val="00523189"/>
    <w:rsid w:val="005233E7"/>
    <w:rsid w:val="005235A9"/>
    <w:rsid w:val="00523E9A"/>
    <w:rsid w:val="00523FA0"/>
    <w:rsid w:val="00524404"/>
    <w:rsid w:val="00524C73"/>
    <w:rsid w:val="00524EE3"/>
    <w:rsid w:val="00526AAF"/>
    <w:rsid w:val="00526E7B"/>
    <w:rsid w:val="00526EE1"/>
    <w:rsid w:val="0052702A"/>
    <w:rsid w:val="005276B7"/>
    <w:rsid w:val="00527B76"/>
    <w:rsid w:val="005313CF"/>
    <w:rsid w:val="0053253B"/>
    <w:rsid w:val="005334D0"/>
    <w:rsid w:val="0053371A"/>
    <w:rsid w:val="00533D4C"/>
    <w:rsid w:val="00533FCC"/>
    <w:rsid w:val="00534632"/>
    <w:rsid w:val="00534744"/>
    <w:rsid w:val="00534BEE"/>
    <w:rsid w:val="00534CD5"/>
    <w:rsid w:val="005354C7"/>
    <w:rsid w:val="005356F1"/>
    <w:rsid w:val="0053626D"/>
    <w:rsid w:val="00537105"/>
    <w:rsid w:val="005373DF"/>
    <w:rsid w:val="005379A2"/>
    <w:rsid w:val="00540274"/>
    <w:rsid w:val="005412EE"/>
    <w:rsid w:val="00543FF9"/>
    <w:rsid w:val="00544D2E"/>
    <w:rsid w:val="00545894"/>
    <w:rsid w:val="0054605D"/>
    <w:rsid w:val="00547320"/>
    <w:rsid w:val="0055026D"/>
    <w:rsid w:val="00552A93"/>
    <w:rsid w:val="00552BE9"/>
    <w:rsid w:val="005537CA"/>
    <w:rsid w:val="00553C1A"/>
    <w:rsid w:val="00554D4B"/>
    <w:rsid w:val="00555DBD"/>
    <w:rsid w:val="005563CC"/>
    <w:rsid w:val="00556E07"/>
    <w:rsid w:val="00556FB9"/>
    <w:rsid w:val="0055707D"/>
    <w:rsid w:val="005570E4"/>
    <w:rsid w:val="00557B2B"/>
    <w:rsid w:val="00557D7C"/>
    <w:rsid w:val="00560345"/>
    <w:rsid w:val="00560568"/>
    <w:rsid w:val="00560913"/>
    <w:rsid w:val="0056092E"/>
    <w:rsid w:val="00561760"/>
    <w:rsid w:val="005619E9"/>
    <w:rsid w:val="00561A5C"/>
    <w:rsid w:val="00561BA3"/>
    <w:rsid w:val="00563355"/>
    <w:rsid w:val="005639C7"/>
    <w:rsid w:val="00564584"/>
    <w:rsid w:val="00564697"/>
    <w:rsid w:val="00564D81"/>
    <w:rsid w:val="005650B4"/>
    <w:rsid w:val="00565751"/>
    <w:rsid w:val="0056607F"/>
    <w:rsid w:val="005665BE"/>
    <w:rsid w:val="005665F4"/>
    <w:rsid w:val="00566EB8"/>
    <w:rsid w:val="005674C1"/>
    <w:rsid w:val="00567E06"/>
    <w:rsid w:val="005708BB"/>
    <w:rsid w:val="00570BA1"/>
    <w:rsid w:val="00571E82"/>
    <w:rsid w:val="005723F5"/>
    <w:rsid w:val="0057315E"/>
    <w:rsid w:val="005731CA"/>
    <w:rsid w:val="00573919"/>
    <w:rsid w:val="005744DA"/>
    <w:rsid w:val="00574844"/>
    <w:rsid w:val="00575454"/>
    <w:rsid w:val="00575A2D"/>
    <w:rsid w:val="00575F00"/>
    <w:rsid w:val="00576EFA"/>
    <w:rsid w:val="00577537"/>
    <w:rsid w:val="00577678"/>
    <w:rsid w:val="005815F8"/>
    <w:rsid w:val="005821D2"/>
    <w:rsid w:val="00583FE7"/>
    <w:rsid w:val="00584541"/>
    <w:rsid w:val="005849CB"/>
    <w:rsid w:val="00584B67"/>
    <w:rsid w:val="00585F3E"/>
    <w:rsid w:val="00586D7E"/>
    <w:rsid w:val="005879EE"/>
    <w:rsid w:val="005903BB"/>
    <w:rsid w:val="005904AB"/>
    <w:rsid w:val="00590BD0"/>
    <w:rsid w:val="00590D55"/>
    <w:rsid w:val="0059169C"/>
    <w:rsid w:val="00592350"/>
    <w:rsid w:val="00592408"/>
    <w:rsid w:val="00592AF1"/>
    <w:rsid w:val="00593112"/>
    <w:rsid w:val="005933C3"/>
    <w:rsid w:val="0059491C"/>
    <w:rsid w:val="00594F2D"/>
    <w:rsid w:val="00595D0E"/>
    <w:rsid w:val="00595E15"/>
    <w:rsid w:val="00595F74"/>
    <w:rsid w:val="00596A65"/>
    <w:rsid w:val="00597E16"/>
    <w:rsid w:val="005A0256"/>
    <w:rsid w:val="005A05F1"/>
    <w:rsid w:val="005A0874"/>
    <w:rsid w:val="005A0D2E"/>
    <w:rsid w:val="005A11DF"/>
    <w:rsid w:val="005A2885"/>
    <w:rsid w:val="005A2C8D"/>
    <w:rsid w:val="005A2CC1"/>
    <w:rsid w:val="005A3052"/>
    <w:rsid w:val="005A334F"/>
    <w:rsid w:val="005A36B6"/>
    <w:rsid w:val="005A44A1"/>
    <w:rsid w:val="005A5B8A"/>
    <w:rsid w:val="005A61AB"/>
    <w:rsid w:val="005A699E"/>
    <w:rsid w:val="005B04A5"/>
    <w:rsid w:val="005B0629"/>
    <w:rsid w:val="005B0D43"/>
    <w:rsid w:val="005B1637"/>
    <w:rsid w:val="005B16A5"/>
    <w:rsid w:val="005B18A1"/>
    <w:rsid w:val="005B2C38"/>
    <w:rsid w:val="005B3206"/>
    <w:rsid w:val="005B3893"/>
    <w:rsid w:val="005B425E"/>
    <w:rsid w:val="005B4ECF"/>
    <w:rsid w:val="005B615B"/>
    <w:rsid w:val="005B6B58"/>
    <w:rsid w:val="005B7F80"/>
    <w:rsid w:val="005C080A"/>
    <w:rsid w:val="005C1797"/>
    <w:rsid w:val="005C1A64"/>
    <w:rsid w:val="005C1B53"/>
    <w:rsid w:val="005C1C82"/>
    <w:rsid w:val="005C1ECA"/>
    <w:rsid w:val="005C24BC"/>
    <w:rsid w:val="005C35D8"/>
    <w:rsid w:val="005C424C"/>
    <w:rsid w:val="005C4555"/>
    <w:rsid w:val="005C57BB"/>
    <w:rsid w:val="005C60C8"/>
    <w:rsid w:val="005C6704"/>
    <w:rsid w:val="005C6A0B"/>
    <w:rsid w:val="005C76E8"/>
    <w:rsid w:val="005C7E08"/>
    <w:rsid w:val="005D04F7"/>
    <w:rsid w:val="005D1152"/>
    <w:rsid w:val="005D1D7D"/>
    <w:rsid w:val="005D281B"/>
    <w:rsid w:val="005D2CE6"/>
    <w:rsid w:val="005D2E37"/>
    <w:rsid w:val="005D358E"/>
    <w:rsid w:val="005D37CA"/>
    <w:rsid w:val="005D3FC7"/>
    <w:rsid w:val="005D5D9B"/>
    <w:rsid w:val="005E17AF"/>
    <w:rsid w:val="005E2F35"/>
    <w:rsid w:val="005E32E5"/>
    <w:rsid w:val="005E3FEF"/>
    <w:rsid w:val="005E47F4"/>
    <w:rsid w:val="005E508B"/>
    <w:rsid w:val="005E50A6"/>
    <w:rsid w:val="005E5291"/>
    <w:rsid w:val="005E5327"/>
    <w:rsid w:val="005E5817"/>
    <w:rsid w:val="005E6433"/>
    <w:rsid w:val="005E77DD"/>
    <w:rsid w:val="005F007A"/>
    <w:rsid w:val="005F1B07"/>
    <w:rsid w:val="005F3DCF"/>
    <w:rsid w:val="005F452D"/>
    <w:rsid w:val="005F4E45"/>
    <w:rsid w:val="005F5053"/>
    <w:rsid w:val="005F632E"/>
    <w:rsid w:val="005F695E"/>
    <w:rsid w:val="0060001F"/>
    <w:rsid w:val="00600F45"/>
    <w:rsid w:val="00601B3D"/>
    <w:rsid w:val="00601C39"/>
    <w:rsid w:val="00602843"/>
    <w:rsid w:val="00602C98"/>
    <w:rsid w:val="00602FC6"/>
    <w:rsid w:val="00603521"/>
    <w:rsid w:val="00603EE1"/>
    <w:rsid w:val="006047A4"/>
    <w:rsid w:val="006047B4"/>
    <w:rsid w:val="00604B5F"/>
    <w:rsid w:val="00605530"/>
    <w:rsid w:val="00605698"/>
    <w:rsid w:val="00605F9F"/>
    <w:rsid w:val="0060670F"/>
    <w:rsid w:val="00606BB4"/>
    <w:rsid w:val="00606FCA"/>
    <w:rsid w:val="00607042"/>
    <w:rsid w:val="0060714C"/>
    <w:rsid w:val="00607FA8"/>
    <w:rsid w:val="00611A2B"/>
    <w:rsid w:val="00612521"/>
    <w:rsid w:val="00612D82"/>
    <w:rsid w:val="00612E55"/>
    <w:rsid w:val="00613126"/>
    <w:rsid w:val="00613319"/>
    <w:rsid w:val="00613C24"/>
    <w:rsid w:val="00613F10"/>
    <w:rsid w:val="00613F69"/>
    <w:rsid w:val="00614924"/>
    <w:rsid w:val="00615CD0"/>
    <w:rsid w:val="00616D27"/>
    <w:rsid w:val="00617B3B"/>
    <w:rsid w:val="00617C92"/>
    <w:rsid w:val="006210A3"/>
    <w:rsid w:val="00621193"/>
    <w:rsid w:val="0062198E"/>
    <w:rsid w:val="00621E0A"/>
    <w:rsid w:val="00622388"/>
    <w:rsid w:val="00623A37"/>
    <w:rsid w:val="00623D9D"/>
    <w:rsid w:val="006244EB"/>
    <w:rsid w:val="00624B12"/>
    <w:rsid w:val="00624D51"/>
    <w:rsid w:val="006255AF"/>
    <w:rsid w:val="006262A4"/>
    <w:rsid w:val="006268BB"/>
    <w:rsid w:val="00627687"/>
    <w:rsid w:val="00627D38"/>
    <w:rsid w:val="006302CE"/>
    <w:rsid w:val="00630F1E"/>
    <w:rsid w:val="00631001"/>
    <w:rsid w:val="00631434"/>
    <w:rsid w:val="00631D4E"/>
    <w:rsid w:val="00632351"/>
    <w:rsid w:val="006325C7"/>
    <w:rsid w:val="0063397A"/>
    <w:rsid w:val="00633BB5"/>
    <w:rsid w:val="00634633"/>
    <w:rsid w:val="006352C0"/>
    <w:rsid w:val="00635D78"/>
    <w:rsid w:val="00636055"/>
    <w:rsid w:val="00636CAC"/>
    <w:rsid w:val="00636FCA"/>
    <w:rsid w:val="006373F4"/>
    <w:rsid w:val="006377CF"/>
    <w:rsid w:val="00640F30"/>
    <w:rsid w:val="00641087"/>
    <w:rsid w:val="00641197"/>
    <w:rsid w:val="00641A2A"/>
    <w:rsid w:val="00641FCB"/>
    <w:rsid w:val="006422F3"/>
    <w:rsid w:val="00642678"/>
    <w:rsid w:val="00642CC2"/>
    <w:rsid w:val="006434CB"/>
    <w:rsid w:val="00643E28"/>
    <w:rsid w:val="00643E6E"/>
    <w:rsid w:val="00644201"/>
    <w:rsid w:val="006463E9"/>
    <w:rsid w:val="00646AC0"/>
    <w:rsid w:val="00647163"/>
    <w:rsid w:val="00647594"/>
    <w:rsid w:val="00647D33"/>
    <w:rsid w:val="00650D0C"/>
    <w:rsid w:val="006512BC"/>
    <w:rsid w:val="006523B6"/>
    <w:rsid w:val="00652D8E"/>
    <w:rsid w:val="0065343D"/>
    <w:rsid w:val="0065385B"/>
    <w:rsid w:val="00653E27"/>
    <w:rsid w:val="006541F0"/>
    <w:rsid w:val="00654581"/>
    <w:rsid w:val="0065561A"/>
    <w:rsid w:val="0065603A"/>
    <w:rsid w:val="006560F7"/>
    <w:rsid w:val="00656B66"/>
    <w:rsid w:val="00657854"/>
    <w:rsid w:val="00657B64"/>
    <w:rsid w:val="00660113"/>
    <w:rsid w:val="00662272"/>
    <w:rsid w:val="00663AEB"/>
    <w:rsid w:val="00664B16"/>
    <w:rsid w:val="00665311"/>
    <w:rsid w:val="00665837"/>
    <w:rsid w:val="006659D1"/>
    <w:rsid w:val="0066627C"/>
    <w:rsid w:val="00666FDF"/>
    <w:rsid w:val="006673AC"/>
    <w:rsid w:val="00667457"/>
    <w:rsid w:val="00667BD0"/>
    <w:rsid w:val="006711AA"/>
    <w:rsid w:val="0067164D"/>
    <w:rsid w:val="00672942"/>
    <w:rsid w:val="00673888"/>
    <w:rsid w:val="00673A08"/>
    <w:rsid w:val="00673B09"/>
    <w:rsid w:val="00674878"/>
    <w:rsid w:val="00675992"/>
    <w:rsid w:val="00675E1A"/>
    <w:rsid w:val="00675FB3"/>
    <w:rsid w:val="0067754C"/>
    <w:rsid w:val="00677829"/>
    <w:rsid w:val="00677E98"/>
    <w:rsid w:val="006819E5"/>
    <w:rsid w:val="006838D8"/>
    <w:rsid w:val="00684283"/>
    <w:rsid w:val="00685D98"/>
    <w:rsid w:val="00687A8D"/>
    <w:rsid w:val="00690412"/>
    <w:rsid w:val="006913F8"/>
    <w:rsid w:val="00692134"/>
    <w:rsid w:val="00692B24"/>
    <w:rsid w:val="00693F39"/>
    <w:rsid w:val="00694E77"/>
    <w:rsid w:val="00697561"/>
    <w:rsid w:val="00697D74"/>
    <w:rsid w:val="00697E5C"/>
    <w:rsid w:val="006A041E"/>
    <w:rsid w:val="006A14CF"/>
    <w:rsid w:val="006A1F4E"/>
    <w:rsid w:val="006A232D"/>
    <w:rsid w:val="006A2587"/>
    <w:rsid w:val="006A284F"/>
    <w:rsid w:val="006A3DA3"/>
    <w:rsid w:val="006A45E6"/>
    <w:rsid w:val="006A580A"/>
    <w:rsid w:val="006A5E99"/>
    <w:rsid w:val="006A6DA0"/>
    <w:rsid w:val="006A77C4"/>
    <w:rsid w:val="006A79EE"/>
    <w:rsid w:val="006B04C3"/>
    <w:rsid w:val="006B1145"/>
    <w:rsid w:val="006B16A4"/>
    <w:rsid w:val="006B1B46"/>
    <w:rsid w:val="006B20F4"/>
    <w:rsid w:val="006B2244"/>
    <w:rsid w:val="006B22D5"/>
    <w:rsid w:val="006B2BE0"/>
    <w:rsid w:val="006B2BF1"/>
    <w:rsid w:val="006B3435"/>
    <w:rsid w:val="006B3545"/>
    <w:rsid w:val="006B36A6"/>
    <w:rsid w:val="006B37AC"/>
    <w:rsid w:val="006B4981"/>
    <w:rsid w:val="006B545A"/>
    <w:rsid w:val="006B5824"/>
    <w:rsid w:val="006B58DC"/>
    <w:rsid w:val="006B629A"/>
    <w:rsid w:val="006B6350"/>
    <w:rsid w:val="006B64DF"/>
    <w:rsid w:val="006B67A4"/>
    <w:rsid w:val="006C0337"/>
    <w:rsid w:val="006C0876"/>
    <w:rsid w:val="006C088C"/>
    <w:rsid w:val="006C0A5D"/>
    <w:rsid w:val="006C11E8"/>
    <w:rsid w:val="006C17CD"/>
    <w:rsid w:val="006C1A57"/>
    <w:rsid w:val="006C1BC5"/>
    <w:rsid w:val="006C23E9"/>
    <w:rsid w:val="006C2A80"/>
    <w:rsid w:val="006C30A0"/>
    <w:rsid w:val="006C364E"/>
    <w:rsid w:val="006C392E"/>
    <w:rsid w:val="006C3953"/>
    <w:rsid w:val="006C452C"/>
    <w:rsid w:val="006C72AB"/>
    <w:rsid w:val="006C78F5"/>
    <w:rsid w:val="006D1D9E"/>
    <w:rsid w:val="006D225F"/>
    <w:rsid w:val="006D2925"/>
    <w:rsid w:val="006D2A58"/>
    <w:rsid w:val="006D30D9"/>
    <w:rsid w:val="006D36B2"/>
    <w:rsid w:val="006D3D4D"/>
    <w:rsid w:val="006D425D"/>
    <w:rsid w:val="006D4927"/>
    <w:rsid w:val="006D5134"/>
    <w:rsid w:val="006D62A0"/>
    <w:rsid w:val="006D6972"/>
    <w:rsid w:val="006D7613"/>
    <w:rsid w:val="006D7C32"/>
    <w:rsid w:val="006E0DC7"/>
    <w:rsid w:val="006E190F"/>
    <w:rsid w:val="006E271F"/>
    <w:rsid w:val="006E2DB1"/>
    <w:rsid w:val="006E4EC9"/>
    <w:rsid w:val="006E77C3"/>
    <w:rsid w:val="006F0EAD"/>
    <w:rsid w:val="006F1048"/>
    <w:rsid w:val="006F2A20"/>
    <w:rsid w:val="006F4115"/>
    <w:rsid w:val="006F49F6"/>
    <w:rsid w:val="006F5972"/>
    <w:rsid w:val="006F5F4A"/>
    <w:rsid w:val="006F6702"/>
    <w:rsid w:val="006F72EE"/>
    <w:rsid w:val="006F78F4"/>
    <w:rsid w:val="00700904"/>
    <w:rsid w:val="0070116A"/>
    <w:rsid w:val="0070220B"/>
    <w:rsid w:val="00703378"/>
    <w:rsid w:val="007034B7"/>
    <w:rsid w:val="00704F0A"/>
    <w:rsid w:val="0070501A"/>
    <w:rsid w:val="00705415"/>
    <w:rsid w:val="00706E54"/>
    <w:rsid w:val="007103C4"/>
    <w:rsid w:val="00710B47"/>
    <w:rsid w:val="0071126F"/>
    <w:rsid w:val="00711A45"/>
    <w:rsid w:val="00711EB6"/>
    <w:rsid w:val="007126CF"/>
    <w:rsid w:val="007129A2"/>
    <w:rsid w:val="007129C2"/>
    <w:rsid w:val="0071497A"/>
    <w:rsid w:val="0071549D"/>
    <w:rsid w:val="0071568A"/>
    <w:rsid w:val="007156CA"/>
    <w:rsid w:val="00715F61"/>
    <w:rsid w:val="00715FB8"/>
    <w:rsid w:val="0071692C"/>
    <w:rsid w:val="00720117"/>
    <w:rsid w:val="0072085F"/>
    <w:rsid w:val="007212C0"/>
    <w:rsid w:val="0072499F"/>
    <w:rsid w:val="007252D3"/>
    <w:rsid w:val="007267BA"/>
    <w:rsid w:val="00726CBE"/>
    <w:rsid w:val="0072760C"/>
    <w:rsid w:val="007304A6"/>
    <w:rsid w:val="007305B4"/>
    <w:rsid w:val="0073115A"/>
    <w:rsid w:val="00731536"/>
    <w:rsid w:val="0073186C"/>
    <w:rsid w:val="00731E69"/>
    <w:rsid w:val="007333A3"/>
    <w:rsid w:val="007351D1"/>
    <w:rsid w:val="00735228"/>
    <w:rsid w:val="007356F0"/>
    <w:rsid w:val="00735D91"/>
    <w:rsid w:val="007364FF"/>
    <w:rsid w:val="00736AB9"/>
    <w:rsid w:val="00736E3D"/>
    <w:rsid w:val="00737174"/>
    <w:rsid w:val="00743088"/>
    <w:rsid w:val="00743177"/>
    <w:rsid w:val="00744C54"/>
    <w:rsid w:val="00745126"/>
    <w:rsid w:val="007457C2"/>
    <w:rsid w:val="00745E12"/>
    <w:rsid w:val="00746457"/>
    <w:rsid w:val="0074749D"/>
    <w:rsid w:val="007475D4"/>
    <w:rsid w:val="00750352"/>
    <w:rsid w:val="00750954"/>
    <w:rsid w:val="00750F50"/>
    <w:rsid w:val="007524B4"/>
    <w:rsid w:val="00753080"/>
    <w:rsid w:val="00753EE0"/>
    <w:rsid w:val="00754B89"/>
    <w:rsid w:val="00754BD5"/>
    <w:rsid w:val="0075790C"/>
    <w:rsid w:val="0075793C"/>
    <w:rsid w:val="00760698"/>
    <w:rsid w:val="00761044"/>
    <w:rsid w:val="0076253E"/>
    <w:rsid w:val="0076254B"/>
    <w:rsid w:val="00762A93"/>
    <w:rsid w:val="007632EE"/>
    <w:rsid w:val="00763342"/>
    <w:rsid w:val="00763481"/>
    <w:rsid w:val="007639C5"/>
    <w:rsid w:val="007639DE"/>
    <w:rsid w:val="00763A55"/>
    <w:rsid w:val="00764649"/>
    <w:rsid w:val="007648E1"/>
    <w:rsid w:val="0076520C"/>
    <w:rsid w:val="007659B7"/>
    <w:rsid w:val="00765DC9"/>
    <w:rsid w:val="00766235"/>
    <w:rsid w:val="00767259"/>
    <w:rsid w:val="00767536"/>
    <w:rsid w:val="00767578"/>
    <w:rsid w:val="0076760C"/>
    <w:rsid w:val="0077080E"/>
    <w:rsid w:val="00770BBD"/>
    <w:rsid w:val="00770DBD"/>
    <w:rsid w:val="00771448"/>
    <w:rsid w:val="007714EF"/>
    <w:rsid w:val="00771E64"/>
    <w:rsid w:val="00771EC9"/>
    <w:rsid w:val="00772483"/>
    <w:rsid w:val="00772894"/>
    <w:rsid w:val="00772C99"/>
    <w:rsid w:val="00773839"/>
    <w:rsid w:val="00773B9A"/>
    <w:rsid w:val="00774696"/>
    <w:rsid w:val="00774FFC"/>
    <w:rsid w:val="00775537"/>
    <w:rsid w:val="00775AB9"/>
    <w:rsid w:val="007760E2"/>
    <w:rsid w:val="00776787"/>
    <w:rsid w:val="00776CEC"/>
    <w:rsid w:val="00777AAF"/>
    <w:rsid w:val="00777F63"/>
    <w:rsid w:val="0078039C"/>
    <w:rsid w:val="00780536"/>
    <w:rsid w:val="0078103E"/>
    <w:rsid w:val="0078294B"/>
    <w:rsid w:val="00782CB5"/>
    <w:rsid w:val="00782EBB"/>
    <w:rsid w:val="007833C7"/>
    <w:rsid w:val="00783974"/>
    <w:rsid w:val="00783D9E"/>
    <w:rsid w:val="007844C0"/>
    <w:rsid w:val="0078462E"/>
    <w:rsid w:val="007848CD"/>
    <w:rsid w:val="00784EE4"/>
    <w:rsid w:val="00784FD7"/>
    <w:rsid w:val="007856EC"/>
    <w:rsid w:val="00786584"/>
    <w:rsid w:val="0078717D"/>
    <w:rsid w:val="007871B4"/>
    <w:rsid w:val="007873A8"/>
    <w:rsid w:val="007922BB"/>
    <w:rsid w:val="00792DBA"/>
    <w:rsid w:val="00793084"/>
    <w:rsid w:val="00793ED2"/>
    <w:rsid w:val="0079462B"/>
    <w:rsid w:val="00794DAC"/>
    <w:rsid w:val="007954C9"/>
    <w:rsid w:val="007959EA"/>
    <w:rsid w:val="00796BD6"/>
    <w:rsid w:val="007970FD"/>
    <w:rsid w:val="00797140"/>
    <w:rsid w:val="00797825"/>
    <w:rsid w:val="00797972"/>
    <w:rsid w:val="007A0F0C"/>
    <w:rsid w:val="007A157A"/>
    <w:rsid w:val="007A21CF"/>
    <w:rsid w:val="007A28CA"/>
    <w:rsid w:val="007A30AD"/>
    <w:rsid w:val="007A336E"/>
    <w:rsid w:val="007A4105"/>
    <w:rsid w:val="007A445A"/>
    <w:rsid w:val="007A4539"/>
    <w:rsid w:val="007A47BE"/>
    <w:rsid w:val="007A4FD1"/>
    <w:rsid w:val="007A5028"/>
    <w:rsid w:val="007A51AB"/>
    <w:rsid w:val="007A53D1"/>
    <w:rsid w:val="007A64C9"/>
    <w:rsid w:val="007A68BB"/>
    <w:rsid w:val="007A68E4"/>
    <w:rsid w:val="007A69A3"/>
    <w:rsid w:val="007A6A04"/>
    <w:rsid w:val="007A7577"/>
    <w:rsid w:val="007B0D87"/>
    <w:rsid w:val="007B1F9C"/>
    <w:rsid w:val="007B22B6"/>
    <w:rsid w:val="007B2781"/>
    <w:rsid w:val="007B28C8"/>
    <w:rsid w:val="007B2C47"/>
    <w:rsid w:val="007B334F"/>
    <w:rsid w:val="007B3AE4"/>
    <w:rsid w:val="007B4513"/>
    <w:rsid w:val="007B49FB"/>
    <w:rsid w:val="007B4E1A"/>
    <w:rsid w:val="007B510F"/>
    <w:rsid w:val="007B63DF"/>
    <w:rsid w:val="007B709B"/>
    <w:rsid w:val="007C010B"/>
    <w:rsid w:val="007C0F2D"/>
    <w:rsid w:val="007C1900"/>
    <w:rsid w:val="007C1D2C"/>
    <w:rsid w:val="007C22C1"/>
    <w:rsid w:val="007C40CF"/>
    <w:rsid w:val="007C4239"/>
    <w:rsid w:val="007C456D"/>
    <w:rsid w:val="007C4B62"/>
    <w:rsid w:val="007C4F88"/>
    <w:rsid w:val="007C6105"/>
    <w:rsid w:val="007C62A8"/>
    <w:rsid w:val="007C668E"/>
    <w:rsid w:val="007C73A0"/>
    <w:rsid w:val="007C7BA3"/>
    <w:rsid w:val="007D24BC"/>
    <w:rsid w:val="007D2666"/>
    <w:rsid w:val="007D2669"/>
    <w:rsid w:val="007D3511"/>
    <w:rsid w:val="007D3DCD"/>
    <w:rsid w:val="007D402C"/>
    <w:rsid w:val="007D470B"/>
    <w:rsid w:val="007D4A72"/>
    <w:rsid w:val="007D4AF4"/>
    <w:rsid w:val="007D552B"/>
    <w:rsid w:val="007D62DF"/>
    <w:rsid w:val="007D6F31"/>
    <w:rsid w:val="007D76DF"/>
    <w:rsid w:val="007D7BA3"/>
    <w:rsid w:val="007E00D6"/>
    <w:rsid w:val="007E037D"/>
    <w:rsid w:val="007E1447"/>
    <w:rsid w:val="007E1822"/>
    <w:rsid w:val="007E21DA"/>
    <w:rsid w:val="007E2248"/>
    <w:rsid w:val="007E2812"/>
    <w:rsid w:val="007E2A83"/>
    <w:rsid w:val="007E3C45"/>
    <w:rsid w:val="007E3ED2"/>
    <w:rsid w:val="007E42B4"/>
    <w:rsid w:val="007E4637"/>
    <w:rsid w:val="007E6933"/>
    <w:rsid w:val="007E6BC9"/>
    <w:rsid w:val="007E6C6C"/>
    <w:rsid w:val="007E7077"/>
    <w:rsid w:val="007E73B3"/>
    <w:rsid w:val="007E7F2B"/>
    <w:rsid w:val="007F0003"/>
    <w:rsid w:val="007F03BD"/>
    <w:rsid w:val="007F045A"/>
    <w:rsid w:val="007F1187"/>
    <w:rsid w:val="007F12FB"/>
    <w:rsid w:val="007F14DC"/>
    <w:rsid w:val="007F1638"/>
    <w:rsid w:val="007F1DC5"/>
    <w:rsid w:val="007F23BF"/>
    <w:rsid w:val="007F25E9"/>
    <w:rsid w:val="007F3D29"/>
    <w:rsid w:val="007F474A"/>
    <w:rsid w:val="007F4F73"/>
    <w:rsid w:val="007F562A"/>
    <w:rsid w:val="007F6111"/>
    <w:rsid w:val="007F704D"/>
    <w:rsid w:val="007F7C8D"/>
    <w:rsid w:val="0080000F"/>
    <w:rsid w:val="008006A2"/>
    <w:rsid w:val="00800A43"/>
    <w:rsid w:val="00800C68"/>
    <w:rsid w:val="00801256"/>
    <w:rsid w:val="0080383C"/>
    <w:rsid w:val="00803B58"/>
    <w:rsid w:val="00804861"/>
    <w:rsid w:val="008051D0"/>
    <w:rsid w:val="00805616"/>
    <w:rsid w:val="008059AA"/>
    <w:rsid w:val="00805CD0"/>
    <w:rsid w:val="00805F36"/>
    <w:rsid w:val="008062DD"/>
    <w:rsid w:val="00807067"/>
    <w:rsid w:val="00807252"/>
    <w:rsid w:val="00807D97"/>
    <w:rsid w:val="008101D3"/>
    <w:rsid w:val="00810450"/>
    <w:rsid w:val="008104BD"/>
    <w:rsid w:val="00810AD3"/>
    <w:rsid w:val="00810D12"/>
    <w:rsid w:val="00810ED1"/>
    <w:rsid w:val="008110CB"/>
    <w:rsid w:val="0081182A"/>
    <w:rsid w:val="00811DBA"/>
    <w:rsid w:val="008131B8"/>
    <w:rsid w:val="00813C06"/>
    <w:rsid w:val="008143BD"/>
    <w:rsid w:val="00814A7C"/>
    <w:rsid w:val="00815114"/>
    <w:rsid w:val="00815FE0"/>
    <w:rsid w:val="00816BDA"/>
    <w:rsid w:val="008176E2"/>
    <w:rsid w:val="00817C1B"/>
    <w:rsid w:val="00820A1D"/>
    <w:rsid w:val="00820CE6"/>
    <w:rsid w:val="00821234"/>
    <w:rsid w:val="00821235"/>
    <w:rsid w:val="00821973"/>
    <w:rsid w:val="00823143"/>
    <w:rsid w:val="0082357C"/>
    <w:rsid w:val="00823B45"/>
    <w:rsid w:val="00824109"/>
    <w:rsid w:val="008242F5"/>
    <w:rsid w:val="008243C5"/>
    <w:rsid w:val="00824D6D"/>
    <w:rsid w:val="008266C2"/>
    <w:rsid w:val="00826BCD"/>
    <w:rsid w:val="0082704F"/>
    <w:rsid w:val="008271C3"/>
    <w:rsid w:val="00827BFC"/>
    <w:rsid w:val="00827DC1"/>
    <w:rsid w:val="00830EBD"/>
    <w:rsid w:val="00831458"/>
    <w:rsid w:val="00832247"/>
    <w:rsid w:val="00832312"/>
    <w:rsid w:val="00832419"/>
    <w:rsid w:val="00833EB4"/>
    <w:rsid w:val="00834B35"/>
    <w:rsid w:val="00835026"/>
    <w:rsid w:val="00835EBB"/>
    <w:rsid w:val="00835F76"/>
    <w:rsid w:val="008374B8"/>
    <w:rsid w:val="0083783D"/>
    <w:rsid w:val="00837DB6"/>
    <w:rsid w:val="008411AC"/>
    <w:rsid w:val="00841485"/>
    <w:rsid w:val="00842043"/>
    <w:rsid w:val="00842100"/>
    <w:rsid w:val="008423A1"/>
    <w:rsid w:val="008429CF"/>
    <w:rsid w:val="0084317D"/>
    <w:rsid w:val="00843812"/>
    <w:rsid w:val="00845346"/>
    <w:rsid w:val="008457E3"/>
    <w:rsid w:val="00846FDA"/>
    <w:rsid w:val="0084706B"/>
    <w:rsid w:val="008508A6"/>
    <w:rsid w:val="00851440"/>
    <w:rsid w:val="00851A0B"/>
    <w:rsid w:val="00851DA5"/>
    <w:rsid w:val="0085223C"/>
    <w:rsid w:val="00852986"/>
    <w:rsid w:val="00852DB6"/>
    <w:rsid w:val="00852ED5"/>
    <w:rsid w:val="00853555"/>
    <w:rsid w:val="008536A7"/>
    <w:rsid w:val="00853C3A"/>
    <w:rsid w:val="00854153"/>
    <w:rsid w:val="008560E4"/>
    <w:rsid w:val="008565F3"/>
    <w:rsid w:val="00856D32"/>
    <w:rsid w:val="00860045"/>
    <w:rsid w:val="008600F7"/>
    <w:rsid w:val="00860E5E"/>
    <w:rsid w:val="00861AF3"/>
    <w:rsid w:val="0086308D"/>
    <w:rsid w:val="0086310C"/>
    <w:rsid w:val="00863234"/>
    <w:rsid w:val="00863AA6"/>
    <w:rsid w:val="0086572D"/>
    <w:rsid w:val="00865888"/>
    <w:rsid w:val="0086612E"/>
    <w:rsid w:val="00866520"/>
    <w:rsid w:val="00866EC7"/>
    <w:rsid w:val="008670A7"/>
    <w:rsid w:val="008677A8"/>
    <w:rsid w:val="00867E94"/>
    <w:rsid w:val="0087024E"/>
    <w:rsid w:val="0087068D"/>
    <w:rsid w:val="00870C0F"/>
    <w:rsid w:val="008710C1"/>
    <w:rsid w:val="00871B67"/>
    <w:rsid w:val="00871EA3"/>
    <w:rsid w:val="0087218C"/>
    <w:rsid w:val="00872BDF"/>
    <w:rsid w:val="008730E5"/>
    <w:rsid w:val="00875227"/>
    <w:rsid w:val="00875351"/>
    <w:rsid w:val="0087567D"/>
    <w:rsid w:val="008756FB"/>
    <w:rsid w:val="00875ACA"/>
    <w:rsid w:val="00875EEA"/>
    <w:rsid w:val="0087662C"/>
    <w:rsid w:val="00877392"/>
    <w:rsid w:val="00877430"/>
    <w:rsid w:val="00877461"/>
    <w:rsid w:val="008805DC"/>
    <w:rsid w:val="00881506"/>
    <w:rsid w:val="008826F1"/>
    <w:rsid w:val="00882EFE"/>
    <w:rsid w:val="008858A2"/>
    <w:rsid w:val="00885C98"/>
    <w:rsid w:val="00885F9C"/>
    <w:rsid w:val="00886518"/>
    <w:rsid w:val="0088661D"/>
    <w:rsid w:val="00886859"/>
    <w:rsid w:val="0088712F"/>
    <w:rsid w:val="008872D5"/>
    <w:rsid w:val="008873DF"/>
    <w:rsid w:val="008903C8"/>
    <w:rsid w:val="00892181"/>
    <w:rsid w:val="00892A69"/>
    <w:rsid w:val="008935E5"/>
    <w:rsid w:val="0089371F"/>
    <w:rsid w:val="0089395A"/>
    <w:rsid w:val="008942D0"/>
    <w:rsid w:val="0089489F"/>
    <w:rsid w:val="00894948"/>
    <w:rsid w:val="0089536A"/>
    <w:rsid w:val="00895EE1"/>
    <w:rsid w:val="0089614A"/>
    <w:rsid w:val="00896174"/>
    <w:rsid w:val="008961AF"/>
    <w:rsid w:val="00896566"/>
    <w:rsid w:val="008966D5"/>
    <w:rsid w:val="008973DD"/>
    <w:rsid w:val="0089740E"/>
    <w:rsid w:val="00897691"/>
    <w:rsid w:val="00897E8A"/>
    <w:rsid w:val="008A050B"/>
    <w:rsid w:val="008A13AC"/>
    <w:rsid w:val="008A1FC1"/>
    <w:rsid w:val="008A204A"/>
    <w:rsid w:val="008A2A80"/>
    <w:rsid w:val="008A2C5D"/>
    <w:rsid w:val="008A35AA"/>
    <w:rsid w:val="008A398C"/>
    <w:rsid w:val="008A45DC"/>
    <w:rsid w:val="008A49EA"/>
    <w:rsid w:val="008A594F"/>
    <w:rsid w:val="008A5B26"/>
    <w:rsid w:val="008A5F7E"/>
    <w:rsid w:val="008A68D3"/>
    <w:rsid w:val="008A6AE1"/>
    <w:rsid w:val="008B0474"/>
    <w:rsid w:val="008B0E4E"/>
    <w:rsid w:val="008B0EA0"/>
    <w:rsid w:val="008B0F62"/>
    <w:rsid w:val="008B11A3"/>
    <w:rsid w:val="008B1FBF"/>
    <w:rsid w:val="008B2AF1"/>
    <w:rsid w:val="008B2C3E"/>
    <w:rsid w:val="008B3393"/>
    <w:rsid w:val="008B4656"/>
    <w:rsid w:val="008B4821"/>
    <w:rsid w:val="008B52AB"/>
    <w:rsid w:val="008B53AA"/>
    <w:rsid w:val="008B63B7"/>
    <w:rsid w:val="008B6647"/>
    <w:rsid w:val="008C05E7"/>
    <w:rsid w:val="008C0A43"/>
    <w:rsid w:val="008C1128"/>
    <w:rsid w:val="008C1262"/>
    <w:rsid w:val="008C1B36"/>
    <w:rsid w:val="008C24A5"/>
    <w:rsid w:val="008C399C"/>
    <w:rsid w:val="008C3F13"/>
    <w:rsid w:val="008C4B52"/>
    <w:rsid w:val="008C4E47"/>
    <w:rsid w:val="008C5538"/>
    <w:rsid w:val="008C5F0E"/>
    <w:rsid w:val="008C679D"/>
    <w:rsid w:val="008C781F"/>
    <w:rsid w:val="008D01BE"/>
    <w:rsid w:val="008D05B2"/>
    <w:rsid w:val="008D0F76"/>
    <w:rsid w:val="008D17E6"/>
    <w:rsid w:val="008D1D51"/>
    <w:rsid w:val="008D3764"/>
    <w:rsid w:val="008D40D1"/>
    <w:rsid w:val="008D45FC"/>
    <w:rsid w:val="008D4AA6"/>
    <w:rsid w:val="008D5AA2"/>
    <w:rsid w:val="008D7FF8"/>
    <w:rsid w:val="008E0598"/>
    <w:rsid w:val="008E1989"/>
    <w:rsid w:val="008E28CF"/>
    <w:rsid w:val="008E35CF"/>
    <w:rsid w:val="008E3BF2"/>
    <w:rsid w:val="008E3E13"/>
    <w:rsid w:val="008E422B"/>
    <w:rsid w:val="008E4548"/>
    <w:rsid w:val="008E5338"/>
    <w:rsid w:val="008E5E80"/>
    <w:rsid w:val="008E618F"/>
    <w:rsid w:val="008E692B"/>
    <w:rsid w:val="008E6BA7"/>
    <w:rsid w:val="008E758A"/>
    <w:rsid w:val="008E7E3A"/>
    <w:rsid w:val="008F096F"/>
    <w:rsid w:val="008F1378"/>
    <w:rsid w:val="008F1EF4"/>
    <w:rsid w:val="008F2A67"/>
    <w:rsid w:val="008F2C37"/>
    <w:rsid w:val="008F2C58"/>
    <w:rsid w:val="008F2FB5"/>
    <w:rsid w:val="008F3A64"/>
    <w:rsid w:val="008F41AF"/>
    <w:rsid w:val="008F4D67"/>
    <w:rsid w:val="008F595B"/>
    <w:rsid w:val="008F5D87"/>
    <w:rsid w:val="008F7DE5"/>
    <w:rsid w:val="008F7E4F"/>
    <w:rsid w:val="008F7E7F"/>
    <w:rsid w:val="00900640"/>
    <w:rsid w:val="00900759"/>
    <w:rsid w:val="00901206"/>
    <w:rsid w:val="00901815"/>
    <w:rsid w:val="00901D17"/>
    <w:rsid w:val="00901DCC"/>
    <w:rsid w:val="00901F02"/>
    <w:rsid w:val="009023D6"/>
    <w:rsid w:val="00903320"/>
    <w:rsid w:val="0090349A"/>
    <w:rsid w:val="0090360F"/>
    <w:rsid w:val="00905143"/>
    <w:rsid w:val="0090574F"/>
    <w:rsid w:val="00905CE1"/>
    <w:rsid w:val="0090639C"/>
    <w:rsid w:val="00906C62"/>
    <w:rsid w:val="0091038E"/>
    <w:rsid w:val="009105A3"/>
    <w:rsid w:val="009111A6"/>
    <w:rsid w:val="009113EE"/>
    <w:rsid w:val="009114B4"/>
    <w:rsid w:val="00912B3C"/>
    <w:rsid w:val="00912C79"/>
    <w:rsid w:val="00912DC9"/>
    <w:rsid w:val="0091347E"/>
    <w:rsid w:val="00913551"/>
    <w:rsid w:val="00913680"/>
    <w:rsid w:val="00913A6F"/>
    <w:rsid w:val="00914873"/>
    <w:rsid w:val="009149C2"/>
    <w:rsid w:val="00914C8A"/>
    <w:rsid w:val="00915E2B"/>
    <w:rsid w:val="0091652C"/>
    <w:rsid w:val="0091674F"/>
    <w:rsid w:val="009171F3"/>
    <w:rsid w:val="009178EE"/>
    <w:rsid w:val="00917A59"/>
    <w:rsid w:val="00917D0E"/>
    <w:rsid w:val="00920323"/>
    <w:rsid w:val="00920DD8"/>
    <w:rsid w:val="00920EEA"/>
    <w:rsid w:val="00921180"/>
    <w:rsid w:val="009216AD"/>
    <w:rsid w:val="00921BCF"/>
    <w:rsid w:val="00922107"/>
    <w:rsid w:val="00922E0F"/>
    <w:rsid w:val="009235AE"/>
    <w:rsid w:val="00925573"/>
    <w:rsid w:val="0092741F"/>
    <w:rsid w:val="00927509"/>
    <w:rsid w:val="00930B8E"/>
    <w:rsid w:val="009320F9"/>
    <w:rsid w:val="00932D25"/>
    <w:rsid w:val="00933290"/>
    <w:rsid w:val="009338B4"/>
    <w:rsid w:val="00934B88"/>
    <w:rsid w:val="00935259"/>
    <w:rsid w:val="0093665E"/>
    <w:rsid w:val="00937960"/>
    <w:rsid w:val="00941554"/>
    <w:rsid w:val="00942C65"/>
    <w:rsid w:val="00944433"/>
    <w:rsid w:val="0094456A"/>
    <w:rsid w:val="009446E5"/>
    <w:rsid w:val="0094579C"/>
    <w:rsid w:val="00946AB8"/>
    <w:rsid w:val="00946B0E"/>
    <w:rsid w:val="00947170"/>
    <w:rsid w:val="0094721F"/>
    <w:rsid w:val="00947A58"/>
    <w:rsid w:val="00947ED1"/>
    <w:rsid w:val="009500C3"/>
    <w:rsid w:val="009500C5"/>
    <w:rsid w:val="009502D3"/>
    <w:rsid w:val="00950655"/>
    <w:rsid w:val="0095066F"/>
    <w:rsid w:val="00950A62"/>
    <w:rsid w:val="0095127C"/>
    <w:rsid w:val="00951DCE"/>
    <w:rsid w:val="00952BA6"/>
    <w:rsid w:val="00952F0D"/>
    <w:rsid w:val="00953222"/>
    <w:rsid w:val="00953BAF"/>
    <w:rsid w:val="00955356"/>
    <w:rsid w:val="00955A8D"/>
    <w:rsid w:val="00956A3C"/>
    <w:rsid w:val="009601ED"/>
    <w:rsid w:val="00961D0B"/>
    <w:rsid w:val="009637A5"/>
    <w:rsid w:val="00963E1A"/>
    <w:rsid w:val="009643CF"/>
    <w:rsid w:val="00965DB5"/>
    <w:rsid w:val="00967584"/>
    <w:rsid w:val="009678EF"/>
    <w:rsid w:val="009707AA"/>
    <w:rsid w:val="00972C6D"/>
    <w:rsid w:val="00973348"/>
    <w:rsid w:val="00973893"/>
    <w:rsid w:val="00974249"/>
    <w:rsid w:val="00974642"/>
    <w:rsid w:val="00974AB6"/>
    <w:rsid w:val="009754F1"/>
    <w:rsid w:val="00975738"/>
    <w:rsid w:val="00976796"/>
    <w:rsid w:val="00976EF7"/>
    <w:rsid w:val="00976FCA"/>
    <w:rsid w:val="0097772E"/>
    <w:rsid w:val="009827ED"/>
    <w:rsid w:val="009830D2"/>
    <w:rsid w:val="00983B64"/>
    <w:rsid w:val="009848FB"/>
    <w:rsid w:val="00984F03"/>
    <w:rsid w:val="00985491"/>
    <w:rsid w:val="00985599"/>
    <w:rsid w:val="00985F3B"/>
    <w:rsid w:val="00986573"/>
    <w:rsid w:val="0098738A"/>
    <w:rsid w:val="00990D02"/>
    <w:rsid w:val="00990F54"/>
    <w:rsid w:val="00991CF3"/>
    <w:rsid w:val="00991FEF"/>
    <w:rsid w:val="009922FA"/>
    <w:rsid w:val="009924A0"/>
    <w:rsid w:val="009925D0"/>
    <w:rsid w:val="0099270F"/>
    <w:rsid w:val="00992815"/>
    <w:rsid w:val="0099293C"/>
    <w:rsid w:val="009935F4"/>
    <w:rsid w:val="009944D4"/>
    <w:rsid w:val="00995924"/>
    <w:rsid w:val="00995AC3"/>
    <w:rsid w:val="00995B00"/>
    <w:rsid w:val="00997306"/>
    <w:rsid w:val="009A052E"/>
    <w:rsid w:val="009A0687"/>
    <w:rsid w:val="009A17CF"/>
    <w:rsid w:val="009A1CA3"/>
    <w:rsid w:val="009A214C"/>
    <w:rsid w:val="009A219F"/>
    <w:rsid w:val="009A34C4"/>
    <w:rsid w:val="009A3540"/>
    <w:rsid w:val="009A35FC"/>
    <w:rsid w:val="009A400A"/>
    <w:rsid w:val="009A416C"/>
    <w:rsid w:val="009A4750"/>
    <w:rsid w:val="009A59B4"/>
    <w:rsid w:val="009A653D"/>
    <w:rsid w:val="009A7F5F"/>
    <w:rsid w:val="009B001C"/>
    <w:rsid w:val="009B1783"/>
    <w:rsid w:val="009B2E85"/>
    <w:rsid w:val="009B350A"/>
    <w:rsid w:val="009B364F"/>
    <w:rsid w:val="009B3962"/>
    <w:rsid w:val="009B5D16"/>
    <w:rsid w:val="009B5DD1"/>
    <w:rsid w:val="009B666E"/>
    <w:rsid w:val="009B6F23"/>
    <w:rsid w:val="009B742B"/>
    <w:rsid w:val="009B7502"/>
    <w:rsid w:val="009B7CC2"/>
    <w:rsid w:val="009C015E"/>
    <w:rsid w:val="009C065E"/>
    <w:rsid w:val="009C1092"/>
    <w:rsid w:val="009C14E4"/>
    <w:rsid w:val="009C155F"/>
    <w:rsid w:val="009C16F0"/>
    <w:rsid w:val="009C1781"/>
    <w:rsid w:val="009C18EC"/>
    <w:rsid w:val="009C19E2"/>
    <w:rsid w:val="009C37C2"/>
    <w:rsid w:val="009C37ED"/>
    <w:rsid w:val="009C457E"/>
    <w:rsid w:val="009C55D0"/>
    <w:rsid w:val="009C5900"/>
    <w:rsid w:val="009C5DC5"/>
    <w:rsid w:val="009C62B8"/>
    <w:rsid w:val="009C6862"/>
    <w:rsid w:val="009C76C7"/>
    <w:rsid w:val="009D1004"/>
    <w:rsid w:val="009D1C92"/>
    <w:rsid w:val="009D22F9"/>
    <w:rsid w:val="009D27D3"/>
    <w:rsid w:val="009D2BD1"/>
    <w:rsid w:val="009D2BDF"/>
    <w:rsid w:val="009D3815"/>
    <w:rsid w:val="009D3BF0"/>
    <w:rsid w:val="009D56A0"/>
    <w:rsid w:val="009D59BE"/>
    <w:rsid w:val="009D5C01"/>
    <w:rsid w:val="009D5E2F"/>
    <w:rsid w:val="009D6433"/>
    <w:rsid w:val="009D6F16"/>
    <w:rsid w:val="009D71CA"/>
    <w:rsid w:val="009E1CAB"/>
    <w:rsid w:val="009E1F17"/>
    <w:rsid w:val="009E34B3"/>
    <w:rsid w:val="009E3B41"/>
    <w:rsid w:val="009E3E35"/>
    <w:rsid w:val="009E48AC"/>
    <w:rsid w:val="009E49EA"/>
    <w:rsid w:val="009E4AB7"/>
    <w:rsid w:val="009E54C0"/>
    <w:rsid w:val="009E5F21"/>
    <w:rsid w:val="009E60FC"/>
    <w:rsid w:val="009E6573"/>
    <w:rsid w:val="009E66A4"/>
    <w:rsid w:val="009E746F"/>
    <w:rsid w:val="009E7C92"/>
    <w:rsid w:val="009F00BC"/>
    <w:rsid w:val="009F1510"/>
    <w:rsid w:val="009F155E"/>
    <w:rsid w:val="009F17FE"/>
    <w:rsid w:val="009F1B2B"/>
    <w:rsid w:val="009F26E1"/>
    <w:rsid w:val="009F2C49"/>
    <w:rsid w:val="009F3555"/>
    <w:rsid w:val="009F36B9"/>
    <w:rsid w:val="009F43F3"/>
    <w:rsid w:val="009F47EA"/>
    <w:rsid w:val="009F5545"/>
    <w:rsid w:val="009F5751"/>
    <w:rsid w:val="009F748A"/>
    <w:rsid w:val="009F7FE3"/>
    <w:rsid w:val="00A011D7"/>
    <w:rsid w:val="00A01DCA"/>
    <w:rsid w:val="00A01DE2"/>
    <w:rsid w:val="00A01FC7"/>
    <w:rsid w:val="00A025BC"/>
    <w:rsid w:val="00A031CD"/>
    <w:rsid w:val="00A034CB"/>
    <w:rsid w:val="00A041ED"/>
    <w:rsid w:val="00A04266"/>
    <w:rsid w:val="00A04B01"/>
    <w:rsid w:val="00A04F0C"/>
    <w:rsid w:val="00A054E5"/>
    <w:rsid w:val="00A05886"/>
    <w:rsid w:val="00A05AA7"/>
    <w:rsid w:val="00A05D9A"/>
    <w:rsid w:val="00A05E4A"/>
    <w:rsid w:val="00A05E82"/>
    <w:rsid w:val="00A067FC"/>
    <w:rsid w:val="00A10229"/>
    <w:rsid w:val="00A112A6"/>
    <w:rsid w:val="00A11531"/>
    <w:rsid w:val="00A122C4"/>
    <w:rsid w:val="00A12397"/>
    <w:rsid w:val="00A1259A"/>
    <w:rsid w:val="00A125D5"/>
    <w:rsid w:val="00A13329"/>
    <w:rsid w:val="00A13623"/>
    <w:rsid w:val="00A13AB7"/>
    <w:rsid w:val="00A14484"/>
    <w:rsid w:val="00A1449B"/>
    <w:rsid w:val="00A14BC9"/>
    <w:rsid w:val="00A14D45"/>
    <w:rsid w:val="00A15698"/>
    <w:rsid w:val="00A15A26"/>
    <w:rsid w:val="00A16160"/>
    <w:rsid w:val="00A162FE"/>
    <w:rsid w:val="00A16418"/>
    <w:rsid w:val="00A17422"/>
    <w:rsid w:val="00A20538"/>
    <w:rsid w:val="00A21791"/>
    <w:rsid w:val="00A21883"/>
    <w:rsid w:val="00A22B03"/>
    <w:rsid w:val="00A22D9C"/>
    <w:rsid w:val="00A23F9F"/>
    <w:rsid w:val="00A24BC3"/>
    <w:rsid w:val="00A25CDC"/>
    <w:rsid w:val="00A25F1B"/>
    <w:rsid w:val="00A25F7E"/>
    <w:rsid w:val="00A260CE"/>
    <w:rsid w:val="00A26934"/>
    <w:rsid w:val="00A26EF0"/>
    <w:rsid w:val="00A308F3"/>
    <w:rsid w:val="00A31214"/>
    <w:rsid w:val="00A314BA"/>
    <w:rsid w:val="00A31A41"/>
    <w:rsid w:val="00A32838"/>
    <w:rsid w:val="00A328CF"/>
    <w:rsid w:val="00A3305D"/>
    <w:rsid w:val="00A33CDC"/>
    <w:rsid w:val="00A35CF4"/>
    <w:rsid w:val="00A36F38"/>
    <w:rsid w:val="00A37021"/>
    <w:rsid w:val="00A37924"/>
    <w:rsid w:val="00A37A37"/>
    <w:rsid w:val="00A37A7D"/>
    <w:rsid w:val="00A40350"/>
    <w:rsid w:val="00A40B89"/>
    <w:rsid w:val="00A40D1D"/>
    <w:rsid w:val="00A40D89"/>
    <w:rsid w:val="00A41413"/>
    <w:rsid w:val="00A41448"/>
    <w:rsid w:val="00A41DD5"/>
    <w:rsid w:val="00A42018"/>
    <w:rsid w:val="00A4291C"/>
    <w:rsid w:val="00A4359A"/>
    <w:rsid w:val="00A43B4E"/>
    <w:rsid w:val="00A44443"/>
    <w:rsid w:val="00A44C0D"/>
    <w:rsid w:val="00A44C77"/>
    <w:rsid w:val="00A453E4"/>
    <w:rsid w:val="00A45410"/>
    <w:rsid w:val="00A456C4"/>
    <w:rsid w:val="00A45894"/>
    <w:rsid w:val="00A47DE7"/>
    <w:rsid w:val="00A50AE5"/>
    <w:rsid w:val="00A50B23"/>
    <w:rsid w:val="00A50FD3"/>
    <w:rsid w:val="00A51624"/>
    <w:rsid w:val="00A516C2"/>
    <w:rsid w:val="00A51706"/>
    <w:rsid w:val="00A51B48"/>
    <w:rsid w:val="00A53BFA"/>
    <w:rsid w:val="00A54A7B"/>
    <w:rsid w:val="00A54C55"/>
    <w:rsid w:val="00A54EE2"/>
    <w:rsid w:val="00A55794"/>
    <w:rsid w:val="00A55C4B"/>
    <w:rsid w:val="00A56B3B"/>
    <w:rsid w:val="00A57796"/>
    <w:rsid w:val="00A57E81"/>
    <w:rsid w:val="00A57FB5"/>
    <w:rsid w:val="00A608B9"/>
    <w:rsid w:val="00A60FCF"/>
    <w:rsid w:val="00A61439"/>
    <w:rsid w:val="00A6180E"/>
    <w:rsid w:val="00A625A5"/>
    <w:rsid w:val="00A633EB"/>
    <w:rsid w:val="00A63C30"/>
    <w:rsid w:val="00A63F3D"/>
    <w:rsid w:val="00A6483B"/>
    <w:rsid w:val="00A64EB9"/>
    <w:rsid w:val="00A65550"/>
    <w:rsid w:val="00A655F5"/>
    <w:rsid w:val="00A667BD"/>
    <w:rsid w:val="00A67BDD"/>
    <w:rsid w:val="00A702F3"/>
    <w:rsid w:val="00A71E43"/>
    <w:rsid w:val="00A71E94"/>
    <w:rsid w:val="00A71EDE"/>
    <w:rsid w:val="00A721C4"/>
    <w:rsid w:val="00A7300F"/>
    <w:rsid w:val="00A7354E"/>
    <w:rsid w:val="00A737C2"/>
    <w:rsid w:val="00A73B56"/>
    <w:rsid w:val="00A73DB5"/>
    <w:rsid w:val="00A741D1"/>
    <w:rsid w:val="00A7473C"/>
    <w:rsid w:val="00A74756"/>
    <w:rsid w:val="00A74F9A"/>
    <w:rsid w:val="00A752A1"/>
    <w:rsid w:val="00A75BEA"/>
    <w:rsid w:val="00A75EEC"/>
    <w:rsid w:val="00A76C74"/>
    <w:rsid w:val="00A77177"/>
    <w:rsid w:val="00A77187"/>
    <w:rsid w:val="00A77391"/>
    <w:rsid w:val="00A776C6"/>
    <w:rsid w:val="00A80DB1"/>
    <w:rsid w:val="00A80E49"/>
    <w:rsid w:val="00A81263"/>
    <w:rsid w:val="00A82693"/>
    <w:rsid w:val="00A82EB4"/>
    <w:rsid w:val="00A83EBF"/>
    <w:rsid w:val="00A85587"/>
    <w:rsid w:val="00A85688"/>
    <w:rsid w:val="00A858F3"/>
    <w:rsid w:val="00A867E8"/>
    <w:rsid w:val="00A87999"/>
    <w:rsid w:val="00A87B20"/>
    <w:rsid w:val="00A9021B"/>
    <w:rsid w:val="00A90DCC"/>
    <w:rsid w:val="00A91348"/>
    <w:rsid w:val="00A92427"/>
    <w:rsid w:val="00A92C6E"/>
    <w:rsid w:val="00A930AF"/>
    <w:rsid w:val="00A938F0"/>
    <w:rsid w:val="00A94486"/>
    <w:rsid w:val="00A944F4"/>
    <w:rsid w:val="00A9451D"/>
    <w:rsid w:val="00A94C83"/>
    <w:rsid w:val="00A95A96"/>
    <w:rsid w:val="00A95C39"/>
    <w:rsid w:val="00A95E1A"/>
    <w:rsid w:val="00A963C6"/>
    <w:rsid w:val="00A9726C"/>
    <w:rsid w:val="00A974E2"/>
    <w:rsid w:val="00A97C68"/>
    <w:rsid w:val="00A97FE7"/>
    <w:rsid w:val="00AA0C91"/>
    <w:rsid w:val="00AA188F"/>
    <w:rsid w:val="00AA27FD"/>
    <w:rsid w:val="00AA3F51"/>
    <w:rsid w:val="00AA45D9"/>
    <w:rsid w:val="00AA4A27"/>
    <w:rsid w:val="00AA55EE"/>
    <w:rsid w:val="00AA5DA4"/>
    <w:rsid w:val="00AA5F7C"/>
    <w:rsid w:val="00AA607A"/>
    <w:rsid w:val="00AA67C7"/>
    <w:rsid w:val="00AA771B"/>
    <w:rsid w:val="00AA7FB7"/>
    <w:rsid w:val="00AB086D"/>
    <w:rsid w:val="00AB0C3A"/>
    <w:rsid w:val="00AB0EB8"/>
    <w:rsid w:val="00AB1315"/>
    <w:rsid w:val="00AB162D"/>
    <w:rsid w:val="00AB2339"/>
    <w:rsid w:val="00AB24BC"/>
    <w:rsid w:val="00AB499E"/>
    <w:rsid w:val="00AB5374"/>
    <w:rsid w:val="00AB5F33"/>
    <w:rsid w:val="00AB65D9"/>
    <w:rsid w:val="00AB6800"/>
    <w:rsid w:val="00AB7CA1"/>
    <w:rsid w:val="00AC02FB"/>
    <w:rsid w:val="00AC12AC"/>
    <w:rsid w:val="00AC1681"/>
    <w:rsid w:val="00AC1701"/>
    <w:rsid w:val="00AC2066"/>
    <w:rsid w:val="00AC20C9"/>
    <w:rsid w:val="00AC28D9"/>
    <w:rsid w:val="00AC33D8"/>
    <w:rsid w:val="00AC3E34"/>
    <w:rsid w:val="00AC3E40"/>
    <w:rsid w:val="00AC4171"/>
    <w:rsid w:val="00AC49F5"/>
    <w:rsid w:val="00AC6086"/>
    <w:rsid w:val="00AC6C60"/>
    <w:rsid w:val="00AC797D"/>
    <w:rsid w:val="00AC7D0B"/>
    <w:rsid w:val="00AC7FFE"/>
    <w:rsid w:val="00AD0D8B"/>
    <w:rsid w:val="00AD15CD"/>
    <w:rsid w:val="00AD21A5"/>
    <w:rsid w:val="00AD3BCD"/>
    <w:rsid w:val="00AD4182"/>
    <w:rsid w:val="00AD452A"/>
    <w:rsid w:val="00AD494C"/>
    <w:rsid w:val="00AD4B13"/>
    <w:rsid w:val="00AD4F84"/>
    <w:rsid w:val="00AD56FD"/>
    <w:rsid w:val="00AD637E"/>
    <w:rsid w:val="00AD6CC3"/>
    <w:rsid w:val="00AD7D13"/>
    <w:rsid w:val="00AE02D3"/>
    <w:rsid w:val="00AE0D45"/>
    <w:rsid w:val="00AE1216"/>
    <w:rsid w:val="00AE1282"/>
    <w:rsid w:val="00AE222F"/>
    <w:rsid w:val="00AE2890"/>
    <w:rsid w:val="00AE3132"/>
    <w:rsid w:val="00AE35C2"/>
    <w:rsid w:val="00AE4328"/>
    <w:rsid w:val="00AE5080"/>
    <w:rsid w:val="00AE52AC"/>
    <w:rsid w:val="00AE7804"/>
    <w:rsid w:val="00AE7A4F"/>
    <w:rsid w:val="00AE7E46"/>
    <w:rsid w:val="00AF1B14"/>
    <w:rsid w:val="00AF2F76"/>
    <w:rsid w:val="00AF3895"/>
    <w:rsid w:val="00AF3B1D"/>
    <w:rsid w:val="00AF5507"/>
    <w:rsid w:val="00AF5BDC"/>
    <w:rsid w:val="00AF5C9F"/>
    <w:rsid w:val="00AF6162"/>
    <w:rsid w:val="00AF6822"/>
    <w:rsid w:val="00AF7CDD"/>
    <w:rsid w:val="00AF7EFA"/>
    <w:rsid w:val="00B0052E"/>
    <w:rsid w:val="00B00743"/>
    <w:rsid w:val="00B00E48"/>
    <w:rsid w:val="00B013CF"/>
    <w:rsid w:val="00B02496"/>
    <w:rsid w:val="00B03ECB"/>
    <w:rsid w:val="00B04BCF"/>
    <w:rsid w:val="00B054EF"/>
    <w:rsid w:val="00B06084"/>
    <w:rsid w:val="00B066B6"/>
    <w:rsid w:val="00B069BD"/>
    <w:rsid w:val="00B06B54"/>
    <w:rsid w:val="00B072DA"/>
    <w:rsid w:val="00B07304"/>
    <w:rsid w:val="00B07FF5"/>
    <w:rsid w:val="00B1140C"/>
    <w:rsid w:val="00B11E0D"/>
    <w:rsid w:val="00B122C9"/>
    <w:rsid w:val="00B13BCC"/>
    <w:rsid w:val="00B1457E"/>
    <w:rsid w:val="00B147A2"/>
    <w:rsid w:val="00B1524C"/>
    <w:rsid w:val="00B16FD5"/>
    <w:rsid w:val="00B17A1D"/>
    <w:rsid w:val="00B206C9"/>
    <w:rsid w:val="00B206F4"/>
    <w:rsid w:val="00B20CDD"/>
    <w:rsid w:val="00B20E9E"/>
    <w:rsid w:val="00B21548"/>
    <w:rsid w:val="00B21FE7"/>
    <w:rsid w:val="00B22821"/>
    <w:rsid w:val="00B22EA6"/>
    <w:rsid w:val="00B23FB0"/>
    <w:rsid w:val="00B2439A"/>
    <w:rsid w:val="00B24EC5"/>
    <w:rsid w:val="00B26AF5"/>
    <w:rsid w:val="00B26C63"/>
    <w:rsid w:val="00B26EBB"/>
    <w:rsid w:val="00B3055C"/>
    <w:rsid w:val="00B305DC"/>
    <w:rsid w:val="00B30A29"/>
    <w:rsid w:val="00B31612"/>
    <w:rsid w:val="00B3246A"/>
    <w:rsid w:val="00B32EAB"/>
    <w:rsid w:val="00B337F1"/>
    <w:rsid w:val="00B33837"/>
    <w:rsid w:val="00B34706"/>
    <w:rsid w:val="00B34B6A"/>
    <w:rsid w:val="00B34C02"/>
    <w:rsid w:val="00B35DAA"/>
    <w:rsid w:val="00B35F2C"/>
    <w:rsid w:val="00B37912"/>
    <w:rsid w:val="00B37A4C"/>
    <w:rsid w:val="00B37FD6"/>
    <w:rsid w:val="00B4122A"/>
    <w:rsid w:val="00B419CF"/>
    <w:rsid w:val="00B41FA3"/>
    <w:rsid w:val="00B42503"/>
    <w:rsid w:val="00B42568"/>
    <w:rsid w:val="00B428DD"/>
    <w:rsid w:val="00B42EF8"/>
    <w:rsid w:val="00B43F88"/>
    <w:rsid w:val="00B4440E"/>
    <w:rsid w:val="00B4545C"/>
    <w:rsid w:val="00B45657"/>
    <w:rsid w:val="00B46006"/>
    <w:rsid w:val="00B46592"/>
    <w:rsid w:val="00B47299"/>
    <w:rsid w:val="00B47461"/>
    <w:rsid w:val="00B4771A"/>
    <w:rsid w:val="00B503C5"/>
    <w:rsid w:val="00B505A8"/>
    <w:rsid w:val="00B50D37"/>
    <w:rsid w:val="00B50DF9"/>
    <w:rsid w:val="00B53CBA"/>
    <w:rsid w:val="00B53CC2"/>
    <w:rsid w:val="00B54C26"/>
    <w:rsid w:val="00B54E29"/>
    <w:rsid w:val="00B55595"/>
    <w:rsid w:val="00B55B34"/>
    <w:rsid w:val="00B561F5"/>
    <w:rsid w:val="00B565EA"/>
    <w:rsid w:val="00B567A8"/>
    <w:rsid w:val="00B567EB"/>
    <w:rsid w:val="00B57431"/>
    <w:rsid w:val="00B57B3B"/>
    <w:rsid w:val="00B60919"/>
    <w:rsid w:val="00B60AD1"/>
    <w:rsid w:val="00B60B54"/>
    <w:rsid w:val="00B60DD3"/>
    <w:rsid w:val="00B61A2F"/>
    <w:rsid w:val="00B63761"/>
    <w:rsid w:val="00B63DD9"/>
    <w:rsid w:val="00B657F1"/>
    <w:rsid w:val="00B65CA0"/>
    <w:rsid w:val="00B66086"/>
    <w:rsid w:val="00B661E8"/>
    <w:rsid w:val="00B67A0B"/>
    <w:rsid w:val="00B7052A"/>
    <w:rsid w:val="00B70F26"/>
    <w:rsid w:val="00B71DB9"/>
    <w:rsid w:val="00B71F74"/>
    <w:rsid w:val="00B72D9B"/>
    <w:rsid w:val="00B7300C"/>
    <w:rsid w:val="00B732DD"/>
    <w:rsid w:val="00B740CB"/>
    <w:rsid w:val="00B74393"/>
    <w:rsid w:val="00B74C5A"/>
    <w:rsid w:val="00B75FBC"/>
    <w:rsid w:val="00B76BE2"/>
    <w:rsid w:val="00B77C96"/>
    <w:rsid w:val="00B800F0"/>
    <w:rsid w:val="00B80862"/>
    <w:rsid w:val="00B80AE5"/>
    <w:rsid w:val="00B81026"/>
    <w:rsid w:val="00B8179C"/>
    <w:rsid w:val="00B82727"/>
    <w:rsid w:val="00B82B13"/>
    <w:rsid w:val="00B837D4"/>
    <w:rsid w:val="00B838B6"/>
    <w:rsid w:val="00B83CA3"/>
    <w:rsid w:val="00B8412C"/>
    <w:rsid w:val="00B846B4"/>
    <w:rsid w:val="00B84F30"/>
    <w:rsid w:val="00B85170"/>
    <w:rsid w:val="00B85EC3"/>
    <w:rsid w:val="00B8600E"/>
    <w:rsid w:val="00B86769"/>
    <w:rsid w:val="00B86E0C"/>
    <w:rsid w:val="00B87849"/>
    <w:rsid w:val="00B87D9B"/>
    <w:rsid w:val="00B90321"/>
    <w:rsid w:val="00B90406"/>
    <w:rsid w:val="00B91954"/>
    <w:rsid w:val="00B91C2C"/>
    <w:rsid w:val="00B91E94"/>
    <w:rsid w:val="00B9214E"/>
    <w:rsid w:val="00B92FB0"/>
    <w:rsid w:val="00B93A9E"/>
    <w:rsid w:val="00B94269"/>
    <w:rsid w:val="00B94F3C"/>
    <w:rsid w:val="00B953D5"/>
    <w:rsid w:val="00B95921"/>
    <w:rsid w:val="00B95AF9"/>
    <w:rsid w:val="00B964DF"/>
    <w:rsid w:val="00B97A49"/>
    <w:rsid w:val="00B97A69"/>
    <w:rsid w:val="00B97C9B"/>
    <w:rsid w:val="00BA090B"/>
    <w:rsid w:val="00BA12B3"/>
    <w:rsid w:val="00BA3A00"/>
    <w:rsid w:val="00BA4BA8"/>
    <w:rsid w:val="00BA5471"/>
    <w:rsid w:val="00BA5B8A"/>
    <w:rsid w:val="00BA6762"/>
    <w:rsid w:val="00BA6E57"/>
    <w:rsid w:val="00BA7F7A"/>
    <w:rsid w:val="00BB04EA"/>
    <w:rsid w:val="00BB0ABB"/>
    <w:rsid w:val="00BB2FDD"/>
    <w:rsid w:val="00BB30C8"/>
    <w:rsid w:val="00BB3885"/>
    <w:rsid w:val="00BB4DE9"/>
    <w:rsid w:val="00BB5138"/>
    <w:rsid w:val="00BB6866"/>
    <w:rsid w:val="00BB72F7"/>
    <w:rsid w:val="00BB7649"/>
    <w:rsid w:val="00BC13DA"/>
    <w:rsid w:val="00BC1813"/>
    <w:rsid w:val="00BC2122"/>
    <w:rsid w:val="00BC29B6"/>
    <w:rsid w:val="00BC309E"/>
    <w:rsid w:val="00BC3632"/>
    <w:rsid w:val="00BC36BF"/>
    <w:rsid w:val="00BC4534"/>
    <w:rsid w:val="00BC57B1"/>
    <w:rsid w:val="00BC580F"/>
    <w:rsid w:val="00BC5A5F"/>
    <w:rsid w:val="00BC61A5"/>
    <w:rsid w:val="00BC6C45"/>
    <w:rsid w:val="00BC71F2"/>
    <w:rsid w:val="00BC7DCC"/>
    <w:rsid w:val="00BD16F6"/>
    <w:rsid w:val="00BD1CB6"/>
    <w:rsid w:val="00BD22FE"/>
    <w:rsid w:val="00BD2E51"/>
    <w:rsid w:val="00BD3202"/>
    <w:rsid w:val="00BD3677"/>
    <w:rsid w:val="00BD37DE"/>
    <w:rsid w:val="00BD3C18"/>
    <w:rsid w:val="00BD3C9D"/>
    <w:rsid w:val="00BD41FC"/>
    <w:rsid w:val="00BD5023"/>
    <w:rsid w:val="00BD52F4"/>
    <w:rsid w:val="00BD6D2C"/>
    <w:rsid w:val="00BD6D8E"/>
    <w:rsid w:val="00BD7074"/>
    <w:rsid w:val="00BD7CD3"/>
    <w:rsid w:val="00BE1160"/>
    <w:rsid w:val="00BE2538"/>
    <w:rsid w:val="00BE2C2A"/>
    <w:rsid w:val="00BE383C"/>
    <w:rsid w:val="00BE4862"/>
    <w:rsid w:val="00BE5521"/>
    <w:rsid w:val="00BE5B83"/>
    <w:rsid w:val="00BE5C47"/>
    <w:rsid w:val="00BE5F24"/>
    <w:rsid w:val="00BE6538"/>
    <w:rsid w:val="00BE68E6"/>
    <w:rsid w:val="00BE68EF"/>
    <w:rsid w:val="00BE7179"/>
    <w:rsid w:val="00BE76D4"/>
    <w:rsid w:val="00BE7BB5"/>
    <w:rsid w:val="00BF07FD"/>
    <w:rsid w:val="00BF154D"/>
    <w:rsid w:val="00BF1A9D"/>
    <w:rsid w:val="00BF1C8D"/>
    <w:rsid w:val="00BF351D"/>
    <w:rsid w:val="00BF4549"/>
    <w:rsid w:val="00BF5324"/>
    <w:rsid w:val="00BF5A88"/>
    <w:rsid w:val="00BF66CB"/>
    <w:rsid w:val="00BF69A0"/>
    <w:rsid w:val="00BF6F0D"/>
    <w:rsid w:val="00BF7DA7"/>
    <w:rsid w:val="00C01A03"/>
    <w:rsid w:val="00C023F7"/>
    <w:rsid w:val="00C027C2"/>
    <w:rsid w:val="00C04D09"/>
    <w:rsid w:val="00C066CB"/>
    <w:rsid w:val="00C07FFD"/>
    <w:rsid w:val="00C10134"/>
    <w:rsid w:val="00C10D61"/>
    <w:rsid w:val="00C1167C"/>
    <w:rsid w:val="00C12DB5"/>
    <w:rsid w:val="00C12EE0"/>
    <w:rsid w:val="00C14232"/>
    <w:rsid w:val="00C14550"/>
    <w:rsid w:val="00C15605"/>
    <w:rsid w:val="00C15C99"/>
    <w:rsid w:val="00C16123"/>
    <w:rsid w:val="00C171A6"/>
    <w:rsid w:val="00C17A12"/>
    <w:rsid w:val="00C20046"/>
    <w:rsid w:val="00C206A8"/>
    <w:rsid w:val="00C20AC1"/>
    <w:rsid w:val="00C20D08"/>
    <w:rsid w:val="00C20EC8"/>
    <w:rsid w:val="00C22E34"/>
    <w:rsid w:val="00C236E8"/>
    <w:rsid w:val="00C2414A"/>
    <w:rsid w:val="00C241B5"/>
    <w:rsid w:val="00C255FC"/>
    <w:rsid w:val="00C25C80"/>
    <w:rsid w:val="00C25CC5"/>
    <w:rsid w:val="00C26B01"/>
    <w:rsid w:val="00C26C3C"/>
    <w:rsid w:val="00C273B6"/>
    <w:rsid w:val="00C27646"/>
    <w:rsid w:val="00C27BA9"/>
    <w:rsid w:val="00C27C54"/>
    <w:rsid w:val="00C3013F"/>
    <w:rsid w:val="00C30238"/>
    <w:rsid w:val="00C315D7"/>
    <w:rsid w:val="00C31839"/>
    <w:rsid w:val="00C31E79"/>
    <w:rsid w:val="00C32A6F"/>
    <w:rsid w:val="00C33F29"/>
    <w:rsid w:val="00C342EA"/>
    <w:rsid w:val="00C344D8"/>
    <w:rsid w:val="00C346B8"/>
    <w:rsid w:val="00C34A85"/>
    <w:rsid w:val="00C352B8"/>
    <w:rsid w:val="00C35B8A"/>
    <w:rsid w:val="00C35E4C"/>
    <w:rsid w:val="00C36000"/>
    <w:rsid w:val="00C363AC"/>
    <w:rsid w:val="00C36C00"/>
    <w:rsid w:val="00C373A5"/>
    <w:rsid w:val="00C37A1C"/>
    <w:rsid w:val="00C37D1C"/>
    <w:rsid w:val="00C37FFB"/>
    <w:rsid w:val="00C409D3"/>
    <w:rsid w:val="00C416F3"/>
    <w:rsid w:val="00C41B0D"/>
    <w:rsid w:val="00C41E5B"/>
    <w:rsid w:val="00C4239D"/>
    <w:rsid w:val="00C4261E"/>
    <w:rsid w:val="00C42C8E"/>
    <w:rsid w:val="00C44780"/>
    <w:rsid w:val="00C45D7F"/>
    <w:rsid w:val="00C45F4A"/>
    <w:rsid w:val="00C46EC0"/>
    <w:rsid w:val="00C478F9"/>
    <w:rsid w:val="00C47A9C"/>
    <w:rsid w:val="00C50C8B"/>
    <w:rsid w:val="00C50CA7"/>
    <w:rsid w:val="00C510FF"/>
    <w:rsid w:val="00C52299"/>
    <w:rsid w:val="00C52C52"/>
    <w:rsid w:val="00C52CCD"/>
    <w:rsid w:val="00C532E1"/>
    <w:rsid w:val="00C53E0C"/>
    <w:rsid w:val="00C5439A"/>
    <w:rsid w:val="00C54626"/>
    <w:rsid w:val="00C54E33"/>
    <w:rsid w:val="00C55AD0"/>
    <w:rsid w:val="00C55ED0"/>
    <w:rsid w:val="00C569BD"/>
    <w:rsid w:val="00C57C3D"/>
    <w:rsid w:val="00C6019E"/>
    <w:rsid w:val="00C6171C"/>
    <w:rsid w:val="00C61A15"/>
    <w:rsid w:val="00C61EAB"/>
    <w:rsid w:val="00C62D79"/>
    <w:rsid w:val="00C63727"/>
    <w:rsid w:val="00C64CC6"/>
    <w:rsid w:val="00C653AD"/>
    <w:rsid w:val="00C65819"/>
    <w:rsid w:val="00C673E6"/>
    <w:rsid w:val="00C67D12"/>
    <w:rsid w:val="00C7124A"/>
    <w:rsid w:val="00C726F4"/>
    <w:rsid w:val="00C7282A"/>
    <w:rsid w:val="00C7331D"/>
    <w:rsid w:val="00C737B2"/>
    <w:rsid w:val="00C73F1A"/>
    <w:rsid w:val="00C743FC"/>
    <w:rsid w:val="00C744DE"/>
    <w:rsid w:val="00C7596C"/>
    <w:rsid w:val="00C75B91"/>
    <w:rsid w:val="00C75D8E"/>
    <w:rsid w:val="00C776C2"/>
    <w:rsid w:val="00C800CF"/>
    <w:rsid w:val="00C80CF6"/>
    <w:rsid w:val="00C80DC9"/>
    <w:rsid w:val="00C80F82"/>
    <w:rsid w:val="00C81E9A"/>
    <w:rsid w:val="00C821C7"/>
    <w:rsid w:val="00C83469"/>
    <w:rsid w:val="00C8395F"/>
    <w:rsid w:val="00C848E5"/>
    <w:rsid w:val="00C84D37"/>
    <w:rsid w:val="00C84EBE"/>
    <w:rsid w:val="00C8533D"/>
    <w:rsid w:val="00C8541E"/>
    <w:rsid w:val="00C854C9"/>
    <w:rsid w:val="00C87690"/>
    <w:rsid w:val="00C9030E"/>
    <w:rsid w:val="00C90FAB"/>
    <w:rsid w:val="00C9125F"/>
    <w:rsid w:val="00C91379"/>
    <w:rsid w:val="00C917A9"/>
    <w:rsid w:val="00C92343"/>
    <w:rsid w:val="00C9287E"/>
    <w:rsid w:val="00C92AA6"/>
    <w:rsid w:val="00C9339C"/>
    <w:rsid w:val="00C933D1"/>
    <w:rsid w:val="00C949B8"/>
    <w:rsid w:val="00C95193"/>
    <w:rsid w:val="00C954C8"/>
    <w:rsid w:val="00C955B0"/>
    <w:rsid w:val="00C96124"/>
    <w:rsid w:val="00C962F8"/>
    <w:rsid w:val="00C96A85"/>
    <w:rsid w:val="00C96B63"/>
    <w:rsid w:val="00C96C46"/>
    <w:rsid w:val="00C97065"/>
    <w:rsid w:val="00C976F6"/>
    <w:rsid w:val="00C97F95"/>
    <w:rsid w:val="00CA041E"/>
    <w:rsid w:val="00CA061E"/>
    <w:rsid w:val="00CA0E85"/>
    <w:rsid w:val="00CA1FA4"/>
    <w:rsid w:val="00CA245C"/>
    <w:rsid w:val="00CA3C5C"/>
    <w:rsid w:val="00CA3D3C"/>
    <w:rsid w:val="00CA43E6"/>
    <w:rsid w:val="00CA4DD1"/>
    <w:rsid w:val="00CA61C8"/>
    <w:rsid w:val="00CA6EEB"/>
    <w:rsid w:val="00CA72B5"/>
    <w:rsid w:val="00CB0B52"/>
    <w:rsid w:val="00CB0CDE"/>
    <w:rsid w:val="00CB153D"/>
    <w:rsid w:val="00CB22DF"/>
    <w:rsid w:val="00CB2327"/>
    <w:rsid w:val="00CB2BFC"/>
    <w:rsid w:val="00CB3588"/>
    <w:rsid w:val="00CB39BF"/>
    <w:rsid w:val="00CB4050"/>
    <w:rsid w:val="00CB5B23"/>
    <w:rsid w:val="00CB60A9"/>
    <w:rsid w:val="00CB627F"/>
    <w:rsid w:val="00CB6356"/>
    <w:rsid w:val="00CB664D"/>
    <w:rsid w:val="00CB7467"/>
    <w:rsid w:val="00CB788D"/>
    <w:rsid w:val="00CC31A2"/>
    <w:rsid w:val="00CC36E0"/>
    <w:rsid w:val="00CC4504"/>
    <w:rsid w:val="00CC4E74"/>
    <w:rsid w:val="00CC4FF0"/>
    <w:rsid w:val="00CC51EC"/>
    <w:rsid w:val="00CC52EB"/>
    <w:rsid w:val="00CC57EF"/>
    <w:rsid w:val="00CC5EA7"/>
    <w:rsid w:val="00CC5FD4"/>
    <w:rsid w:val="00CC65DC"/>
    <w:rsid w:val="00CC66CC"/>
    <w:rsid w:val="00CD012F"/>
    <w:rsid w:val="00CD0644"/>
    <w:rsid w:val="00CD07CB"/>
    <w:rsid w:val="00CD0B23"/>
    <w:rsid w:val="00CD1BD4"/>
    <w:rsid w:val="00CD1E97"/>
    <w:rsid w:val="00CD2482"/>
    <w:rsid w:val="00CD2611"/>
    <w:rsid w:val="00CD2802"/>
    <w:rsid w:val="00CD2AEE"/>
    <w:rsid w:val="00CD2F71"/>
    <w:rsid w:val="00CD30CE"/>
    <w:rsid w:val="00CD45B8"/>
    <w:rsid w:val="00CD47F9"/>
    <w:rsid w:val="00CD65D3"/>
    <w:rsid w:val="00CD6CFE"/>
    <w:rsid w:val="00CD7563"/>
    <w:rsid w:val="00CD7A49"/>
    <w:rsid w:val="00CE0DA4"/>
    <w:rsid w:val="00CE1252"/>
    <w:rsid w:val="00CE14B6"/>
    <w:rsid w:val="00CE27A2"/>
    <w:rsid w:val="00CE3686"/>
    <w:rsid w:val="00CE3B93"/>
    <w:rsid w:val="00CE47C8"/>
    <w:rsid w:val="00CE4CD6"/>
    <w:rsid w:val="00CE4F84"/>
    <w:rsid w:val="00CE5A9A"/>
    <w:rsid w:val="00CE6441"/>
    <w:rsid w:val="00CE6E41"/>
    <w:rsid w:val="00CE78A2"/>
    <w:rsid w:val="00CE7DE7"/>
    <w:rsid w:val="00CF06B1"/>
    <w:rsid w:val="00CF096A"/>
    <w:rsid w:val="00CF1B08"/>
    <w:rsid w:val="00CF1E02"/>
    <w:rsid w:val="00CF2004"/>
    <w:rsid w:val="00CF230B"/>
    <w:rsid w:val="00CF280B"/>
    <w:rsid w:val="00CF2E46"/>
    <w:rsid w:val="00CF38F5"/>
    <w:rsid w:val="00CF3CC0"/>
    <w:rsid w:val="00CF4320"/>
    <w:rsid w:val="00CF4331"/>
    <w:rsid w:val="00CF483A"/>
    <w:rsid w:val="00CF53D6"/>
    <w:rsid w:val="00CF61AE"/>
    <w:rsid w:val="00CF6EDB"/>
    <w:rsid w:val="00CF72EC"/>
    <w:rsid w:val="00D0049A"/>
    <w:rsid w:val="00D0125B"/>
    <w:rsid w:val="00D012FE"/>
    <w:rsid w:val="00D01C90"/>
    <w:rsid w:val="00D01F2F"/>
    <w:rsid w:val="00D0336C"/>
    <w:rsid w:val="00D03654"/>
    <w:rsid w:val="00D0430B"/>
    <w:rsid w:val="00D04B03"/>
    <w:rsid w:val="00D06BD7"/>
    <w:rsid w:val="00D10B6E"/>
    <w:rsid w:val="00D10C0A"/>
    <w:rsid w:val="00D113B0"/>
    <w:rsid w:val="00D119E9"/>
    <w:rsid w:val="00D11B61"/>
    <w:rsid w:val="00D142CA"/>
    <w:rsid w:val="00D14498"/>
    <w:rsid w:val="00D14AF0"/>
    <w:rsid w:val="00D154B2"/>
    <w:rsid w:val="00D1673C"/>
    <w:rsid w:val="00D173F6"/>
    <w:rsid w:val="00D1747C"/>
    <w:rsid w:val="00D1769B"/>
    <w:rsid w:val="00D17CAB"/>
    <w:rsid w:val="00D17E22"/>
    <w:rsid w:val="00D17E3F"/>
    <w:rsid w:val="00D17EA8"/>
    <w:rsid w:val="00D20280"/>
    <w:rsid w:val="00D20F69"/>
    <w:rsid w:val="00D21056"/>
    <w:rsid w:val="00D2218A"/>
    <w:rsid w:val="00D228F6"/>
    <w:rsid w:val="00D230B8"/>
    <w:rsid w:val="00D235DC"/>
    <w:rsid w:val="00D23F48"/>
    <w:rsid w:val="00D2424E"/>
    <w:rsid w:val="00D242E8"/>
    <w:rsid w:val="00D24645"/>
    <w:rsid w:val="00D24CC7"/>
    <w:rsid w:val="00D25169"/>
    <w:rsid w:val="00D25A94"/>
    <w:rsid w:val="00D266D7"/>
    <w:rsid w:val="00D27744"/>
    <w:rsid w:val="00D27C95"/>
    <w:rsid w:val="00D31DA4"/>
    <w:rsid w:val="00D325E4"/>
    <w:rsid w:val="00D3384C"/>
    <w:rsid w:val="00D33ABC"/>
    <w:rsid w:val="00D33D25"/>
    <w:rsid w:val="00D33E37"/>
    <w:rsid w:val="00D34926"/>
    <w:rsid w:val="00D36470"/>
    <w:rsid w:val="00D37DB1"/>
    <w:rsid w:val="00D405F2"/>
    <w:rsid w:val="00D408D4"/>
    <w:rsid w:val="00D40C0E"/>
    <w:rsid w:val="00D41557"/>
    <w:rsid w:val="00D41AD4"/>
    <w:rsid w:val="00D41C34"/>
    <w:rsid w:val="00D41E16"/>
    <w:rsid w:val="00D42509"/>
    <w:rsid w:val="00D4274C"/>
    <w:rsid w:val="00D43AB7"/>
    <w:rsid w:val="00D4415B"/>
    <w:rsid w:val="00D44238"/>
    <w:rsid w:val="00D45409"/>
    <w:rsid w:val="00D457A1"/>
    <w:rsid w:val="00D45CE5"/>
    <w:rsid w:val="00D4601F"/>
    <w:rsid w:val="00D4649C"/>
    <w:rsid w:val="00D5183B"/>
    <w:rsid w:val="00D52553"/>
    <w:rsid w:val="00D52574"/>
    <w:rsid w:val="00D528A1"/>
    <w:rsid w:val="00D542BB"/>
    <w:rsid w:val="00D542C3"/>
    <w:rsid w:val="00D54D2A"/>
    <w:rsid w:val="00D56207"/>
    <w:rsid w:val="00D5620D"/>
    <w:rsid w:val="00D56562"/>
    <w:rsid w:val="00D57F34"/>
    <w:rsid w:val="00D60A90"/>
    <w:rsid w:val="00D61337"/>
    <w:rsid w:val="00D61AD8"/>
    <w:rsid w:val="00D61E84"/>
    <w:rsid w:val="00D632BA"/>
    <w:rsid w:val="00D6497E"/>
    <w:rsid w:val="00D649B1"/>
    <w:rsid w:val="00D64BCC"/>
    <w:rsid w:val="00D659DA"/>
    <w:rsid w:val="00D66EB9"/>
    <w:rsid w:val="00D70292"/>
    <w:rsid w:val="00D70411"/>
    <w:rsid w:val="00D719AE"/>
    <w:rsid w:val="00D7271D"/>
    <w:rsid w:val="00D73CC1"/>
    <w:rsid w:val="00D74D8D"/>
    <w:rsid w:val="00D763F5"/>
    <w:rsid w:val="00D76997"/>
    <w:rsid w:val="00D76FDB"/>
    <w:rsid w:val="00D77169"/>
    <w:rsid w:val="00D775A7"/>
    <w:rsid w:val="00D777F3"/>
    <w:rsid w:val="00D77AB8"/>
    <w:rsid w:val="00D77B9C"/>
    <w:rsid w:val="00D77F7B"/>
    <w:rsid w:val="00D80A59"/>
    <w:rsid w:val="00D80B1D"/>
    <w:rsid w:val="00D81820"/>
    <w:rsid w:val="00D81E7A"/>
    <w:rsid w:val="00D8277E"/>
    <w:rsid w:val="00D82F81"/>
    <w:rsid w:val="00D831B9"/>
    <w:rsid w:val="00D834DD"/>
    <w:rsid w:val="00D83ACA"/>
    <w:rsid w:val="00D83C80"/>
    <w:rsid w:val="00D83E4A"/>
    <w:rsid w:val="00D83E75"/>
    <w:rsid w:val="00D843D9"/>
    <w:rsid w:val="00D84534"/>
    <w:rsid w:val="00D847FF"/>
    <w:rsid w:val="00D848DC"/>
    <w:rsid w:val="00D8502D"/>
    <w:rsid w:val="00D85E15"/>
    <w:rsid w:val="00D860A5"/>
    <w:rsid w:val="00D87AA4"/>
    <w:rsid w:val="00D91A5B"/>
    <w:rsid w:val="00D92399"/>
    <w:rsid w:val="00D92E32"/>
    <w:rsid w:val="00D93303"/>
    <w:rsid w:val="00D93F75"/>
    <w:rsid w:val="00D9437B"/>
    <w:rsid w:val="00D94A77"/>
    <w:rsid w:val="00D94D86"/>
    <w:rsid w:val="00D9515D"/>
    <w:rsid w:val="00D95D6B"/>
    <w:rsid w:val="00D97288"/>
    <w:rsid w:val="00D977AC"/>
    <w:rsid w:val="00DA024B"/>
    <w:rsid w:val="00DA0627"/>
    <w:rsid w:val="00DA072F"/>
    <w:rsid w:val="00DA07A8"/>
    <w:rsid w:val="00DA1044"/>
    <w:rsid w:val="00DA1179"/>
    <w:rsid w:val="00DA1597"/>
    <w:rsid w:val="00DA192F"/>
    <w:rsid w:val="00DA1D6E"/>
    <w:rsid w:val="00DA20A4"/>
    <w:rsid w:val="00DA281E"/>
    <w:rsid w:val="00DA3E49"/>
    <w:rsid w:val="00DA4A31"/>
    <w:rsid w:val="00DA4EB6"/>
    <w:rsid w:val="00DA538E"/>
    <w:rsid w:val="00DA5DCC"/>
    <w:rsid w:val="00DA6DDC"/>
    <w:rsid w:val="00DA7167"/>
    <w:rsid w:val="00DA7F29"/>
    <w:rsid w:val="00DB063D"/>
    <w:rsid w:val="00DB0F81"/>
    <w:rsid w:val="00DB19E9"/>
    <w:rsid w:val="00DB22E5"/>
    <w:rsid w:val="00DB29F8"/>
    <w:rsid w:val="00DB2CE9"/>
    <w:rsid w:val="00DB3DE5"/>
    <w:rsid w:val="00DB42C2"/>
    <w:rsid w:val="00DB48A2"/>
    <w:rsid w:val="00DB4A78"/>
    <w:rsid w:val="00DB521E"/>
    <w:rsid w:val="00DB5380"/>
    <w:rsid w:val="00DB69CB"/>
    <w:rsid w:val="00DB6C16"/>
    <w:rsid w:val="00DC0468"/>
    <w:rsid w:val="00DC18B5"/>
    <w:rsid w:val="00DC1B67"/>
    <w:rsid w:val="00DC1BB7"/>
    <w:rsid w:val="00DC22B9"/>
    <w:rsid w:val="00DC3949"/>
    <w:rsid w:val="00DC5119"/>
    <w:rsid w:val="00DC53BE"/>
    <w:rsid w:val="00DC53E8"/>
    <w:rsid w:val="00DC5930"/>
    <w:rsid w:val="00DC61F2"/>
    <w:rsid w:val="00DC71D2"/>
    <w:rsid w:val="00DC7382"/>
    <w:rsid w:val="00DC7C76"/>
    <w:rsid w:val="00DD08D2"/>
    <w:rsid w:val="00DD0AF7"/>
    <w:rsid w:val="00DD0DE1"/>
    <w:rsid w:val="00DD25E5"/>
    <w:rsid w:val="00DD2C79"/>
    <w:rsid w:val="00DD33C4"/>
    <w:rsid w:val="00DD3A3D"/>
    <w:rsid w:val="00DD3FAC"/>
    <w:rsid w:val="00DD425B"/>
    <w:rsid w:val="00DD5010"/>
    <w:rsid w:val="00DD6238"/>
    <w:rsid w:val="00DD6351"/>
    <w:rsid w:val="00DD670A"/>
    <w:rsid w:val="00DD68E1"/>
    <w:rsid w:val="00DD6E99"/>
    <w:rsid w:val="00DD6FC0"/>
    <w:rsid w:val="00DD76F3"/>
    <w:rsid w:val="00DD7C63"/>
    <w:rsid w:val="00DE0763"/>
    <w:rsid w:val="00DE089F"/>
    <w:rsid w:val="00DE10A5"/>
    <w:rsid w:val="00DE17CD"/>
    <w:rsid w:val="00DE1BC2"/>
    <w:rsid w:val="00DE2C1C"/>
    <w:rsid w:val="00DE4C5A"/>
    <w:rsid w:val="00DE4DAC"/>
    <w:rsid w:val="00DE563C"/>
    <w:rsid w:val="00DE5962"/>
    <w:rsid w:val="00DE63DB"/>
    <w:rsid w:val="00DE7593"/>
    <w:rsid w:val="00DE77E7"/>
    <w:rsid w:val="00DE7DA8"/>
    <w:rsid w:val="00DF1BB2"/>
    <w:rsid w:val="00DF1C26"/>
    <w:rsid w:val="00DF3975"/>
    <w:rsid w:val="00DF3F00"/>
    <w:rsid w:val="00DF4694"/>
    <w:rsid w:val="00DF4B4C"/>
    <w:rsid w:val="00DF5652"/>
    <w:rsid w:val="00DF5F8E"/>
    <w:rsid w:val="00DF615B"/>
    <w:rsid w:val="00DF66FF"/>
    <w:rsid w:val="00DF6C5E"/>
    <w:rsid w:val="00DF7092"/>
    <w:rsid w:val="00E005B1"/>
    <w:rsid w:val="00E00B2D"/>
    <w:rsid w:val="00E00CC6"/>
    <w:rsid w:val="00E0249B"/>
    <w:rsid w:val="00E02643"/>
    <w:rsid w:val="00E02E98"/>
    <w:rsid w:val="00E0397C"/>
    <w:rsid w:val="00E03F21"/>
    <w:rsid w:val="00E05321"/>
    <w:rsid w:val="00E05D71"/>
    <w:rsid w:val="00E11B76"/>
    <w:rsid w:val="00E12294"/>
    <w:rsid w:val="00E13436"/>
    <w:rsid w:val="00E13C8E"/>
    <w:rsid w:val="00E13EFB"/>
    <w:rsid w:val="00E1502B"/>
    <w:rsid w:val="00E17226"/>
    <w:rsid w:val="00E17B63"/>
    <w:rsid w:val="00E17ECE"/>
    <w:rsid w:val="00E17F03"/>
    <w:rsid w:val="00E20642"/>
    <w:rsid w:val="00E207CE"/>
    <w:rsid w:val="00E20E22"/>
    <w:rsid w:val="00E21129"/>
    <w:rsid w:val="00E211E9"/>
    <w:rsid w:val="00E21276"/>
    <w:rsid w:val="00E21363"/>
    <w:rsid w:val="00E217B3"/>
    <w:rsid w:val="00E21F7F"/>
    <w:rsid w:val="00E229E0"/>
    <w:rsid w:val="00E23463"/>
    <w:rsid w:val="00E2539C"/>
    <w:rsid w:val="00E25B14"/>
    <w:rsid w:val="00E265E5"/>
    <w:rsid w:val="00E27352"/>
    <w:rsid w:val="00E302BC"/>
    <w:rsid w:val="00E30A3D"/>
    <w:rsid w:val="00E31845"/>
    <w:rsid w:val="00E318D3"/>
    <w:rsid w:val="00E320BF"/>
    <w:rsid w:val="00E32892"/>
    <w:rsid w:val="00E3320A"/>
    <w:rsid w:val="00E34BAB"/>
    <w:rsid w:val="00E35059"/>
    <w:rsid w:val="00E35C4D"/>
    <w:rsid w:val="00E36365"/>
    <w:rsid w:val="00E411E3"/>
    <w:rsid w:val="00E42BFD"/>
    <w:rsid w:val="00E4307C"/>
    <w:rsid w:val="00E43530"/>
    <w:rsid w:val="00E43634"/>
    <w:rsid w:val="00E4378B"/>
    <w:rsid w:val="00E44462"/>
    <w:rsid w:val="00E45326"/>
    <w:rsid w:val="00E46349"/>
    <w:rsid w:val="00E469E2"/>
    <w:rsid w:val="00E469F1"/>
    <w:rsid w:val="00E46BD1"/>
    <w:rsid w:val="00E46D36"/>
    <w:rsid w:val="00E46E3F"/>
    <w:rsid w:val="00E50191"/>
    <w:rsid w:val="00E5065C"/>
    <w:rsid w:val="00E50A78"/>
    <w:rsid w:val="00E517C6"/>
    <w:rsid w:val="00E51BF6"/>
    <w:rsid w:val="00E51CFD"/>
    <w:rsid w:val="00E52F13"/>
    <w:rsid w:val="00E536F0"/>
    <w:rsid w:val="00E5382C"/>
    <w:rsid w:val="00E54800"/>
    <w:rsid w:val="00E54B0D"/>
    <w:rsid w:val="00E54DAE"/>
    <w:rsid w:val="00E54E31"/>
    <w:rsid w:val="00E5502E"/>
    <w:rsid w:val="00E55432"/>
    <w:rsid w:val="00E556BC"/>
    <w:rsid w:val="00E55BA6"/>
    <w:rsid w:val="00E55BC2"/>
    <w:rsid w:val="00E56248"/>
    <w:rsid w:val="00E56B60"/>
    <w:rsid w:val="00E57277"/>
    <w:rsid w:val="00E60411"/>
    <w:rsid w:val="00E6078A"/>
    <w:rsid w:val="00E608A3"/>
    <w:rsid w:val="00E608CA"/>
    <w:rsid w:val="00E61184"/>
    <w:rsid w:val="00E617B6"/>
    <w:rsid w:val="00E61FBE"/>
    <w:rsid w:val="00E626D5"/>
    <w:rsid w:val="00E62AF1"/>
    <w:rsid w:val="00E62D80"/>
    <w:rsid w:val="00E632F6"/>
    <w:rsid w:val="00E64C10"/>
    <w:rsid w:val="00E6554A"/>
    <w:rsid w:val="00E66145"/>
    <w:rsid w:val="00E665A5"/>
    <w:rsid w:val="00E66A13"/>
    <w:rsid w:val="00E67A30"/>
    <w:rsid w:val="00E7083C"/>
    <w:rsid w:val="00E710FD"/>
    <w:rsid w:val="00E7128F"/>
    <w:rsid w:val="00E71676"/>
    <w:rsid w:val="00E71F97"/>
    <w:rsid w:val="00E72703"/>
    <w:rsid w:val="00E729EF"/>
    <w:rsid w:val="00E73025"/>
    <w:rsid w:val="00E73CA3"/>
    <w:rsid w:val="00E7479C"/>
    <w:rsid w:val="00E74B34"/>
    <w:rsid w:val="00E75FAF"/>
    <w:rsid w:val="00E76934"/>
    <w:rsid w:val="00E77D2B"/>
    <w:rsid w:val="00E803EE"/>
    <w:rsid w:val="00E8059E"/>
    <w:rsid w:val="00E81A57"/>
    <w:rsid w:val="00E8226F"/>
    <w:rsid w:val="00E83C4B"/>
    <w:rsid w:val="00E8644C"/>
    <w:rsid w:val="00E8698B"/>
    <w:rsid w:val="00E86F95"/>
    <w:rsid w:val="00E876FA"/>
    <w:rsid w:val="00E878E1"/>
    <w:rsid w:val="00E87A2A"/>
    <w:rsid w:val="00E930F8"/>
    <w:rsid w:val="00E94535"/>
    <w:rsid w:val="00E94AAC"/>
    <w:rsid w:val="00E94D44"/>
    <w:rsid w:val="00E950C7"/>
    <w:rsid w:val="00E9548A"/>
    <w:rsid w:val="00E956DE"/>
    <w:rsid w:val="00E95C36"/>
    <w:rsid w:val="00E975BC"/>
    <w:rsid w:val="00E97EFB"/>
    <w:rsid w:val="00EA12E4"/>
    <w:rsid w:val="00EA1F2A"/>
    <w:rsid w:val="00EA2EE6"/>
    <w:rsid w:val="00EA352B"/>
    <w:rsid w:val="00EA42F0"/>
    <w:rsid w:val="00EA4764"/>
    <w:rsid w:val="00EA4B91"/>
    <w:rsid w:val="00EA5793"/>
    <w:rsid w:val="00EA5B24"/>
    <w:rsid w:val="00EA5CB7"/>
    <w:rsid w:val="00EA6CA1"/>
    <w:rsid w:val="00EA7D5C"/>
    <w:rsid w:val="00EB0AAA"/>
    <w:rsid w:val="00EB0FC9"/>
    <w:rsid w:val="00EB10A3"/>
    <w:rsid w:val="00EB18B3"/>
    <w:rsid w:val="00EB18F1"/>
    <w:rsid w:val="00EB229C"/>
    <w:rsid w:val="00EB3EE7"/>
    <w:rsid w:val="00EB4611"/>
    <w:rsid w:val="00EB46BD"/>
    <w:rsid w:val="00EB4F8D"/>
    <w:rsid w:val="00EB517D"/>
    <w:rsid w:val="00EB52AA"/>
    <w:rsid w:val="00EB5EDF"/>
    <w:rsid w:val="00EB6421"/>
    <w:rsid w:val="00EB6783"/>
    <w:rsid w:val="00EB7275"/>
    <w:rsid w:val="00EC0286"/>
    <w:rsid w:val="00EC0328"/>
    <w:rsid w:val="00EC12E4"/>
    <w:rsid w:val="00EC1635"/>
    <w:rsid w:val="00EC167B"/>
    <w:rsid w:val="00EC2698"/>
    <w:rsid w:val="00EC2E51"/>
    <w:rsid w:val="00EC3CE8"/>
    <w:rsid w:val="00EC4176"/>
    <w:rsid w:val="00EC42F1"/>
    <w:rsid w:val="00EC43BB"/>
    <w:rsid w:val="00EC4610"/>
    <w:rsid w:val="00EC4A3F"/>
    <w:rsid w:val="00EC4B8A"/>
    <w:rsid w:val="00EC4F32"/>
    <w:rsid w:val="00EC4F66"/>
    <w:rsid w:val="00EC61ED"/>
    <w:rsid w:val="00EC69EB"/>
    <w:rsid w:val="00EC6B6A"/>
    <w:rsid w:val="00ED08E2"/>
    <w:rsid w:val="00ED12A6"/>
    <w:rsid w:val="00ED18B1"/>
    <w:rsid w:val="00ED1E1E"/>
    <w:rsid w:val="00ED23FD"/>
    <w:rsid w:val="00ED25F0"/>
    <w:rsid w:val="00ED27B9"/>
    <w:rsid w:val="00ED30FD"/>
    <w:rsid w:val="00ED3963"/>
    <w:rsid w:val="00ED3F1B"/>
    <w:rsid w:val="00ED4AAA"/>
    <w:rsid w:val="00ED5007"/>
    <w:rsid w:val="00ED5288"/>
    <w:rsid w:val="00ED5722"/>
    <w:rsid w:val="00ED5F4D"/>
    <w:rsid w:val="00ED63CB"/>
    <w:rsid w:val="00ED735E"/>
    <w:rsid w:val="00EE0BB4"/>
    <w:rsid w:val="00EE1DB9"/>
    <w:rsid w:val="00EE270B"/>
    <w:rsid w:val="00EE2CDA"/>
    <w:rsid w:val="00EE3DD7"/>
    <w:rsid w:val="00EE4B6E"/>
    <w:rsid w:val="00EE4D60"/>
    <w:rsid w:val="00EE5044"/>
    <w:rsid w:val="00EE51C9"/>
    <w:rsid w:val="00EE5492"/>
    <w:rsid w:val="00EE54C9"/>
    <w:rsid w:val="00EE5732"/>
    <w:rsid w:val="00EE5C21"/>
    <w:rsid w:val="00EE661A"/>
    <w:rsid w:val="00EE70C1"/>
    <w:rsid w:val="00EE753D"/>
    <w:rsid w:val="00EE7601"/>
    <w:rsid w:val="00EE7C31"/>
    <w:rsid w:val="00EF0013"/>
    <w:rsid w:val="00EF1152"/>
    <w:rsid w:val="00EF1438"/>
    <w:rsid w:val="00EF2582"/>
    <w:rsid w:val="00EF27CD"/>
    <w:rsid w:val="00EF2D10"/>
    <w:rsid w:val="00EF3945"/>
    <w:rsid w:val="00EF3F47"/>
    <w:rsid w:val="00EF4A93"/>
    <w:rsid w:val="00EF4CB7"/>
    <w:rsid w:val="00EF5C97"/>
    <w:rsid w:val="00EF5ECF"/>
    <w:rsid w:val="00EF60D1"/>
    <w:rsid w:val="00EF73FB"/>
    <w:rsid w:val="00EF7D2E"/>
    <w:rsid w:val="00EF7E34"/>
    <w:rsid w:val="00F002D7"/>
    <w:rsid w:val="00F01351"/>
    <w:rsid w:val="00F01563"/>
    <w:rsid w:val="00F01F71"/>
    <w:rsid w:val="00F02BDB"/>
    <w:rsid w:val="00F0304F"/>
    <w:rsid w:val="00F03674"/>
    <w:rsid w:val="00F03BA6"/>
    <w:rsid w:val="00F03D94"/>
    <w:rsid w:val="00F03F1E"/>
    <w:rsid w:val="00F0413A"/>
    <w:rsid w:val="00F04212"/>
    <w:rsid w:val="00F04858"/>
    <w:rsid w:val="00F048F3"/>
    <w:rsid w:val="00F04F0D"/>
    <w:rsid w:val="00F052EB"/>
    <w:rsid w:val="00F05A1E"/>
    <w:rsid w:val="00F061E9"/>
    <w:rsid w:val="00F07FF8"/>
    <w:rsid w:val="00F104D8"/>
    <w:rsid w:val="00F110A7"/>
    <w:rsid w:val="00F11CC1"/>
    <w:rsid w:val="00F1245F"/>
    <w:rsid w:val="00F13174"/>
    <w:rsid w:val="00F131A6"/>
    <w:rsid w:val="00F13484"/>
    <w:rsid w:val="00F138ED"/>
    <w:rsid w:val="00F13DAB"/>
    <w:rsid w:val="00F140DA"/>
    <w:rsid w:val="00F14371"/>
    <w:rsid w:val="00F144D5"/>
    <w:rsid w:val="00F14800"/>
    <w:rsid w:val="00F15198"/>
    <w:rsid w:val="00F1527D"/>
    <w:rsid w:val="00F157AF"/>
    <w:rsid w:val="00F15AA5"/>
    <w:rsid w:val="00F16069"/>
    <w:rsid w:val="00F16672"/>
    <w:rsid w:val="00F172E4"/>
    <w:rsid w:val="00F1788D"/>
    <w:rsid w:val="00F201DE"/>
    <w:rsid w:val="00F20502"/>
    <w:rsid w:val="00F20A26"/>
    <w:rsid w:val="00F21490"/>
    <w:rsid w:val="00F21DE8"/>
    <w:rsid w:val="00F22DCF"/>
    <w:rsid w:val="00F22EDA"/>
    <w:rsid w:val="00F23158"/>
    <w:rsid w:val="00F232FF"/>
    <w:rsid w:val="00F23F41"/>
    <w:rsid w:val="00F2414C"/>
    <w:rsid w:val="00F24AA2"/>
    <w:rsid w:val="00F25009"/>
    <w:rsid w:val="00F2529B"/>
    <w:rsid w:val="00F252AB"/>
    <w:rsid w:val="00F27031"/>
    <w:rsid w:val="00F271A1"/>
    <w:rsid w:val="00F30769"/>
    <w:rsid w:val="00F31498"/>
    <w:rsid w:val="00F340D0"/>
    <w:rsid w:val="00F3453E"/>
    <w:rsid w:val="00F35317"/>
    <w:rsid w:val="00F35359"/>
    <w:rsid w:val="00F36263"/>
    <w:rsid w:val="00F36C35"/>
    <w:rsid w:val="00F37035"/>
    <w:rsid w:val="00F416E4"/>
    <w:rsid w:val="00F4200B"/>
    <w:rsid w:val="00F42500"/>
    <w:rsid w:val="00F4261B"/>
    <w:rsid w:val="00F42657"/>
    <w:rsid w:val="00F42C03"/>
    <w:rsid w:val="00F42C0E"/>
    <w:rsid w:val="00F42C72"/>
    <w:rsid w:val="00F43583"/>
    <w:rsid w:val="00F43F8D"/>
    <w:rsid w:val="00F4469F"/>
    <w:rsid w:val="00F44742"/>
    <w:rsid w:val="00F4485D"/>
    <w:rsid w:val="00F45C96"/>
    <w:rsid w:val="00F46354"/>
    <w:rsid w:val="00F4636A"/>
    <w:rsid w:val="00F46791"/>
    <w:rsid w:val="00F467F3"/>
    <w:rsid w:val="00F46D4D"/>
    <w:rsid w:val="00F47470"/>
    <w:rsid w:val="00F47CBE"/>
    <w:rsid w:val="00F47F50"/>
    <w:rsid w:val="00F508D5"/>
    <w:rsid w:val="00F5155E"/>
    <w:rsid w:val="00F518F7"/>
    <w:rsid w:val="00F5242F"/>
    <w:rsid w:val="00F52B69"/>
    <w:rsid w:val="00F53A4C"/>
    <w:rsid w:val="00F53C27"/>
    <w:rsid w:val="00F53E60"/>
    <w:rsid w:val="00F54182"/>
    <w:rsid w:val="00F54288"/>
    <w:rsid w:val="00F54A03"/>
    <w:rsid w:val="00F5560A"/>
    <w:rsid w:val="00F55B88"/>
    <w:rsid w:val="00F56147"/>
    <w:rsid w:val="00F56795"/>
    <w:rsid w:val="00F57944"/>
    <w:rsid w:val="00F57947"/>
    <w:rsid w:val="00F57D31"/>
    <w:rsid w:val="00F57FEF"/>
    <w:rsid w:val="00F60272"/>
    <w:rsid w:val="00F60389"/>
    <w:rsid w:val="00F605CE"/>
    <w:rsid w:val="00F60AB5"/>
    <w:rsid w:val="00F60BDC"/>
    <w:rsid w:val="00F60DFC"/>
    <w:rsid w:val="00F6173F"/>
    <w:rsid w:val="00F61996"/>
    <w:rsid w:val="00F619C0"/>
    <w:rsid w:val="00F633EC"/>
    <w:rsid w:val="00F63B00"/>
    <w:rsid w:val="00F64B07"/>
    <w:rsid w:val="00F651B9"/>
    <w:rsid w:val="00F6550C"/>
    <w:rsid w:val="00F65E45"/>
    <w:rsid w:val="00F65EAA"/>
    <w:rsid w:val="00F65EB2"/>
    <w:rsid w:val="00F66B74"/>
    <w:rsid w:val="00F67D46"/>
    <w:rsid w:val="00F67D71"/>
    <w:rsid w:val="00F702F6"/>
    <w:rsid w:val="00F70684"/>
    <w:rsid w:val="00F70B32"/>
    <w:rsid w:val="00F713AE"/>
    <w:rsid w:val="00F72028"/>
    <w:rsid w:val="00F7223D"/>
    <w:rsid w:val="00F722BA"/>
    <w:rsid w:val="00F7236E"/>
    <w:rsid w:val="00F72E8D"/>
    <w:rsid w:val="00F7301B"/>
    <w:rsid w:val="00F7343B"/>
    <w:rsid w:val="00F73B9A"/>
    <w:rsid w:val="00F73F2B"/>
    <w:rsid w:val="00F7453B"/>
    <w:rsid w:val="00F75655"/>
    <w:rsid w:val="00F756D7"/>
    <w:rsid w:val="00F758E4"/>
    <w:rsid w:val="00F7607C"/>
    <w:rsid w:val="00F77EAA"/>
    <w:rsid w:val="00F80991"/>
    <w:rsid w:val="00F81587"/>
    <w:rsid w:val="00F81A40"/>
    <w:rsid w:val="00F82227"/>
    <w:rsid w:val="00F830EF"/>
    <w:rsid w:val="00F8526E"/>
    <w:rsid w:val="00F8641F"/>
    <w:rsid w:val="00F8686A"/>
    <w:rsid w:val="00F87EE8"/>
    <w:rsid w:val="00F87F84"/>
    <w:rsid w:val="00F9000B"/>
    <w:rsid w:val="00F90EBA"/>
    <w:rsid w:val="00F911BC"/>
    <w:rsid w:val="00F91389"/>
    <w:rsid w:val="00F91DCA"/>
    <w:rsid w:val="00F92549"/>
    <w:rsid w:val="00F929D1"/>
    <w:rsid w:val="00F945FD"/>
    <w:rsid w:val="00F94831"/>
    <w:rsid w:val="00F96417"/>
    <w:rsid w:val="00F96698"/>
    <w:rsid w:val="00F96CD3"/>
    <w:rsid w:val="00F97CF2"/>
    <w:rsid w:val="00F97D6C"/>
    <w:rsid w:val="00FA0551"/>
    <w:rsid w:val="00FA0562"/>
    <w:rsid w:val="00FA06E6"/>
    <w:rsid w:val="00FA1621"/>
    <w:rsid w:val="00FA1893"/>
    <w:rsid w:val="00FA225D"/>
    <w:rsid w:val="00FA2A9E"/>
    <w:rsid w:val="00FA32B3"/>
    <w:rsid w:val="00FA3310"/>
    <w:rsid w:val="00FA37F7"/>
    <w:rsid w:val="00FA502B"/>
    <w:rsid w:val="00FA641A"/>
    <w:rsid w:val="00FA6F73"/>
    <w:rsid w:val="00FA7A50"/>
    <w:rsid w:val="00FA7C72"/>
    <w:rsid w:val="00FB0166"/>
    <w:rsid w:val="00FB0651"/>
    <w:rsid w:val="00FB07C4"/>
    <w:rsid w:val="00FB0A9B"/>
    <w:rsid w:val="00FB1728"/>
    <w:rsid w:val="00FB1FF4"/>
    <w:rsid w:val="00FB243A"/>
    <w:rsid w:val="00FB2DFC"/>
    <w:rsid w:val="00FB2E43"/>
    <w:rsid w:val="00FB3AB0"/>
    <w:rsid w:val="00FB3AB9"/>
    <w:rsid w:val="00FB3C03"/>
    <w:rsid w:val="00FB3D70"/>
    <w:rsid w:val="00FB420B"/>
    <w:rsid w:val="00FB44A4"/>
    <w:rsid w:val="00FB4A07"/>
    <w:rsid w:val="00FB4BD5"/>
    <w:rsid w:val="00FB5AA3"/>
    <w:rsid w:val="00FB5B95"/>
    <w:rsid w:val="00FB6403"/>
    <w:rsid w:val="00FB66D2"/>
    <w:rsid w:val="00FB7BD2"/>
    <w:rsid w:val="00FB7D1F"/>
    <w:rsid w:val="00FB7D58"/>
    <w:rsid w:val="00FB7D7F"/>
    <w:rsid w:val="00FC0394"/>
    <w:rsid w:val="00FC0DD1"/>
    <w:rsid w:val="00FC11AD"/>
    <w:rsid w:val="00FC3ABD"/>
    <w:rsid w:val="00FC402D"/>
    <w:rsid w:val="00FC4032"/>
    <w:rsid w:val="00FC4676"/>
    <w:rsid w:val="00FC4B47"/>
    <w:rsid w:val="00FC5E69"/>
    <w:rsid w:val="00FC674D"/>
    <w:rsid w:val="00FC68D3"/>
    <w:rsid w:val="00FC6C61"/>
    <w:rsid w:val="00FC725C"/>
    <w:rsid w:val="00FD01E2"/>
    <w:rsid w:val="00FD02FC"/>
    <w:rsid w:val="00FD0733"/>
    <w:rsid w:val="00FD0BEA"/>
    <w:rsid w:val="00FD0FE4"/>
    <w:rsid w:val="00FD13E6"/>
    <w:rsid w:val="00FD176A"/>
    <w:rsid w:val="00FD1BEF"/>
    <w:rsid w:val="00FD32B6"/>
    <w:rsid w:val="00FD3D80"/>
    <w:rsid w:val="00FD3DFF"/>
    <w:rsid w:val="00FD5289"/>
    <w:rsid w:val="00FD5564"/>
    <w:rsid w:val="00FD5EB6"/>
    <w:rsid w:val="00FD5FB6"/>
    <w:rsid w:val="00FD6AA2"/>
    <w:rsid w:val="00FD6E0C"/>
    <w:rsid w:val="00FD6F0D"/>
    <w:rsid w:val="00FD73F3"/>
    <w:rsid w:val="00FD7D01"/>
    <w:rsid w:val="00FE05FB"/>
    <w:rsid w:val="00FE1203"/>
    <w:rsid w:val="00FE12DC"/>
    <w:rsid w:val="00FE2975"/>
    <w:rsid w:val="00FE3208"/>
    <w:rsid w:val="00FE32C9"/>
    <w:rsid w:val="00FE435C"/>
    <w:rsid w:val="00FE446B"/>
    <w:rsid w:val="00FE56EA"/>
    <w:rsid w:val="00FE6701"/>
    <w:rsid w:val="00FE698A"/>
    <w:rsid w:val="00FF0568"/>
    <w:rsid w:val="00FF1890"/>
    <w:rsid w:val="00FF19EC"/>
    <w:rsid w:val="00FF1C60"/>
    <w:rsid w:val="00FF21F1"/>
    <w:rsid w:val="00FF2257"/>
    <w:rsid w:val="00FF4A9E"/>
    <w:rsid w:val="00FF55D7"/>
    <w:rsid w:val="00FF58A1"/>
    <w:rsid w:val="00FF58C8"/>
    <w:rsid w:val="00FF5CF6"/>
    <w:rsid w:val="00FF6466"/>
    <w:rsid w:val="00FF72C8"/>
    <w:rsid w:val="00FF76F1"/>
    <w:rsid w:val="00FF77E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A23B28"/>
  <w15:chartTrackingRefBased/>
  <w15:docId w15:val="{2F488F70-694F-4970-AF78-18DECB281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R" w:eastAsia="es-CR"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lang w:eastAsia="en-US"/>
    </w:rPr>
  </w:style>
  <w:style w:type="paragraph" w:styleId="Heading1">
    <w:name w:val="heading 1"/>
    <w:basedOn w:val="Normal"/>
    <w:next w:val="Normal"/>
    <w:link w:val="Heading1Char"/>
    <w:uiPriority w:val="9"/>
    <w:qFormat/>
    <w:rsid w:val="00914C8A"/>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161627"/>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unhideWhenUsed/>
    <w:qFormat/>
    <w:rsid w:val="007C4F88"/>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unhideWhenUsed/>
    <w:qFormat/>
    <w:rsid w:val="007156CA"/>
    <w:pPr>
      <w:keepNext/>
      <w:spacing w:before="240" w:after="60"/>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14C8A"/>
    <w:rPr>
      <w:rFonts w:ascii="Cambria" w:eastAsia="Times New Roman" w:hAnsi="Cambria" w:cs="Times New Roman"/>
      <w:b/>
      <w:bCs/>
      <w:kern w:val="32"/>
      <w:sz w:val="32"/>
      <w:szCs w:val="32"/>
      <w:lang w:eastAsia="en-US"/>
    </w:rPr>
  </w:style>
  <w:style w:type="paragraph" w:styleId="TOC1">
    <w:name w:val="toc 1"/>
    <w:basedOn w:val="Normal"/>
    <w:next w:val="Normal"/>
    <w:autoRedefine/>
    <w:uiPriority w:val="39"/>
    <w:unhideWhenUsed/>
    <w:rsid w:val="00641A2A"/>
    <w:pPr>
      <w:tabs>
        <w:tab w:val="right" w:leader="dot" w:pos="8828"/>
      </w:tabs>
      <w:jc w:val="both"/>
    </w:pPr>
  </w:style>
  <w:style w:type="character" w:styleId="Hyperlink">
    <w:name w:val="Hyperlink"/>
    <w:uiPriority w:val="99"/>
    <w:unhideWhenUsed/>
    <w:rsid w:val="00914C8A"/>
    <w:rPr>
      <w:color w:val="0000FF"/>
      <w:u w:val="single"/>
    </w:rPr>
  </w:style>
  <w:style w:type="character" w:customStyle="1" w:styleId="Heading2Char">
    <w:name w:val="Heading 2 Char"/>
    <w:link w:val="Heading2"/>
    <w:uiPriority w:val="9"/>
    <w:rsid w:val="00161627"/>
    <w:rPr>
      <w:rFonts w:ascii="Cambria" w:eastAsia="Times New Roman" w:hAnsi="Cambria" w:cs="Times New Roman"/>
      <w:b/>
      <w:bCs/>
      <w:i/>
      <w:iCs/>
      <w:sz w:val="28"/>
      <w:szCs w:val="28"/>
      <w:lang w:eastAsia="en-US"/>
    </w:rPr>
  </w:style>
  <w:style w:type="paragraph" w:styleId="TOC2">
    <w:name w:val="toc 2"/>
    <w:basedOn w:val="Normal"/>
    <w:next w:val="Normal"/>
    <w:autoRedefine/>
    <w:uiPriority w:val="39"/>
    <w:unhideWhenUsed/>
    <w:rsid w:val="00161627"/>
    <w:pPr>
      <w:ind w:left="220"/>
    </w:pPr>
  </w:style>
  <w:style w:type="character" w:customStyle="1" w:styleId="Heading3Char">
    <w:name w:val="Heading 3 Char"/>
    <w:link w:val="Heading3"/>
    <w:uiPriority w:val="9"/>
    <w:rsid w:val="007C4F88"/>
    <w:rPr>
      <w:rFonts w:ascii="Cambria" w:eastAsia="Times New Roman" w:hAnsi="Cambria" w:cs="Times New Roman"/>
      <w:b/>
      <w:bCs/>
      <w:sz w:val="26"/>
      <w:szCs w:val="26"/>
      <w:lang w:eastAsia="en-US"/>
    </w:rPr>
  </w:style>
  <w:style w:type="paragraph" w:styleId="TOC3">
    <w:name w:val="toc 3"/>
    <w:basedOn w:val="Normal"/>
    <w:next w:val="Normal"/>
    <w:autoRedefine/>
    <w:uiPriority w:val="39"/>
    <w:unhideWhenUsed/>
    <w:rsid w:val="007C4F88"/>
    <w:pPr>
      <w:ind w:left="440"/>
    </w:pPr>
  </w:style>
  <w:style w:type="paragraph" w:styleId="Header">
    <w:name w:val="header"/>
    <w:basedOn w:val="Normal"/>
    <w:link w:val="HeaderChar"/>
    <w:uiPriority w:val="99"/>
    <w:unhideWhenUsed/>
    <w:rsid w:val="007156CA"/>
    <w:pPr>
      <w:tabs>
        <w:tab w:val="center" w:pos="4419"/>
        <w:tab w:val="right" w:pos="8838"/>
      </w:tabs>
    </w:pPr>
  </w:style>
  <w:style w:type="character" w:customStyle="1" w:styleId="HeaderChar">
    <w:name w:val="Header Char"/>
    <w:link w:val="Header"/>
    <w:uiPriority w:val="99"/>
    <w:rsid w:val="007156CA"/>
    <w:rPr>
      <w:sz w:val="22"/>
      <w:szCs w:val="22"/>
      <w:lang w:eastAsia="en-US"/>
    </w:rPr>
  </w:style>
  <w:style w:type="paragraph" w:styleId="Footer">
    <w:name w:val="footer"/>
    <w:basedOn w:val="Normal"/>
    <w:link w:val="FooterChar"/>
    <w:uiPriority w:val="99"/>
    <w:unhideWhenUsed/>
    <w:rsid w:val="007156CA"/>
    <w:pPr>
      <w:tabs>
        <w:tab w:val="center" w:pos="4419"/>
        <w:tab w:val="right" w:pos="8838"/>
      </w:tabs>
    </w:pPr>
  </w:style>
  <w:style w:type="character" w:customStyle="1" w:styleId="FooterChar">
    <w:name w:val="Footer Char"/>
    <w:link w:val="Footer"/>
    <w:uiPriority w:val="99"/>
    <w:rsid w:val="007156CA"/>
    <w:rPr>
      <w:sz w:val="22"/>
      <w:szCs w:val="22"/>
      <w:lang w:eastAsia="en-US"/>
    </w:rPr>
  </w:style>
  <w:style w:type="character" w:customStyle="1" w:styleId="Heading4Char">
    <w:name w:val="Heading 4 Char"/>
    <w:link w:val="Heading4"/>
    <w:uiPriority w:val="9"/>
    <w:rsid w:val="007156CA"/>
    <w:rPr>
      <w:rFonts w:ascii="Calibri" w:eastAsia="Times New Roman" w:hAnsi="Calibri" w:cs="Times New Roman"/>
      <w:b/>
      <w:bCs/>
      <w:sz w:val="28"/>
      <w:szCs w:val="28"/>
      <w:lang w:eastAsia="en-US"/>
    </w:rPr>
  </w:style>
  <w:style w:type="paragraph" w:styleId="NormalWeb">
    <w:name w:val="Normal (Web)"/>
    <w:basedOn w:val="Normal"/>
    <w:uiPriority w:val="99"/>
    <w:unhideWhenUsed/>
    <w:rsid w:val="001F10DC"/>
    <w:pP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Encabezado2">
    <w:name w:val="Encabezado 2"/>
    <w:basedOn w:val="Normal"/>
    <w:rsid w:val="007E1822"/>
    <w:pPr>
      <w:keepNext/>
      <w:suppressAutoHyphens/>
      <w:spacing w:line="259" w:lineRule="auto"/>
      <w:jc w:val="center"/>
    </w:pPr>
    <w:rPr>
      <w:rFonts w:ascii="Times New Roman" w:eastAsia="Times New Roman" w:hAnsi="Times New Roman"/>
      <w:b/>
      <w:bCs/>
      <w:sz w:val="24"/>
      <w:szCs w:val="20"/>
      <w:lang w:val="es-VE" w:eastAsia="es-ES"/>
    </w:rPr>
  </w:style>
  <w:style w:type="table" w:styleId="TableGrid">
    <w:name w:val="Table Grid"/>
    <w:basedOn w:val="TableNormal"/>
    <w:uiPriority w:val="39"/>
    <w:rsid w:val="0078397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1112"/>
    <w:pPr>
      <w:ind w:left="720"/>
      <w:contextualSpacing/>
    </w:pPr>
  </w:style>
  <w:style w:type="character" w:customStyle="1" w:styleId="Mencinsinresolver1">
    <w:name w:val="Mención sin resolver1"/>
    <w:basedOn w:val="DefaultParagraphFont"/>
    <w:uiPriority w:val="99"/>
    <w:semiHidden/>
    <w:unhideWhenUsed/>
    <w:rsid w:val="00240F93"/>
    <w:rPr>
      <w:color w:val="605E5C"/>
      <w:shd w:val="clear" w:color="auto" w:fill="E1DFDD"/>
    </w:rPr>
  </w:style>
  <w:style w:type="character" w:customStyle="1" w:styleId="italica">
    <w:name w:val="italica"/>
    <w:basedOn w:val="DefaultParagraphFont"/>
    <w:rsid w:val="00DD3A3D"/>
  </w:style>
  <w:style w:type="paragraph" w:styleId="TOC4">
    <w:name w:val="toc 4"/>
    <w:basedOn w:val="Normal"/>
    <w:next w:val="Normal"/>
    <w:autoRedefine/>
    <w:uiPriority w:val="39"/>
    <w:unhideWhenUsed/>
    <w:rsid w:val="003906F9"/>
    <w:pPr>
      <w:spacing w:after="100" w:line="259" w:lineRule="auto"/>
      <w:ind w:left="660"/>
    </w:pPr>
    <w:rPr>
      <w:rFonts w:asciiTheme="minorHAnsi" w:eastAsiaTheme="minorEastAsia" w:hAnsiTheme="minorHAnsi" w:cstheme="minorBidi"/>
      <w:lang w:eastAsia="es-CR"/>
    </w:rPr>
  </w:style>
  <w:style w:type="paragraph" w:styleId="TOC5">
    <w:name w:val="toc 5"/>
    <w:basedOn w:val="Normal"/>
    <w:next w:val="Normal"/>
    <w:autoRedefine/>
    <w:uiPriority w:val="39"/>
    <w:unhideWhenUsed/>
    <w:rsid w:val="003906F9"/>
    <w:pPr>
      <w:spacing w:after="100" w:line="259" w:lineRule="auto"/>
      <w:ind w:left="880"/>
    </w:pPr>
    <w:rPr>
      <w:rFonts w:asciiTheme="minorHAnsi" w:eastAsiaTheme="minorEastAsia" w:hAnsiTheme="minorHAnsi" w:cstheme="minorBidi"/>
      <w:lang w:eastAsia="es-CR"/>
    </w:rPr>
  </w:style>
  <w:style w:type="paragraph" w:styleId="TOC6">
    <w:name w:val="toc 6"/>
    <w:basedOn w:val="Normal"/>
    <w:next w:val="Normal"/>
    <w:autoRedefine/>
    <w:uiPriority w:val="39"/>
    <w:unhideWhenUsed/>
    <w:rsid w:val="003906F9"/>
    <w:pPr>
      <w:spacing w:after="100" w:line="259" w:lineRule="auto"/>
      <w:ind w:left="1100"/>
    </w:pPr>
    <w:rPr>
      <w:rFonts w:asciiTheme="minorHAnsi" w:eastAsiaTheme="minorEastAsia" w:hAnsiTheme="minorHAnsi" w:cstheme="minorBidi"/>
      <w:lang w:eastAsia="es-CR"/>
    </w:rPr>
  </w:style>
  <w:style w:type="paragraph" w:styleId="TOC7">
    <w:name w:val="toc 7"/>
    <w:basedOn w:val="Normal"/>
    <w:next w:val="Normal"/>
    <w:autoRedefine/>
    <w:uiPriority w:val="39"/>
    <w:unhideWhenUsed/>
    <w:rsid w:val="003906F9"/>
    <w:pPr>
      <w:spacing w:after="100" w:line="259" w:lineRule="auto"/>
      <w:ind w:left="1320"/>
    </w:pPr>
    <w:rPr>
      <w:rFonts w:asciiTheme="minorHAnsi" w:eastAsiaTheme="minorEastAsia" w:hAnsiTheme="minorHAnsi" w:cstheme="minorBidi"/>
      <w:lang w:eastAsia="es-CR"/>
    </w:rPr>
  </w:style>
  <w:style w:type="paragraph" w:styleId="TOC8">
    <w:name w:val="toc 8"/>
    <w:basedOn w:val="Normal"/>
    <w:next w:val="Normal"/>
    <w:autoRedefine/>
    <w:uiPriority w:val="39"/>
    <w:unhideWhenUsed/>
    <w:rsid w:val="003906F9"/>
    <w:pPr>
      <w:spacing w:after="100" w:line="259" w:lineRule="auto"/>
      <w:ind w:left="1540"/>
    </w:pPr>
    <w:rPr>
      <w:rFonts w:asciiTheme="minorHAnsi" w:eastAsiaTheme="minorEastAsia" w:hAnsiTheme="minorHAnsi" w:cstheme="minorBidi"/>
      <w:lang w:eastAsia="es-CR"/>
    </w:rPr>
  </w:style>
  <w:style w:type="paragraph" w:styleId="TOC9">
    <w:name w:val="toc 9"/>
    <w:basedOn w:val="Normal"/>
    <w:next w:val="Normal"/>
    <w:autoRedefine/>
    <w:uiPriority w:val="39"/>
    <w:unhideWhenUsed/>
    <w:rsid w:val="003906F9"/>
    <w:pPr>
      <w:spacing w:after="100" w:line="259" w:lineRule="auto"/>
      <w:ind w:left="1760"/>
    </w:pPr>
    <w:rPr>
      <w:rFonts w:asciiTheme="minorHAnsi" w:eastAsiaTheme="minorEastAsia" w:hAnsiTheme="minorHAnsi" w:cstheme="minorBidi"/>
      <w:lang w:eastAsia="es-CR"/>
    </w:rPr>
  </w:style>
  <w:style w:type="paragraph" w:styleId="BalloonText">
    <w:name w:val="Balloon Text"/>
    <w:basedOn w:val="Normal"/>
    <w:link w:val="BalloonTextChar"/>
    <w:uiPriority w:val="99"/>
    <w:semiHidden/>
    <w:unhideWhenUsed/>
    <w:rsid w:val="007662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6235"/>
    <w:rPr>
      <w:rFonts w:ascii="Segoe UI" w:hAnsi="Segoe UI" w:cs="Segoe UI"/>
      <w:sz w:val="18"/>
      <w:szCs w:val="18"/>
      <w:lang w:eastAsia="en-US"/>
    </w:rPr>
  </w:style>
  <w:style w:type="paragraph" w:styleId="Revision">
    <w:name w:val="Revision"/>
    <w:hidden/>
    <w:uiPriority w:val="99"/>
    <w:semiHidden/>
    <w:rsid w:val="00D40C0E"/>
    <w:rPr>
      <w:sz w:val="22"/>
      <w:szCs w:val="22"/>
      <w:lang w:eastAsia="en-US"/>
    </w:rPr>
  </w:style>
  <w:style w:type="character" w:styleId="CommentReference">
    <w:name w:val="annotation reference"/>
    <w:basedOn w:val="DefaultParagraphFont"/>
    <w:uiPriority w:val="99"/>
    <w:semiHidden/>
    <w:unhideWhenUsed/>
    <w:rsid w:val="0093665E"/>
    <w:rPr>
      <w:sz w:val="16"/>
      <w:szCs w:val="16"/>
    </w:rPr>
  </w:style>
  <w:style w:type="paragraph" w:styleId="CommentText">
    <w:name w:val="annotation text"/>
    <w:basedOn w:val="Normal"/>
    <w:link w:val="CommentTextChar"/>
    <w:uiPriority w:val="99"/>
    <w:semiHidden/>
    <w:unhideWhenUsed/>
    <w:rsid w:val="0093665E"/>
    <w:pPr>
      <w:spacing w:line="240" w:lineRule="auto"/>
    </w:pPr>
    <w:rPr>
      <w:sz w:val="20"/>
      <w:szCs w:val="20"/>
    </w:rPr>
  </w:style>
  <w:style w:type="character" w:customStyle="1" w:styleId="CommentTextChar">
    <w:name w:val="Comment Text Char"/>
    <w:basedOn w:val="DefaultParagraphFont"/>
    <w:link w:val="CommentText"/>
    <w:uiPriority w:val="99"/>
    <w:semiHidden/>
    <w:rsid w:val="0093665E"/>
    <w:rPr>
      <w:lang w:eastAsia="en-US"/>
    </w:rPr>
  </w:style>
  <w:style w:type="paragraph" w:styleId="CommentSubject">
    <w:name w:val="annotation subject"/>
    <w:basedOn w:val="CommentText"/>
    <w:next w:val="CommentText"/>
    <w:link w:val="CommentSubjectChar"/>
    <w:uiPriority w:val="99"/>
    <w:semiHidden/>
    <w:unhideWhenUsed/>
    <w:rsid w:val="0093665E"/>
    <w:rPr>
      <w:b/>
      <w:bCs/>
    </w:rPr>
  </w:style>
  <w:style w:type="character" w:customStyle="1" w:styleId="CommentSubjectChar">
    <w:name w:val="Comment Subject Char"/>
    <w:basedOn w:val="CommentTextChar"/>
    <w:link w:val="CommentSubject"/>
    <w:uiPriority w:val="99"/>
    <w:semiHidden/>
    <w:rsid w:val="0093665E"/>
    <w:rPr>
      <w:b/>
      <w:bCs/>
      <w:lang w:eastAsia="en-US"/>
    </w:rPr>
  </w:style>
  <w:style w:type="paragraph" w:styleId="Caption">
    <w:name w:val="caption"/>
    <w:basedOn w:val="Normal"/>
    <w:next w:val="Normal"/>
    <w:uiPriority w:val="35"/>
    <w:unhideWhenUsed/>
    <w:qFormat/>
    <w:rsid w:val="009114B4"/>
    <w:pPr>
      <w:spacing w:line="240" w:lineRule="auto"/>
    </w:pPr>
    <w:rPr>
      <w:i/>
      <w:iCs/>
      <w:color w:val="17406D" w:themeColor="text2"/>
      <w:sz w:val="18"/>
      <w:szCs w:val="18"/>
    </w:rPr>
  </w:style>
  <w:style w:type="paragraph" w:styleId="TableofFigures">
    <w:name w:val="table of figures"/>
    <w:basedOn w:val="Normal"/>
    <w:next w:val="Normal"/>
    <w:uiPriority w:val="99"/>
    <w:unhideWhenUsed/>
    <w:rsid w:val="00112814"/>
    <w:pPr>
      <w:spacing w:after="0"/>
    </w:pPr>
  </w:style>
  <w:style w:type="table" w:styleId="PlainTable1">
    <w:name w:val="Plain Table 1"/>
    <w:basedOn w:val="TableNormal"/>
    <w:uiPriority w:val="41"/>
    <w:rsid w:val="00BD52F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BD52F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2">
    <w:name w:val="Grid Table 2"/>
    <w:basedOn w:val="TableNormal"/>
    <w:uiPriority w:val="47"/>
    <w:rsid w:val="00F94831"/>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F9483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6">
    <w:name w:val="Grid Table 6 Colorful Accent 6"/>
    <w:basedOn w:val="TableNormal"/>
    <w:uiPriority w:val="51"/>
    <w:rsid w:val="00F94831"/>
    <w:pPr>
      <w:spacing w:after="0" w:line="240" w:lineRule="auto"/>
    </w:pPr>
    <w:rPr>
      <w:color w:val="7D9532" w:themeColor="accent6" w:themeShade="BF"/>
    </w:rPr>
    <w:tblPr>
      <w:tblStyleRowBandSize w:val="1"/>
      <w:tblStyleColBandSize w:val="1"/>
      <w:tblBorders>
        <w:top w:val="single" w:sz="4" w:space="0" w:color="C8DA91" w:themeColor="accent6" w:themeTint="99"/>
        <w:left w:val="single" w:sz="4" w:space="0" w:color="C8DA91" w:themeColor="accent6" w:themeTint="99"/>
        <w:bottom w:val="single" w:sz="4" w:space="0" w:color="C8DA91" w:themeColor="accent6" w:themeTint="99"/>
        <w:right w:val="single" w:sz="4" w:space="0" w:color="C8DA91" w:themeColor="accent6" w:themeTint="99"/>
        <w:insideH w:val="single" w:sz="4" w:space="0" w:color="C8DA91" w:themeColor="accent6" w:themeTint="99"/>
        <w:insideV w:val="single" w:sz="4" w:space="0" w:color="C8DA91" w:themeColor="accent6" w:themeTint="99"/>
      </w:tblBorders>
    </w:tblPr>
    <w:tblStylePr w:type="firstRow">
      <w:rPr>
        <w:b/>
        <w:bCs/>
      </w:rPr>
      <w:tblPr/>
      <w:tcPr>
        <w:tcBorders>
          <w:bottom w:val="single" w:sz="12" w:space="0" w:color="C8DA91" w:themeColor="accent6" w:themeTint="99"/>
        </w:tcBorders>
      </w:tcPr>
    </w:tblStylePr>
    <w:tblStylePr w:type="lastRow">
      <w:rPr>
        <w:b/>
        <w:bCs/>
      </w:rPr>
      <w:tblPr/>
      <w:tcPr>
        <w:tcBorders>
          <w:top w:val="double" w:sz="4" w:space="0" w:color="C8DA91" w:themeColor="accent6" w:themeTint="99"/>
        </w:tcBorders>
      </w:tcPr>
    </w:tblStylePr>
    <w:tblStylePr w:type="firstCol">
      <w:rPr>
        <w:b/>
        <w:bCs/>
      </w:rPr>
    </w:tblStylePr>
    <w:tblStylePr w:type="lastCol">
      <w:rPr>
        <w:b/>
        <w:bCs/>
      </w:rPr>
    </w:tblStylePr>
    <w:tblStylePr w:type="band1Vert">
      <w:tblPr/>
      <w:tcPr>
        <w:shd w:val="clear" w:color="auto" w:fill="ECF2DA" w:themeFill="accent6" w:themeFillTint="33"/>
      </w:tcPr>
    </w:tblStylePr>
    <w:tblStylePr w:type="band1Horz">
      <w:tblPr/>
      <w:tcPr>
        <w:shd w:val="clear" w:color="auto" w:fill="ECF2DA" w:themeFill="accent6" w:themeFillTint="33"/>
      </w:tcPr>
    </w:tblStylePr>
  </w:style>
  <w:style w:type="table" w:styleId="GridTable3-Accent5">
    <w:name w:val="Grid Table 3 Accent 5"/>
    <w:basedOn w:val="TableNormal"/>
    <w:uiPriority w:val="48"/>
    <w:rsid w:val="00F94831"/>
    <w:pPr>
      <w:spacing w:after="0" w:line="240" w:lineRule="auto"/>
    </w:pPr>
    <w:tblPr>
      <w:tblStyleRowBandSize w:val="1"/>
      <w:tblStyleColBandSize w:val="1"/>
      <w:tblBorders>
        <w:top w:val="single" w:sz="4" w:space="0" w:color="B0DFA0" w:themeColor="accent5" w:themeTint="99"/>
        <w:left w:val="single" w:sz="4" w:space="0" w:color="B0DFA0" w:themeColor="accent5" w:themeTint="99"/>
        <w:bottom w:val="single" w:sz="4" w:space="0" w:color="B0DFA0" w:themeColor="accent5" w:themeTint="99"/>
        <w:right w:val="single" w:sz="4" w:space="0" w:color="B0DFA0" w:themeColor="accent5" w:themeTint="99"/>
        <w:insideH w:val="single" w:sz="4" w:space="0" w:color="B0DFA0" w:themeColor="accent5" w:themeTint="99"/>
        <w:insideV w:val="single" w:sz="4" w:space="0" w:color="B0DFA0"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4F4DF" w:themeFill="accent5" w:themeFillTint="33"/>
      </w:tcPr>
    </w:tblStylePr>
    <w:tblStylePr w:type="band1Horz">
      <w:tblPr/>
      <w:tcPr>
        <w:shd w:val="clear" w:color="auto" w:fill="E4F4DF" w:themeFill="accent5" w:themeFillTint="33"/>
      </w:tcPr>
    </w:tblStylePr>
    <w:tblStylePr w:type="neCell">
      <w:tblPr/>
      <w:tcPr>
        <w:tcBorders>
          <w:bottom w:val="single" w:sz="4" w:space="0" w:color="B0DFA0" w:themeColor="accent5" w:themeTint="99"/>
        </w:tcBorders>
      </w:tcPr>
    </w:tblStylePr>
    <w:tblStylePr w:type="nwCell">
      <w:tblPr/>
      <w:tcPr>
        <w:tcBorders>
          <w:bottom w:val="single" w:sz="4" w:space="0" w:color="B0DFA0" w:themeColor="accent5" w:themeTint="99"/>
        </w:tcBorders>
      </w:tcPr>
    </w:tblStylePr>
    <w:tblStylePr w:type="seCell">
      <w:tblPr/>
      <w:tcPr>
        <w:tcBorders>
          <w:top w:val="single" w:sz="4" w:space="0" w:color="B0DFA0" w:themeColor="accent5" w:themeTint="99"/>
        </w:tcBorders>
      </w:tcPr>
    </w:tblStylePr>
    <w:tblStylePr w:type="swCell">
      <w:tblPr/>
      <w:tcPr>
        <w:tcBorders>
          <w:top w:val="single" w:sz="4" w:space="0" w:color="B0DFA0" w:themeColor="accent5" w:themeTint="99"/>
        </w:tcBorders>
      </w:tcPr>
    </w:tblStylePr>
  </w:style>
  <w:style w:type="table" w:styleId="GridTable2-Accent5">
    <w:name w:val="Grid Table 2 Accent 5"/>
    <w:basedOn w:val="TableNormal"/>
    <w:uiPriority w:val="47"/>
    <w:rsid w:val="00F94831"/>
    <w:pPr>
      <w:spacing w:after="0" w:line="240" w:lineRule="auto"/>
    </w:pPr>
    <w:tblPr>
      <w:tblStyleRowBandSize w:val="1"/>
      <w:tblStyleColBandSize w:val="1"/>
      <w:tblBorders>
        <w:top w:val="single" w:sz="2" w:space="0" w:color="B0DFA0" w:themeColor="accent5" w:themeTint="99"/>
        <w:bottom w:val="single" w:sz="2" w:space="0" w:color="B0DFA0" w:themeColor="accent5" w:themeTint="99"/>
        <w:insideH w:val="single" w:sz="2" w:space="0" w:color="B0DFA0" w:themeColor="accent5" w:themeTint="99"/>
        <w:insideV w:val="single" w:sz="2" w:space="0" w:color="B0DFA0" w:themeColor="accent5" w:themeTint="99"/>
      </w:tblBorders>
    </w:tblPr>
    <w:tblStylePr w:type="firstRow">
      <w:rPr>
        <w:b/>
        <w:bCs/>
      </w:rPr>
      <w:tblPr/>
      <w:tcPr>
        <w:tcBorders>
          <w:top w:val="nil"/>
          <w:bottom w:val="single" w:sz="12" w:space="0" w:color="B0DFA0" w:themeColor="accent5" w:themeTint="99"/>
          <w:insideH w:val="nil"/>
          <w:insideV w:val="nil"/>
        </w:tcBorders>
        <w:shd w:val="clear" w:color="auto" w:fill="FFFFFF" w:themeFill="background1"/>
      </w:tcPr>
    </w:tblStylePr>
    <w:tblStylePr w:type="lastRow">
      <w:rPr>
        <w:b/>
        <w:bCs/>
      </w:rPr>
      <w:tblPr/>
      <w:tcPr>
        <w:tcBorders>
          <w:top w:val="double" w:sz="2" w:space="0" w:color="B0DFA0"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4F4DF" w:themeFill="accent5" w:themeFillTint="33"/>
      </w:tcPr>
    </w:tblStylePr>
    <w:tblStylePr w:type="band1Horz">
      <w:tblPr/>
      <w:tcPr>
        <w:shd w:val="clear" w:color="auto" w:fill="E4F4DF" w:themeFill="accent5" w:themeFillTint="33"/>
      </w:tcPr>
    </w:tblStylePr>
  </w:style>
  <w:style w:type="table" w:styleId="GridTable7Colorful-Accent2">
    <w:name w:val="Grid Table 7 Colorful Accent 2"/>
    <w:basedOn w:val="TableNormal"/>
    <w:uiPriority w:val="52"/>
    <w:rsid w:val="00F94831"/>
    <w:pPr>
      <w:spacing w:after="0" w:line="240" w:lineRule="auto"/>
    </w:pPr>
    <w:rPr>
      <w:color w:val="0075A2" w:themeColor="accent2" w:themeShade="BF"/>
    </w:rPr>
    <w:tblPr>
      <w:tblStyleRowBandSize w:val="1"/>
      <w:tblStyleColBandSize w:val="1"/>
      <w:tblBorders>
        <w:top w:val="single" w:sz="4" w:space="0" w:color="4FCDFF" w:themeColor="accent2" w:themeTint="99"/>
        <w:left w:val="single" w:sz="4" w:space="0" w:color="4FCDFF" w:themeColor="accent2" w:themeTint="99"/>
        <w:bottom w:val="single" w:sz="4" w:space="0" w:color="4FCDFF" w:themeColor="accent2" w:themeTint="99"/>
        <w:right w:val="single" w:sz="4" w:space="0" w:color="4FCDFF" w:themeColor="accent2" w:themeTint="99"/>
        <w:insideH w:val="single" w:sz="4" w:space="0" w:color="4FCDFF" w:themeColor="accent2" w:themeTint="99"/>
        <w:insideV w:val="single" w:sz="4" w:space="0" w:color="4FCD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EEFF" w:themeFill="accent2" w:themeFillTint="33"/>
      </w:tcPr>
    </w:tblStylePr>
    <w:tblStylePr w:type="band1Horz">
      <w:tblPr/>
      <w:tcPr>
        <w:shd w:val="clear" w:color="auto" w:fill="C4EEFF" w:themeFill="accent2" w:themeFillTint="33"/>
      </w:tcPr>
    </w:tblStylePr>
    <w:tblStylePr w:type="neCell">
      <w:tblPr/>
      <w:tcPr>
        <w:tcBorders>
          <w:bottom w:val="single" w:sz="4" w:space="0" w:color="4FCDFF" w:themeColor="accent2" w:themeTint="99"/>
        </w:tcBorders>
      </w:tcPr>
    </w:tblStylePr>
    <w:tblStylePr w:type="nwCell">
      <w:tblPr/>
      <w:tcPr>
        <w:tcBorders>
          <w:bottom w:val="single" w:sz="4" w:space="0" w:color="4FCDFF" w:themeColor="accent2" w:themeTint="99"/>
        </w:tcBorders>
      </w:tcPr>
    </w:tblStylePr>
    <w:tblStylePr w:type="seCell">
      <w:tblPr/>
      <w:tcPr>
        <w:tcBorders>
          <w:top w:val="single" w:sz="4" w:space="0" w:color="4FCDFF" w:themeColor="accent2" w:themeTint="99"/>
        </w:tcBorders>
      </w:tcPr>
    </w:tblStylePr>
    <w:tblStylePr w:type="swCell">
      <w:tblPr/>
      <w:tcPr>
        <w:tcBorders>
          <w:top w:val="single" w:sz="4" w:space="0" w:color="4FCDFF" w:themeColor="accent2" w:themeTint="99"/>
        </w:tcBorders>
      </w:tcPr>
    </w:tblStylePr>
  </w:style>
  <w:style w:type="table" w:styleId="GridTable4-Accent1">
    <w:name w:val="Grid Table 4 Accent 1"/>
    <w:basedOn w:val="TableNormal"/>
    <w:uiPriority w:val="49"/>
    <w:rsid w:val="00F94831"/>
    <w:pPr>
      <w:spacing w:after="0" w:line="240" w:lineRule="auto"/>
    </w:pPr>
    <w:tblPr>
      <w:tblStyleRowBandSize w:val="1"/>
      <w:tblStyleColBandSize w:val="1"/>
      <w:tblBorders>
        <w:top w:val="single" w:sz="4" w:space="0" w:color="59A9F2" w:themeColor="accent1" w:themeTint="99"/>
        <w:left w:val="single" w:sz="4" w:space="0" w:color="59A9F2" w:themeColor="accent1" w:themeTint="99"/>
        <w:bottom w:val="single" w:sz="4" w:space="0" w:color="59A9F2" w:themeColor="accent1" w:themeTint="99"/>
        <w:right w:val="single" w:sz="4" w:space="0" w:color="59A9F2" w:themeColor="accent1" w:themeTint="99"/>
        <w:insideH w:val="single" w:sz="4" w:space="0" w:color="59A9F2" w:themeColor="accent1" w:themeTint="99"/>
        <w:insideV w:val="single" w:sz="4" w:space="0" w:color="59A9F2" w:themeColor="accent1" w:themeTint="99"/>
      </w:tblBorders>
    </w:tblPr>
    <w:tblStylePr w:type="firstRow">
      <w:rPr>
        <w:b/>
        <w:bCs/>
        <w:color w:val="FFFFFF" w:themeColor="background1"/>
      </w:rPr>
      <w:tblPr/>
      <w:tcPr>
        <w:tcBorders>
          <w:top w:val="single" w:sz="4" w:space="0" w:color="0F6FC6" w:themeColor="accent1"/>
          <w:left w:val="single" w:sz="4" w:space="0" w:color="0F6FC6" w:themeColor="accent1"/>
          <w:bottom w:val="single" w:sz="4" w:space="0" w:color="0F6FC6" w:themeColor="accent1"/>
          <w:right w:val="single" w:sz="4" w:space="0" w:color="0F6FC6" w:themeColor="accent1"/>
          <w:insideH w:val="nil"/>
          <w:insideV w:val="nil"/>
        </w:tcBorders>
        <w:shd w:val="clear" w:color="auto" w:fill="0F6FC6" w:themeFill="accent1"/>
      </w:tcPr>
    </w:tblStylePr>
    <w:tblStylePr w:type="lastRow">
      <w:rPr>
        <w:b/>
        <w:bCs/>
      </w:rPr>
      <w:tblPr/>
      <w:tcPr>
        <w:tcBorders>
          <w:top w:val="double" w:sz="4" w:space="0" w:color="0F6FC6" w:themeColor="accent1"/>
        </w:tcBorders>
      </w:tcPr>
    </w:tblStylePr>
    <w:tblStylePr w:type="firstCol">
      <w:rPr>
        <w:b/>
        <w:bCs/>
      </w:rPr>
    </w:tblStylePr>
    <w:tblStylePr w:type="lastCol">
      <w:rPr>
        <w:b/>
        <w:bCs/>
      </w:r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table" w:styleId="GridTable4-Accent3">
    <w:name w:val="Grid Table 4 Accent 3"/>
    <w:basedOn w:val="TableNormal"/>
    <w:uiPriority w:val="49"/>
    <w:rsid w:val="00F94831"/>
    <w:pPr>
      <w:spacing w:after="0" w:line="240" w:lineRule="auto"/>
    </w:pPr>
    <w:tblPr>
      <w:tblStyleRowBandSize w:val="1"/>
      <w:tblStyleColBandSize w:val="1"/>
      <w:tblBorders>
        <w:top w:val="single" w:sz="4" w:space="0" w:color="5DEFF6" w:themeColor="accent3" w:themeTint="99"/>
        <w:left w:val="single" w:sz="4" w:space="0" w:color="5DEFF6" w:themeColor="accent3" w:themeTint="99"/>
        <w:bottom w:val="single" w:sz="4" w:space="0" w:color="5DEFF6" w:themeColor="accent3" w:themeTint="99"/>
        <w:right w:val="single" w:sz="4" w:space="0" w:color="5DEFF6" w:themeColor="accent3" w:themeTint="99"/>
        <w:insideH w:val="single" w:sz="4" w:space="0" w:color="5DEFF6" w:themeColor="accent3" w:themeTint="99"/>
        <w:insideV w:val="single" w:sz="4" w:space="0" w:color="5DEFF6" w:themeColor="accent3" w:themeTint="99"/>
      </w:tblBorders>
    </w:tblPr>
    <w:tblStylePr w:type="firstRow">
      <w:rPr>
        <w:b/>
        <w:bCs/>
        <w:color w:val="FFFFFF" w:themeColor="background1"/>
      </w:rPr>
      <w:tblPr/>
      <w:tcPr>
        <w:tcBorders>
          <w:top w:val="single" w:sz="4" w:space="0" w:color="0BD0D9" w:themeColor="accent3"/>
          <w:left w:val="single" w:sz="4" w:space="0" w:color="0BD0D9" w:themeColor="accent3"/>
          <w:bottom w:val="single" w:sz="4" w:space="0" w:color="0BD0D9" w:themeColor="accent3"/>
          <w:right w:val="single" w:sz="4" w:space="0" w:color="0BD0D9" w:themeColor="accent3"/>
          <w:insideH w:val="nil"/>
          <w:insideV w:val="nil"/>
        </w:tcBorders>
        <w:shd w:val="clear" w:color="auto" w:fill="0BD0D9" w:themeFill="accent3"/>
      </w:tcPr>
    </w:tblStylePr>
    <w:tblStylePr w:type="lastRow">
      <w:rPr>
        <w:b/>
        <w:bCs/>
      </w:rPr>
      <w:tblPr/>
      <w:tcPr>
        <w:tcBorders>
          <w:top w:val="double" w:sz="4" w:space="0" w:color="0BD0D9" w:themeColor="accent3"/>
        </w:tcBorders>
      </w:tcPr>
    </w:tblStylePr>
    <w:tblStylePr w:type="firstCol">
      <w:rPr>
        <w:b/>
        <w:bCs/>
      </w:rPr>
    </w:tblStylePr>
    <w:tblStylePr w:type="lastCol">
      <w:rPr>
        <w:b/>
        <w:bCs/>
      </w:rPr>
    </w:tblStylePr>
    <w:tblStylePr w:type="band1Vert">
      <w:tblPr/>
      <w:tcPr>
        <w:shd w:val="clear" w:color="auto" w:fill="C9F9FC" w:themeFill="accent3" w:themeFillTint="33"/>
      </w:tcPr>
    </w:tblStylePr>
    <w:tblStylePr w:type="band1Horz">
      <w:tblPr/>
      <w:tcPr>
        <w:shd w:val="clear" w:color="auto" w:fill="C9F9FC" w:themeFill="accent3" w:themeFillTint="33"/>
      </w:tcPr>
    </w:tblStylePr>
  </w:style>
  <w:style w:type="table" w:styleId="GridTable6Colorful-Accent1">
    <w:name w:val="Grid Table 6 Colorful Accent 1"/>
    <w:basedOn w:val="TableNormal"/>
    <w:uiPriority w:val="51"/>
    <w:rsid w:val="00F94831"/>
    <w:pPr>
      <w:spacing w:after="0" w:line="240" w:lineRule="auto"/>
    </w:pPr>
    <w:rPr>
      <w:color w:val="0B5294" w:themeColor="accent1" w:themeShade="BF"/>
    </w:rPr>
    <w:tblPr>
      <w:tblStyleRowBandSize w:val="1"/>
      <w:tblStyleColBandSize w:val="1"/>
      <w:tblBorders>
        <w:top w:val="single" w:sz="4" w:space="0" w:color="59A9F2" w:themeColor="accent1" w:themeTint="99"/>
        <w:left w:val="single" w:sz="4" w:space="0" w:color="59A9F2" w:themeColor="accent1" w:themeTint="99"/>
        <w:bottom w:val="single" w:sz="4" w:space="0" w:color="59A9F2" w:themeColor="accent1" w:themeTint="99"/>
        <w:right w:val="single" w:sz="4" w:space="0" w:color="59A9F2" w:themeColor="accent1" w:themeTint="99"/>
        <w:insideH w:val="single" w:sz="4" w:space="0" w:color="59A9F2" w:themeColor="accent1" w:themeTint="99"/>
        <w:insideV w:val="single" w:sz="4" w:space="0" w:color="59A9F2" w:themeColor="accent1" w:themeTint="99"/>
      </w:tblBorders>
    </w:tblPr>
    <w:tblStylePr w:type="firstRow">
      <w:rPr>
        <w:b/>
        <w:bCs/>
      </w:rPr>
      <w:tblPr/>
      <w:tcPr>
        <w:tcBorders>
          <w:bottom w:val="single" w:sz="12" w:space="0" w:color="59A9F2" w:themeColor="accent1" w:themeTint="99"/>
        </w:tcBorders>
      </w:tcPr>
    </w:tblStylePr>
    <w:tblStylePr w:type="lastRow">
      <w:rPr>
        <w:b/>
        <w:bCs/>
      </w:rPr>
      <w:tblPr/>
      <w:tcPr>
        <w:tcBorders>
          <w:top w:val="double" w:sz="4" w:space="0" w:color="59A9F2" w:themeColor="accent1" w:themeTint="99"/>
        </w:tcBorders>
      </w:tcPr>
    </w:tblStylePr>
    <w:tblStylePr w:type="firstCol">
      <w:rPr>
        <w:b/>
        <w:bCs/>
      </w:rPr>
    </w:tblStylePr>
    <w:tblStylePr w:type="lastCol">
      <w:rPr>
        <w:b/>
        <w:bCs/>
      </w:r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table" w:styleId="GridTable6Colorful-Accent4">
    <w:name w:val="Grid Table 6 Colorful Accent 4"/>
    <w:basedOn w:val="TableNormal"/>
    <w:uiPriority w:val="51"/>
    <w:rsid w:val="00F94831"/>
    <w:pPr>
      <w:spacing w:after="0" w:line="240" w:lineRule="auto"/>
    </w:pPr>
    <w:rPr>
      <w:color w:val="0C9A73" w:themeColor="accent4" w:themeShade="BF"/>
    </w:rPr>
    <w:tblPr>
      <w:tblStyleRowBandSize w:val="1"/>
      <w:tblStyleColBandSize w:val="1"/>
      <w:tblBorders>
        <w:top w:val="single" w:sz="4" w:space="0" w:color="5FF2CA" w:themeColor="accent4" w:themeTint="99"/>
        <w:left w:val="single" w:sz="4" w:space="0" w:color="5FF2CA" w:themeColor="accent4" w:themeTint="99"/>
        <w:bottom w:val="single" w:sz="4" w:space="0" w:color="5FF2CA" w:themeColor="accent4" w:themeTint="99"/>
        <w:right w:val="single" w:sz="4" w:space="0" w:color="5FF2CA" w:themeColor="accent4" w:themeTint="99"/>
        <w:insideH w:val="single" w:sz="4" w:space="0" w:color="5FF2CA" w:themeColor="accent4" w:themeTint="99"/>
        <w:insideV w:val="single" w:sz="4" w:space="0" w:color="5FF2CA" w:themeColor="accent4" w:themeTint="99"/>
      </w:tblBorders>
    </w:tblPr>
    <w:tblStylePr w:type="firstRow">
      <w:rPr>
        <w:b/>
        <w:bCs/>
      </w:rPr>
      <w:tblPr/>
      <w:tcPr>
        <w:tcBorders>
          <w:bottom w:val="single" w:sz="12" w:space="0" w:color="5FF2CA" w:themeColor="accent4" w:themeTint="99"/>
        </w:tcBorders>
      </w:tcPr>
    </w:tblStylePr>
    <w:tblStylePr w:type="lastRow">
      <w:rPr>
        <w:b/>
        <w:bCs/>
      </w:rPr>
      <w:tblPr/>
      <w:tcPr>
        <w:tcBorders>
          <w:top w:val="double" w:sz="4" w:space="0" w:color="5FF2CA" w:themeColor="accent4" w:themeTint="99"/>
        </w:tcBorders>
      </w:tcPr>
    </w:tblStylePr>
    <w:tblStylePr w:type="firstCol">
      <w:rPr>
        <w:b/>
        <w:bCs/>
      </w:rPr>
    </w:tblStylePr>
    <w:tblStylePr w:type="lastCol">
      <w:rPr>
        <w:b/>
        <w:bCs/>
      </w:rPr>
    </w:tblStylePr>
    <w:tblStylePr w:type="band1Vert">
      <w:tblPr/>
      <w:tcPr>
        <w:shd w:val="clear" w:color="auto" w:fill="C9FBED" w:themeFill="accent4" w:themeFillTint="33"/>
      </w:tcPr>
    </w:tblStylePr>
    <w:tblStylePr w:type="band1Horz">
      <w:tblPr/>
      <w:tcPr>
        <w:shd w:val="clear" w:color="auto" w:fill="C9FBED" w:themeFill="accent4" w:themeFillTint="33"/>
      </w:tcPr>
    </w:tblStylePr>
  </w:style>
  <w:style w:type="table" w:styleId="GridTable6Colorful-Accent3">
    <w:name w:val="Grid Table 6 Colorful Accent 3"/>
    <w:basedOn w:val="TableNormal"/>
    <w:uiPriority w:val="51"/>
    <w:rsid w:val="00F94831"/>
    <w:pPr>
      <w:spacing w:after="0" w:line="240" w:lineRule="auto"/>
    </w:pPr>
    <w:rPr>
      <w:color w:val="089BA2" w:themeColor="accent3" w:themeShade="BF"/>
    </w:rPr>
    <w:tblPr>
      <w:tblStyleRowBandSize w:val="1"/>
      <w:tblStyleColBandSize w:val="1"/>
      <w:tblBorders>
        <w:top w:val="single" w:sz="4" w:space="0" w:color="5DEFF6" w:themeColor="accent3" w:themeTint="99"/>
        <w:left w:val="single" w:sz="4" w:space="0" w:color="5DEFF6" w:themeColor="accent3" w:themeTint="99"/>
        <w:bottom w:val="single" w:sz="4" w:space="0" w:color="5DEFF6" w:themeColor="accent3" w:themeTint="99"/>
        <w:right w:val="single" w:sz="4" w:space="0" w:color="5DEFF6" w:themeColor="accent3" w:themeTint="99"/>
        <w:insideH w:val="single" w:sz="4" w:space="0" w:color="5DEFF6" w:themeColor="accent3" w:themeTint="99"/>
        <w:insideV w:val="single" w:sz="4" w:space="0" w:color="5DEFF6" w:themeColor="accent3" w:themeTint="99"/>
      </w:tblBorders>
    </w:tblPr>
    <w:tblStylePr w:type="firstRow">
      <w:rPr>
        <w:b/>
        <w:bCs/>
      </w:rPr>
      <w:tblPr/>
      <w:tcPr>
        <w:tcBorders>
          <w:bottom w:val="single" w:sz="12" w:space="0" w:color="5DEFF6" w:themeColor="accent3" w:themeTint="99"/>
        </w:tcBorders>
      </w:tcPr>
    </w:tblStylePr>
    <w:tblStylePr w:type="lastRow">
      <w:rPr>
        <w:b/>
        <w:bCs/>
      </w:rPr>
      <w:tblPr/>
      <w:tcPr>
        <w:tcBorders>
          <w:top w:val="double" w:sz="4" w:space="0" w:color="5DEFF6" w:themeColor="accent3" w:themeTint="99"/>
        </w:tcBorders>
      </w:tcPr>
    </w:tblStylePr>
    <w:tblStylePr w:type="firstCol">
      <w:rPr>
        <w:b/>
        <w:bCs/>
      </w:rPr>
    </w:tblStylePr>
    <w:tblStylePr w:type="lastCol">
      <w:rPr>
        <w:b/>
        <w:bCs/>
      </w:rPr>
    </w:tblStylePr>
    <w:tblStylePr w:type="band1Vert">
      <w:tblPr/>
      <w:tcPr>
        <w:shd w:val="clear" w:color="auto" w:fill="C9F9FC" w:themeFill="accent3" w:themeFillTint="33"/>
      </w:tcPr>
    </w:tblStylePr>
    <w:tblStylePr w:type="band1Horz">
      <w:tblPr/>
      <w:tcPr>
        <w:shd w:val="clear" w:color="auto" w:fill="C9F9FC" w:themeFill="accent3" w:themeFillTint="33"/>
      </w:tcPr>
    </w:tblStylePr>
  </w:style>
  <w:style w:type="table" w:styleId="GridTable3-Accent1">
    <w:name w:val="Grid Table 3 Accent 1"/>
    <w:basedOn w:val="TableNormal"/>
    <w:uiPriority w:val="48"/>
    <w:rsid w:val="008C781F"/>
    <w:pPr>
      <w:spacing w:after="0" w:line="240" w:lineRule="auto"/>
    </w:pPr>
    <w:tblPr>
      <w:tblStyleRowBandSize w:val="1"/>
      <w:tblStyleColBandSize w:val="1"/>
      <w:tblBorders>
        <w:top w:val="single" w:sz="4" w:space="0" w:color="59A9F2" w:themeColor="accent1" w:themeTint="99"/>
        <w:left w:val="single" w:sz="4" w:space="0" w:color="59A9F2" w:themeColor="accent1" w:themeTint="99"/>
        <w:bottom w:val="single" w:sz="4" w:space="0" w:color="59A9F2" w:themeColor="accent1" w:themeTint="99"/>
        <w:right w:val="single" w:sz="4" w:space="0" w:color="59A9F2" w:themeColor="accent1" w:themeTint="99"/>
        <w:insideH w:val="single" w:sz="4" w:space="0" w:color="59A9F2" w:themeColor="accent1" w:themeTint="99"/>
        <w:insideV w:val="single" w:sz="4" w:space="0" w:color="59A9F2"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7E2FA" w:themeFill="accent1" w:themeFillTint="33"/>
      </w:tcPr>
    </w:tblStylePr>
    <w:tblStylePr w:type="band1Horz">
      <w:tblPr/>
      <w:tcPr>
        <w:shd w:val="clear" w:color="auto" w:fill="C7E2FA" w:themeFill="accent1" w:themeFillTint="33"/>
      </w:tcPr>
    </w:tblStylePr>
    <w:tblStylePr w:type="neCell">
      <w:tblPr/>
      <w:tcPr>
        <w:tcBorders>
          <w:bottom w:val="single" w:sz="4" w:space="0" w:color="59A9F2" w:themeColor="accent1" w:themeTint="99"/>
        </w:tcBorders>
      </w:tcPr>
    </w:tblStylePr>
    <w:tblStylePr w:type="nwCell">
      <w:tblPr/>
      <w:tcPr>
        <w:tcBorders>
          <w:bottom w:val="single" w:sz="4" w:space="0" w:color="59A9F2" w:themeColor="accent1" w:themeTint="99"/>
        </w:tcBorders>
      </w:tcPr>
    </w:tblStylePr>
    <w:tblStylePr w:type="seCell">
      <w:tblPr/>
      <w:tcPr>
        <w:tcBorders>
          <w:top w:val="single" w:sz="4" w:space="0" w:color="59A9F2" w:themeColor="accent1" w:themeTint="99"/>
        </w:tcBorders>
      </w:tcPr>
    </w:tblStylePr>
    <w:tblStylePr w:type="swCell">
      <w:tblPr/>
      <w:tcPr>
        <w:tcBorders>
          <w:top w:val="single" w:sz="4" w:space="0" w:color="59A9F2" w:themeColor="accent1" w:themeTint="99"/>
        </w:tcBorders>
      </w:tcPr>
    </w:tblStylePr>
  </w:style>
  <w:style w:type="table" w:styleId="GridTable3-Accent6">
    <w:name w:val="Grid Table 3 Accent 6"/>
    <w:basedOn w:val="TableNormal"/>
    <w:uiPriority w:val="48"/>
    <w:rsid w:val="008C781F"/>
    <w:pPr>
      <w:spacing w:after="0" w:line="240" w:lineRule="auto"/>
    </w:pPr>
    <w:tblPr>
      <w:tblStyleRowBandSize w:val="1"/>
      <w:tblStyleColBandSize w:val="1"/>
      <w:tblBorders>
        <w:top w:val="single" w:sz="4" w:space="0" w:color="C8DA91" w:themeColor="accent6" w:themeTint="99"/>
        <w:left w:val="single" w:sz="4" w:space="0" w:color="C8DA91" w:themeColor="accent6" w:themeTint="99"/>
        <w:bottom w:val="single" w:sz="4" w:space="0" w:color="C8DA91" w:themeColor="accent6" w:themeTint="99"/>
        <w:right w:val="single" w:sz="4" w:space="0" w:color="C8DA91" w:themeColor="accent6" w:themeTint="99"/>
        <w:insideH w:val="single" w:sz="4" w:space="0" w:color="C8DA91" w:themeColor="accent6" w:themeTint="99"/>
        <w:insideV w:val="single" w:sz="4" w:space="0" w:color="C8DA91"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F2DA" w:themeFill="accent6" w:themeFillTint="33"/>
      </w:tcPr>
    </w:tblStylePr>
    <w:tblStylePr w:type="band1Horz">
      <w:tblPr/>
      <w:tcPr>
        <w:shd w:val="clear" w:color="auto" w:fill="ECF2DA" w:themeFill="accent6" w:themeFillTint="33"/>
      </w:tcPr>
    </w:tblStylePr>
    <w:tblStylePr w:type="neCell">
      <w:tblPr/>
      <w:tcPr>
        <w:tcBorders>
          <w:bottom w:val="single" w:sz="4" w:space="0" w:color="C8DA91" w:themeColor="accent6" w:themeTint="99"/>
        </w:tcBorders>
      </w:tcPr>
    </w:tblStylePr>
    <w:tblStylePr w:type="nwCell">
      <w:tblPr/>
      <w:tcPr>
        <w:tcBorders>
          <w:bottom w:val="single" w:sz="4" w:space="0" w:color="C8DA91" w:themeColor="accent6" w:themeTint="99"/>
        </w:tcBorders>
      </w:tcPr>
    </w:tblStylePr>
    <w:tblStylePr w:type="seCell">
      <w:tblPr/>
      <w:tcPr>
        <w:tcBorders>
          <w:top w:val="single" w:sz="4" w:space="0" w:color="C8DA91" w:themeColor="accent6" w:themeTint="99"/>
        </w:tcBorders>
      </w:tcPr>
    </w:tblStylePr>
    <w:tblStylePr w:type="swCell">
      <w:tblPr/>
      <w:tcPr>
        <w:tcBorders>
          <w:top w:val="single" w:sz="4" w:space="0" w:color="C8DA91" w:themeColor="accent6" w:themeTint="99"/>
        </w:tcBorders>
      </w:tcPr>
    </w:tblStylePr>
  </w:style>
  <w:style w:type="table" w:styleId="GridTable3">
    <w:name w:val="Grid Table 3"/>
    <w:basedOn w:val="TableNormal"/>
    <w:uiPriority w:val="48"/>
    <w:rsid w:val="008C781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3">
    <w:name w:val="Grid Table 3 Accent 3"/>
    <w:basedOn w:val="TableNormal"/>
    <w:uiPriority w:val="48"/>
    <w:rsid w:val="008C781F"/>
    <w:pPr>
      <w:spacing w:after="0" w:line="240" w:lineRule="auto"/>
    </w:pPr>
    <w:tblPr>
      <w:tblStyleRowBandSize w:val="1"/>
      <w:tblStyleColBandSize w:val="1"/>
      <w:tblBorders>
        <w:top w:val="single" w:sz="4" w:space="0" w:color="5DEFF6" w:themeColor="accent3" w:themeTint="99"/>
        <w:left w:val="single" w:sz="4" w:space="0" w:color="5DEFF6" w:themeColor="accent3" w:themeTint="99"/>
        <w:bottom w:val="single" w:sz="4" w:space="0" w:color="5DEFF6" w:themeColor="accent3" w:themeTint="99"/>
        <w:right w:val="single" w:sz="4" w:space="0" w:color="5DEFF6" w:themeColor="accent3" w:themeTint="99"/>
        <w:insideH w:val="single" w:sz="4" w:space="0" w:color="5DEFF6" w:themeColor="accent3" w:themeTint="99"/>
        <w:insideV w:val="single" w:sz="4" w:space="0" w:color="5DEFF6"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9F9FC" w:themeFill="accent3" w:themeFillTint="33"/>
      </w:tcPr>
    </w:tblStylePr>
    <w:tblStylePr w:type="band1Horz">
      <w:tblPr/>
      <w:tcPr>
        <w:shd w:val="clear" w:color="auto" w:fill="C9F9FC" w:themeFill="accent3" w:themeFillTint="33"/>
      </w:tcPr>
    </w:tblStylePr>
    <w:tblStylePr w:type="neCell">
      <w:tblPr/>
      <w:tcPr>
        <w:tcBorders>
          <w:bottom w:val="single" w:sz="4" w:space="0" w:color="5DEFF6" w:themeColor="accent3" w:themeTint="99"/>
        </w:tcBorders>
      </w:tcPr>
    </w:tblStylePr>
    <w:tblStylePr w:type="nwCell">
      <w:tblPr/>
      <w:tcPr>
        <w:tcBorders>
          <w:bottom w:val="single" w:sz="4" w:space="0" w:color="5DEFF6" w:themeColor="accent3" w:themeTint="99"/>
        </w:tcBorders>
      </w:tcPr>
    </w:tblStylePr>
    <w:tblStylePr w:type="seCell">
      <w:tblPr/>
      <w:tcPr>
        <w:tcBorders>
          <w:top w:val="single" w:sz="4" w:space="0" w:color="5DEFF6" w:themeColor="accent3" w:themeTint="99"/>
        </w:tcBorders>
      </w:tcPr>
    </w:tblStylePr>
    <w:tblStylePr w:type="swCell">
      <w:tblPr/>
      <w:tcPr>
        <w:tcBorders>
          <w:top w:val="single" w:sz="4" w:space="0" w:color="5DEFF6" w:themeColor="accent3" w:themeTint="99"/>
        </w:tcBorders>
      </w:tcPr>
    </w:tblStylePr>
  </w:style>
  <w:style w:type="table" w:styleId="GridTable3-Accent2">
    <w:name w:val="Grid Table 3 Accent 2"/>
    <w:basedOn w:val="TableNormal"/>
    <w:uiPriority w:val="48"/>
    <w:rsid w:val="008C781F"/>
    <w:pPr>
      <w:spacing w:after="0" w:line="240" w:lineRule="auto"/>
    </w:pPr>
    <w:tblPr>
      <w:tblStyleRowBandSize w:val="1"/>
      <w:tblStyleColBandSize w:val="1"/>
      <w:tblBorders>
        <w:top w:val="single" w:sz="4" w:space="0" w:color="4FCDFF" w:themeColor="accent2" w:themeTint="99"/>
        <w:left w:val="single" w:sz="4" w:space="0" w:color="4FCDFF" w:themeColor="accent2" w:themeTint="99"/>
        <w:bottom w:val="single" w:sz="4" w:space="0" w:color="4FCDFF" w:themeColor="accent2" w:themeTint="99"/>
        <w:right w:val="single" w:sz="4" w:space="0" w:color="4FCDFF" w:themeColor="accent2" w:themeTint="99"/>
        <w:insideH w:val="single" w:sz="4" w:space="0" w:color="4FCDFF" w:themeColor="accent2" w:themeTint="99"/>
        <w:insideV w:val="single" w:sz="4" w:space="0" w:color="4FCD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EEFF" w:themeFill="accent2" w:themeFillTint="33"/>
      </w:tcPr>
    </w:tblStylePr>
    <w:tblStylePr w:type="band1Horz">
      <w:tblPr/>
      <w:tcPr>
        <w:shd w:val="clear" w:color="auto" w:fill="C4EEFF" w:themeFill="accent2" w:themeFillTint="33"/>
      </w:tcPr>
    </w:tblStylePr>
    <w:tblStylePr w:type="neCell">
      <w:tblPr/>
      <w:tcPr>
        <w:tcBorders>
          <w:bottom w:val="single" w:sz="4" w:space="0" w:color="4FCDFF" w:themeColor="accent2" w:themeTint="99"/>
        </w:tcBorders>
      </w:tcPr>
    </w:tblStylePr>
    <w:tblStylePr w:type="nwCell">
      <w:tblPr/>
      <w:tcPr>
        <w:tcBorders>
          <w:bottom w:val="single" w:sz="4" w:space="0" w:color="4FCDFF" w:themeColor="accent2" w:themeTint="99"/>
        </w:tcBorders>
      </w:tcPr>
    </w:tblStylePr>
    <w:tblStylePr w:type="seCell">
      <w:tblPr/>
      <w:tcPr>
        <w:tcBorders>
          <w:top w:val="single" w:sz="4" w:space="0" w:color="4FCDFF" w:themeColor="accent2" w:themeTint="99"/>
        </w:tcBorders>
      </w:tcPr>
    </w:tblStylePr>
    <w:tblStylePr w:type="swCell">
      <w:tblPr/>
      <w:tcPr>
        <w:tcBorders>
          <w:top w:val="single" w:sz="4" w:space="0" w:color="4FCDFF" w:themeColor="accent2" w:themeTint="99"/>
        </w:tcBorders>
      </w:tcPr>
    </w:tblStylePr>
  </w:style>
  <w:style w:type="paragraph" w:styleId="FootnoteText">
    <w:name w:val="footnote text"/>
    <w:basedOn w:val="Normal"/>
    <w:link w:val="FootnoteTextChar"/>
    <w:uiPriority w:val="99"/>
    <w:semiHidden/>
    <w:unhideWhenUsed/>
    <w:rsid w:val="00F46D4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46D4D"/>
    <w:rPr>
      <w:lang w:eastAsia="en-US"/>
    </w:rPr>
  </w:style>
  <w:style w:type="character" w:styleId="FootnoteReference">
    <w:name w:val="footnote reference"/>
    <w:basedOn w:val="DefaultParagraphFont"/>
    <w:uiPriority w:val="99"/>
    <w:semiHidden/>
    <w:unhideWhenUsed/>
    <w:rsid w:val="00F46D4D"/>
    <w:rPr>
      <w:vertAlign w:val="superscript"/>
    </w:rPr>
  </w:style>
  <w:style w:type="numbering" w:customStyle="1" w:styleId="Listaactual1">
    <w:name w:val="Lista actual1"/>
    <w:uiPriority w:val="99"/>
    <w:rsid w:val="009D71CA"/>
    <w:pPr>
      <w:numPr>
        <w:numId w:val="31"/>
      </w:numPr>
    </w:pPr>
  </w:style>
  <w:style w:type="character" w:customStyle="1" w:styleId="Mencinsinresolver2">
    <w:name w:val="Mención sin resolver2"/>
    <w:basedOn w:val="DefaultParagraphFont"/>
    <w:uiPriority w:val="99"/>
    <w:semiHidden/>
    <w:unhideWhenUsed/>
    <w:rsid w:val="00B8412C"/>
    <w:rPr>
      <w:color w:val="605E5C"/>
      <w:shd w:val="clear" w:color="auto" w:fill="E1DFDD"/>
    </w:rPr>
  </w:style>
  <w:style w:type="character" w:styleId="FollowedHyperlink">
    <w:name w:val="FollowedHyperlink"/>
    <w:basedOn w:val="DefaultParagraphFont"/>
    <w:uiPriority w:val="99"/>
    <w:semiHidden/>
    <w:unhideWhenUsed/>
    <w:rsid w:val="00F172E4"/>
    <w:rPr>
      <w:color w:val="85DFD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445262">
      <w:bodyDiv w:val="1"/>
      <w:marLeft w:val="0"/>
      <w:marRight w:val="0"/>
      <w:marTop w:val="0"/>
      <w:marBottom w:val="0"/>
      <w:divBdr>
        <w:top w:val="none" w:sz="0" w:space="0" w:color="auto"/>
        <w:left w:val="none" w:sz="0" w:space="0" w:color="auto"/>
        <w:bottom w:val="none" w:sz="0" w:space="0" w:color="auto"/>
        <w:right w:val="none" w:sz="0" w:space="0" w:color="auto"/>
      </w:divBdr>
    </w:div>
    <w:div w:id="208078024">
      <w:bodyDiv w:val="1"/>
      <w:marLeft w:val="0"/>
      <w:marRight w:val="0"/>
      <w:marTop w:val="0"/>
      <w:marBottom w:val="0"/>
      <w:divBdr>
        <w:top w:val="none" w:sz="0" w:space="0" w:color="auto"/>
        <w:left w:val="none" w:sz="0" w:space="0" w:color="auto"/>
        <w:bottom w:val="none" w:sz="0" w:space="0" w:color="auto"/>
        <w:right w:val="none" w:sz="0" w:space="0" w:color="auto"/>
      </w:divBdr>
    </w:div>
    <w:div w:id="211187117">
      <w:bodyDiv w:val="1"/>
      <w:marLeft w:val="0"/>
      <w:marRight w:val="0"/>
      <w:marTop w:val="0"/>
      <w:marBottom w:val="0"/>
      <w:divBdr>
        <w:top w:val="none" w:sz="0" w:space="0" w:color="auto"/>
        <w:left w:val="none" w:sz="0" w:space="0" w:color="auto"/>
        <w:bottom w:val="none" w:sz="0" w:space="0" w:color="auto"/>
        <w:right w:val="none" w:sz="0" w:space="0" w:color="auto"/>
      </w:divBdr>
      <w:divsChild>
        <w:div w:id="979728289">
          <w:marLeft w:val="0"/>
          <w:marRight w:val="0"/>
          <w:marTop w:val="0"/>
          <w:marBottom w:val="0"/>
          <w:divBdr>
            <w:top w:val="none" w:sz="0" w:space="0" w:color="auto"/>
            <w:left w:val="none" w:sz="0" w:space="0" w:color="auto"/>
            <w:bottom w:val="none" w:sz="0" w:space="0" w:color="auto"/>
            <w:right w:val="none" w:sz="0" w:space="0" w:color="auto"/>
          </w:divBdr>
        </w:div>
      </w:divsChild>
    </w:div>
    <w:div w:id="324358878">
      <w:bodyDiv w:val="1"/>
      <w:marLeft w:val="0"/>
      <w:marRight w:val="0"/>
      <w:marTop w:val="0"/>
      <w:marBottom w:val="0"/>
      <w:divBdr>
        <w:top w:val="none" w:sz="0" w:space="0" w:color="auto"/>
        <w:left w:val="none" w:sz="0" w:space="0" w:color="auto"/>
        <w:bottom w:val="none" w:sz="0" w:space="0" w:color="auto"/>
        <w:right w:val="none" w:sz="0" w:space="0" w:color="auto"/>
      </w:divBdr>
      <w:divsChild>
        <w:div w:id="11880884">
          <w:marLeft w:val="0"/>
          <w:marRight w:val="0"/>
          <w:marTop w:val="0"/>
          <w:marBottom w:val="0"/>
          <w:divBdr>
            <w:top w:val="none" w:sz="0" w:space="0" w:color="auto"/>
            <w:left w:val="none" w:sz="0" w:space="0" w:color="auto"/>
            <w:bottom w:val="none" w:sz="0" w:space="0" w:color="auto"/>
            <w:right w:val="none" w:sz="0" w:space="0" w:color="auto"/>
          </w:divBdr>
        </w:div>
      </w:divsChild>
    </w:div>
    <w:div w:id="424495689">
      <w:bodyDiv w:val="1"/>
      <w:marLeft w:val="0"/>
      <w:marRight w:val="0"/>
      <w:marTop w:val="0"/>
      <w:marBottom w:val="0"/>
      <w:divBdr>
        <w:top w:val="none" w:sz="0" w:space="0" w:color="auto"/>
        <w:left w:val="none" w:sz="0" w:space="0" w:color="auto"/>
        <w:bottom w:val="none" w:sz="0" w:space="0" w:color="auto"/>
        <w:right w:val="none" w:sz="0" w:space="0" w:color="auto"/>
      </w:divBdr>
    </w:div>
    <w:div w:id="442111095">
      <w:bodyDiv w:val="1"/>
      <w:marLeft w:val="0"/>
      <w:marRight w:val="0"/>
      <w:marTop w:val="0"/>
      <w:marBottom w:val="0"/>
      <w:divBdr>
        <w:top w:val="none" w:sz="0" w:space="0" w:color="auto"/>
        <w:left w:val="none" w:sz="0" w:space="0" w:color="auto"/>
        <w:bottom w:val="none" w:sz="0" w:space="0" w:color="auto"/>
        <w:right w:val="none" w:sz="0" w:space="0" w:color="auto"/>
      </w:divBdr>
    </w:div>
    <w:div w:id="448012570">
      <w:bodyDiv w:val="1"/>
      <w:marLeft w:val="0"/>
      <w:marRight w:val="0"/>
      <w:marTop w:val="0"/>
      <w:marBottom w:val="0"/>
      <w:divBdr>
        <w:top w:val="none" w:sz="0" w:space="0" w:color="auto"/>
        <w:left w:val="none" w:sz="0" w:space="0" w:color="auto"/>
        <w:bottom w:val="none" w:sz="0" w:space="0" w:color="auto"/>
        <w:right w:val="none" w:sz="0" w:space="0" w:color="auto"/>
      </w:divBdr>
    </w:div>
    <w:div w:id="486291805">
      <w:bodyDiv w:val="1"/>
      <w:marLeft w:val="0"/>
      <w:marRight w:val="0"/>
      <w:marTop w:val="0"/>
      <w:marBottom w:val="0"/>
      <w:divBdr>
        <w:top w:val="none" w:sz="0" w:space="0" w:color="auto"/>
        <w:left w:val="none" w:sz="0" w:space="0" w:color="auto"/>
        <w:bottom w:val="none" w:sz="0" w:space="0" w:color="auto"/>
        <w:right w:val="none" w:sz="0" w:space="0" w:color="auto"/>
      </w:divBdr>
    </w:div>
    <w:div w:id="510947172">
      <w:bodyDiv w:val="1"/>
      <w:marLeft w:val="0"/>
      <w:marRight w:val="0"/>
      <w:marTop w:val="0"/>
      <w:marBottom w:val="0"/>
      <w:divBdr>
        <w:top w:val="none" w:sz="0" w:space="0" w:color="auto"/>
        <w:left w:val="none" w:sz="0" w:space="0" w:color="auto"/>
        <w:bottom w:val="none" w:sz="0" w:space="0" w:color="auto"/>
        <w:right w:val="none" w:sz="0" w:space="0" w:color="auto"/>
      </w:divBdr>
      <w:divsChild>
        <w:div w:id="589043407">
          <w:marLeft w:val="0"/>
          <w:marRight w:val="0"/>
          <w:marTop w:val="0"/>
          <w:marBottom w:val="0"/>
          <w:divBdr>
            <w:top w:val="none" w:sz="0" w:space="0" w:color="auto"/>
            <w:left w:val="none" w:sz="0" w:space="0" w:color="auto"/>
            <w:bottom w:val="none" w:sz="0" w:space="0" w:color="auto"/>
            <w:right w:val="none" w:sz="0" w:space="0" w:color="auto"/>
          </w:divBdr>
        </w:div>
      </w:divsChild>
    </w:div>
    <w:div w:id="569118850">
      <w:bodyDiv w:val="1"/>
      <w:marLeft w:val="0"/>
      <w:marRight w:val="0"/>
      <w:marTop w:val="0"/>
      <w:marBottom w:val="0"/>
      <w:divBdr>
        <w:top w:val="none" w:sz="0" w:space="0" w:color="auto"/>
        <w:left w:val="none" w:sz="0" w:space="0" w:color="auto"/>
        <w:bottom w:val="none" w:sz="0" w:space="0" w:color="auto"/>
        <w:right w:val="none" w:sz="0" w:space="0" w:color="auto"/>
      </w:divBdr>
    </w:div>
    <w:div w:id="817842185">
      <w:bodyDiv w:val="1"/>
      <w:marLeft w:val="0"/>
      <w:marRight w:val="0"/>
      <w:marTop w:val="0"/>
      <w:marBottom w:val="0"/>
      <w:divBdr>
        <w:top w:val="none" w:sz="0" w:space="0" w:color="auto"/>
        <w:left w:val="none" w:sz="0" w:space="0" w:color="auto"/>
        <w:bottom w:val="none" w:sz="0" w:space="0" w:color="auto"/>
        <w:right w:val="none" w:sz="0" w:space="0" w:color="auto"/>
      </w:divBdr>
    </w:div>
    <w:div w:id="872114519">
      <w:bodyDiv w:val="1"/>
      <w:marLeft w:val="0"/>
      <w:marRight w:val="0"/>
      <w:marTop w:val="0"/>
      <w:marBottom w:val="0"/>
      <w:divBdr>
        <w:top w:val="none" w:sz="0" w:space="0" w:color="auto"/>
        <w:left w:val="none" w:sz="0" w:space="0" w:color="auto"/>
        <w:bottom w:val="none" w:sz="0" w:space="0" w:color="auto"/>
        <w:right w:val="none" w:sz="0" w:space="0" w:color="auto"/>
      </w:divBdr>
      <w:divsChild>
        <w:div w:id="67927915">
          <w:marLeft w:val="0"/>
          <w:marRight w:val="0"/>
          <w:marTop w:val="0"/>
          <w:marBottom w:val="0"/>
          <w:divBdr>
            <w:top w:val="none" w:sz="0" w:space="0" w:color="auto"/>
            <w:left w:val="none" w:sz="0" w:space="0" w:color="auto"/>
            <w:bottom w:val="none" w:sz="0" w:space="0" w:color="auto"/>
            <w:right w:val="none" w:sz="0" w:space="0" w:color="auto"/>
          </w:divBdr>
        </w:div>
      </w:divsChild>
    </w:div>
    <w:div w:id="888031429">
      <w:bodyDiv w:val="1"/>
      <w:marLeft w:val="0"/>
      <w:marRight w:val="0"/>
      <w:marTop w:val="0"/>
      <w:marBottom w:val="0"/>
      <w:divBdr>
        <w:top w:val="none" w:sz="0" w:space="0" w:color="auto"/>
        <w:left w:val="none" w:sz="0" w:space="0" w:color="auto"/>
        <w:bottom w:val="none" w:sz="0" w:space="0" w:color="auto"/>
        <w:right w:val="none" w:sz="0" w:space="0" w:color="auto"/>
      </w:divBdr>
    </w:div>
    <w:div w:id="1211578425">
      <w:bodyDiv w:val="1"/>
      <w:marLeft w:val="0"/>
      <w:marRight w:val="0"/>
      <w:marTop w:val="0"/>
      <w:marBottom w:val="0"/>
      <w:divBdr>
        <w:top w:val="none" w:sz="0" w:space="0" w:color="auto"/>
        <w:left w:val="none" w:sz="0" w:space="0" w:color="auto"/>
        <w:bottom w:val="none" w:sz="0" w:space="0" w:color="auto"/>
        <w:right w:val="none" w:sz="0" w:space="0" w:color="auto"/>
      </w:divBdr>
    </w:div>
    <w:div w:id="1218394711">
      <w:bodyDiv w:val="1"/>
      <w:marLeft w:val="0"/>
      <w:marRight w:val="0"/>
      <w:marTop w:val="0"/>
      <w:marBottom w:val="0"/>
      <w:divBdr>
        <w:top w:val="none" w:sz="0" w:space="0" w:color="auto"/>
        <w:left w:val="none" w:sz="0" w:space="0" w:color="auto"/>
        <w:bottom w:val="none" w:sz="0" w:space="0" w:color="auto"/>
        <w:right w:val="none" w:sz="0" w:space="0" w:color="auto"/>
      </w:divBdr>
    </w:div>
    <w:div w:id="1255671132">
      <w:bodyDiv w:val="1"/>
      <w:marLeft w:val="0"/>
      <w:marRight w:val="0"/>
      <w:marTop w:val="0"/>
      <w:marBottom w:val="0"/>
      <w:divBdr>
        <w:top w:val="none" w:sz="0" w:space="0" w:color="auto"/>
        <w:left w:val="none" w:sz="0" w:space="0" w:color="auto"/>
        <w:bottom w:val="none" w:sz="0" w:space="0" w:color="auto"/>
        <w:right w:val="none" w:sz="0" w:space="0" w:color="auto"/>
      </w:divBdr>
    </w:div>
    <w:div w:id="1264151017">
      <w:bodyDiv w:val="1"/>
      <w:marLeft w:val="0"/>
      <w:marRight w:val="0"/>
      <w:marTop w:val="0"/>
      <w:marBottom w:val="0"/>
      <w:divBdr>
        <w:top w:val="none" w:sz="0" w:space="0" w:color="auto"/>
        <w:left w:val="none" w:sz="0" w:space="0" w:color="auto"/>
        <w:bottom w:val="none" w:sz="0" w:space="0" w:color="auto"/>
        <w:right w:val="none" w:sz="0" w:space="0" w:color="auto"/>
      </w:divBdr>
      <w:divsChild>
        <w:div w:id="1946226101">
          <w:marLeft w:val="0"/>
          <w:marRight w:val="0"/>
          <w:marTop w:val="0"/>
          <w:marBottom w:val="0"/>
          <w:divBdr>
            <w:top w:val="none" w:sz="0" w:space="0" w:color="auto"/>
            <w:left w:val="none" w:sz="0" w:space="0" w:color="auto"/>
            <w:bottom w:val="none" w:sz="0" w:space="0" w:color="auto"/>
            <w:right w:val="none" w:sz="0" w:space="0" w:color="auto"/>
          </w:divBdr>
        </w:div>
      </w:divsChild>
    </w:div>
    <w:div w:id="1271276787">
      <w:bodyDiv w:val="1"/>
      <w:marLeft w:val="0"/>
      <w:marRight w:val="0"/>
      <w:marTop w:val="0"/>
      <w:marBottom w:val="0"/>
      <w:divBdr>
        <w:top w:val="none" w:sz="0" w:space="0" w:color="auto"/>
        <w:left w:val="none" w:sz="0" w:space="0" w:color="auto"/>
        <w:bottom w:val="none" w:sz="0" w:space="0" w:color="auto"/>
        <w:right w:val="none" w:sz="0" w:space="0" w:color="auto"/>
      </w:divBdr>
      <w:divsChild>
        <w:div w:id="1624338320">
          <w:marLeft w:val="0"/>
          <w:marRight w:val="0"/>
          <w:marTop w:val="0"/>
          <w:marBottom w:val="0"/>
          <w:divBdr>
            <w:top w:val="none" w:sz="0" w:space="0" w:color="auto"/>
            <w:left w:val="none" w:sz="0" w:space="0" w:color="auto"/>
            <w:bottom w:val="none" w:sz="0" w:space="0" w:color="auto"/>
            <w:right w:val="none" w:sz="0" w:space="0" w:color="auto"/>
          </w:divBdr>
        </w:div>
      </w:divsChild>
    </w:div>
    <w:div w:id="1693918866">
      <w:bodyDiv w:val="1"/>
      <w:marLeft w:val="0"/>
      <w:marRight w:val="0"/>
      <w:marTop w:val="0"/>
      <w:marBottom w:val="0"/>
      <w:divBdr>
        <w:top w:val="none" w:sz="0" w:space="0" w:color="auto"/>
        <w:left w:val="none" w:sz="0" w:space="0" w:color="auto"/>
        <w:bottom w:val="none" w:sz="0" w:space="0" w:color="auto"/>
        <w:right w:val="none" w:sz="0" w:space="0" w:color="auto"/>
      </w:divBdr>
    </w:div>
    <w:div w:id="2105224593">
      <w:bodyDiv w:val="1"/>
      <w:marLeft w:val="0"/>
      <w:marRight w:val="0"/>
      <w:marTop w:val="0"/>
      <w:marBottom w:val="0"/>
      <w:divBdr>
        <w:top w:val="none" w:sz="0" w:space="0" w:color="auto"/>
        <w:left w:val="none" w:sz="0" w:space="0" w:color="auto"/>
        <w:bottom w:val="none" w:sz="0" w:space="0" w:color="auto"/>
        <w:right w:val="none" w:sz="0" w:space="0" w:color="auto"/>
      </w:divBdr>
    </w:div>
    <w:div w:id="2108034680">
      <w:bodyDiv w:val="1"/>
      <w:marLeft w:val="0"/>
      <w:marRight w:val="0"/>
      <w:marTop w:val="0"/>
      <w:marBottom w:val="0"/>
      <w:divBdr>
        <w:top w:val="none" w:sz="0" w:space="0" w:color="auto"/>
        <w:left w:val="none" w:sz="0" w:space="0" w:color="auto"/>
        <w:bottom w:val="none" w:sz="0" w:space="0" w:color="auto"/>
        <w:right w:val="none" w:sz="0" w:space="0" w:color="auto"/>
      </w:divBdr>
      <w:divsChild>
        <w:div w:id="15745843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diagramColors" Target="diagrams/colors17.xml"/><Relationship Id="rId21" Type="http://schemas.openxmlformats.org/officeDocument/2006/relationships/hyperlink" Target="https://es.dreamstime.com/skypixel_info" TargetMode="External"/><Relationship Id="rId42" Type="http://schemas.openxmlformats.org/officeDocument/2006/relationships/diagramQuickStyle" Target="diagrams/quickStyle6.xml"/><Relationship Id="rId63" Type="http://schemas.openxmlformats.org/officeDocument/2006/relationships/diagramData" Target="diagrams/data9.xml"/><Relationship Id="rId84" Type="http://schemas.microsoft.com/office/2007/relationships/diagramDrawing" Target="diagrams/drawing11.xml"/><Relationship Id="rId138" Type="http://schemas.openxmlformats.org/officeDocument/2006/relationships/hyperlink" Target="https://www.elpais.cr/2015/08/06/plenario-se-" TargetMode="External"/><Relationship Id="rId159" Type="http://schemas.openxmlformats.org/officeDocument/2006/relationships/hyperlink" Target="http://asamblea.go.cr/sd/Documents/referencia%20y%20prestamos/BOLETINES/BOLETIN%2003/18824.%20%20General/18824.%20%20Comisi%C3%B3n%20Asuntos%20Sociales.%20%20Dictamen%20Afimativo%20de%20Mayor%C3%ADa.pdf" TargetMode="External"/><Relationship Id="rId170" Type="http://schemas.openxmlformats.org/officeDocument/2006/relationships/hyperlink" Target="https://www.marxists.org/espanol/m-e/1880s/origen/el_origen_de_la_familia.pdf" TargetMode="External"/><Relationship Id="rId191" Type="http://schemas.openxmlformats.org/officeDocument/2006/relationships/hyperlink" Target="https://www.researchgate.net/profile/Serge-Moscovici-2/publication/232574296_The_Group_as_a_Polarizer_of_Attitudes/links/542bd1080cf27e39fa91a5c2/The-Group-as-a-Polarizer-of-Attitudes.pdf" TargetMode="External"/><Relationship Id="rId205" Type="http://schemas.openxmlformats.org/officeDocument/2006/relationships/hyperlink" Target="http://repository.lasallista.edu.co:8080/ojs/index.php/rldi/article/view/41/22" TargetMode="External"/><Relationship Id="rId16" Type="http://schemas.openxmlformats.org/officeDocument/2006/relationships/diagramQuickStyle" Target="diagrams/quickStyle2.xml"/><Relationship Id="rId107" Type="http://schemas.openxmlformats.org/officeDocument/2006/relationships/diagramData" Target="diagrams/data16.xml"/><Relationship Id="rId11" Type="http://schemas.openxmlformats.org/officeDocument/2006/relationships/diagramQuickStyle" Target="diagrams/quickStyle1.xml"/><Relationship Id="rId32" Type="http://schemas.microsoft.com/office/2007/relationships/diagramDrawing" Target="diagrams/drawing4.xml"/><Relationship Id="rId37" Type="http://schemas.microsoft.com/office/2007/relationships/diagramDrawing" Target="diagrams/drawing5.xml"/><Relationship Id="rId53" Type="http://schemas.microsoft.com/office/2007/relationships/diagramDrawing" Target="diagrams/drawing7.xml"/><Relationship Id="rId58" Type="http://schemas.openxmlformats.org/officeDocument/2006/relationships/diagramData" Target="diagrams/data8.xml"/><Relationship Id="rId74" Type="http://schemas.openxmlformats.org/officeDocument/2006/relationships/diagramColors" Target="diagrams/colors10.xml"/><Relationship Id="rId79" Type="http://schemas.openxmlformats.org/officeDocument/2006/relationships/hyperlink" Target="https://es.dreamstime.com/la-mam%C3%A1-y-hija-est%C3%A1n-limpiando-en-el-apartamento-image109346046" TargetMode="External"/><Relationship Id="rId102" Type="http://schemas.openxmlformats.org/officeDocument/2006/relationships/diagramData" Target="diagrams/data15.xml"/><Relationship Id="rId123" Type="http://schemas.microsoft.com/office/2007/relationships/diagramDrawing" Target="diagrams/drawing18.xml"/><Relationship Id="rId128" Type="http://schemas.openxmlformats.org/officeDocument/2006/relationships/diagramLayout" Target="diagrams/layout19.xml"/><Relationship Id="rId144" Type="http://schemas.openxmlformats.org/officeDocument/2006/relationships/hyperlink" Target="https://www.nacion.com/el-pais/salud/71-bebes-concebidos-in-vitro-han-nacido-en-costa/QBNL6C4NGVELBDN3UAR5K3M5TY/story/" TargetMode="External"/><Relationship Id="rId149" Type="http://schemas.openxmlformats.org/officeDocument/2006/relationships/hyperlink" Target="https://www.nacion.com/el-pais/politica/comision-interamericana-ordena-a-costa-rica-aplicar-fiv-inmediatamente-a-seis-parejas/2H7UADZSERBENDGN3KFZGI6KNE/story/" TargetMode="External"/><Relationship Id="rId5" Type="http://schemas.openxmlformats.org/officeDocument/2006/relationships/webSettings" Target="webSettings.xml"/><Relationship Id="rId90" Type="http://schemas.openxmlformats.org/officeDocument/2006/relationships/diagramData" Target="diagrams/data13.xml"/><Relationship Id="rId95" Type="http://schemas.openxmlformats.org/officeDocument/2006/relationships/image" Target="media/image9.png"/><Relationship Id="rId160" Type="http://schemas.openxmlformats.org/officeDocument/2006/relationships/hyperlink" Target="http://asamblea.go.cr/sd/Documents/referencia%20y%20prestamos/BOLETINES/BOLETIN%2003/18824.%20%20General/18824.%20%20Comisi%C3%B3n%20Asuntos%20Sociales.%20%20Dictamen%20Afimativo%20de%20Mayor%C3%ADa.pdf" TargetMode="External"/><Relationship Id="rId165" Type="http://schemas.openxmlformats.org/officeDocument/2006/relationships/hyperlink" Target="http://www.sc.ehu.es/plwlumuj/ebalECTS/praktikak/muestreo.pdf" TargetMode="External"/><Relationship Id="rId181" Type="http://schemas.openxmlformats.org/officeDocument/2006/relationships/hyperlink" Target="http://kalathos.metro.inter.edu/kalathos_mag/publications/archivo5_vol1_no1.pdf" TargetMode="External"/><Relationship Id="rId186" Type="http://schemas.openxmlformats.org/officeDocument/2006/relationships/hyperlink" Target="mailto:mateos.sara@gmail.com" TargetMode="External"/><Relationship Id="rId22" Type="http://schemas.openxmlformats.org/officeDocument/2006/relationships/hyperlink" Target="https://es.dreamstime.com/stock-de-ilustraci%C3%B3n-reloj-biol%C3%B3gico-femenino-image46932209" TargetMode="External"/><Relationship Id="rId27" Type="http://schemas.microsoft.com/office/2007/relationships/diagramDrawing" Target="diagrams/drawing3.xml"/><Relationship Id="rId43" Type="http://schemas.openxmlformats.org/officeDocument/2006/relationships/diagramColors" Target="diagrams/colors6.xml"/><Relationship Id="rId48" Type="http://schemas.openxmlformats.org/officeDocument/2006/relationships/hyperlink" Target="http://creativecommons.org/licenses/by-nc-nd/3.0/deed.es_ES" TargetMode="External"/><Relationship Id="rId64" Type="http://schemas.openxmlformats.org/officeDocument/2006/relationships/diagramLayout" Target="diagrams/layout9.xml"/><Relationship Id="rId69" Type="http://schemas.openxmlformats.org/officeDocument/2006/relationships/hyperlink" Target="https://www.yoamoloszapatos.com/tag/vestidos-para-embarazadas" TargetMode="External"/><Relationship Id="rId113" Type="http://schemas.openxmlformats.org/officeDocument/2006/relationships/hyperlink" Target="http://www.rhaprofesional.com/ansiedad-sintomas-depresivos-y-biomarcadores-de-estres-en-mujeres-embarazadas-despues-de-un-tratamiento-de-fiv-un-estudio-de-cohortes-prospectivo/" TargetMode="External"/><Relationship Id="rId118" Type="http://schemas.microsoft.com/office/2007/relationships/diagramDrawing" Target="diagrams/drawing17.xml"/><Relationship Id="rId134" Type="http://schemas.openxmlformats.org/officeDocument/2006/relationships/hyperlink" Target="http://www.monumental.co.cr/2018/11/21/ccss-iniciara-procesos-de-fecundacion-vitro-partir-de-junio-de-2019/" TargetMode="External"/><Relationship Id="rId139" Type="http://schemas.openxmlformats.org/officeDocument/2006/relationships/hyperlink" Target="https://www.elpais.cr/2015/08/06/plenario-se-prepara-para-recibir-emboscada-de-mociones-contra-fiv/" TargetMode="External"/><Relationship Id="rId80" Type="http://schemas.openxmlformats.org/officeDocument/2006/relationships/diagramData" Target="diagrams/data11.xml"/><Relationship Id="rId85" Type="http://schemas.openxmlformats.org/officeDocument/2006/relationships/diagramData" Target="diagrams/data12.xml"/><Relationship Id="rId150" Type="http://schemas.openxmlformats.org/officeDocument/2006/relationships/hyperlink" Target="https://es.scribd.com/document/350788896/masculinidades-y-feminismo-azpiazu-carballo-jokin" TargetMode="External"/><Relationship Id="rId155" Type="http://schemas.openxmlformats.org/officeDocument/2006/relationships/hyperlink" Target="http://www.corteidh.or.cr/tablas/r29229.pdf" TargetMode="External"/><Relationship Id="rId171" Type="http://schemas.openxmlformats.org/officeDocument/2006/relationships/hyperlink" Target="http://www.laindependent.cat/index.php?view=article&amp;amp;catid=143%3Allibres&amp;amp;id=4187%3Ales-captivitats-de-les-dones-ampli-analisi-de-marcela-lagarde&amp;amp;format=pdf&amp;amp;option=com_content&amp;amp;Itemid=208&amp;amp;lang=es" TargetMode="External"/><Relationship Id="rId176" Type="http://schemas.openxmlformats.org/officeDocument/2006/relationships/hyperlink" Target="https://www.scielo.sa.cr/scielo.php?script=sci_arttext&amp;pid=S000160022012000200009" TargetMode="External"/><Relationship Id="rId192" Type="http://schemas.openxmlformats.org/officeDocument/2006/relationships/hyperlink" Target="https://www.bbc.com/mundo/noticias/2013/08/130812_fertilizacion_in_vitro_costari" TargetMode="External"/><Relationship Id="rId197" Type="http://schemas.openxmlformats.org/officeDocument/2006/relationships/hyperlink" Target="https://vlex.co.cr/vid/-499380694" TargetMode="External"/><Relationship Id="rId206" Type="http://schemas.openxmlformats.org/officeDocument/2006/relationships/hyperlink" Target="https://repository.eafit.edu.co/bitstream/handle/10784/12465/Andrea_VelezVasquez_DanielaAlejandra_BoteroGiraldo_2018.pdf?sequence=2&amp;isAllowed=y" TargetMode="External"/><Relationship Id="rId201" Type="http://schemas.openxmlformats.org/officeDocument/2006/relationships/hyperlink" Target="http://www.pgrweb.go.cr/scij/Busqueda/Normativa/Normas/nrm_texto_completo.aspx?param1=NRTC&amp;amp;nValor1=1&amp;amp;nValor2=83716&amp;amp;nValor3=107716&amp;amp;strTipM=TC" TargetMode="External"/><Relationship Id="rId12" Type="http://schemas.openxmlformats.org/officeDocument/2006/relationships/diagramColors" Target="diagrams/colors1.xml"/><Relationship Id="rId17" Type="http://schemas.openxmlformats.org/officeDocument/2006/relationships/diagramColors" Target="diagrams/colors2.xml"/><Relationship Id="rId33" Type="http://schemas.openxmlformats.org/officeDocument/2006/relationships/diagramData" Target="diagrams/data5.xml"/><Relationship Id="rId38" Type="http://schemas.openxmlformats.org/officeDocument/2006/relationships/image" Target="media/image3.png"/><Relationship Id="rId59" Type="http://schemas.openxmlformats.org/officeDocument/2006/relationships/diagramLayout" Target="diagrams/layout8.xml"/><Relationship Id="rId103" Type="http://schemas.openxmlformats.org/officeDocument/2006/relationships/diagramLayout" Target="diagrams/layout15.xml"/><Relationship Id="rId108" Type="http://schemas.openxmlformats.org/officeDocument/2006/relationships/diagramLayout" Target="diagrams/layout16.xml"/><Relationship Id="rId124" Type="http://schemas.openxmlformats.org/officeDocument/2006/relationships/image" Target="media/image11.png"/><Relationship Id="rId129" Type="http://schemas.openxmlformats.org/officeDocument/2006/relationships/diagramQuickStyle" Target="diagrams/quickStyle19.xml"/><Relationship Id="rId54" Type="http://schemas.openxmlformats.org/officeDocument/2006/relationships/image" Target="media/image5.png"/><Relationship Id="rId70" Type="http://schemas.openxmlformats.org/officeDocument/2006/relationships/hyperlink" Target="https://www.yoamoloszapatos.com/dmca" TargetMode="External"/><Relationship Id="rId75" Type="http://schemas.microsoft.com/office/2007/relationships/diagramDrawing" Target="diagrams/drawing10.xml"/><Relationship Id="rId91" Type="http://schemas.openxmlformats.org/officeDocument/2006/relationships/diagramLayout" Target="diagrams/layout13.xml"/><Relationship Id="rId96" Type="http://schemas.openxmlformats.org/officeDocument/2006/relationships/hyperlink" Target="https://www.crushpixel.com/es/stock-photo/beautiful-pregnant-woman-suffering-belly-2858960.html" TargetMode="External"/><Relationship Id="rId140" Type="http://schemas.openxmlformats.org/officeDocument/2006/relationships/hyperlink" Target="http://www.asamblea.go.cr/sd/proyectos_en_comision/Proyecto%20Ley%20Marco%20de%20Fecundaci%C3%B3n%20in%20vitro%2C%20N%2018824.pdf" TargetMode="External"/><Relationship Id="rId145" Type="http://schemas.openxmlformats.org/officeDocument/2006/relationships/hyperlink" Target="https://www.nacion.com/el-pais/salud/71-bebes-concebidos-in-vitro-han-nacido-en-costa/QBNL6C4NGVELBDN3UAR5K3M5TY/story/" TargetMode="External"/><Relationship Id="rId161" Type="http://schemas.openxmlformats.org/officeDocument/2006/relationships/hyperlink" Target="https://www.constitution.org/cons/costaric.htm" TargetMode="External"/><Relationship Id="rId166" Type="http://schemas.openxmlformats.org/officeDocument/2006/relationships/hyperlink" Target="http://www.monumental.co.cr/2018/01/19/fabricio-alvarado-eliminaria-decreto-que-permite-la-fiv-por-inmoral/" TargetMode="External"/><Relationship Id="rId182" Type="http://schemas.openxmlformats.org/officeDocument/2006/relationships/hyperlink" Target="https://xenero.webs.uvigo.es/profesorado/purificacion_mayobre/identidad.pdf" TargetMode="External"/><Relationship Id="rId187" Type="http://schemas.openxmlformats.org/officeDocument/2006/relationships/hyperlink" Target="https://revistas.ucm.es/index.php/INFE/article/view/43894"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Data" Target="diagrams/data3.xml"/><Relationship Id="rId28" Type="http://schemas.openxmlformats.org/officeDocument/2006/relationships/diagramData" Target="diagrams/data4.xml"/><Relationship Id="rId49" Type="http://schemas.openxmlformats.org/officeDocument/2006/relationships/diagramData" Target="diagrams/data7.xml"/><Relationship Id="rId114" Type="http://schemas.openxmlformats.org/officeDocument/2006/relationships/diagramData" Target="diagrams/data17.xml"/><Relationship Id="rId119" Type="http://schemas.openxmlformats.org/officeDocument/2006/relationships/diagramData" Target="diagrams/data18.xml"/><Relationship Id="rId44" Type="http://schemas.microsoft.com/office/2007/relationships/diagramDrawing" Target="diagrams/drawing6.xml"/><Relationship Id="rId60" Type="http://schemas.openxmlformats.org/officeDocument/2006/relationships/diagramQuickStyle" Target="diagrams/quickStyle8.xml"/><Relationship Id="rId65" Type="http://schemas.openxmlformats.org/officeDocument/2006/relationships/diagramQuickStyle" Target="diagrams/quickStyle9.xml"/><Relationship Id="rId81" Type="http://schemas.openxmlformats.org/officeDocument/2006/relationships/diagramLayout" Target="diagrams/layout11.xml"/><Relationship Id="rId86" Type="http://schemas.openxmlformats.org/officeDocument/2006/relationships/diagramLayout" Target="diagrams/layout12.xml"/><Relationship Id="rId130" Type="http://schemas.openxmlformats.org/officeDocument/2006/relationships/diagramColors" Target="diagrams/colors19.xml"/><Relationship Id="rId135" Type="http://schemas.openxmlformats.org/officeDocument/2006/relationships/hyperlink" Target="http://congresoderechosreproductivos.com/files/docscongreso/repasistida/DominacionyTecnologia.pdf" TargetMode="External"/><Relationship Id="rId151" Type="http://schemas.openxmlformats.org/officeDocument/2006/relationships/hyperlink" Target="http://5e.cr/" TargetMode="External"/><Relationship Id="rId156" Type="http://schemas.openxmlformats.org/officeDocument/2006/relationships/hyperlink" Target="https://www.lauragonzalez.com/TC/El_genero_en_disputa_Buttler.pdf" TargetMode="External"/><Relationship Id="rId177" Type="http://schemas.openxmlformats.org/officeDocument/2006/relationships/hyperlink" Target="https://nationalhumanitiescenter.org/ows/seminars/tcentury/FeminineMystique.pdf" TargetMode="External"/><Relationship Id="rId198" Type="http://schemas.openxmlformats.org/officeDocument/2006/relationships/hyperlink" Target="http://www.juridicas.unam.mx/publica/librev/rev/nuant/cont/30/cnt/cnt7.pdf" TargetMode="External"/><Relationship Id="rId172" Type="http://schemas.openxmlformats.org/officeDocument/2006/relationships/hyperlink" Target="http://www.laindependent.cat/index.php?view=article&amp;amp;catid=143%3Allibres&amp;amp;id=4187%3Ales-captivitats-de-les-dones-ampli-analisi-de-marcela-lagarde&amp;amp;format=pdf&amp;amp;option=com_content&amp;amp;Itemid=208&amp;amp;lang=es" TargetMode="External"/><Relationship Id="rId193" Type="http://schemas.openxmlformats.org/officeDocument/2006/relationships/hyperlink" Target="https://www.bbc.com/mundo/noticias/2013/08/130812_fertilizacion_in_vitro_costarica_nm" TargetMode="External"/><Relationship Id="rId202" Type="http://schemas.openxmlformats.org/officeDocument/2006/relationships/hyperlink" Target="http://www.pgrweb.go.cr/scij/Busqueda/Normativa/Normas/nrm_texto_completo.aspx?param1=NRTC&amp;amp;nValor1=1&amp;amp;nValor2=83716&amp;amp;nValor3=107716&amp;amp;strTipM=TC" TargetMode="External"/><Relationship Id="rId207" Type="http://schemas.openxmlformats.org/officeDocument/2006/relationships/footer" Target="footer1.xml"/><Relationship Id="rId13" Type="http://schemas.microsoft.com/office/2007/relationships/diagramDrawing" Target="diagrams/drawing1.xml"/><Relationship Id="rId18" Type="http://schemas.microsoft.com/office/2007/relationships/diagramDrawing" Target="diagrams/drawing2.xml"/><Relationship Id="rId39" Type="http://schemas.openxmlformats.org/officeDocument/2006/relationships/hyperlink" Target="https://es.123rf.com/photo_46065121_familia-feliz-esperando-beb%C3%A9-mujer-embarazada-con-el-marido-y-el-peque%C3%B1o-hijo-junto-sentado-en-el-sof%C3%A1-en-c.html" TargetMode="External"/><Relationship Id="rId109" Type="http://schemas.openxmlformats.org/officeDocument/2006/relationships/diagramQuickStyle" Target="diagrams/quickStyle16.xml"/><Relationship Id="rId34" Type="http://schemas.openxmlformats.org/officeDocument/2006/relationships/diagramLayout" Target="diagrams/layout5.xml"/><Relationship Id="rId50" Type="http://schemas.openxmlformats.org/officeDocument/2006/relationships/diagramLayout" Target="diagrams/layout7.xml"/><Relationship Id="rId55" Type="http://schemas.openxmlformats.org/officeDocument/2006/relationships/hyperlink" Target="https://www.reproduccionasistida.org/precio-de-la-fiv/fiv-precio-incluido-no-incluido/" TargetMode="External"/><Relationship Id="rId76" Type="http://schemas.openxmlformats.org/officeDocument/2006/relationships/image" Target="media/image8.png"/><Relationship Id="rId97" Type="http://schemas.openxmlformats.org/officeDocument/2006/relationships/diagramData" Target="diagrams/data14.xml"/><Relationship Id="rId104" Type="http://schemas.openxmlformats.org/officeDocument/2006/relationships/diagramQuickStyle" Target="diagrams/quickStyle15.xml"/><Relationship Id="rId120" Type="http://schemas.openxmlformats.org/officeDocument/2006/relationships/diagramLayout" Target="diagrams/layout18.xml"/><Relationship Id="rId125" Type="http://schemas.openxmlformats.org/officeDocument/2006/relationships/hyperlink" Target="https://d.docs.live.net/b2ecba62c4adc509/Escritorio/Versi&#243;n%20FINAL/Mireia%20Mullor" TargetMode="External"/><Relationship Id="rId141" Type="http://schemas.openxmlformats.org/officeDocument/2006/relationships/hyperlink" Target="http://www.asamblea.go.cr/sd/proyectos_en_comision/Proyecto%20Ley%20Marco%20de%20Fecundaci%C3%B3n%20in%20vitro%2C%20N%2018824.pdf" TargetMode="External"/><Relationship Id="rId146" Type="http://schemas.openxmlformats.org/officeDocument/2006/relationships/hyperlink" Target="https://www.nacion.com/el-pais/salud/71-bebes-concebidos-in-vitro-han-nacido-en-costa/QBNL6C4NGVELBDN3UAR5K3M5TY/story/" TargetMode="External"/><Relationship Id="rId167" Type="http://schemas.openxmlformats.org/officeDocument/2006/relationships/hyperlink" Target="https://www.redalyc.org/pdf/3497/349733228009.pdf" TargetMode="External"/><Relationship Id="rId188" Type="http://schemas.openxmlformats.org/officeDocument/2006/relationships/hyperlink" Target="http://iij.ucr.ac.cr/wp-content/uploads/bsk-pdf-" TargetMode="External"/><Relationship Id="rId7" Type="http://schemas.openxmlformats.org/officeDocument/2006/relationships/endnotes" Target="endnotes.xml"/><Relationship Id="rId71" Type="http://schemas.openxmlformats.org/officeDocument/2006/relationships/diagramData" Target="diagrams/data10.xml"/><Relationship Id="rId92" Type="http://schemas.openxmlformats.org/officeDocument/2006/relationships/diagramQuickStyle" Target="diagrams/quickStyle13.xml"/><Relationship Id="rId162" Type="http://schemas.openxmlformats.org/officeDocument/2006/relationships/hyperlink" Target="https://perio.unlp.edu.ar/catedras/system/files/t.3_corbetta_metodologia_y_tecnicas_3" TargetMode="External"/><Relationship Id="rId183" Type="http://schemas.openxmlformats.org/officeDocument/2006/relationships/hyperlink" Target="http://biblioteca.ues.edu.sv/revistas/10800248.18.pdf" TargetMode="External"/><Relationship Id="rId2" Type="http://schemas.openxmlformats.org/officeDocument/2006/relationships/numbering" Target="numbering.xml"/><Relationship Id="rId29" Type="http://schemas.openxmlformats.org/officeDocument/2006/relationships/diagramLayout" Target="diagrams/layout4.xml"/><Relationship Id="rId24" Type="http://schemas.openxmlformats.org/officeDocument/2006/relationships/diagramLayout" Target="diagrams/layout3.xml"/><Relationship Id="rId40" Type="http://schemas.openxmlformats.org/officeDocument/2006/relationships/diagramData" Target="diagrams/data6.xml"/><Relationship Id="rId45" Type="http://schemas.openxmlformats.org/officeDocument/2006/relationships/image" Target="media/image4.png"/><Relationship Id="rId66" Type="http://schemas.openxmlformats.org/officeDocument/2006/relationships/diagramColors" Target="diagrams/colors9.xml"/><Relationship Id="rId87" Type="http://schemas.openxmlformats.org/officeDocument/2006/relationships/diagramQuickStyle" Target="diagrams/quickStyle12.xml"/><Relationship Id="rId110" Type="http://schemas.openxmlformats.org/officeDocument/2006/relationships/diagramColors" Target="diagrams/colors16.xml"/><Relationship Id="rId115" Type="http://schemas.openxmlformats.org/officeDocument/2006/relationships/diagramLayout" Target="diagrams/layout17.xml"/><Relationship Id="rId131" Type="http://schemas.microsoft.com/office/2007/relationships/diagramDrawing" Target="diagrams/drawing19.xml"/><Relationship Id="rId136" Type="http://schemas.openxmlformats.org/officeDocument/2006/relationships/hyperlink" Target="https://revistapaquidermo.com/archives/3798" TargetMode="External"/><Relationship Id="rId157" Type="http://schemas.openxmlformats.org/officeDocument/2006/relationships/hyperlink" Target="http://www.vatican.va/roman_curia/congregations/cfaith/documents/rc_con_cfaith_doc_20040731_collaboration_sp.html" TargetMode="External"/><Relationship Id="rId178" Type="http://schemas.openxmlformats.org/officeDocument/2006/relationships/hyperlink" Target="http://books.google.es/books?hl=es&amp;amp;lr=lang_es&amp;amp;id=N7Bf63O6Uh0C&amp;amp;oi=fnd&amp;amp;pg=PA7&amp;amp;dq=que%2Bes%2Bfertilizacion%2Bin%2Bvitro&amp;amp;ots=EWR52JhaqK&amp;amp;sig=lFDXQgspmq7m7EwQ18hph3p320E%23v%3Donepage&amp;amp;q=que%20es%20fertilizacion%20in%20vitro&amp;amp;f=false" TargetMode="External"/><Relationship Id="rId61" Type="http://schemas.openxmlformats.org/officeDocument/2006/relationships/diagramColors" Target="diagrams/colors8.xml"/><Relationship Id="rId82" Type="http://schemas.openxmlformats.org/officeDocument/2006/relationships/diagramQuickStyle" Target="diagrams/quickStyle11.xml"/><Relationship Id="rId152" Type="http://schemas.openxmlformats.org/officeDocument/2006/relationships/hyperlink" Target="https://semanariouniversidad.com/creditos" TargetMode="External"/><Relationship Id="rId173" Type="http://schemas.openxmlformats.org/officeDocument/2006/relationships/hyperlink" Target="http://www.laindependent.cat/index.php?view=article&amp;amp;catid=143%3Allibres&amp;amp;id=4187%3Ales-captivitats-de-les-dones-ampli-analisi-de-marcela-lagarde&amp;amp;format=pdf&amp;amp;option=com_content&amp;amp;Itemid=208&amp;amp;lang=es" TargetMode="External"/><Relationship Id="rId194" Type="http://schemas.openxmlformats.org/officeDocument/2006/relationships/hyperlink" Target="https://s3.amazonaws.com/academia.edu.documents/38843405/2007__Sadler_articulo__Los_hombres_tambiEn_se_emocionan__hacia_la_construccion_de_masculinidades_presentes..pdf?response-content-disposition=inline%3B%20filename%3D2007._Los_hombres_tambien_se_emocionan_h.pdf&amp;X-Amz-Algorithm=AWS4-HMAC-SHA256&amp;X-Amz-Credential=AKIAIWOWYYGZ2Y53UL3A%2F20200119%2Fus-east-1%2Fs3%2Faws4_request&amp;X-Amz-Date=20200119T000706Z&amp;X-Amz-Expires=3600&amp;X-Amz-SignedHeaders=host&amp;X-Amz-Signature=77b90568fd798126a0cc52bb278e1cc91eec66e38bb1b21d594b3df5420b4cb8" TargetMode="External"/><Relationship Id="rId199" Type="http://schemas.openxmlformats.org/officeDocument/2006/relationships/hyperlink" Target="https://vlex.co.cr/vid/-499306790" TargetMode="External"/><Relationship Id="rId203" Type="http://schemas.openxmlformats.org/officeDocument/2006/relationships/hyperlink" Target="file:///C:\Users\yamal\Downloads\760-Texto%20del%20art%C3%ADculo-2137-1-10-20101208%20(2).pdf" TargetMode="External"/><Relationship Id="rId208" Type="http://schemas.openxmlformats.org/officeDocument/2006/relationships/fontTable" Target="fontTable.xml"/><Relationship Id="rId19" Type="http://schemas.openxmlformats.org/officeDocument/2006/relationships/image" Target="media/image2.jpeg"/><Relationship Id="rId14" Type="http://schemas.openxmlformats.org/officeDocument/2006/relationships/diagramData" Target="diagrams/data2.xml"/><Relationship Id="rId30" Type="http://schemas.openxmlformats.org/officeDocument/2006/relationships/diagramQuickStyle" Target="diagrams/quickStyle4.xml"/><Relationship Id="rId35" Type="http://schemas.openxmlformats.org/officeDocument/2006/relationships/diagramQuickStyle" Target="diagrams/quickStyle5.xml"/><Relationship Id="rId56" Type="http://schemas.openxmlformats.org/officeDocument/2006/relationships/image" Target="media/image6.png"/><Relationship Id="rId77" Type="http://schemas.openxmlformats.org/officeDocument/2006/relationships/hyperlink" Target="https://thumbs.dreamstime.com/z/la-mam%C3%A1-y-hija-est%C3%A1n-limpiando-en-el-apartamento-109346046.jpg" TargetMode="External"/><Relationship Id="rId100" Type="http://schemas.openxmlformats.org/officeDocument/2006/relationships/diagramColors" Target="diagrams/colors14.xml"/><Relationship Id="rId105" Type="http://schemas.openxmlformats.org/officeDocument/2006/relationships/diagramColors" Target="diagrams/colors15.xml"/><Relationship Id="rId126" Type="http://schemas.openxmlformats.org/officeDocument/2006/relationships/hyperlink" Target="https://www.elle.com/es/living/ocio-cultura/a35786792/mujeres-cine-terror-directoras-nuevo-universo/" TargetMode="External"/><Relationship Id="rId147" Type="http://schemas.openxmlformats.org/officeDocument/2006/relationships/hyperlink" Target="https://www.nacion.com/el-pais/politica/comision-%20interamericana-ordena-a-costa-" TargetMode="External"/><Relationship Id="rId168" Type="http://schemas.openxmlformats.org/officeDocument/2006/relationships/hyperlink" Target="https://s3.amazonaws.com/academia.edu.documents/53739728/Lineamenti_de_Sociologa_della_Famiglia20170703-2953-1e96hpc.pdf?response-content-disposition=inline%3B%20filename%3DLineamenti_de_Sociologia_della_Famiglia.pdf&amp;X-Amz-Algorithm=AWS4-HMAC-SHA256&amp;X-Amz-Credential=AKIAIWOWYYGZ2Y53UL3A%2F20200221%2Fus-east-1%2Fs3%2Faws4_request&amp;X-Amz-Date=20200221T044159Z&amp;X-Amz-Expires=3600&amp;X-Amz-SignedHeaders=host&amp;X-Amz-Signature=aa5e4b920b6a8064d03376bec18360c22bce69c0e56403ff8ddbb4247c9cdf3b" TargetMode="External"/><Relationship Id="rId8" Type="http://schemas.openxmlformats.org/officeDocument/2006/relationships/image" Target="media/image1.png"/><Relationship Id="rId51" Type="http://schemas.openxmlformats.org/officeDocument/2006/relationships/diagramQuickStyle" Target="diagrams/quickStyle7.xml"/><Relationship Id="rId72" Type="http://schemas.openxmlformats.org/officeDocument/2006/relationships/diagramLayout" Target="diagrams/layout10.xml"/><Relationship Id="rId93" Type="http://schemas.openxmlformats.org/officeDocument/2006/relationships/diagramColors" Target="diagrams/colors13.xml"/><Relationship Id="rId98" Type="http://schemas.openxmlformats.org/officeDocument/2006/relationships/diagramLayout" Target="diagrams/layout14.xml"/><Relationship Id="rId121" Type="http://schemas.openxmlformats.org/officeDocument/2006/relationships/diagramQuickStyle" Target="diagrams/quickStyle18.xml"/><Relationship Id="rId142" Type="http://schemas.openxmlformats.org/officeDocument/2006/relationships/hyperlink" Target="https://www.nacion.com/el-pais/servicios/tribunal-revive-posibilidad-de-fertilizacion-in-vitro-en-el-pais/IATNFLKUCZFD5HKPG7QURMUKCM/story/" TargetMode="External"/><Relationship Id="rId163" Type="http://schemas.openxmlformats.org/officeDocument/2006/relationships/hyperlink" Target="https://perio.unlp.edu.ar/catedras/system/files/t.3_corbetta_metodologia_y_tecnicas_3ra_parte_cap.10.pdf" TargetMode="External"/><Relationship Id="rId184" Type="http://schemas.openxmlformats.org/officeDocument/2006/relationships/hyperlink" Target="https://repositoriodigital.uns.edu.ar/bitstream/handle/123456789/3576/Marinsalta%20y%20Caviglia.%20Representacion%20e%20identidad%20femenina%20...pdf?sequence=1&amp;isAllowed=y" TargetMode="External"/><Relationship Id="rId189" Type="http://schemas.openxmlformats.org/officeDocument/2006/relationships/hyperlink" Target="http://iij.ucr.ac.cr/wp-content/uploads/bsk-pdf-manager/2018/08/Boris-Molina-Mathiew-TESIS-COMPLETA.pdf" TargetMode="External"/><Relationship Id="rId3" Type="http://schemas.openxmlformats.org/officeDocument/2006/relationships/styles" Target="styles.xml"/><Relationship Id="rId25" Type="http://schemas.openxmlformats.org/officeDocument/2006/relationships/diagramQuickStyle" Target="diagrams/quickStyle3.xml"/><Relationship Id="rId46" Type="http://schemas.openxmlformats.org/officeDocument/2006/relationships/hyperlink" Target="https://d.docs.live.net/b2ecba62c4adc509/Escritorio/Versi&#243;n%20FINAL/Parir%20es%20Poder,%20de%20el%20parto%20es%20nuestro,%202014," TargetMode="External"/><Relationship Id="rId67" Type="http://schemas.microsoft.com/office/2007/relationships/diagramDrawing" Target="diagrams/drawing9.xml"/><Relationship Id="rId116" Type="http://schemas.openxmlformats.org/officeDocument/2006/relationships/diagramQuickStyle" Target="diagrams/quickStyle17.xml"/><Relationship Id="rId137" Type="http://schemas.openxmlformats.org/officeDocument/2006/relationships/hyperlink" Target="https://www.medigraphic.com/pdfs/inper/ip-2001/ip012d.pdf" TargetMode="External"/><Relationship Id="rId158" Type="http://schemas.openxmlformats.org/officeDocument/2006/relationships/hyperlink" Target="https://revistas.upr.edu/index.php/griot/article/view/1775" TargetMode="External"/><Relationship Id="rId20" Type="http://schemas.openxmlformats.org/officeDocument/2006/relationships/hyperlink" Target="https://thumbs.dreamstime.com/z/reloj-biol%C3%B3gico-femenino-46932209.jpg" TargetMode="External"/><Relationship Id="rId41" Type="http://schemas.openxmlformats.org/officeDocument/2006/relationships/diagramLayout" Target="diagrams/layout6.xml"/><Relationship Id="rId62" Type="http://schemas.microsoft.com/office/2007/relationships/diagramDrawing" Target="diagrams/drawing8.xml"/><Relationship Id="rId83" Type="http://schemas.openxmlformats.org/officeDocument/2006/relationships/diagramColors" Target="diagrams/colors11.xml"/><Relationship Id="rId88" Type="http://schemas.openxmlformats.org/officeDocument/2006/relationships/diagramColors" Target="diagrams/colors12.xml"/><Relationship Id="rId111" Type="http://schemas.microsoft.com/office/2007/relationships/diagramDrawing" Target="diagrams/drawing16.xml"/><Relationship Id="rId132" Type="http://schemas.openxmlformats.org/officeDocument/2006/relationships/hyperlink" Target="https://www.ssoar.info/ssoar/bitstream/handle/document/6448/ssoar-athenea-2005-7-alfaro_alvarez-la_retorica_del_poder.pdf?sequence=1&amp;isAllowed=y&amp;lnkname=ssoar-athenea-2005-7-alfaro_alvarez-la_retorica_del_poder.pdf" TargetMode="External"/><Relationship Id="rId153" Type="http://schemas.openxmlformats.org/officeDocument/2006/relationships/hyperlink" Target="https://semanariouniversidad.com/pais/hay-que-generar-una-cultura-de-donacion-de-ovulos/" TargetMode="External"/><Relationship Id="rId174" Type="http://schemas.openxmlformats.org/officeDocument/2006/relationships/hyperlink" Target="http://repositorio.ciem.ucr.ac.cr/jspui/bitstream/123456789/122/1/RCIEM105.pdf" TargetMode="External"/><Relationship Id="rId179" Type="http://schemas.openxmlformats.org/officeDocument/2006/relationships/hyperlink" Target="http://books.google.es/books?hl=es&amp;amp;lr=lang_es&amp;amp;id=N7Bf63O6Uh0C&amp;amp;oi=fnd&amp;amp;pg=PA7&amp;amp;dq=que%2Bes%2Bfertilizacion%2Bin%2Bvitro&amp;amp;ots=EWR52JhaqK&amp;amp;sig=lFDXQgspmq7m7EwQ18hph3p320E%23v%3Donepage&amp;amp;q=que%20es%20fertilizacion%20in%20vitro&amp;amp;f=false" TargetMode="External"/><Relationship Id="rId195" Type="http://schemas.openxmlformats.org/officeDocument/2006/relationships/hyperlink" Target="http://www.redalyc.org/pdf/884/88402204.pdf" TargetMode="External"/><Relationship Id="rId209" Type="http://schemas.openxmlformats.org/officeDocument/2006/relationships/theme" Target="theme/theme1.xml"/><Relationship Id="rId190" Type="http://schemas.openxmlformats.org/officeDocument/2006/relationships/hyperlink" Target="http://www.corteidh.or.cr/tablas/r34628.pdf" TargetMode="External"/><Relationship Id="rId204" Type="http://schemas.openxmlformats.org/officeDocument/2006/relationships/hyperlink" Target="http://www.medisur.sld.cu/index.php/medisur/article/view/402/319" TargetMode="External"/><Relationship Id="rId15" Type="http://schemas.openxmlformats.org/officeDocument/2006/relationships/diagramLayout" Target="diagrams/layout2.xml"/><Relationship Id="rId36" Type="http://schemas.openxmlformats.org/officeDocument/2006/relationships/diagramColors" Target="diagrams/colors5.xml"/><Relationship Id="rId57" Type="http://schemas.openxmlformats.org/officeDocument/2006/relationships/hyperlink" Target="https://twitter.com/desdelafemx/status/1259601633924788224" TargetMode="External"/><Relationship Id="rId106" Type="http://schemas.microsoft.com/office/2007/relationships/diagramDrawing" Target="diagrams/drawing15.xml"/><Relationship Id="rId127" Type="http://schemas.openxmlformats.org/officeDocument/2006/relationships/diagramData" Target="diagrams/data19.xml"/><Relationship Id="rId10" Type="http://schemas.openxmlformats.org/officeDocument/2006/relationships/diagramLayout" Target="diagrams/layout1.xml"/><Relationship Id="rId31" Type="http://schemas.openxmlformats.org/officeDocument/2006/relationships/diagramColors" Target="diagrams/colors4.xml"/><Relationship Id="rId52" Type="http://schemas.openxmlformats.org/officeDocument/2006/relationships/diagramColors" Target="diagrams/colors7.xml"/><Relationship Id="rId73" Type="http://schemas.openxmlformats.org/officeDocument/2006/relationships/diagramQuickStyle" Target="diagrams/quickStyle10.xml"/><Relationship Id="rId78" Type="http://schemas.openxmlformats.org/officeDocument/2006/relationships/hyperlink" Target="https://d.docs.live.net/b2ecba62c4adc509/Escritorio/Versi&#243;n%20FINAL/Evgeniya%20Tiplyashina" TargetMode="External"/><Relationship Id="rId94" Type="http://schemas.microsoft.com/office/2007/relationships/diagramDrawing" Target="diagrams/drawing13.xml"/><Relationship Id="rId99" Type="http://schemas.openxmlformats.org/officeDocument/2006/relationships/diagramQuickStyle" Target="diagrams/quickStyle14.xml"/><Relationship Id="rId101" Type="http://schemas.microsoft.com/office/2007/relationships/diagramDrawing" Target="diagrams/drawing14.xml"/><Relationship Id="rId122" Type="http://schemas.openxmlformats.org/officeDocument/2006/relationships/diagramColors" Target="diagrams/colors18.xml"/><Relationship Id="rId143" Type="http://schemas.openxmlformats.org/officeDocument/2006/relationships/hyperlink" Target="https://www.nacion.com/el-pais/servicios/tribunal-revive-posibilidad-de-fertilizacion-in-vitro-en-el-pais/IATNFLKUCZFD5HKPG7QURMUKCM/story/" TargetMode="External"/><Relationship Id="rId148" Type="http://schemas.openxmlformats.org/officeDocument/2006/relationships/hyperlink" Target="https://www.nacion.com/el-pais/politica/comision-interamericana-ordena-a-costa-rica-aplicar-fiv-inmediatamente-a-seis-parejas/2H7UADZSERBENDGN3KFZGI6KNE/story/" TargetMode="External"/><Relationship Id="rId164" Type="http://schemas.openxmlformats.org/officeDocument/2006/relationships/hyperlink" Target="https://www.fpce.up.pt/iiijornadashistoriasvida/pdf/2_Investigacion-participacion%20e%20Historias%20de%20vida.pdf" TargetMode="External"/><Relationship Id="rId169" Type="http://schemas.openxmlformats.org/officeDocument/2006/relationships/hyperlink" Target="http://www.scielo.org.co/pdf/recs/n18/n18a06.pdf" TargetMode="External"/><Relationship Id="rId185" Type="http://schemas.openxmlformats.org/officeDocument/2006/relationships/hyperlink" Target="mailto:mateos.sara@gmail.com" TargetMode="External"/><Relationship Id="rId4" Type="http://schemas.openxmlformats.org/officeDocument/2006/relationships/settings" Target="settings.xml"/><Relationship Id="rId9" Type="http://schemas.openxmlformats.org/officeDocument/2006/relationships/diagramData" Target="diagrams/data1.xml"/><Relationship Id="rId180" Type="http://schemas.openxmlformats.org/officeDocument/2006/relationships/hyperlink" Target="http://www.corteidh.or.cr/tablas/r24192.pdf" TargetMode="External"/><Relationship Id="rId26" Type="http://schemas.openxmlformats.org/officeDocument/2006/relationships/diagramColors" Target="diagrams/colors3.xml"/><Relationship Id="rId47" Type="http://schemas.openxmlformats.org/officeDocument/2006/relationships/hyperlink" Target="https://www.elpartoesnuestro.es/blog/2014/05/06/parir-es-poder-semana-mundial-del-parto-y-nacimiento-respetados-19-25-de-mayo-de-2014" TargetMode="External"/><Relationship Id="rId68" Type="http://schemas.openxmlformats.org/officeDocument/2006/relationships/image" Target="media/image7.png"/><Relationship Id="rId89" Type="http://schemas.microsoft.com/office/2007/relationships/diagramDrawing" Target="diagrams/drawing12.xml"/><Relationship Id="rId112" Type="http://schemas.openxmlformats.org/officeDocument/2006/relationships/image" Target="media/image10.jpeg"/><Relationship Id="rId133" Type="http://schemas.openxmlformats.org/officeDocument/2006/relationships/hyperlink" Target="http://www.monumental.co.cr/2018/11/21/ccss-%20iniciara-procesos-de-fecundacion-" TargetMode="External"/><Relationship Id="rId154" Type="http://schemas.openxmlformats.org/officeDocument/2006/relationships/hyperlink" Target="http://cdigital.dgb.uanl.mx/la/1080087546/1080087546_06.pdf" TargetMode="External"/><Relationship Id="rId175" Type="http://schemas.openxmlformats.org/officeDocument/2006/relationships/hyperlink" Target="http://wvw.nacion.com/ln_ee/2000/octubre/12/pais1.html" TargetMode="External"/><Relationship Id="rId196" Type="http://schemas.openxmlformats.org/officeDocument/2006/relationships/hyperlink" Target="https://vlex.co.cr/vid/-499380694" TargetMode="External"/><Relationship Id="rId200" Type="http://schemas.openxmlformats.org/officeDocument/2006/relationships/hyperlink" Target="https://www.redalyc.org/html/310/3104848304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mal\Downloads\FORMATO%20TESIS%20(YAMALY-ANDREA).dot"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5573F98-56D0-473E-AB83-E39C7A28E4EF}" type="doc">
      <dgm:prSet loTypeId="urn:microsoft.com/office/officeart/2005/8/layout/radial6" loCatId="relationship" qsTypeId="urn:microsoft.com/office/officeart/2005/8/quickstyle/simple3" qsCatId="simple" csTypeId="urn:microsoft.com/office/officeart/2005/8/colors/accent0_1" csCatId="mainScheme" phldr="1"/>
      <dgm:spPr/>
      <dgm:t>
        <a:bodyPr/>
        <a:lstStyle/>
        <a:p>
          <a:endParaRPr lang="es-CR"/>
        </a:p>
      </dgm:t>
    </dgm:pt>
    <dgm:pt modelId="{6DA34CD2-F587-4D73-809F-52983114DCCE}">
      <dgm:prSet phldrT="[Texto]" custT="1"/>
      <dgm:spPr/>
      <dgm:t>
        <a:bodyPr/>
        <a:lstStyle/>
        <a:p>
          <a:r>
            <a:rPr lang="es-CR" sz="1100">
              <a:latin typeface="Times New Roman" panose="02020603050405020304" pitchFamily="18" charset="0"/>
              <a:cs typeface="Times New Roman" panose="02020603050405020304" pitchFamily="18" charset="0"/>
            </a:rPr>
            <a:t>Diario de campo</a:t>
          </a:r>
        </a:p>
      </dgm:t>
    </dgm:pt>
    <dgm:pt modelId="{D8F3C2DC-F375-433E-9088-A4EB30273031}" type="parTrans" cxnId="{3944C023-56E2-4D3D-AD94-05F94A5D93D6}">
      <dgm:prSet/>
      <dgm:spPr/>
      <dgm:t>
        <a:bodyPr/>
        <a:lstStyle/>
        <a:p>
          <a:endParaRPr lang="es-CR" sz="1200">
            <a:latin typeface="Times New Roman" panose="02020603050405020304" pitchFamily="18" charset="0"/>
            <a:cs typeface="Times New Roman" panose="02020603050405020304" pitchFamily="18" charset="0"/>
          </a:endParaRPr>
        </a:p>
      </dgm:t>
    </dgm:pt>
    <dgm:pt modelId="{3E311FB0-E530-4BFD-ADD8-227E882932BA}" type="sibTrans" cxnId="{3944C023-56E2-4D3D-AD94-05F94A5D93D6}">
      <dgm:prSet/>
      <dgm:spPr/>
      <dgm:t>
        <a:bodyPr/>
        <a:lstStyle/>
        <a:p>
          <a:endParaRPr lang="es-CR" sz="1200">
            <a:latin typeface="Times New Roman" panose="02020603050405020304" pitchFamily="18" charset="0"/>
            <a:cs typeface="Times New Roman" panose="02020603050405020304" pitchFamily="18" charset="0"/>
          </a:endParaRPr>
        </a:p>
      </dgm:t>
    </dgm:pt>
    <dgm:pt modelId="{64CEEAE9-167F-4B33-831D-C1C777F66476}">
      <dgm:prSet phldrT="[Texto]" custT="1"/>
      <dgm:spPr/>
      <dgm:t>
        <a:bodyPr/>
        <a:lstStyle/>
        <a:p>
          <a:r>
            <a:rPr lang="es-CR" sz="1100">
              <a:latin typeface="Times New Roman" panose="02020603050405020304" pitchFamily="18" charset="0"/>
              <a:cs typeface="Times New Roman" panose="02020603050405020304" pitchFamily="18" charset="0"/>
            </a:rPr>
            <a:t>Técnicas para el trabajo de campos</a:t>
          </a:r>
        </a:p>
      </dgm:t>
    </dgm:pt>
    <dgm:pt modelId="{70BCDA4C-8BDE-4BF5-AA84-96FB9B4330E0}" type="parTrans" cxnId="{E89B7EEC-5098-4416-AF33-8A4B11A71293}">
      <dgm:prSet/>
      <dgm:spPr/>
      <dgm:t>
        <a:bodyPr/>
        <a:lstStyle/>
        <a:p>
          <a:endParaRPr lang="es-CR" sz="1200">
            <a:latin typeface="Times New Roman" panose="02020603050405020304" pitchFamily="18" charset="0"/>
            <a:cs typeface="Times New Roman" panose="02020603050405020304" pitchFamily="18" charset="0"/>
          </a:endParaRPr>
        </a:p>
      </dgm:t>
    </dgm:pt>
    <dgm:pt modelId="{6FEA16DE-31AA-4D10-8AB2-EFC714AACB1F}" type="sibTrans" cxnId="{E89B7EEC-5098-4416-AF33-8A4B11A71293}">
      <dgm:prSet/>
      <dgm:spPr/>
      <dgm:t>
        <a:bodyPr/>
        <a:lstStyle/>
        <a:p>
          <a:endParaRPr lang="es-CR" sz="1200">
            <a:latin typeface="Times New Roman" panose="02020603050405020304" pitchFamily="18" charset="0"/>
            <a:cs typeface="Times New Roman" panose="02020603050405020304" pitchFamily="18" charset="0"/>
          </a:endParaRPr>
        </a:p>
      </dgm:t>
    </dgm:pt>
    <dgm:pt modelId="{1A6B84F6-7202-440C-820D-0F545C43CA9B}">
      <dgm:prSet phldrT="[Texto]" custT="1"/>
      <dgm:spPr/>
      <dgm:t>
        <a:bodyPr/>
        <a:lstStyle/>
        <a:p>
          <a:r>
            <a:rPr lang="es-CR" sz="1100">
              <a:latin typeface="Times New Roman" panose="02020603050405020304" pitchFamily="18" charset="0"/>
              <a:cs typeface="Times New Roman" panose="02020603050405020304" pitchFamily="18" charset="0"/>
            </a:rPr>
            <a:t>Análisis de contenido</a:t>
          </a:r>
        </a:p>
      </dgm:t>
    </dgm:pt>
    <dgm:pt modelId="{9D614F7E-D15B-4604-A05C-D853A7CB31AF}" type="parTrans" cxnId="{E9B1EF98-2265-43C5-899A-AA774EC599F7}">
      <dgm:prSet/>
      <dgm:spPr/>
      <dgm:t>
        <a:bodyPr/>
        <a:lstStyle/>
        <a:p>
          <a:endParaRPr lang="es-CR" sz="1200">
            <a:latin typeface="Times New Roman" panose="02020603050405020304" pitchFamily="18" charset="0"/>
            <a:cs typeface="Times New Roman" panose="02020603050405020304" pitchFamily="18" charset="0"/>
          </a:endParaRPr>
        </a:p>
      </dgm:t>
    </dgm:pt>
    <dgm:pt modelId="{59C1535E-0B86-488D-96BF-4ED8CFA7025E}" type="sibTrans" cxnId="{E9B1EF98-2265-43C5-899A-AA774EC599F7}">
      <dgm:prSet/>
      <dgm:spPr/>
      <dgm:t>
        <a:bodyPr/>
        <a:lstStyle/>
        <a:p>
          <a:endParaRPr lang="es-CR" sz="1200">
            <a:latin typeface="Times New Roman" panose="02020603050405020304" pitchFamily="18" charset="0"/>
            <a:cs typeface="Times New Roman" panose="02020603050405020304" pitchFamily="18" charset="0"/>
          </a:endParaRPr>
        </a:p>
      </dgm:t>
    </dgm:pt>
    <dgm:pt modelId="{1C3E45D4-DB82-4105-AA94-7DF1F6D8AF3A}">
      <dgm:prSet phldrT="[Texto]" custT="1"/>
      <dgm:spPr/>
      <dgm:t>
        <a:bodyPr/>
        <a:lstStyle/>
        <a:p>
          <a:r>
            <a:rPr lang="es-CR" sz="1100">
              <a:latin typeface="Times New Roman" panose="02020603050405020304" pitchFamily="18" charset="0"/>
              <a:cs typeface="Times New Roman" panose="02020603050405020304" pitchFamily="18" charset="0"/>
            </a:rPr>
            <a:t>Observación</a:t>
          </a:r>
        </a:p>
      </dgm:t>
    </dgm:pt>
    <dgm:pt modelId="{C9C842EE-7890-4A16-9196-6EDEB96101C4}" type="parTrans" cxnId="{BA91D5B0-6916-4D05-8CD9-062C2298843B}">
      <dgm:prSet/>
      <dgm:spPr/>
      <dgm:t>
        <a:bodyPr/>
        <a:lstStyle/>
        <a:p>
          <a:endParaRPr lang="es-CR" sz="1200">
            <a:latin typeface="Times New Roman" panose="02020603050405020304" pitchFamily="18" charset="0"/>
            <a:cs typeface="Times New Roman" panose="02020603050405020304" pitchFamily="18" charset="0"/>
          </a:endParaRPr>
        </a:p>
      </dgm:t>
    </dgm:pt>
    <dgm:pt modelId="{518D2E39-1804-4C4C-BF9A-E493E0F3AB82}" type="sibTrans" cxnId="{BA91D5B0-6916-4D05-8CD9-062C2298843B}">
      <dgm:prSet/>
      <dgm:spPr/>
      <dgm:t>
        <a:bodyPr/>
        <a:lstStyle/>
        <a:p>
          <a:endParaRPr lang="es-CR" sz="1200">
            <a:latin typeface="Times New Roman" panose="02020603050405020304" pitchFamily="18" charset="0"/>
            <a:cs typeface="Times New Roman" panose="02020603050405020304" pitchFamily="18" charset="0"/>
          </a:endParaRPr>
        </a:p>
      </dgm:t>
    </dgm:pt>
    <dgm:pt modelId="{F9BC1CA0-0875-4E2D-9DF5-F5DB1CECAC85}">
      <dgm:prSet custT="1"/>
      <dgm:spPr/>
      <dgm:t>
        <a:bodyPr/>
        <a:lstStyle/>
        <a:p>
          <a:r>
            <a:rPr lang="es-CR" sz="1100">
              <a:latin typeface="Times New Roman" panose="02020603050405020304" pitchFamily="18" charset="0"/>
              <a:cs typeface="Times New Roman" panose="02020603050405020304" pitchFamily="18" charset="0"/>
            </a:rPr>
            <a:t>Entrevista semi-estructurada</a:t>
          </a:r>
        </a:p>
      </dgm:t>
    </dgm:pt>
    <dgm:pt modelId="{0984A657-9949-4348-84D6-74B74710FCFE}" type="parTrans" cxnId="{AAFB1488-DE07-4720-9A8E-02CED40AEC55}">
      <dgm:prSet/>
      <dgm:spPr/>
      <dgm:t>
        <a:bodyPr/>
        <a:lstStyle/>
        <a:p>
          <a:endParaRPr lang="es-CR" sz="1200">
            <a:latin typeface="Times New Roman" panose="02020603050405020304" pitchFamily="18" charset="0"/>
            <a:cs typeface="Times New Roman" panose="02020603050405020304" pitchFamily="18" charset="0"/>
          </a:endParaRPr>
        </a:p>
      </dgm:t>
    </dgm:pt>
    <dgm:pt modelId="{E2A8748F-B922-45EE-9556-A587219F3690}" type="sibTrans" cxnId="{AAFB1488-DE07-4720-9A8E-02CED40AEC55}">
      <dgm:prSet/>
      <dgm:spPr/>
      <dgm:t>
        <a:bodyPr/>
        <a:lstStyle/>
        <a:p>
          <a:endParaRPr lang="es-CR" sz="1200">
            <a:latin typeface="Times New Roman" panose="02020603050405020304" pitchFamily="18" charset="0"/>
            <a:cs typeface="Times New Roman" panose="02020603050405020304" pitchFamily="18" charset="0"/>
          </a:endParaRPr>
        </a:p>
      </dgm:t>
    </dgm:pt>
    <dgm:pt modelId="{795DD291-9FDC-4B9A-BBA0-5AB7D4623A99}" type="pres">
      <dgm:prSet presAssocID="{B5573F98-56D0-473E-AB83-E39C7A28E4EF}" presName="Name0" presStyleCnt="0">
        <dgm:presLayoutVars>
          <dgm:chMax val="1"/>
          <dgm:dir/>
          <dgm:animLvl val="ctr"/>
          <dgm:resizeHandles val="exact"/>
        </dgm:presLayoutVars>
      </dgm:prSet>
      <dgm:spPr/>
    </dgm:pt>
    <dgm:pt modelId="{2D542CD6-EA82-422C-9326-D32FCA57C83C}" type="pres">
      <dgm:prSet presAssocID="{6DA34CD2-F587-4D73-809F-52983114DCCE}" presName="centerShape" presStyleLbl="node0" presStyleIdx="0" presStyleCnt="1" custScaleX="91533" custScaleY="92182"/>
      <dgm:spPr>
        <a:prstGeom prst="flowChartConnector">
          <a:avLst/>
        </a:prstGeom>
      </dgm:spPr>
    </dgm:pt>
    <dgm:pt modelId="{AF2579D5-A026-4722-822D-8F4F1B49745B}" type="pres">
      <dgm:prSet presAssocID="{64CEEAE9-167F-4B33-831D-C1C777F66476}" presName="node" presStyleLbl="node1" presStyleIdx="0" presStyleCnt="4" custScaleX="137547" custScaleY="101797">
        <dgm:presLayoutVars>
          <dgm:bulletEnabled val="1"/>
        </dgm:presLayoutVars>
      </dgm:prSet>
      <dgm:spPr>
        <a:prstGeom prst="flowChartAlternateProcess">
          <a:avLst/>
        </a:prstGeom>
      </dgm:spPr>
    </dgm:pt>
    <dgm:pt modelId="{C644119D-7061-4D5A-B957-1F5A73DDBF68}" type="pres">
      <dgm:prSet presAssocID="{64CEEAE9-167F-4B33-831D-C1C777F66476}" presName="dummy" presStyleCnt="0"/>
      <dgm:spPr/>
    </dgm:pt>
    <dgm:pt modelId="{0F9B2574-13C1-4CFE-BB02-D5F6DD4F7ECA}" type="pres">
      <dgm:prSet presAssocID="{6FEA16DE-31AA-4D10-8AB2-EFC714AACB1F}" presName="sibTrans" presStyleLbl="sibTrans2D1" presStyleIdx="0" presStyleCnt="4"/>
      <dgm:spPr/>
    </dgm:pt>
    <dgm:pt modelId="{B02A0125-4933-4422-95FD-2926E9A0EFBA}" type="pres">
      <dgm:prSet presAssocID="{F9BC1CA0-0875-4E2D-9DF5-F5DB1CECAC85}" presName="node" presStyleLbl="node1" presStyleIdx="1" presStyleCnt="4" custScaleX="184103" custScaleY="124807">
        <dgm:presLayoutVars>
          <dgm:bulletEnabled val="1"/>
        </dgm:presLayoutVars>
      </dgm:prSet>
      <dgm:spPr/>
    </dgm:pt>
    <dgm:pt modelId="{4F9A4F75-B42C-4790-BEF6-2A83A2495B70}" type="pres">
      <dgm:prSet presAssocID="{F9BC1CA0-0875-4E2D-9DF5-F5DB1CECAC85}" presName="dummy" presStyleCnt="0"/>
      <dgm:spPr/>
    </dgm:pt>
    <dgm:pt modelId="{6D3D1048-FC4C-48F7-B4B2-EBE0243BD24D}" type="pres">
      <dgm:prSet presAssocID="{E2A8748F-B922-45EE-9556-A587219F3690}" presName="sibTrans" presStyleLbl="sibTrans2D1" presStyleIdx="1" presStyleCnt="4"/>
      <dgm:spPr/>
    </dgm:pt>
    <dgm:pt modelId="{176633E4-4FF6-4A04-A103-2E953F5ECE1B}" type="pres">
      <dgm:prSet presAssocID="{1A6B84F6-7202-440C-820D-0F545C43CA9B}" presName="node" presStyleLbl="node1" presStyleIdx="2" presStyleCnt="4" custScaleX="134106" custScaleY="92980">
        <dgm:presLayoutVars>
          <dgm:bulletEnabled val="1"/>
        </dgm:presLayoutVars>
      </dgm:prSet>
      <dgm:spPr>
        <a:prstGeom prst="flowChartAlternateProcess">
          <a:avLst/>
        </a:prstGeom>
      </dgm:spPr>
    </dgm:pt>
    <dgm:pt modelId="{80837C37-DEAD-4606-A7E4-BF1717ED30D4}" type="pres">
      <dgm:prSet presAssocID="{1A6B84F6-7202-440C-820D-0F545C43CA9B}" presName="dummy" presStyleCnt="0"/>
      <dgm:spPr/>
    </dgm:pt>
    <dgm:pt modelId="{D9B20575-6330-4EAD-9E4B-2ED3FE21272F}" type="pres">
      <dgm:prSet presAssocID="{59C1535E-0B86-488D-96BF-4ED8CFA7025E}" presName="sibTrans" presStyleLbl="sibTrans2D1" presStyleIdx="2" presStyleCnt="4"/>
      <dgm:spPr/>
    </dgm:pt>
    <dgm:pt modelId="{A4060D49-A682-482B-B120-9FFD38AB9C04}" type="pres">
      <dgm:prSet presAssocID="{1C3E45D4-DB82-4105-AA94-7DF1F6D8AF3A}" presName="node" presStyleLbl="node1" presStyleIdx="3" presStyleCnt="4" custScaleX="179180" custScaleY="128248">
        <dgm:presLayoutVars>
          <dgm:bulletEnabled val="1"/>
        </dgm:presLayoutVars>
      </dgm:prSet>
      <dgm:spPr/>
    </dgm:pt>
    <dgm:pt modelId="{D85DF13A-3589-472C-AA69-8CFE7B220934}" type="pres">
      <dgm:prSet presAssocID="{1C3E45D4-DB82-4105-AA94-7DF1F6D8AF3A}" presName="dummy" presStyleCnt="0"/>
      <dgm:spPr/>
    </dgm:pt>
    <dgm:pt modelId="{2A1F05D1-2D16-47AB-98C3-771CF83AE2AD}" type="pres">
      <dgm:prSet presAssocID="{518D2E39-1804-4C4C-BF9A-E493E0F3AB82}" presName="sibTrans" presStyleLbl="sibTrans2D1" presStyleIdx="3" presStyleCnt="4"/>
      <dgm:spPr/>
    </dgm:pt>
  </dgm:ptLst>
  <dgm:cxnLst>
    <dgm:cxn modelId="{34F2FE08-D9B7-422A-8F70-1C007A141665}" type="presOf" srcId="{F9BC1CA0-0875-4E2D-9DF5-F5DB1CECAC85}" destId="{B02A0125-4933-4422-95FD-2926E9A0EFBA}" srcOrd="0" destOrd="0" presId="urn:microsoft.com/office/officeart/2005/8/layout/radial6"/>
    <dgm:cxn modelId="{3944C023-56E2-4D3D-AD94-05F94A5D93D6}" srcId="{B5573F98-56D0-473E-AB83-E39C7A28E4EF}" destId="{6DA34CD2-F587-4D73-809F-52983114DCCE}" srcOrd="0" destOrd="0" parTransId="{D8F3C2DC-F375-433E-9088-A4EB30273031}" sibTransId="{3E311FB0-E530-4BFD-ADD8-227E882932BA}"/>
    <dgm:cxn modelId="{3A9FA247-C49F-4144-90E7-9E69FF59176B}" type="presOf" srcId="{59C1535E-0B86-488D-96BF-4ED8CFA7025E}" destId="{D9B20575-6330-4EAD-9E4B-2ED3FE21272F}" srcOrd="0" destOrd="0" presId="urn:microsoft.com/office/officeart/2005/8/layout/radial6"/>
    <dgm:cxn modelId="{7D0DCC4D-FFAC-4C99-BA19-F277BE54D177}" type="presOf" srcId="{518D2E39-1804-4C4C-BF9A-E493E0F3AB82}" destId="{2A1F05D1-2D16-47AB-98C3-771CF83AE2AD}" srcOrd="0" destOrd="0" presId="urn:microsoft.com/office/officeart/2005/8/layout/radial6"/>
    <dgm:cxn modelId="{AE896984-068A-488C-85DD-B47B17C30BE7}" type="presOf" srcId="{1C3E45D4-DB82-4105-AA94-7DF1F6D8AF3A}" destId="{A4060D49-A682-482B-B120-9FFD38AB9C04}" srcOrd="0" destOrd="0" presId="urn:microsoft.com/office/officeart/2005/8/layout/radial6"/>
    <dgm:cxn modelId="{AAFB1488-DE07-4720-9A8E-02CED40AEC55}" srcId="{6DA34CD2-F587-4D73-809F-52983114DCCE}" destId="{F9BC1CA0-0875-4E2D-9DF5-F5DB1CECAC85}" srcOrd="1" destOrd="0" parTransId="{0984A657-9949-4348-84D6-74B74710FCFE}" sibTransId="{E2A8748F-B922-45EE-9556-A587219F3690}"/>
    <dgm:cxn modelId="{1BACA88D-CF63-4313-A483-1E2770ED7829}" type="presOf" srcId="{B5573F98-56D0-473E-AB83-E39C7A28E4EF}" destId="{795DD291-9FDC-4B9A-BBA0-5AB7D4623A99}" srcOrd="0" destOrd="0" presId="urn:microsoft.com/office/officeart/2005/8/layout/radial6"/>
    <dgm:cxn modelId="{E9B1EF98-2265-43C5-899A-AA774EC599F7}" srcId="{6DA34CD2-F587-4D73-809F-52983114DCCE}" destId="{1A6B84F6-7202-440C-820D-0F545C43CA9B}" srcOrd="2" destOrd="0" parTransId="{9D614F7E-D15B-4604-A05C-D853A7CB31AF}" sibTransId="{59C1535E-0B86-488D-96BF-4ED8CFA7025E}"/>
    <dgm:cxn modelId="{922C929E-791F-4ECE-9871-4E9B4C9390BB}" type="presOf" srcId="{6FEA16DE-31AA-4D10-8AB2-EFC714AACB1F}" destId="{0F9B2574-13C1-4CFE-BB02-D5F6DD4F7ECA}" srcOrd="0" destOrd="0" presId="urn:microsoft.com/office/officeart/2005/8/layout/radial6"/>
    <dgm:cxn modelId="{E361B4AD-45A0-463C-B055-D3F1FEF90B8B}" type="presOf" srcId="{1A6B84F6-7202-440C-820D-0F545C43CA9B}" destId="{176633E4-4FF6-4A04-A103-2E953F5ECE1B}" srcOrd="0" destOrd="0" presId="urn:microsoft.com/office/officeart/2005/8/layout/radial6"/>
    <dgm:cxn modelId="{BA91D5B0-6916-4D05-8CD9-062C2298843B}" srcId="{6DA34CD2-F587-4D73-809F-52983114DCCE}" destId="{1C3E45D4-DB82-4105-AA94-7DF1F6D8AF3A}" srcOrd="3" destOrd="0" parTransId="{C9C842EE-7890-4A16-9196-6EDEB96101C4}" sibTransId="{518D2E39-1804-4C4C-BF9A-E493E0F3AB82}"/>
    <dgm:cxn modelId="{0BEE88B6-68DA-4638-B417-4BF4B24321B5}" type="presOf" srcId="{64CEEAE9-167F-4B33-831D-C1C777F66476}" destId="{AF2579D5-A026-4722-822D-8F4F1B49745B}" srcOrd="0" destOrd="0" presId="urn:microsoft.com/office/officeart/2005/8/layout/radial6"/>
    <dgm:cxn modelId="{AD5C18CE-FB74-4904-885A-E15F9603293A}" type="presOf" srcId="{6DA34CD2-F587-4D73-809F-52983114DCCE}" destId="{2D542CD6-EA82-422C-9326-D32FCA57C83C}" srcOrd="0" destOrd="0" presId="urn:microsoft.com/office/officeart/2005/8/layout/radial6"/>
    <dgm:cxn modelId="{E89B7EEC-5098-4416-AF33-8A4B11A71293}" srcId="{6DA34CD2-F587-4D73-809F-52983114DCCE}" destId="{64CEEAE9-167F-4B33-831D-C1C777F66476}" srcOrd="0" destOrd="0" parTransId="{70BCDA4C-8BDE-4BF5-AA84-96FB9B4330E0}" sibTransId="{6FEA16DE-31AA-4D10-8AB2-EFC714AACB1F}"/>
    <dgm:cxn modelId="{3B20F9F3-0160-4B11-B967-53C1D59C36D9}" type="presOf" srcId="{E2A8748F-B922-45EE-9556-A587219F3690}" destId="{6D3D1048-FC4C-48F7-B4B2-EBE0243BD24D}" srcOrd="0" destOrd="0" presId="urn:microsoft.com/office/officeart/2005/8/layout/radial6"/>
    <dgm:cxn modelId="{ADCAF821-099B-4DF1-AAB0-1940C2DC8B74}" type="presParOf" srcId="{795DD291-9FDC-4B9A-BBA0-5AB7D4623A99}" destId="{2D542CD6-EA82-422C-9326-D32FCA57C83C}" srcOrd="0" destOrd="0" presId="urn:microsoft.com/office/officeart/2005/8/layout/radial6"/>
    <dgm:cxn modelId="{0376E4D1-F5F0-4C40-9882-38454C8DACF9}" type="presParOf" srcId="{795DD291-9FDC-4B9A-BBA0-5AB7D4623A99}" destId="{AF2579D5-A026-4722-822D-8F4F1B49745B}" srcOrd="1" destOrd="0" presId="urn:microsoft.com/office/officeart/2005/8/layout/radial6"/>
    <dgm:cxn modelId="{DF09E6B1-1772-462A-971E-AB59FE4DB794}" type="presParOf" srcId="{795DD291-9FDC-4B9A-BBA0-5AB7D4623A99}" destId="{C644119D-7061-4D5A-B957-1F5A73DDBF68}" srcOrd="2" destOrd="0" presId="urn:microsoft.com/office/officeart/2005/8/layout/radial6"/>
    <dgm:cxn modelId="{57D854B1-E791-4775-A363-BEAC88D11257}" type="presParOf" srcId="{795DD291-9FDC-4B9A-BBA0-5AB7D4623A99}" destId="{0F9B2574-13C1-4CFE-BB02-D5F6DD4F7ECA}" srcOrd="3" destOrd="0" presId="urn:microsoft.com/office/officeart/2005/8/layout/radial6"/>
    <dgm:cxn modelId="{D4CF027F-6711-47C4-8C1D-8297A367EE43}" type="presParOf" srcId="{795DD291-9FDC-4B9A-BBA0-5AB7D4623A99}" destId="{B02A0125-4933-4422-95FD-2926E9A0EFBA}" srcOrd="4" destOrd="0" presId="urn:microsoft.com/office/officeart/2005/8/layout/radial6"/>
    <dgm:cxn modelId="{07309D9A-F1AB-43FE-8034-BFF16D7CD1CE}" type="presParOf" srcId="{795DD291-9FDC-4B9A-BBA0-5AB7D4623A99}" destId="{4F9A4F75-B42C-4790-BEF6-2A83A2495B70}" srcOrd="5" destOrd="0" presId="urn:microsoft.com/office/officeart/2005/8/layout/radial6"/>
    <dgm:cxn modelId="{F90CD971-0AFF-463C-9571-053F6820C0E8}" type="presParOf" srcId="{795DD291-9FDC-4B9A-BBA0-5AB7D4623A99}" destId="{6D3D1048-FC4C-48F7-B4B2-EBE0243BD24D}" srcOrd="6" destOrd="0" presId="urn:microsoft.com/office/officeart/2005/8/layout/radial6"/>
    <dgm:cxn modelId="{89A64601-950C-4A6E-AE68-D5FF2BE68F75}" type="presParOf" srcId="{795DD291-9FDC-4B9A-BBA0-5AB7D4623A99}" destId="{176633E4-4FF6-4A04-A103-2E953F5ECE1B}" srcOrd="7" destOrd="0" presId="urn:microsoft.com/office/officeart/2005/8/layout/radial6"/>
    <dgm:cxn modelId="{EE5C7EB9-A51B-48C2-A4D9-3C6390A321A1}" type="presParOf" srcId="{795DD291-9FDC-4B9A-BBA0-5AB7D4623A99}" destId="{80837C37-DEAD-4606-A7E4-BF1717ED30D4}" srcOrd="8" destOrd="0" presId="urn:microsoft.com/office/officeart/2005/8/layout/radial6"/>
    <dgm:cxn modelId="{602E7BBF-FFF3-4DE6-A447-DFD334AE5F5F}" type="presParOf" srcId="{795DD291-9FDC-4B9A-BBA0-5AB7D4623A99}" destId="{D9B20575-6330-4EAD-9E4B-2ED3FE21272F}" srcOrd="9" destOrd="0" presId="urn:microsoft.com/office/officeart/2005/8/layout/radial6"/>
    <dgm:cxn modelId="{3E68C9E6-00ED-4144-A9D2-2B7EAB65EAD3}" type="presParOf" srcId="{795DD291-9FDC-4B9A-BBA0-5AB7D4623A99}" destId="{A4060D49-A682-482B-B120-9FFD38AB9C04}" srcOrd="10" destOrd="0" presId="urn:microsoft.com/office/officeart/2005/8/layout/radial6"/>
    <dgm:cxn modelId="{88D808CB-9063-4291-AB75-37932CA9A624}" type="presParOf" srcId="{795DD291-9FDC-4B9A-BBA0-5AB7D4623A99}" destId="{D85DF13A-3589-472C-AA69-8CFE7B220934}" srcOrd="11" destOrd="0" presId="urn:microsoft.com/office/officeart/2005/8/layout/radial6"/>
    <dgm:cxn modelId="{F5376D34-34DA-4CB3-AADE-4B2FCB007AFF}" type="presParOf" srcId="{795DD291-9FDC-4B9A-BBA0-5AB7D4623A99}" destId="{2A1F05D1-2D16-47AB-98C3-771CF83AE2AD}" srcOrd="12" destOrd="0" presId="urn:microsoft.com/office/officeart/2005/8/layout/radial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57AB365-B671-48DA-8880-FA24D150DA70}"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es-ES"/>
        </a:p>
      </dgm:t>
    </dgm:pt>
    <dgm:pt modelId="{B623AD31-8ABB-47B9-A2A6-B6EE9B8C15BC}">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"La mujer tiene que saber muy bien, cómo llevar su hogar, cocinar, limpiar, lavar y ser una excelente mamá"</a:t>
          </a:r>
        </a:p>
      </dgm:t>
    </dgm:pt>
    <dgm:pt modelId="{AA2D2BE2-256D-40D1-97A1-73B66203DB35}" type="parTrans" cxnId="{79EA85A9-63BF-41D3-8789-DF8F0F0CA3C3}">
      <dgm:prSet>
        <dgm:style>
          <a:lnRef idx="2">
            <a:schemeClr val="dk1"/>
          </a:lnRef>
          <a:fillRef idx="0">
            <a:schemeClr val="dk1"/>
          </a:fillRef>
          <a:effectRef idx="1">
            <a:schemeClr val="dk1"/>
          </a:effectRef>
          <a:fontRef idx="minor">
            <a:schemeClr val="tx1"/>
          </a:fontRef>
        </dgm:style>
      </dgm:prSet>
      <dgm:spPr/>
      <dgm:t>
        <a:bodyPr/>
        <a:lstStyle/>
        <a:p>
          <a:pPr algn="ctr"/>
          <a:endParaRPr lang="es-ES"/>
        </a:p>
      </dgm:t>
    </dgm:pt>
    <dgm:pt modelId="{5B232A09-9180-4F9F-9108-0A3D948CD4D9}" type="sibTrans" cxnId="{79EA85A9-63BF-41D3-8789-DF8F0F0CA3C3}">
      <dgm:prSet/>
      <dgm:spPr/>
      <dgm:t>
        <a:bodyPr/>
        <a:lstStyle/>
        <a:p>
          <a:pPr algn="ctr"/>
          <a:endParaRPr lang="es-ES"/>
        </a:p>
      </dgm:t>
    </dgm:pt>
    <dgm:pt modelId="{AFE8DDD9-FA0E-4FB7-8C16-65E5A93611A1}">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"La mamá era la que cambiaba los pañales, hacia la comida, la mamá era la que enseñaba"</a:t>
          </a:r>
        </a:p>
      </dgm:t>
    </dgm:pt>
    <dgm:pt modelId="{808EB9C7-C9E0-4E54-AAEB-DA799AF4A66A}" type="parTrans" cxnId="{4CCCB20E-F8BE-4312-9BA8-6728548C0C0C}">
      <dgm:prSet>
        <dgm:style>
          <a:lnRef idx="2">
            <a:schemeClr val="dk1"/>
          </a:lnRef>
          <a:fillRef idx="0">
            <a:schemeClr val="dk1"/>
          </a:fillRef>
          <a:effectRef idx="1">
            <a:schemeClr val="dk1"/>
          </a:effectRef>
          <a:fontRef idx="minor">
            <a:schemeClr val="tx1"/>
          </a:fontRef>
        </dgm:style>
      </dgm:prSet>
      <dgm:spPr/>
      <dgm:t>
        <a:bodyPr/>
        <a:lstStyle/>
        <a:p>
          <a:pPr algn="ctr"/>
          <a:endParaRPr lang="es-ES"/>
        </a:p>
      </dgm:t>
    </dgm:pt>
    <dgm:pt modelId="{8A4DD2C2-273A-4D7C-BAEF-DD3026CFF497}" type="sibTrans" cxnId="{4CCCB20E-F8BE-4312-9BA8-6728548C0C0C}">
      <dgm:prSet/>
      <dgm:spPr/>
      <dgm:t>
        <a:bodyPr/>
        <a:lstStyle/>
        <a:p>
          <a:pPr algn="ctr"/>
          <a:endParaRPr lang="es-ES"/>
        </a:p>
      </dgm:t>
    </dgm:pt>
    <dgm:pt modelId="{BA4CC8E2-3B1A-4BA2-9F04-0D1AB98FEC7A}">
      <dgm:prSet phldrT="[Texto]" custT="1">
        <dgm:style>
          <a:lnRef idx="2">
            <a:schemeClr val="dk1"/>
          </a:lnRef>
          <a:fillRef idx="1">
            <a:schemeClr val="lt1"/>
          </a:fillRef>
          <a:effectRef idx="0">
            <a:schemeClr val="dk1"/>
          </a:effectRef>
          <a:fontRef idx="minor">
            <a:schemeClr val="dk1"/>
          </a:fontRef>
        </dgm:style>
      </dgm:prSet>
      <dgm:spPr/>
      <dgm:t>
        <a:bodyPr/>
        <a:lstStyle/>
        <a:p>
          <a:pPr algn="ctr"/>
          <a:endParaRPr lang="es-ES" sz="1200">
            <a:latin typeface="Times New Roman" panose="02020603050405020304" pitchFamily="18" charset="0"/>
            <a:cs typeface="Times New Roman" panose="02020603050405020304" pitchFamily="18" charset="0"/>
          </a:endParaRPr>
        </a:p>
        <a:p>
          <a:pPr algn="ctr"/>
          <a:r>
            <a:rPr lang="es-ES" sz="1200">
              <a:latin typeface="Times New Roman" panose="02020603050405020304" pitchFamily="18" charset="0"/>
              <a:cs typeface="Times New Roman" panose="02020603050405020304" pitchFamily="18" charset="0"/>
            </a:rPr>
            <a:t>Comportamientos que se le asignan a la mujer</a:t>
          </a:r>
        </a:p>
        <a:p>
          <a:pPr algn="ctr"/>
          <a:endParaRPr lang="es-ES" sz="1400"/>
        </a:p>
      </dgm:t>
    </dgm:pt>
    <dgm:pt modelId="{BFBE9833-2B8D-4C49-9CE3-8B5150819F38}" type="parTrans" cxnId="{03FA324F-E3F1-4CBF-AF0B-21CA70D5F43F}">
      <dgm:prSet/>
      <dgm:spPr/>
      <dgm:t>
        <a:bodyPr/>
        <a:lstStyle/>
        <a:p>
          <a:pPr algn="ctr"/>
          <a:endParaRPr lang="es-ES"/>
        </a:p>
      </dgm:t>
    </dgm:pt>
    <dgm:pt modelId="{99A64BE7-7AB6-4F99-A846-323275BD4AB4}" type="sibTrans" cxnId="{03FA324F-E3F1-4CBF-AF0B-21CA70D5F43F}">
      <dgm:prSet/>
      <dgm:spPr/>
      <dgm:t>
        <a:bodyPr/>
        <a:lstStyle/>
        <a:p>
          <a:pPr algn="ctr"/>
          <a:endParaRPr lang="es-ES"/>
        </a:p>
      </dgm:t>
    </dgm:pt>
    <dgm:pt modelId="{0E69FB78-8BAB-45BA-A099-29092C1F0829}">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"Todo de una manera amable, cortes, jamás gritando, frustrándose, demostrando su propio agotamiento ni su propia ansiedad"</a:t>
          </a:r>
        </a:p>
      </dgm:t>
    </dgm:pt>
    <dgm:pt modelId="{A1B1775D-55C2-4C25-84DA-6C076FD20ECB}" type="parTrans" cxnId="{D3DBD049-C946-4CC7-9A07-FB3DC50548DA}">
      <dgm:prSet>
        <dgm:style>
          <a:lnRef idx="2">
            <a:schemeClr val="dk1"/>
          </a:lnRef>
          <a:fillRef idx="0">
            <a:schemeClr val="dk1"/>
          </a:fillRef>
          <a:effectRef idx="1">
            <a:schemeClr val="dk1"/>
          </a:effectRef>
          <a:fontRef idx="minor">
            <a:schemeClr val="tx1"/>
          </a:fontRef>
        </dgm:style>
      </dgm:prSet>
      <dgm:spPr/>
      <dgm:t>
        <a:bodyPr/>
        <a:lstStyle/>
        <a:p>
          <a:pPr algn="ctr"/>
          <a:endParaRPr lang="es-ES"/>
        </a:p>
      </dgm:t>
    </dgm:pt>
    <dgm:pt modelId="{48593FBB-C2DA-4CAD-A404-A1A8E32FE122}" type="sibTrans" cxnId="{D3DBD049-C946-4CC7-9A07-FB3DC50548DA}">
      <dgm:prSet/>
      <dgm:spPr/>
      <dgm:t>
        <a:bodyPr/>
        <a:lstStyle/>
        <a:p>
          <a:pPr algn="ctr"/>
          <a:endParaRPr lang="es-ES"/>
        </a:p>
      </dgm:t>
    </dgm:pt>
    <dgm:pt modelId="{B78666AD-3331-4227-8A3E-5674455C3293}">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"Tiene que ser una buena mamá; la mamá es la que tiene que enseñarle todo al hijo"</a:t>
          </a:r>
        </a:p>
      </dgm:t>
    </dgm:pt>
    <dgm:pt modelId="{6AD58B6A-3A09-4C6D-84FD-D95ACCE514D8}" type="parTrans" cxnId="{37C1291B-6AD9-48B3-904A-2D7DDD8D8DBD}">
      <dgm:prSet>
        <dgm:style>
          <a:lnRef idx="2">
            <a:schemeClr val="dk1"/>
          </a:lnRef>
          <a:fillRef idx="0">
            <a:schemeClr val="dk1"/>
          </a:fillRef>
          <a:effectRef idx="1">
            <a:schemeClr val="dk1"/>
          </a:effectRef>
          <a:fontRef idx="minor">
            <a:schemeClr val="tx1"/>
          </a:fontRef>
        </dgm:style>
      </dgm:prSet>
      <dgm:spPr/>
      <dgm:t>
        <a:bodyPr/>
        <a:lstStyle/>
        <a:p>
          <a:pPr algn="ctr"/>
          <a:endParaRPr lang="es-ES"/>
        </a:p>
      </dgm:t>
    </dgm:pt>
    <dgm:pt modelId="{E5C19334-B251-4E67-8B8E-B005150FDF68}" type="sibTrans" cxnId="{37C1291B-6AD9-48B3-904A-2D7DDD8D8DBD}">
      <dgm:prSet/>
      <dgm:spPr/>
      <dgm:t>
        <a:bodyPr/>
        <a:lstStyle/>
        <a:p>
          <a:pPr algn="ctr"/>
          <a:endParaRPr lang="es-ES"/>
        </a:p>
      </dgm:t>
    </dgm:pt>
    <dgm:pt modelId="{3B457465-7BF2-4795-8579-BEC1DE1A3845}">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Quehacéres que se le asignan a la mujer</a:t>
          </a:r>
        </a:p>
      </dgm:t>
    </dgm:pt>
    <dgm:pt modelId="{4469F57D-FDD5-4421-8F58-39EF8B7B6FB0}" type="sibTrans" cxnId="{F3360D28-F0E0-45AB-9F39-1F7E362DD6ED}">
      <dgm:prSet/>
      <dgm:spPr/>
      <dgm:t>
        <a:bodyPr/>
        <a:lstStyle/>
        <a:p>
          <a:pPr algn="ctr"/>
          <a:endParaRPr lang="es-ES"/>
        </a:p>
      </dgm:t>
    </dgm:pt>
    <dgm:pt modelId="{D830B80F-AD51-44BB-8598-302F65F5E850}" type="parTrans" cxnId="{F3360D28-F0E0-45AB-9F39-1F7E362DD6ED}">
      <dgm:prSet/>
      <dgm:spPr/>
      <dgm:t>
        <a:bodyPr/>
        <a:lstStyle/>
        <a:p>
          <a:pPr algn="ctr"/>
          <a:endParaRPr lang="es-ES"/>
        </a:p>
      </dgm:t>
    </dgm:pt>
    <dgm:pt modelId="{9B9A9CC0-217C-4247-BE88-CB4A18C34277}" type="pres">
      <dgm:prSet presAssocID="{557AB365-B671-48DA-8880-FA24D150DA70}" presName="diagram" presStyleCnt="0">
        <dgm:presLayoutVars>
          <dgm:chPref val="1"/>
          <dgm:dir/>
          <dgm:animOne val="branch"/>
          <dgm:animLvl val="lvl"/>
          <dgm:resizeHandles/>
        </dgm:presLayoutVars>
      </dgm:prSet>
      <dgm:spPr/>
    </dgm:pt>
    <dgm:pt modelId="{D933EAC3-6BCC-4E2A-BC9F-3F5A45EBBF83}" type="pres">
      <dgm:prSet presAssocID="{3B457465-7BF2-4795-8579-BEC1DE1A3845}" presName="root" presStyleCnt="0"/>
      <dgm:spPr/>
    </dgm:pt>
    <dgm:pt modelId="{C5D1ECAE-9D98-427D-A18F-0D18D0E17A89}" type="pres">
      <dgm:prSet presAssocID="{3B457465-7BF2-4795-8579-BEC1DE1A3845}" presName="rootComposite" presStyleCnt="0"/>
      <dgm:spPr/>
    </dgm:pt>
    <dgm:pt modelId="{EF3D43E8-B6A1-4E28-9B57-79C91C55A273}" type="pres">
      <dgm:prSet presAssocID="{3B457465-7BF2-4795-8579-BEC1DE1A3845}" presName="rootText" presStyleLbl="node1" presStyleIdx="0" presStyleCnt="2" custScaleX="90760" custScaleY="51008"/>
      <dgm:spPr/>
    </dgm:pt>
    <dgm:pt modelId="{7B39C0CC-5AB3-4881-AC07-B66D3E276A3E}" type="pres">
      <dgm:prSet presAssocID="{3B457465-7BF2-4795-8579-BEC1DE1A3845}" presName="rootConnector" presStyleLbl="node1" presStyleIdx="0" presStyleCnt="2"/>
      <dgm:spPr/>
    </dgm:pt>
    <dgm:pt modelId="{88BDC8F3-B87F-4F69-8BCA-542D80FF0B36}" type="pres">
      <dgm:prSet presAssocID="{3B457465-7BF2-4795-8579-BEC1DE1A3845}" presName="childShape" presStyleCnt="0"/>
      <dgm:spPr/>
    </dgm:pt>
    <dgm:pt modelId="{3BCB8B8F-0A14-4978-AB43-664CB5B2CCB4}" type="pres">
      <dgm:prSet presAssocID="{AA2D2BE2-256D-40D1-97A1-73B66203DB35}" presName="Name13" presStyleLbl="parChTrans1D2" presStyleIdx="0" presStyleCnt="4"/>
      <dgm:spPr/>
    </dgm:pt>
    <dgm:pt modelId="{5D183DA1-A687-423C-A7F5-ADBBE409EAEF}" type="pres">
      <dgm:prSet presAssocID="{B623AD31-8ABB-47B9-A2A6-B6EE9B8C15BC}" presName="childText" presStyleLbl="bgAcc1" presStyleIdx="0" presStyleCnt="4" custScaleX="149116" custScaleY="83116">
        <dgm:presLayoutVars>
          <dgm:bulletEnabled val="1"/>
        </dgm:presLayoutVars>
      </dgm:prSet>
      <dgm:spPr/>
    </dgm:pt>
    <dgm:pt modelId="{467072EB-2C67-4C8F-837B-EC7506F22CA6}" type="pres">
      <dgm:prSet presAssocID="{808EB9C7-C9E0-4E54-AAEB-DA799AF4A66A}" presName="Name13" presStyleLbl="parChTrans1D2" presStyleIdx="1" presStyleCnt="4"/>
      <dgm:spPr/>
    </dgm:pt>
    <dgm:pt modelId="{5A0AA2A0-164B-4F62-836C-04E144115C62}" type="pres">
      <dgm:prSet presAssocID="{AFE8DDD9-FA0E-4FB7-8C16-65E5A93611A1}" presName="childText" presStyleLbl="bgAcc1" presStyleIdx="1" presStyleCnt="4" custScaleX="146347" custScaleY="73779">
        <dgm:presLayoutVars>
          <dgm:bulletEnabled val="1"/>
        </dgm:presLayoutVars>
      </dgm:prSet>
      <dgm:spPr/>
    </dgm:pt>
    <dgm:pt modelId="{9898C191-2DA0-4F66-96EA-71CE28888DD2}" type="pres">
      <dgm:prSet presAssocID="{BA4CC8E2-3B1A-4BA2-9F04-0D1AB98FEC7A}" presName="root" presStyleCnt="0"/>
      <dgm:spPr/>
    </dgm:pt>
    <dgm:pt modelId="{DF013D23-F62B-40E1-8272-98EF46244753}" type="pres">
      <dgm:prSet presAssocID="{BA4CC8E2-3B1A-4BA2-9F04-0D1AB98FEC7A}" presName="rootComposite" presStyleCnt="0"/>
      <dgm:spPr/>
    </dgm:pt>
    <dgm:pt modelId="{72EA1FFA-8487-49B1-A312-DBC083741DA4}" type="pres">
      <dgm:prSet presAssocID="{BA4CC8E2-3B1A-4BA2-9F04-0D1AB98FEC7A}" presName="rootText" presStyleLbl="node1" presStyleIdx="1" presStyleCnt="2" custScaleX="94846" custScaleY="46539" custLinFactNeighborY="2981"/>
      <dgm:spPr/>
    </dgm:pt>
    <dgm:pt modelId="{DF0B8073-126D-4264-B8EE-AD8A4A0B59EE}" type="pres">
      <dgm:prSet presAssocID="{BA4CC8E2-3B1A-4BA2-9F04-0D1AB98FEC7A}" presName="rootConnector" presStyleLbl="node1" presStyleIdx="1" presStyleCnt="2"/>
      <dgm:spPr/>
    </dgm:pt>
    <dgm:pt modelId="{CCE48BF8-8CD9-4CF9-A3FD-47C0586577F4}" type="pres">
      <dgm:prSet presAssocID="{BA4CC8E2-3B1A-4BA2-9F04-0D1AB98FEC7A}" presName="childShape" presStyleCnt="0"/>
      <dgm:spPr/>
    </dgm:pt>
    <dgm:pt modelId="{7CB4AD93-E2D2-4134-B616-51C419EB7D5E}" type="pres">
      <dgm:prSet presAssocID="{A1B1775D-55C2-4C25-84DA-6C076FD20ECB}" presName="Name13" presStyleLbl="parChTrans1D2" presStyleIdx="2" presStyleCnt="4"/>
      <dgm:spPr/>
    </dgm:pt>
    <dgm:pt modelId="{8C5F6B54-6AC8-4A68-B9BB-CBAC66FFC18B}" type="pres">
      <dgm:prSet presAssocID="{0E69FB78-8BAB-45BA-A099-29092C1F0829}" presName="childText" presStyleLbl="bgAcc1" presStyleIdx="2" presStyleCnt="4" custScaleX="148906" custLinFactNeighborX="85" custLinFactNeighborY="2988">
        <dgm:presLayoutVars>
          <dgm:bulletEnabled val="1"/>
        </dgm:presLayoutVars>
      </dgm:prSet>
      <dgm:spPr/>
    </dgm:pt>
    <dgm:pt modelId="{1F4B7050-D554-4EF6-AA67-89EA1A5C6CCC}" type="pres">
      <dgm:prSet presAssocID="{6AD58B6A-3A09-4C6D-84FD-D95ACCE514D8}" presName="Name13" presStyleLbl="parChTrans1D2" presStyleIdx="3" presStyleCnt="4"/>
      <dgm:spPr/>
    </dgm:pt>
    <dgm:pt modelId="{67F6A182-D392-4DBC-9A20-4EA8794B6FD6}" type="pres">
      <dgm:prSet presAssocID="{B78666AD-3331-4227-8A3E-5674455C3293}" presName="childText" presStyleLbl="bgAcc1" presStyleIdx="3" presStyleCnt="4" custScaleY="90183">
        <dgm:presLayoutVars>
          <dgm:bulletEnabled val="1"/>
        </dgm:presLayoutVars>
      </dgm:prSet>
      <dgm:spPr/>
    </dgm:pt>
  </dgm:ptLst>
  <dgm:cxnLst>
    <dgm:cxn modelId="{62D2E607-64B2-4F5B-AAE4-2663C23F32C2}" type="presOf" srcId="{B623AD31-8ABB-47B9-A2A6-B6EE9B8C15BC}" destId="{5D183DA1-A687-423C-A7F5-ADBBE409EAEF}" srcOrd="0" destOrd="0" presId="urn:microsoft.com/office/officeart/2005/8/layout/hierarchy3"/>
    <dgm:cxn modelId="{4CCCB20E-F8BE-4312-9BA8-6728548C0C0C}" srcId="{3B457465-7BF2-4795-8579-BEC1DE1A3845}" destId="{AFE8DDD9-FA0E-4FB7-8C16-65E5A93611A1}" srcOrd="1" destOrd="0" parTransId="{808EB9C7-C9E0-4E54-AAEB-DA799AF4A66A}" sibTransId="{8A4DD2C2-273A-4D7C-BAEF-DD3026CFF497}"/>
    <dgm:cxn modelId="{37C1291B-6AD9-48B3-904A-2D7DDD8D8DBD}" srcId="{BA4CC8E2-3B1A-4BA2-9F04-0D1AB98FEC7A}" destId="{B78666AD-3331-4227-8A3E-5674455C3293}" srcOrd="1" destOrd="0" parTransId="{6AD58B6A-3A09-4C6D-84FD-D95ACCE514D8}" sibTransId="{E5C19334-B251-4E67-8B8E-B005150FDF68}"/>
    <dgm:cxn modelId="{565AB525-6EA3-4D7D-9979-5CD5B25DEA66}" type="presOf" srcId="{B78666AD-3331-4227-8A3E-5674455C3293}" destId="{67F6A182-D392-4DBC-9A20-4EA8794B6FD6}" srcOrd="0" destOrd="0" presId="urn:microsoft.com/office/officeart/2005/8/layout/hierarchy3"/>
    <dgm:cxn modelId="{F3360D28-F0E0-45AB-9F39-1F7E362DD6ED}" srcId="{557AB365-B671-48DA-8880-FA24D150DA70}" destId="{3B457465-7BF2-4795-8579-BEC1DE1A3845}" srcOrd="0" destOrd="0" parTransId="{D830B80F-AD51-44BB-8598-302F65F5E850}" sibTransId="{4469F57D-FDD5-4421-8F58-39EF8B7B6FB0}"/>
    <dgm:cxn modelId="{7E79CE45-1FDE-42A3-AA61-DE7F534C6B75}" type="presOf" srcId="{808EB9C7-C9E0-4E54-AAEB-DA799AF4A66A}" destId="{467072EB-2C67-4C8F-837B-EC7506F22CA6}" srcOrd="0" destOrd="0" presId="urn:microsoft.com/office/officeart/2005/8/layout/hierarchy3"/>
    <dgm:cxn modelId="{D3DBD049-C946-4CC7-9A07-FB3DC50548DA}" srcId="{BA4CC8E2-3B1A-4BA2-9F04-0D1AB98FEC7A}" destId="{0E69FB78-8BAB-45BA-A099-29092C1F0829}" srcOrd="0" destOrd="0" parTransId="{A1B1775D-55C2-4C25-84DA-6C076FD20ECB}" sibTransId="{48593FBB-C2DA-4CAD-A404-A1A8E32FE122}"/>
    <dgm:cxn modelId="{583A464D-E00C-451D-894B-2670860CE977}" type="presOf" srcId="{3B457465-7BF2-4795-8579-BEC1DE1A3845}" destId="{EF3D43E8-B6A1-4E28-9B57-79C91C55A273}" srcOrd="0" destOrd="0" presId="urn:microsoft.com/office/officeart/2005/8/layout/hierarchy3"/>
    <dgm:cxn modelId="{03FA324F-E3F1-4CBF-AF0B-21CA70D5F43F}" srcId="{557AB365-B671-48DA-8880-FA24D150DA70}" destId="{BA4CC8E2-3B1A-4BA2-9F04-0D1AB98FEC7A}" srcOrd="1" destOrd="0" parTransId="{BFBE9833-2B8D-4C49-9CE3-8B5150819F38}" sibTransId="{99A64BE7-7AB6-4F99-A846-323275BD4AB4}"/>
    <dgm:cxn modelId="{EB7F8A76-6920-459D-AC96-35EDFFA30362}" type="presOf" srcId="{AA2D2BE2-256D-40D1-97A1-73B66203DB35}" destId="{3BCB8B8F-0A14-4978-AB43-664CB5B2CCB4}" srcOrd="0" destOrd="0" presId="urn:microsoft.com/office/officeart/2005/8/layout/hierarchy3"/>
    <dgm:cxn modelId="{6F760777-5647-4664-83DE-F31425602B7E}" type="presOf" srcId="{A1B1775D-55C2-4C25-84DA-6C076FD20ECB}" destId="{7CB4AD93-E2D2-4134-B616-51C419EB7D5E}" srcOrd="0" destOrd="0" presId="urn:microsoft.com/office/officeart/2005/8/layout/hierarchy3"/>
    <dgm:cxn modelId="{78575693-D6C7-474F-8D78-C2EAFA84A930}" type="presOf" srcId="{6AD58B6A-3A09-4C6D-84FD-D95ACCE514D8}" destId="{1F4B7050-D554-4EF6-AA67-89EA1A5C6CCC}" srcOrd="0" destOrd="0" presId="urn:microsoft.com/office/officeart/2005/8/layout/hierarchy3"/>
    <dgm:cxn modelId="{08D3A194-F31A-4673-BCDE-05E7C7FDA2D6}" type="presOf" srcId="{AFE8DDD9-FA0E-4FB7-8C16-65E5A93611A1}" destId="{5A0AA2A0-164B-4F62-836C-04E144115C62}" srcOrd="0" destOrd="0" presId="urn:microsoft.com/office/officeart/2005/8/layout/hierarchy3"/>
    <dgm:cxn modelId="{4B24E797-1420-47FD-BCC2-73CFA92CDED6}" type="presOf" srcId="{0E69FB78-8BAB-45BA-A099-29092C1F0829}" destId="{8C5F6B54-6AC8-4A68-B9BB-CBAC66FFC18B}" srcOrd="0" destOrd="0" presId="urn:microsoft.com/office/officeart/2005/8/layout/hierarchy3"/>
    <dgm:cxn modelId="{79EA85A9-63BF-41D3-8789-DF8F0F0CA3C3}" srcId="{3B457465-7BF2-4795-8579-BEC1DE1A3845}" destId="{B623AD31-8ABB-47B9-A2A6-B6EE9B8C15BC}" srcOrd="0" destOrd="0" parTransId="{AA2D2BE2-256D-40D1-97A1-73B66203DB35}" sibTransId="{5B232A09-9180-4F9F-9108-0A3D948CD4D9}"/>
    <dgm:cxn modelId="{2733D4AA-CCF5-4780-9E39-6D0E81D0EDF8}" type="presOf" srcId="{BA4CC8E2-3B1A-4BA2-9F04-0D1AB98FEC7A}" destId="{72EA1FFA-8487-49B1-A312-DBC083741DA4}" srcOrd="0" destOrd="0" presId="urn:microsoft.com/office/officeart/2005/8/layout/hierarchy3"/>
    <dgm:cxn modelId="{7FB6B5E3-5E87-4B7B-BDAA-741CF9FCFDDF}" type="presOf" srcId="{557AB365-B671-48DA-8880-FA24D150DA70}" destId="{9B9A9CC0-217C-4247-BE88-CB4A18C34277}" srcOrd="0" destOrd="0" presId="urn:microsoft.com/office/officeart/2005/8/layout/hierarchy3"/>
    <dgm:cxn modelId="{61D330F2-DF81-4807-B560-62F811CCC8AC}" type="presOf" srcId="{BA4CC8E2-3B1A-4BA2-9F04-0D1AB98FEC7A}" destId="{DF0B8073-126D-4264-B8EE-AD8A4A0B59EE}" srcOrd="1" destOrd="0" presId="urn:microsoft.com/office/officeart/2005/8/layout/hierarchy3"/>
    <dgm:cxn modelId="{7CFDB5F6-775D-4770-B24A-EECFBDC3A241}" type="presOf" srcId="{3B457465-7BF2-4795-8579-BEC1DE1A3845}" destId="{7B39C0CC-5AB3-4881-AC07-B66D3E276A3E}" srcOrd="1" destOrd="0" presId="urn:microsoft.com/office/officeart/2005/8/layout/hierarchy3"/>
    <dgm:cxn modelId="{A69C3450-4346-401A-997E-305B8BDA6A54}" type="presParOf" srcId="{9B9A9CC0-217C-4247-BE88-CB4A18C34277}" destId="{D933EAC3-6BCC-4E2A-BC9F-3F5A45EBBF83}" srcOrd="0" destOrd="0" presId="urn:microsoft.com/office/officeart/2005/8/layout/hierarchy3"/>
    <dgm:cxn modelId="{4D146E30-E091-403D-AE7D-BD8864E9D932}" type="presParOf" srcId="{D933EAC3-6BCC-4E2A-BC9F-3F5A45EBBF83}" destId="{C5D1ECAE-9D98-427D-A18F-0D18D0E17A89}" srcOrd="0" destOrd="0" presId="urn:microsoft.com/office/officeart/2005/8/layout/hierarchy3"/>
    <dgm:cxn modelId="{840244A4-2011-4E53-B9F0-9D9B05DCF449}" type="presParOf" srcId="{C5D1ECAE-9D98-427D-A18F-0D18D0E17A89}" destId="{EF3D43E8-B6A1-4E28-9B57-79C91C55A273}" srcOrd="0" destOrd="0" presId="urn:microsoft.com/office/officeart/2005/8/layout/hierarchy3"/>
    <dgm:cxn modelId="{11C2892F-F68C-4411-B5CE-87021BE32C10}" type="presParOf" srcId="{C5D1ECAE-9D98-427D-A18F-0D18D0E17A89}" destId="{7B39C0CC-5AB3-4881-AC07-B66D3E276A3E}" srcOrd="1" destOrd="0" presId="urn:microsoft.com/office/officeart/2005/8/layout/hierarchy3"/>
    <dgm:cxn modelId="{CD98D17F-B7D7-4E09-929C-7DAD99FC4024}" type="presParOf" srcId="{D933EAC3-6BCC-4E2A-BC9F-3F5A45EBBF83}" destId="{88BDC8F3-B87F-4F69-8BCA-542D80FF0B36}" srcOrd="1" destOrd="0" presId="urn:microsoft.com/office/officeart/2005/8/layout/hierarchy3"/>
    <dgm:cxn modelId="{80DFF49B-FE3F-4728-A0DE-1AEF6096C0BE}" type="presParOf" srcId="{88BDC8F3-B87F-4F69-8BCA-542D80FF0B36}" destId="{3BCB8B8F-0A14-4978-AB43-664CB5B2CCB4}" srcOrd="0" destOrd="0" presId="urn:microsoft.com/office/officeart/2005/8/layout/hierarchy3"/>
    <dgm:cxn modelId="{8BA698AE-35EF-4C3B-B0AA-CAE96EDAC471}" type="presParOf" srcId="{88BDC8F3-B87F-4F69-8BCA-542D80FF0B36}" destId="{5D183DA1-A687-423C-A7F5-ADBBE409EAEF}" srcOrd="1" destOrd="0" presId="urn:microsoft.com/office/officeart/2005/8/layout/hierarchy3"/>
    <dgm:cxn modelId="{E795F516-DA9F-439E-8663-2C3DB483884D}" type="presParOf" srcId="{88BDC8F3-B87F-4F69-8BCA-542D80FF0B36}" destId="{467072EB-2C67-4C8F-837B-EC7506F22CA6}" srcOrd="2" destOrd="0" presId="urn:microsoft.com/office/officeart/2005/8/layout/hierarchy3"/>
    <dgm:cxn modelId="{9D6EE941-CABA-4381-86BF-C737B7DA831E}" type="presParOf" srcId="{88BDC8F3-B87F-4F69-8BCA-542D80FF0B36}" destId="{5A0AA2A0-164B-4F62-836C-04E144115C62}" srcOrd="3" destOrd="0" presId="urn:microsoft.com/office/officeart/2005/8/layout/hierarchy3"/>
    <dgm:cxn modelId="{722DC7E7-2669-4FED-8A8C-7959E270C5C0}" type="presParOf" srcId="{9B9A9CC0-217C-4247-BE88-CB4A18C34277}" destId="{9898C191-2DA0-4F66-96EA-71CE28888DD2}" srcOrd="1" destOrd="0" presId="urn:microsoft.com/office/officeart/2005/8/layout/hierarchy3"/>
    <dgm:cxn modelId="{80C03A6A-888F-4D27-BA25-42626AAD435A}" type="presParOf" srcId="{9898C191-2DA0-4F66-96EA-71CE28888DD2}" destId="{DF013D23-F62B-40E1-8272-98EF46244753}" srcOrd="0" destOrd="0" presId="urn:microsoft.com/office/officeart/2005/8/layout/hierarchy3"/>
    <dgm:cxn modelId="{AFB185C0-5B58-44C4-935C-99C37F7BC551}" type="presParOf" srcId="{DF013D23-F62B-40E1-8272-98EF46244753}" destId="{72EA1FFA-8487-49B1-A312-DBC083741DA4}" srcOrd="0" destOrd="0" presId="urn:microsoft.com/office/officeart/2005/8/layout/hierarchy3"/>
    <dgm:cxn modelId="{1EFBA893-15AC-40E3-AC63-583EE7F3A51A}" type="presParOf" srcId="{DF013D23-F62B-40E1-8272-98EF46244753}" destId="{DF0B8073-126D-4264-B8EE-AD8A4A0B59EE}" srcOrd="1" destOrd="0" presId="urn:microsoft.com/office/officeart/2005/8/layout/hierarchy3"/>
    <dgm:cxn modelId="{28B2A4CE-F349-4A1B-B306-6070D5B87018}" type="presParOf" srcId="{9898C191-2DA0-4F66-96EA-71CE28888DD2}" destId="{CCE48BF8-8CD9-4CF9-A3FD-47C0586577F4}" srcOrd="1" destOrd="0" presId="urn:microsoft.com/office/officeart/2005/8/layout/hierarchy3"/>
    <dgm:cxn modelId="{2D1EA046-8CB0-47C1-AA44-DD4D83543948}" type="presParOf" srcId="{CCE48BF8-8CD9-4CF9-A3FD-47C0586577F4}" destId="{7CB4AD93-E2D2-4134-B616-51C419EB7D5E}" srcOrd="0" destOrd="0" presId="urn:microsoft.com/office/officeart/2005/8/layout/hierarchy3"/>
    <dgm:cxn modelId="{651F2550-F155-438A-A3C3-B1A4C9EE8EEF}" type="presParOf" srcId="{CCE48BF8-8CD9-4CF9-A3FD-47C0586577F4}" destId="{8C5F6B54-6AC8-4A68-B9BB-CBAC66FFC18B}" srcOrd="1" destOrd="0" presId="urn:microsoft.com/office/officeart/2005/8/layout/hierarchy3"/>
    <dgm:cxn modelId="{B1384CAE-5094-4319-BF62-BF4A4102A582}" type="presParOf" srcId="{CCE48BF8-8CD9-4CF9-A3FD-47C0586577F4}" destId="{1F4B7050-D554-4EF6-AA67-89EA1A5C6CCC}" srcOrd="2" destOrd="0" presId="urn:microsoft.com/office/officeart/2005/8/layout/hierarchy3"/>
    <dgm:cxn modelId="{C55B12BC-F8A2-4DE9-B3CD-DBD18A61020B}" type="presParOf" srcId="{CCE48BF8-8CD9-4CF9-A3FD-47C0586577F4}" destId="{67F6A182-D392-4DBC-9A20-4EA8794B6FD6}" srcOrd="3" destOrd="0" presId="urn:microsoft.com/office/officeart/2005/8/layout/hierarchy3"/>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7C10528-AE78-4A8F-956C-769F5A5E5962}" type="doc">
      <dgm:prSet loTypeId="urn:microsoft.com/office/officeart/2005/8/layout/hList9" loCatId="list" qsTypeId="urn:microsoft.com/office/officeart/2005/8/quickstyle/simple1" qsCatId="simple" csTypeId="urn:microsoft.com/office/officeart/2005/8/colors/accent0_1" csCatId="mainScheme" phldr="1"/>
      <dgm:spPr/>
      <dgm:t>
        <a:bodyPr/>
        <a:lstStyle/>
        <a:p>
          <a:endParaRPr lang="es-CR"/>
        </a:p>
      </dgm:t>
    </dgm:pt>
    <dgm:pt modelId="{FBDF1DB1-BCFF-42BA-B0A0-2FAB78F00E81}">
      <dgm:prSet phldrT="[Texto]" custT="1"/>
      <dgm:spPr/>
      <dgm:t>
        <a:bodyPr/>
        <a:lstStyle/>
        <a:p>
          <a:r>
            <a:rPr lang="es-CR" sz="1100">
              <a:latin typeface="Times New Roman" panose="02020603050405020304" pitchFamily="18" charset="0"/>
              <a:cs typeface="Times New Roman" panose="02020603050405020304" pitchFamily="18" charset="0"/>
            </a:rPr>
            <a:t>Abnegación</a:t>
          </a:r>
        </a:p>
      </dgm:t>
    </dgm:pt>
    <dgm:pt modelId="{91D785EA-E0AA-4732-A714-FA5E8A5472DC}" type="parTrans" cxnId="{BB8D51A3-E9DE-4571-BF85-064A0600AEEB}">
      <dgm:prSet/>
      <dgm:spPr/>
      <dgm:t>
        <a:bodyPr/>
        <a:lstStyle/>
        <a:p>
          <a:endParaRPr lang="es-CR"/>
        </a:p>
      </dgm:t>
    </dgm:pt>
    <dgm:pt modelId="{ECADF0EE-8E48-41B2-B841-5813BC694B0D}" type="sibTrans" cxnId="{BB8D51A3-E9DE-4571-BF85-064A0600AEEB}">
      <dgm:prSet/>
      <dgm:spPr/>
      <dgm:t>
        <a:bodyPr/>
        <a:lstStyle/>
        <a:p>
          <a:endParaRPr lang="es-CR"/>
        </a:p>
      </dgm:t>
    </dgm:pt>
    <dgm:pt modelId="{8C547D7C-4DAA-4E16-9B2F-C26212DCE656}">
      <dgm:prSet phldrT="[Texto]" custT="1"/>
      <dgm:spPr/>
      <dgm:t>
        <a:bodyPr/>
        <a:lstStyle/>
        <a:p>
          <a:pPr algn="just"/>
          <a:r>
            <a:rPr lang="es-CR" sz="1100">
              <a:latin typeface="Times New Roman" panose="02020603050405020304" pitchFamily="18" charset="0"/>
              <a:cs typeface="Times New Roman" panose="02020603050405020304" pitchFamily="18" charset="0"/>
            </a:rPr>
            <a:t>"Tiene que ser dulce, tiene que saber cómo tratar al hijo. El hijo no puede portarse mal, porque es culpa de la mamá, porque no le enseño adecuadamente"</a:t>
          </a:r>
        </a:p>
      </dgm:t>
    </dgm:pt>
    <dgm:pt modelId="{D6F9FD8A-68C7-47C3-ADF8-307A20A50580}" type="parTrans" cxnId="{3E937902-0F1E-41EE-84D5-6326E3ABEA67}">
      <dgm:prSet/>
      <dgm:spPr/>
      <dgm:t>
        <a:bodyPr/>
        <a:lstStyle/>
        <a:p>
          <a:endParaRPr lang="es-CR"/>
        </a:p>
      </dgm:t>
    </dgm:pt>
    <dgm:pt modelId="{D9111306-5352-4ED5-9A6E-AF31EBA077A6}" type="sibTrans" cxnId="{3E937902-0F1E-41EE-84D5-6326E3ABEA67}">
      <dgm:prSet/>
      <dgm:spPr/>
      <dgm:t>
        <a:bodyPr/>
        <a:lstStyle/>
        <a:p>
          <a:endParaRPr lang="es-CR"/>
        </a:p>
      </dgm:t>
    </dgm:pt>
    <dgm:pt modelId="{1555FCA7-C781-4AFF-9050-253A1A0B37EF}">
      <dgm:prSet phldrT="[Texto]"/>
      <dgm:spPr/>
      <dgm:t>
        <a:bodyPr/>
        <a:lstStyle/>
        <a:p>
          <a:pPr algn="just"/>
          <a:r>
            <a:rPr lang="es-CR">
              <a:latin typeface="Times New Roman" panose="02020603050405020304" pitchFamily="18" charset="0"/>
              <a:cs typeface="Times New Roman" panose="02020603050405020304" pitchFamily="18" charset="0"/>
            </a:rPr>
            <a:t>"Ya usted es mala mamá, si el carajillo es mal educado (...) tiene que ser una mamá abnegada, o sea, totalmente dedicada"</a:t>
          </a:r>
        </a:p>
      </dgm:t>
    </dgm:pt>
    <dgm:pt modelId="{8F4A5AAA-0BF6-4501-8715-89DE03582074}" type="parTrans" cxnId="{934E4D7C-EBF8-45E7-AE19-FAE4306839B3}">
      <dgm:prSet/>
      <dgm:spPr/>
      <dgm:t>
        <a:bodyPr/>
        <a:lstStyle/>
        <a:p>
          <a:endParaRPr lang="es-CR"/>
        </a:p>
      </dgm:t>
    </dgm:pt>
    <dgm:pt modelId="{A3209D0F-ACBC-452C-A08C-23F638CD61E8}" type="sibTrans" cxnId="{934E4D7C-EBF8-45E7-AE19-FAE4306839B3}">
      <dgm:prSet/>
      <dgm:spPr/>
      <dgm:t>
        <a:bodyPr/>
        <a:lstStyle/>
        <a:p>
          <a:endParaRPr lang="es-CR"/>
        </a:p>
      </dgm:t>
    </dgm:pt>
    <dgm:pt modelId="{6DDA89A5-E204-4B7F-8849-784762969521}">
      <dgm:prSet phldrT="[Texto]" custT="1"/>
      <dgm:spPr/>
      <dgm:t>
        <a:bodyPr/>
        <a:lstStyle/>
        <a:p>
          <a:r>
            <a:rPr lang="es-CR" sz="1100">
              <a:latin typeface="Times New Roman" panose="02020603050405020304" pitchFamily="18" charset="0"/>
              <a:cs typeface="Times New Roman" panose="02020603050405020304" pitchFamily="18" charset="0"/>
            </a:rPr>
            <a:t>Culpabilizan</a:t>
          </a:r>
          <a:r>
            <a:rPr lang="es-CR" sz="1200"/>
            <a:t> </a:t>
          </a:r>
        </a:p>
      </dgm:t>
    </dgm:pt>
    <dgm:pt modelId="{E2A97E72-28D6-4CCB-BDB8-ABC6563E0684}" type="parTrans" cxnId="{BBCFEFFC-6F8E-4886-9CC3-C72D62A57E82}">
      <dgm:prSet/>
      <dgm:spPr/>
      <dgm:t>
        <a:bodyPr/>
        <a:lstStyle/>
        <a:p>
          <a:endParaRPr lang="es-CR"/>
        </a:p>
      </dgm:t>
    </dgm:pt>
    <dgm:pt modelId="{B264BA84-BCE1-4DF8-918F-23306F046AF1}" type="sibTrans" cxnId="{BBCFEFFC-6F8E-4886-9CC3-C72D62A57E82}">
      <dgm:prSet/>
      <dgm:spPr/>
      <dgm:t>
        <a:bodyPr/>
        <a:lstStyle/>
        <a:p>
          <a:endParaRPr lang="es-CR"/>
        </a:p>
      </dgm:t>
    </dgm:pt>
    <dgm:pt modelId="{975AD7B3-4281-4BC9-BED8-3F60C1EDE0DF}">
      <dgm:prSet phldrT="[Texto]"/>
      <dgm:spPr/>
      <dgm:t>
        <a:bodyPr/>
        <a:lstStyle/>
        <a:p>
          <a:pPr algn="just"/>
          <a:r>
            <a:rPr lang="es-CR">
              <a:latin typeface="Times New Roman" panose="02020603050405020304" pitchFamily="18" charset="0"/>
              <a:cs typeface="Times New Roman" panose="02020603050405020304" pitchFamily="18" charset="0"/>
            </a:rPr>
            <a:t>"Ser la perfecta mamá, tener los perfectos hijos, por que si los hijos no salen bien es por culpa de la mamá"</a:t>
          </a:r>
        </a:p>
      </dgm:t>
    </dgm:pt>
    <dgm:pt modelId="{EC6E51BF-2553-45B8-BD19-4E467EFEA63D}" type="parTrans" cxnId="{A1DB7141-0198-4CDB-A108-94FC69A7F498}">
      <dgm:prSet/>
      <dgm:spPr/>
      <dgm:t>
        <a:bodyPr/>
        <a:lstStyle/>
        <a:p>
          <a:endParaRPr lang="es-CR"/>
        </a:p>
      </dgm:t>
    </dgm:pt>
    <dgm:pt modelId="{A41E8AC0-A5E8-4F1F-8C8E-047846654292}" type="sibTrans" cxnId="{A1DB7141-0198-4CDB-A108-94FC69A7F498}">
      <dgm:prSet/>
      <dgm:spPr/>
      <dgm:t>
        <a:bodyPr/>
        <a:lstStyle/>
        <a:p>
          <a:endParaRPr lang="es-CR"/>
        </a:p>
      </dgm:t>
    </dgm:pt>
    <dgm:pt modelId="{C84421BB-EAD8-41C1-BD65-B59ACF4C4CE7}">
      <dgm:prSet phldrT="[Texto]" custT="1"/>
      <dgm:spPr/>
      <dgm:t>
        <a:bodyPr/>
        <a:lstStyle/>
        <a:p>
          <a:pPr algn="just"/>
          <a:r>
            <a:rPr lang="es-CR" sz="1100">
              <a:latin typeface="Times New Roman" panose="02020603050405020304" pitchFamily="18" charset="0"/>
              <a:cs typeface="Times New Roman" panose="02020603050405020304" pitchFamily="18" charset="0"/>
            </a:rPr>
            <a:t>"Ya usted falló como mamá"</a:t>
          </a:r>
        </a:p>
      </dgm:t>
    </dgm:pt>
    <dgm:pt modelId="{022BA32F-0466-4A0D-96D0-EFEB3363A0AD}" type="parTrans" cxnId="{18EB28D2-7899-46A2-9DA6-FD9C888CD7CA}">
      <dgm:prSet/>
      <dgm:spPr/>
      <dgm:t>
        <a:bodyPr/>
        <a:lstStyle/>
        <a:p>
          <a:endParaRPr lang="es-CR"/>
        </a:p>
      </dgm:t>
    </dgm:pt>
    <dgm:pt modelId="{D11D1762-AFA6-43C6-8BF7-EF00576A3F78}" type="sibTrans" cxnId="{18EB28D2-7899-46A2-9DA6-FD9C888CD7CA}">
      <dgm:prSet/>
      <dgm:spPr/>
      <dgm:t>
        <a:bodyPr/>
        <a:lstStyle/>
        <a:p>
          <a:endParaRPr lang="es-CR"/>
        </a:p>
      </dgm:t>
    </dgm:pt>
    <dgm:pt modelId="{7F2E4C22-0276-4280-A191-002488612670}" type="pres">
      <dgm:prSet presAssocID="{A7C10528-AE78-4A8F-956C-769F5A5E5962}" presName="list" presStyleCnt="0">
        <dgm:presLayoutVars>
          <dgm:dir/>
          <dgm:animLvl val="lvl"/>
        </dgm:presLayoutVars>
      </dgm:prSet>
      <dgm:spPr/>
    </dgm:pt>
    <dgm:pt modelId="{485CDDE3-51A4-45E8-87E1-7AE13F96E0F3}" type="pres">
      <dgm:prSet presAssocID="{6DDA89A5-E204-4B7F-8849-784762969521}" presName="posSpace" presStyleCnt="0"/>
      <dgm:spPr/>
    </dgm:pt>
    <dgm:pt modelId="{F697CA95-384C-4D77-AA2E-C37DDBC694B3}" type="pres">
      <dgm:prSet presAssocID="{6DDA89A5-E204-4B7F-8849-784762969521}" presName="vertFlow" presStyleCnt="0"/>
      <dgm:spPr/>
    </dgm:pt>
    <dgm:pt modelId="{24AAAB88-6EDF-4DFE-827E-3509B77D4736}" type="pres">
      <dgm:prSet presAssocID="{6DDA89A5-E204-4B7F-8849-784762969521}" presName="topSpace" presStyleCnt="0"/>
      <dgm:spPr/>
    </dgm:pt>
    <dgm:pt modelId="{A337DE4A-E411-49C1-B688-ECBF0E9BC742}" type="pres">
      <dgm:prSet presAssocID="{6DDA89A5-E204-4B7F-8849-784762969521}" presName="firstComp" presStyleCnt="0"/>
      <dgm:spPr/>
    </dgm:pt>
    <dgm:pt modelId="{B22FD0BD-25CF-438B-85A7-D7BE86FBF337}" type="pres">
      <dgm:prSet presAssocID="{6DDA89A5-E204-4B7F-8849-784762969521}" presName="firstChild" presStyleLbl="bgAccFollowNode1" presStyleIdx="0" presStyleCnt="4"/>
      <dgm:spPr/>
    </dgm:pt>
    <dgm:pt modelId="{D369973E-86F3-490B-A274-B52446392A33}" type="pres">
      <dgm:prSet presAssocID="{6DDA89A5-E204-4B7F-8849-784762969521}" presName="firstChildTx" presStyleLbl="bgAccFollowNode1" presStyleIdx="0" presStyleCnt="4">
        <dgm:presLayoutVars>
          <dgm:bulletEnabled val="1"/>
        </dgm:presLayoutVars>
      </dgm:prSet>
      <dgm:spPr/>
    </dgm:pt>
    <dgm:pt modelId="{215DF8B2-8967-4460-881E-32877C38CC71}" type="pres">
      <dgm:prSet presAssocID="{975AD7B3-4281-4BC9-BED8-3F60C1EDE0DF}" presName="comp" presStyleCnt="0"/>
      <dgm:spPr/>
    </dgm:pt>
    <dgm:pt modelId="{EDDF8E2F-5620-483A-8A69-9C3D521A8647}" type="pres">
      <dgm:prSet presAssocID="{975AD7B3-4281-4BC9-BED8-3F60C1EDE0DF}" presName="child" presStyleLbl="bgAccFollowNode1" presStyleIdx="1" presStyleCnt="4"/>
      <dgm:spPr/>
    </dgm:pt>
    <dgm:pt modelId="{133C7195-FCEB-445E-83D9-26CEBBFF79AD}" type="pres">
      <dgm:prSet presAssocID="{975AD7B3-4281-4BC9-BED8-3F60C1EDE0DF}" presName="childTx" presStyleLbl="bgAccFollowNode1" presStyleIdx="1" presStyleCnt="4">
        <dgm:presLayoutVars>
          <dgm:bulletEnabled val="1"/>
        </dgm:presLayoutVars>
      </dgm:prSet>
      <dgm:spPr/>
    </dgm:pt>
    <dgm:pt modelId="{EA81AE59-635E-4BCD-8F0D-246C903417E3}" type="pres">
      <dgm:prSet presAssocID="{6DDA89A5-E204-4B7F-8849-784762969521}" presName="negSpace" presStyleCnt="0"/>
      <dgm:spPr/>
    </dgm:pt>
    <dgm:pt modelId="{EB734D38-D93B-4D70-8F5C-4FD545C83BD7}" type="pres">
      <dgm:prSet presAssocID="{6DDA89A5-E204-4B7F-8849-784762969521}" presName="circle" presStyleLbl="node1" presStyleIdx="0" presStyleCnt="2"/>
      <dgm:spPr/>
    </dgm:pt>
    <dgm:pt modelId="{1FCE04F1-AC5D-4AF7-85CF-3B57C9BE6091}" type="pres">
      <dgm:prSet presAssocID="{B264BA84-BCE1-4DF8-918F-23306F046AF1}" presName="transSpace" presStyleCnt="0"/>
      <dgm:spPr/>
    </dgm:pt>
    <dgm:pt modelId="{B5692224-7E74-4B22-9A68-D4B044A06A98}" type="pres">
      <dgm:prSet presAssocID="{FBDF1DB1-BCFF-42BA-B0A0-2FAB78F00E81}" presName="posSpace" presStyleCnt="0"/>
      <dgm:spPr/>
    </dgm:pt>
    <dgm:pt modelId="{02E264C8-FE5D-4695-854E-4933D6730E61}" type="pres">
      <dgm:prSet presAssocID="{FBDF1DB1-BCFF-42BA-B0A0-2FAB78F00E81}" presName="vertFlow" presStyleCnt="0"/>
      <dgm:spPr/>
    </dgm:pt>
    <dgm:pt modelId="{82E081D0-2368-4D22-B470-B67457631EA6}" type="pres">
      <dgm:prSet presAssocID="{FBDF1DB1-BCFF-42BA-B0A0-2FAB78F00E81}" presName="topSpace" presStyleCnt="0"/>
      <dgm:spPr/>
    </dgm:pt>
    <dgm:pt modelId="{03276D18-EB9E-4E50-AF37-54EF7E4F0248}" type="pres">
      <dgm:prSet presAssocID="{FBDF1DB1-BCFF-42BA-B0A0-2FAB78F00E81}" presName="firstComp" presStyleCnt="0"/>
      <dgm:spPr/>
    </dgm:pt>
    <dgm:pt modelId="{13666FC9-9066-4F05-975E-A446134BE22E}" type="pres">
      <dgm:prSet presAssocID="{FBDF1DB1-BCFF-42BA-B0A0-2FAB78F00E81}" presName="firstChild" presStyleLbl="bgAccFollowNode1" presStyleIdx="2" presStyleCnt="4"/>
      <dgm:spPr/>
    </dgm:pt>
    <dgm:pt modelId="{E869F4F1-CE00-49E2-8C29-125E1BFB5A68}" type="pres">
      <dgm:prSet presAssocID="{FBDF1DB1-BCFF-42BA-B0A0-2FAB78F00E81}" presName="firstChildTx" presStyleLbl="bgAccFollowNode1" presStyleIdx="2" presStyleCnt="4">
        <dgm:presLayoutVars>
          <dgm:bulletEnabled val="1"/>
        </dgm:presLayoutVars>
      </dgm:prSet>
      <dgm:spPr/>
    </dgm:pt>
    <dgm:pt modelId="{5382ACAE-5BB9-47C5-B92E-518356D3E431}" type="pres">
      <dgm:prSet presAssocID="{1555FCA7-C781-4AFF-9050-253A1A0B37EF}" presName="comp" presStyleCnt="0"/>
      <dgm:spPr/>
    </dgm:pt>
    <dgm:pt modelId="{BAE33CB4-89F8-4104-BA6E-A7FC9BFA8501}" type="pres">
      <dgm:prSet presAssocID="{1555FCA7-C781-4AFF-9050-253A1A0B37EF}" presName="child" presStyleLbl="bgAccFollowNode1" presStyleIdx="3" presStyleCnt="4"/>
      <dgm:spPr/>
    </dgm:pt>
    <dgm:pt modelId="{DF557DFF-1766-449B-AC24-CC8F1D68C2FB}" type="pres">
      <dgm:prSet presAssocID="{1555FCA7-C781-4AFF-9050-253A1A0B37EF}" presName="childTx" presStyleLbl="bgAccFollowNode1" presStyleIdx="3" presStyleCnt="4">
        <dgm:presLayoutVars>
          <dgm:bulletEnabled val="1"/>
        </dgm:presLayoutVars>
      </dgm:prSet>
      <dgm:spPr/>
    </dgm:pt>
    <dgm:pt modelId="{CC0BCA9B-338A-49D0-88B5-7EE1EE9FA885}" type="pres">
      <dgm:prSet presAssocID="{FBDF1DB1-BCFF-42BA-B0A0-2FAB78F00E81}" presName="negSpace" presStyleCnt="0"/>
      <dgm:spPr/>
    </dgm:pt>
    <dgm:pt modelId="{175B30ED-7F1A-4714-AE22-A1152285A7CC}" type="pres">
      <dgm:prSet presAssocID="{FBDF1DB1-BCFF-42BA-B0A0-2FAB78F00E81}" presName="circle" presStyleLbl="node1" presStyleIdx="1" presStyleCnt="2"/>
      <dgm:spPr/>
    </dgm:pt>
  </dgm:ptLst>
  <dgm:cxnLst>
    <dgm:cxn modelId="{3E937902-0F1E-41EE-84D5-6326E3ABEA67}" srcId="{FBDF1DB1-BCFF-42BA-B0A0-2FAB78F00E81}" destId="{8C547D7C-4DAA-4E16-9B2F-C26212DCE656}" srcOrd="0" destOrd="0" parTransId="{D6F9FD8A-68C7-47C3-ADF8-307A20A50580}" sibTransId="{D9111306-5352-4ED5-9A6E-AF31EBA077A6}"/>
    <dgm:cxn modelId="{5898400E-C99B-4E24-91B8-F48634DCAE61}" type="presOf" srcId="{975AD7B3-4281-4BC9-BED8-3F60C1EDE0DF}" destId="{133C7195-FCEB-445E-83D9-26CEBBFF79AD}" srcOrd="1" destOrd="0" presId="urn:microsoft.com/office/officeart/2005/8/layout/hList9"/>
    <dgm:cxn modelId="{2CCE5627-8991-4748-9A6A-F32BD501715D}" type="presOf" srcId="{1555FCA7-C781-4AFF-9050-253A1A0B37EF}" destId="{DF557DFF-1766-449B-AC24-CC8F1D68C2FB}" srcOrd="1" destOrd="0" presId="urn:microsoft.com/office/officeart/2005/8/layout/hList9"/>
    <dgm:cxn modelId="{A1DB7141-0198-4CDB-A108-94FC69A7F498}" srcId="{6DDA89A5-E204-4B7F-8849-784762969521}" destId="{975AD7B3-4281-4BC9-BED8-3F60C1EDE0DF}" srcOrd="1" destOrd="0" parTransId="{EC6E51BF-2553-45B8-BD19-4E467EFEA63D}" sibTransId="{A41E8AC0-A5E8-4F1F-8C8E-047846654292}"/>
    <dgm:cxn modelId="{F0795F69-A9C2-4856-A78D-F964EC0E30D4}" type="presOf" srcId="{8C547D7C-4DAA-4E16-9B2F-C26212DCE656}" destId="{E869F4F1-CE00-49E2-8C29-125E1BFB5A68}" srcOrd="1" destOrd="0" presId="urn:microsoft.com/office/officeart/2005/8/layout/hList9"/>
    <dgm:cxn modelId="{8F99BA75-912A-454B-BCAF-DEC757862C73}" type="presOf" srcId="{A7C10528-AE78-4A8F-956C-769F5A5E5962}" destId="{7F2E4C22-0276-4280-A191-002488612670}" srcOrd="0" destOrd="0" presId="urn:microsoft.com/office/officeart/2005/8/layout/hList9"/>
    <dgm:cxn modelId="{0EC8F958-3409-4BB8-A1E3-729315A0E464}" type="presOf" srcId="{8C547D7C-4DAA-4E16-9B2F-C26212DCE656}" destId="{13666FC9-9066-4F05-975E-A446134BE22E}" srcOrd="0" destOrd="0" presId="urn:microsoft.com/office/officeart/2005/8/layout/hList9"/>
    <dgm:cxn modelId="{934E4D7C-EBF8-45E7-AE19-FAE4306839B3}" srcId="{FBDF1DB1-BCFF-42BA-B0A0-2FAB78F00E81}" destId="{1555FCA7-C781-4AFF-9050-253A1A0B37EF}" srcOrd="1" destOrd="0" parTransId="{8F4A5AAA-0BF6-4501-8715-89DE03582074}" sibTransId="{A3209D0F-ACBC-452C-A08C-23F638CD61E8}"/>
    <dgm:cxn modelId="{98317488-DB4C-4DD9-A5E8-95A0D729F559}" type="presOf" srcId="{C84421BB-EAD8-41C1-BD65-B59ACF4C4CE7}" destId="{B22FD0BD-25CF-438B-85A7-D7BE86FBF337}" srcOrd="0" destOrd="0" presId="urn:microsoft.com/office/officeart/2005/8/layout/hList9"/>
    <dgm:cxn modelId="{B2C0268D-B408-47DD-8CB6-34E4228EFBFE}" type="presOf" srcId="{C84421BB-EAD8-41C1-BD65-B59ACF4C4CE7}" destId="{D369973E-86F3-490B-A274-B52446392A33}" srcOrd="1" destOrd="0" presId="urn:microsoft.com/office/officeart/2005/8/layout/hList9"/>
    <dgm:cxn modelId="{6EC24293-F858-4F44-9344-A69B30B60C39}" type="presOf" srcId="{FBDF1DB1-BCFF-42BA-B0A0-2FAB78F00E81}" destId="{175B30ED-7F1A-4714-AE22-A1152285A7CC}" srcOrd="0" destOrd="0" presId="urn:microsoft.com/office/officeart/2005/8/layout/hList9"/>
    <dgm:cxn modelId="{2718E3A0-4112-4F86-B9F8-5848F6E15678}" type="presOf" srcId="{1555FCA7-C781-4AFF-9050-253A1A0B37EF}" destId="{BAE33CB4-89F8-4104-BA6E-A7FC9BFA8501}" srcOrd="0" destOrd="0" presId="urn:microsoft.com/office/officeart/2005/8/layout/hList9"/>
    <dgm:cxn modelId="{BB8D51A3-E9DE-4571-BF85-064A0600AEEB}" srcId="{A7C10528-AE78-4A8F-956C-769F5A5E5962}" destId="{FBDF1DB1-BCFF-42BA-B0A0-2FAB78F00E81}" srcOrd="1" destOrd="0" parTransId="{91D785EA-E0AA-4732-A714-FA5E8A5472DC}" sibTransId="{ECADF0EE-8E48-41B2-B841-5813BC694B0D}"/>
    <dgm:cxn modelId="{1CA76BCE-F9DA-484E-AEAA-3735FAA5A374}" type="presOf" srcId="{975AD7B3-4281-4BC9-BED8-3F60C1EDE0DF}" destId="{EDDF8E2F-5620-483A-8A69-9C3D521A8647}" srcOrd="0" destOrd="0" presId="urn:microsoft.com/office/officeart/2005/8/layout/hList9"/>
    <dgm:cxn modelId="{18EB28D2-7899-46A2-9DA6-FD9C888CD7CA}" srcId="{6DDA89A5-E204-4B7F-8849-784762969521}" destId="{C84421BB-EAD8-41C1-BD65-B59ACF4C4CE7}" srcOrd="0" destOrd="0" parTransId="{022BA32F-0466-4A0D-96D0-EFEB3363A0AD}" sibTransId="{D11D1762-AFA6-43C6-8BF7-EF00576A3F78}"/>
    <dgm:cxn modelId="{BE3ED7DB-580B-427B-B3F3-462CA771724D}" type="presOf" srcId="{6DDA89A5-E204-4B7F-8849-784762969521}" destId="{EB734D38-D93B-4D70-8F5C-4FD545C83BD7}" srcOrd="0" destOrd="0" presId="urn:microsoft.com/office/officeart/2005/8/layout/hList9"/>
    <dgm:cxn modelId="{BBCFEFFC-6F8E-4886-9CC3-C72D62A57E82}" srcId="{A7C10528-AE78-4A8F-956C-769F5A5E5962}" destId="{6DDA89A5-E204-4B7F-8849-784762969521}" srcOrd="0" destOrd="0" parTransId="{E2A97E72-28D6-4CCB-BDB8-ABC6563E0684}" sibTransId="{B264BA84-BCE1-4DF8-918F-23306F046AF1}"/>
    <dgm:cxn modelId="{8FCA06F6-EED1-4CCE-BCE8-C37471C1E555}" type="presParOf" srcId="{7F2E4C22-0276-4280-A191-002488612670}" destId="{485CDDE3-51A4-45E8-87E1-7AE13F96E0F3}" srcOrd="0" destOrd="0" presId="urn:microsoft.com/office/officeart/2005/8/layout/hList9"/>
    <dgm:cxn modelId="{6984D444-0F37-4D36-8D30-E70C8AE0994F}" type="presParOf" srcId="{7F2E4C22-0276-4280-A191-002488612670}" destId="{F697CA95-384C-4D77-AA2E-C37DDBC694B3}" srcOrd="1" destOrd="0" presId="urn:microsoft.com/office/officeart/2005/8/layout/hList9"/>
    <dgm:cxn modelId="{42ADE26D-5E96-4412-80E4-517843F4C5F2}" type="presParOf" srcId="{F697CA95-384C-4D77-AA2E-C37DDBC694B3}" destId="{24AAAB88-6EDF-4DFE-827E-3509B77D4736}" srcOrd="0" destOrd="0" presId="urn:microsoft.com/office/officeart/2005/8/layout/hList9"/>
    <dgm:cxn modelId="{D3C0F03A-3375-4797-AB71-F86AFC8D714A}" type="presParOf" srcId="{F697CA95-384C-4D77-AA2E-C37DDBC694B3}" destId="{A337DE4A-E411-49C1-B688-ECBF0E9BC742}" srcOrd="1" destOrd="0" presId="urn:microsoft.com/office/officeart/2005/8/layout/hList9"/>
    <dgm:cxn modelId="{FAC54193-855B-4B5D-B603-A4DA44285160}" type="presParOf" srcId="{A337DE4A-E411-49C1-B688-ECBF0E9BC742}" destId="{B22FD0BD-25CF-438B-85A7-D7BE86FBF337}" srcOrd="0" destOrd="0" presId="urn:microsoft.com/office/officeart/2005/8/layout/hList9"/>
    <dgm:cxn modelId="{18A78687-1AC9-4298-A702-5F014456AA28}" type="presParOf" srcId="{A337DE4A-E411-49C1-B688-ECBF0E9BC742}" destId="{D369973E-86F3-490B-A274-B52446392A33}" srcOrd="1" destOrd="0" presId="urn:microsoft.com/office/officeart/2005/8/layout/hList9"/>
    <dgm:cxn modelId="{8F524EF5-2853-4DF8-BF01-5CFE357793AF}" type="presParOf" srcId="{F697CA95-384C-4D77-AA2E-C37DDBC694B3}" destId="{215DF8B2-8967-4460-881E-32877C38CC71}" srcOrd="2" destOrd="0" presId="urn:microsoft.com/office/officeart/2005/8/layout/hList9"/>
    <dgm:cxn modelId="{E610A84D-599F-47AD-AFE9-E69F9277E903}" type="presParOf" srcId="{215DF8B2-8967-4460-881E-32877C38CC71}" destId="{EDDF8E2F-5620-483A-8A69-9C3D521A8647}" srcOrd="0" destOrd="0" presId="urn:microsoft.com/office/officeart/2005/8/layout/hList9"/>
    <dgm:cxn modelId="{6B4394F5-B85C-478F-B164-89687305D6AF}" type="presParOf" srcId="{215DF8B2-8967-4460-881E-32877C38CC71}" destId="{133C7195-FCEB-445E-83D9-26CEBBFF79AD}" srcOrd="1" destOrd="0" presId="urn:microsoft.com/office/officeart/2005/8/layout/hList9"/>
    <dgm:cxn modelId="{E490F84A-1380-4D4D-B70A-841D01074E8C}" type="presParOf" srcId="{7F2E4C22-0276-4280-A191-002488612670}" destId="{EA81AE59-635E-4BCD-8F0D-246C903417E3}" srcOrd="2" destOrd="0" presId="urn:microsoft.com/office/officeart/2005/8/layout/hList9"/>
    <dgm:cxn modelId="{D0CC80B5-3124-4C2C-A8AC-DD0085E64DB2}" type="presParOf" srcId="{7F2E4C22-0276-4280-A191-002488612670}" destId="{EB734D38-D93B-4D70-8F5C-4FD545C83BD7}" srcOrd="3" destOrd="0" presId="urn:microsoft.com/office/officeart/2005/8/layout/hList9"/>
    <dgm:cxn modelId="{4A442F00-999C-41BB-A03D-B27203DA965F}" type="presParOf" srcId="{7F2E4C22-0276-4280-A191-002488612670}" destId="{1FCE04F1-AC5D-4AF7-85CF-3B57C9BE6091}" srcOrd="4" destOrd="0" presId="urn:microsoft.com/office/officeart/2005/8/layout/hList9"/>
    <dgm:cxn modelId="{F2C60434-2E10-4215-84A1-889C0FAB9EB8}" type="presParOf" srcId="{7F2E4C22-0276-4280-A191-002488612670}" destId="{B5692224-7E74-4B22-9A68-D4B044A06A98}" srcOrd="5" destOrd="0" presId="urn:microsoft.com/office/officeart/2005/8/layout/hList9"/>
    <dgm:cxn modelId="{158A815B-A656-4B2E-8B9C-0C2D738194CA}" type="presParOf" srcId="{7F2E4C22-0276-4280-A191-002488612670}" destId="{02E264C8-FE5D-4695-854E-4933D6730E61}" srcOrd="6" destOrd="0" presId="urn:microsoft.com/office/officeart/2005/8/layout/hList9"/>
    <dgm:cxn modelId="{70B99433-FEA3-483D-A71E-F4E9FC2014D3}" type="presParOf" srcId="{02E264C8-FE5D-4695-854E-4933D6730E61}" destId="{82E081D0-2368-4D22-B470-B67457631EA6}" srcOrd="0" destOrd="0" presId="urn:microsoft.com/office/officeart/2005/8/layout/hList9"/>
    <dgm:cxn modelId="{E30C8A13-CC87-4904-9850-DF73EF834F0B}" type="presParOf" srcId="{02E264C8-FE5D-4695-854E-4933D6730E61}" destId="{03276D18-EB9E-4E50-AF37-54EF7E4F0248}" srcOrd="1" destOrd="0" presId="urn:microsoft.com/office/officeart/2005/8/layout/hList9"/>
    <dgm:cxn modelId="{B2EFB5DA-4627-4AB6-B91C-2A62542A4EB6}" type="presParOf" srcId="{03276D18-EB9E-4E50-AF37-54EF7E4F0248}" destId="{13666FC9-9066-4F05-975E-A446134BE22E}" srcOrd="0" destOrd="0" presId="urn:microsoft.com/office/officeart/2005/8/layout/hList9"/>
    <dgm:cxn modelId="{DC1D4F44-2A03-40A7-8746-0A9B05078985}" type="presParOf" srcId="{03276D18-EB9E-4E50-AF37-54EF7E4F0248}" destId="{E869F4F1-CE00-49E2-8C29-125E1BFB5A68}" srcOrd="1" destOrd="0" presId="urn:microsoft.com/office/officeart/2005/8/layout/hList9"/>
    <dgm:cxn modelId="{F6A4C65C-C857-4074-B37D-CA943F01AAE3}" type="presParOf" srcId="{02E264C8-FE5D-4695-854E-4933D6730E61}" destId="{5382ACAE-5BB9-47C5-B92E-518356D3E431}" srcOrd="2" destOrd="0" presId="urn:microsoft.com/office/officeart/2005/8/layout/hList9"/>
    <dgm:cxn modelId="{E6BCFAA5-2917-4C1B-9831-C42DA45C85F0}" type="presParOf" srcId="{5382ACAE-5BB9-47C5-B92E-518356D3E431}" destId="{BAE33CB4-89F8-4104-BA6E-A7FC9BFA8501}" srcOrd="0" destOrd="0" presId="urn:microsoft.com/office/officeart/2005/8/layout/hList9"/>
    <dgm:cxn modelId="{8E4C8A36-3C3E-4F20-A0AB-BD3D4CCF0E54}" type="presParOf" srcId="{5382ACAE-5BB9-47C5-B92E-518356D3E431}" destId="{DF557DFF-1766-449B-AC24-CC8F1D68C2FB}" srcOrd="1" destOrd="0" presId="urn:microsoft.com/office/officeart/2005/8/layout/hList9"/>
    <dgm:cxn modelId="{429BC045-696D-4792-9C0E-0C5A465EE777}" type="presParOf" srcId="{7F2E4C22-0276-4280-A191-002488612670}" destId="{CC0BCA9B-338A-49D0-88B5-7EE1EE9FA885}" srcOrd="7" destOrd="0" presId="urn:microsoft.com/office/officeart/2005/8/layout/hList9"/>
    <dgm:cxn modelId="{5F678211-AD27-4062-95B8-B32D394527C1}" type="presParOf" srcId="{7F2E4C22-0276-4280-A191-002488612670}" destId="{175B30ED-7F1A-4714-AE22-A1152285A7CC}" srcOrd="8" destOrd="0" presId="urn:microsoft.com/office/officeart/2005/8/layout/hList9"/>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FFD77820-DA72-4CA1-9527-173AE66348C2}" type="doc">
      <dgm:prSet loTypeId="urn:microsoft.com/office/officeart/2005/8/layout/hProcess4" loCatId="process" qsTypeId="urn:microsoft.com/office/officeart/2005/8/quickstyle/simple1" qsCatId="simple" csTypeId="urn:microsoft.com/office/officeart/2005/8/colors/accent0_1" csCatId="mainScheme" phldr="1"/>
      <dgm:spPr/>
      <dgm:t>
        <a:bodyPr/>
        <a:lstStyle/>
        <a:p>
          <a:endParaRPr lang="es-CR"/>
        </a:p>
      </dgm:t>
    </dgm:pt>
    <dgm:pt modelId="{D23B8087-FC7F-42EB-BEA9-00355FA52F86}">
      <dgm:prSet phldrT="[Texto]" custT="1"/>
      <dgm:spPr/>
      <dgm:t>
        <a:bodyPr/>
        <a:lstStyle/>
        <a:p>
          <a:r>
            <a:rPr lang="es-CR" sz="1000">
              <a:latin typeface="Times New Roman" panose="02020603050405020304" pitchFamily="18" charset="0"/>
              <a:cs typeface="Times New Roman" panose="02020603050405020304" pitchFamily="18" charset="0"/>
            </a:rPr>
            <a:t>"Fue un montón de estrés acumulado, todo el día en eso, y todos los días en lo mismoera como estar cargando algo"</a:t>
          </a:r>
        </a:p>
      </dgm:t>
    </dgm:pt>
    <dgm:pt modelId="{F46512AC-7043-4D38-8FBF-64D3BD7431C0}" type="parTrans" cxnId="{4BD9E816-0F85-481A-873B-FC1DA1EDA021}">
      <dgm:prSet/>
      <dgm:spPr/>
      <dgm:t>
        <a:bodyPr/>
        <a:lstStyle/>
        <a:p>
          <a:endParaRPr lang="es-CR"/>
        </a:p>
      </dgm:t>
    </dgm:pt>
    <dgm:pt modelId="{999A540C-A9FB-4569-919E-9DDBD072FA62}" type="sibTrans" cxnId="{4BD9E816-0F85-481A-873B-FC1DA1EDA021}">
      <dgm:prSet/>
      <dgm:spPr/>
      <dgm:t>
        <a:bodyPr/>
        <a:lstStyle/>
        <a:p>
          <a:endParaRPr lang="es-CR"/>
        </a:p>
      </dgm:t>
    </dgm:pt>
    <dgm:pt modelId="{E5D471D6-88F5-4919-9EE6-78017C3E6623}">
      <dgm:prSet phldrT="[Texto]" custT="1"/>
      <dgm:spPr/>
      <dgm:t>
        <a:bodyPr/>
        <a:lstStyle/>
        <a:p>
          <a:r>
            <a:rPr lang="es-CR" sz="1000">
              <a:latin typeface="Times New Roman" panose="02020603050405020304" pitchFamily="18" charset="0"/>
              <a:cs typeface="Times New Roman" panose="02020603050405020304" pitchFamily="18" charset="0"/>
            </a:rPr>
            <a:t>"Es una situación de dolor, de insuficiencia, donde te sientes insuficiente, donde te sientes impotente"</a:t>
          </a:r>
        </a:p>
      </dgm:t>
    </dgm:pt>
    <dgm:pt modelId="{A16331F3-4228-40AB-A7E9-89D6D679F0D8}" type="parTrans" cxnId="{B67BB7BF-560D-43AD-A092-A72CE67D650C}">
      <dgm:prSet/>
      <dgm:spPr/>
      <dgm:t>
        <a:bodyPr/>
        <a:lstStyle/>
        <a:p>
          <a:endParaRPr lang="es-CR"/>
        </a:p>
      </dgm:t>
    </dgm:pt>
    <dgm:pt modelId="{814307D7-84A0-41FB-B35E-FC495C4DBF97}" type="sibTrans" cxnId="{B67BB7BF-560D-43AD-A092-A72CE67D650C}">
      <dgm:prSet/>
      <dgm:spPr/>
      <dgm:t>
        <a:bodyPr/>
        <a:lstStyle/>
        <a:p>
          <a:endParaRPr lang="es-CR"/>
        </a:p>
      </dgm:t>
    </dgm:pt>
    <dgm:pt modelId="{67A9DF3B-5C56-43B8-AC4F-8F08D921077D}">
      <dgm:prSet phldrT="[Texto]" custT="1"/>
      <dgm:spPr/>
      <dgm:t>
        <a:bodyPr/>
        <a:lstStyle/>
        <a:p>
          <a:r>
            <a:rPr lang="es-CR" sz="1000">
              <a:latin typeface="Times New Roman" panose="02020603050405020304" pitchFamily="18" charset="0"/>
              <a:cs typeface="Times New Roman" panose="02020603050405020304" pitchFamily="18" charset="0"/>
            </a:rPr>
            <a:t>"Tras de eso, nos llevamis un susto y entonces, fue demasiado estresante, muy estresante"</a:t>
          </a:r>
        </a:p>
      </dgm:t>
    </dgm:pt>
    <dgm:pt modelId="{71B39BDE-51A9-428C-80AE-4F25CCC18F29}" type="parTrans" cxnId="{80414E97-C981-4839-BDBB-8DC53D54C7B0}">
      <dgm:prSet/>
      <dgm:spPr/>
      <dgm:t>
        <a:bodyPr/>
        <a:lstStyle/>
        <a:p>
          <a:endParaRPr lang="es-CR"/>
        </a:p>
      </dgm:t>
    </dgm:pt>
    <dgm:pt modelId="{CEBA7F33-ABA3-4233-877D-0D711B7D73E1}" type="sibTrans" cxnId="{80414E97-C981-4839-BDBB-8DC53D54C7B0}">
      <dgm:prSet/>
      <dgm:spPr/>
      <dgm:t>
        <a:bodyPr/>
        <a:lstStyle/>
        <a:p>
          <a:endParaRPr lang="es-CR"/>
        </a:p>
      </dgm:t>
    </dgm:pt>
    <dgm:pt modelId="{D1008BCA-5394-4BE2-89BF-16921590FB81}">
      <dgm:prSet phldrT="[Texto]" custT="1"/>
      <dgm:spPr/>
      <dgm:t>
        <a:bodyPr/>
        <a:lstStyle/>
        <a:p>
          <a:r>
            <a:rPr lang="es-CR" sz="1000">
              <a:latin typeface="Times New Roman" panose="02020603050405020304" pitchFamily="18" charset="0"/>
              <a:cs typeface="Times New Roman" panose="02020603050405020304" pitchFamily="18" charset="0"/>
            </a:rPr>
            <a:t>"Es un tratamiento bien pesado, no sabía cuánto"</a:t>
          </a:r>
        </a:p>
      </dgm:t>
    </dgm:pt>
    <dgm:pt modelId="{23FBB83B-6098-49F7-A403-7357E9B6BDEF}" type="parTrans" cxnId="{6876FEA6-AD28-4221-898B-A766175AFB82}">
      <dgm:prSet/>
      <dgm:spPr/>
      <dgm:t>
        <a:bodyPr/>
        <a:lstStyle/>
        <a:p>
          <a:endParaRPr lang="es-CR"/>
        </a:p>
      </dgm:t>
    </dgm:pt>
    <dgm:pt modelId="{36611E97-2231-4F81-A333-5F5D0811ED33}" type="sibTrans" cxnId="{6876FEA6-AD28-4221-898B-A766175AFB82}">
      <dgm:prSet/>
      <dgm:spPr/>
      <dgm:t>
        <a:bodyPr/>
        <a:lstStyle/>
        <a:p>
          <a:endParaRPr lang="es-CR"/>
        </a:p>
      </dgm:t>
    </dgm:pt>
    <dgm:pt modelId="{985B3141-5369-476D-91C5-4836EFE2EA4D}">
      <dgm:prSet/>
      <dgm:spPr/>
      <dgm:t>
        <a:bodyPr/>
        <a:lstStyle/>
        <a:p>
          <a:r>
            <a:rPr lang="es-CR">
              <a:latin typeface="Times New Roman" panose="02020603050405020304" pitchFamily="18" charset="0"/>
              <a:cs typeface="Times New Roman" panose="02020603050405020304" pitchFamily="18" charset="0"/>
            </a:rPr>
            <a:t>"Pasar el fin de semana llorando rustrada y empezar el lunes otra vez, por meses y años"</a:t>
          </a:r>
        </a:p>
      </dgm:t>
    </dgm:pt>
    <dgm:pt modelId="{F58048B6-EAA9-4744-A845-1809EFD64008}" type="sibTrans" cxnId="{027CCB6E-B868-4003-91BE-1C8B9AA1D735}">
      <dgm:prSet/>
      <dgm:spPr/>
      <dgm:t>
        <a:bodyPr/>
        <a:lstStyle/>
        <a:p>
          <a:endParaRPr lang="es-CR"/>
        </a:p>
      </dgm:t>
    </dgm:pt>
    <dgm:pt modelId="{D10CA289-ADE6-41CA-B1FC-2E1D4C4474C8}" type="parTrans" cxnId="{027CCB6E-B868-4003-91BE-1C8B9AA1D735}">
      <dgm:prSet/>
      <dgm:spPr/>
      <dgm:t>
        <a:bodyPr/>
        <a:lstStyle/>
        <a:p>
          <a:endParaRPr lang="es-CR"/>
        </a:p>
      </dgm:t>
    </dgm:pt>
    <dgm:pt modelId="{74E8F075-0F3C-49ED-8F1F-28BB310322F2}">
      <dgm:prSet phldrT="[Texto]" custT="1"/>
      <dgm:spPr/>
      <dgm:t>
        <a:bodyPr/>
        <a:lstStyle/>
        <a:p>
          <a:r>
            <a:rPr lang="es-CR" sz="1000">
              <a:latin typeface="Times New Roman" panose="02020603050405020304" pitchFamily="18" charset="0"/>
              <a:cs typeface="Times New Roman" panose="02020603050405020304" pitchFamily="18" charset="0"/>
            </a:rPr>
            <a:t>Estado emocional del proceso FIV en mujeres y familiares</a:t>
          </a:r>
        </a:p>
      </dgm:t>
    </dgm:pt>
    <dgm:pt modelId="{3DB114FB-8D3E-495C-8BDF-EE16BA410DD0}" type="sibTrans" cxnId="{14624636-4459-4C7F-BD9F-C5162B7DBEC6}">
      <dgm:prSet/>
      <dgm:spPr/>
      <dgm:t>
        <a:bodyPr/>
        <a:lstStyle/>
        <a:p>
          <a:endParaRPr lang="es-CR"/>
        </a:p>
      </dgm:t>
    </dgm:pt>
    <dgm:pt modelId="{E2AC3C2E-AA15-400A-A081-68E14F32674F}" type="parTrans" cxnId="{14624636-4459-4C7F-BD9F-C5162B7DBEC6}">
      <dgm:prSet/>
      <dgm:spPr/>
      <dgm:t>
        <a:bodyPr/>
        <a:lstStyle/>
        <a:p>
          <a:endParaRPr lang="es-CR"/>
        </a:p>
      </dgm:t>
    </dgm:pt>
    <dgm:pt modelId="{1314F168-2932-4996-8A8D-3A6A862DA76C}" type="pres">
      <dgm:prSet presAssocID="{FFD77820-DA72-4CA1-9527-173AE66348C2}" presName="Name0" presStyleCnt="0">
        <dgm:presLayoutVars>
          <dgm:dir/>
          <dgm:animLvl val="lvl"/>
          <dgm:resizeHandles val="exact"/>
        </dgm:presLayoutVars>
      </dgm:prSet>
      <dgm:spPr/>
    </dgm:pt>
    <dgm:pt modelId="{DEC8BEEF-B5B4-4BDD-B4FC-EECEFB0B887C}" type="pres">
      <dgm:prSet presAssocID="{FFD77820-DA72-4CA1-9527-173AE66348C2}" presName="tSp" presStyleCnt="0"/>
      <dgm:spPr/>
    </dgm:pt>
    <dgm:pt modelId="{3CDE2185-A607-40B9-A599-C9DF5D0FD0BC}" type="pres">
      <dgm:prSet presAssocID="{FFD77820-DA72-4CA1-9527-173AE66348C2}" presName="bSp" presStyleCnt="0"/>
      <dgm:spPr/>
    </dgm:pt>
    <dgm:pt modelId="{CC0BD1C4-9007-45DE-9E73-45C18A28AD30}" type="pres">
      <dgm:prSet presAssocID="{FFD77820-DA72-4CA1-9527-173AE66348C2}" presName="process" presStyleCnt="0"/>
      <dgm:spPr/>
    </dgm:pt>
    <dgm:pt modelId="{79F2C39C-BE75-49BE-9F1D-C6C4D5126BBE}" type="pres">
      <dgm:prSet presAssocID="{74E8F075-0F3C-49ED-8F1F-28BB310322F2}" presName="composite1" presStyleCnt="0"/>
      <dgm:spPr/>
    </dgm:pt>
    <dgm:pt modelId="{88846D73-AC3A-46B7-8F3F-027140AAE0EB}" type="pres">
      <dgm:prSet presAssocID="{74E8F075-0F3C-49ED-8F1F-28BB310322F2}" presName="dummyNode1" presStyleLbl="node1" presStyleIdx="0" presStyleCnt="6"/>
      <dgm:spPr/>
    </dgm:pt>
    <dgm:pt modelId="{BD4E7723-62F7-4BC2-9B59-09F05715735D}" type="pres">
      <dgm:prSet presAssocID="{74E8F075-0F3C-49ED-8F1F-28BB310322F2}" presName="childNode1" presStyleLbl="bgAcc1" presStyleIdx="0" presStyleCnt="6">
        <dgm:presLayoutVars>
          <dgm:bulletEnabled val="1"/>
        </dgm:presLayoutVars>
      </dgm:prSet>
      <dgm:spPr/>
    </dgm:pt>
    <dgm:pt modelId="{EE4CF3E1-C3CD-4DC1-B9C1-F20DCA25C01B}" type="pres">
      <dgm:prSet presAssocID="{74E8F075-0F3C-49ED-8F1F-28BB310322F2}" presName="childNode1tx" presStyleLbl="bgAcc1" presStyleIdx="0" presStyleCnt="6">
        <dgm:presLayoutVars>
          <dgm:bulletEnabled val="1"/>
        </dgm:presLayoutVars>
      </dgm:prSet>
      <dgm:spPr/>
    </dgm:pt>
    <dgm:pt modelId="{2BFC0059-3678-4F8B-AF3C-B724E549D87A}" type="pres">
      <dgm:prSet presAssocID="{74E8F075-0F3C-49ED-8F1F-28BB310322F2}" presName="parentNode1" presStyleLbl="node1" presStyleIdx="0" presStyleCnt="6" custScaleX="169751" custScaleY="673436">
        <dgm:presLayoutVars>
          <dgm:chMax val="1"/>
          <dgm:bulletEnabled val="1"/>
        </dgm:presLayoutVars>
      </dgm:prSet>
      <dgm:spPr/>
    </dgm:pt>
    <dgm:pt modelId="{47E8809F-9278-4111-B63A-DD7931F34356}" type="pres">
      <dgm:prSet presAssocID="{74E8F075-0F3C-49ED-8F1F-28BB310322F2}" presName="connSite1" presStyleCnt="0"/>
      <dgm:spPr/>
    </dgm:pt>
    <dgm:pt modelId="{06ECEAC5-96C1-4DF4-8882-8A2269BBA00D}" type="pres">
      <dgm:prSet presAssocID="{3DB114FB-8D3E-495C-8BDF-EE16BA410DD0}" presName="Name9" presStyleLbl="sibTrans2D1" presStyleIdx="0" presStyleCnt="5"/>
      <dgm:spPr/>
    </dgm:pt>
    <dgm:pt modelId="{286088FC-5DC7-4ED0-960C-20F8221D7769}" type="pres">
      <dgm:prSet presAssocID="{D23B8087-FC7F-42EB-BEA9-00355FA52F86}" presName="composite2" presStyleCnt="0"/>
      <dgm:spPr/>
    </dgm:pt>
    <dgm:pt modelId="{9E702464-3C5E-4689-AD9B-D24DC4A73AB2}" type="pres">
      <dgm:prSet presAssocID="{D23B8087-FC7F-42EB-BEA9-00355FA52F86}" presName="dummyNode2" presStyleLbl="node1" presStyleIdx="0" presStyleCnt="6"/>
      <dgm:spPr/>
    </dgm:pt>
    <dgm:pt modelId="{BAE3E0E6-5D13-43AB-8666-C35D981EE42B}" type="pres">
      <dgm:prSet presAssocID="{D23B8087-FC7F-42EB-BEA9-00355FA52F86}" presName="childNode2" presStyleLbl="bgAcc1" presStyleIdx="1" presStyleCnt="6">
        <dgm:presLayoutVars>
          <dgm:bulletEnabled val="1"/>
        </dgm:presLayoutVars>
      </dgm:prSet>
      <dgm:spPr/>
    </dgm:pt>
    <dgm:pt modelId="{D90D5DAE-AD99-4147-8D6A-EC38ED8A2C94}" type="pres">
      <dgm:prSet presAssocID="{D23B8087-FC7F-42EB-BEA9-00355FA52F86}" presName="childNode2tx" presStyleLbl="bgAcc1" presStyleIdx="1" presStyleCnt="6">
        <dgm:presLayoutVars>
          <dgm:bulletEnabled val="1"/>
        </dgm:presLayoutVars>
      </dgm:prSet>
      <dgm:spPr/>
    </dgm:pt>
    <dgm:pt modelId="{65E43EBC-6585-4474-9C63-0EA3B54E7900}" type="pres">
      <dgm:prSet presAssocID="{D23B8087-FC7F-42EB-BEA9-00355FA52F86}" presName="parentNode2" presStyleLbl="node1" presStyleIdx="1" presStyleCnt="6" custScaleX="203866" custScaleY="697286">
        <dgm:presLayoutVars>
          <dgm:chMax val="0"/>
          <dgm:bulletEnabled val="1"/>
        </dgm:presLayoutVars>
      </dgm:prSet>
      <dgm:spPr/>
    </dgm:pt>
    <dgm:pt modelId="{A9259C67-5D2E-4905-A246-4ADC2501B34C}" type="pres">
      <dgm:prSet presAssocID="{D23B8087-FC7F-42EB-BEA9-00355FA52F86}" presName="connSite2" presStyleCnt="0"/>
      <dgm:spPr/>
    </dgm:pt>
    <dgm:pt modelId="{7AF54291-1C43-4B88-ADD6-441E22244550}" type="pres">
      <dgm:prSet presAssocID="{999A540C-A9FB-4569-919E-9DDBD072FA62}" presName="Name18" presStyleLbl="sibTrans2D1" presStyleIdx="1" presStyleCnt="5"/>
      <dgm:spPr/>
    </dgm:pt>
    <dgm:pt modelId="{80E7BF24-33F4-4BB3-B800-0F6F49BE3119}" type="pres">
      <dgm:prSet presAssocID="{E5D471D6-88F5-4919-9EE6-78017C3E6623}" presName="composite1" presStyleCnt="0"/>
      <dgm:spPr/>
    </dgm:pt>
    <dgm:pt modelId="{7BCAA8BA-F63D-4636-A022-A87991E31D0D}" type="pres">
      <dgm:prSet presAssocID="{E5D471D6-88F5-4919-9EE6-78017C3E6623}" presName="dummyNode1" presStyleLbl="node1" presStyleIdx="1" presStyleCnt="6"/>
      <dgm:spPr/>
    </dgm:pt>
    <dgm:pt modelId="{15B5D3FC-4559-466C-81FC-85DA032B2B92}" type="pres">
      <dgm:prSet presAssocID="{E5D471D6-88F5-4919-9EE6-78017C3E6623}" presName="childNode1" presStyleLbl="bgAcc1" presStyleIdx="2" presStyleCnt="6">
        <dgm:presLayoutVars>
          <dgm:bulletEnabled val="1"/>
        </dgm:presLayoutVars>
      </dgm:prSet>
      <dgm:spPr/>
    </dgm:pt>
    <dgm:pt modelId="{1875BCF9-E74E-4FB3-A801-C44CA64B5102}" type="pres">
      <dgm:prSet presAssocID="{E5D471D6-88F5-4919-9EE6-78017C3E6623}" presName="childNode1tx" presStyleLbl="bgAcc1" presStyleIdx="2" presStyleCnt="6">
        <dgm:presLayoutVars>
          <dgm:bulletEnabled val="1"/>
        </dgm:presLayoutVars>
      </dgm:prSet>
      <dgm:spPr/>
    </dgm:pt>
    <dgm:pt modelId="{4F456635-B9A4-4CBC-8DB4-4331365BDE5A}" type="pres">
      <dgm:prSet presAssocID="{E5D471D6-88F5-4919-9EE6-78017C3E6623}" presName="parentNode1" presStyleLbl="node1" presStyleIdx="2" presStyleCnt="6" custScaleX="198257" custScaleY="664936">
        <dgm:presLayoutVars>
          <dgm:chMax val="1"/>
          <dgm:bulletEnabled val="1"/>
        </dgm:presLayoutVars>
      </dgm:prSet>
      <dgm:spPr/>
    </dgm:pt>
    <dgm:pt modelId="{97531EB3-C263-4329-9D5F-C5E99C86DF45}" type="pres">
      <dgm:prSet presAssocID="{E5D471D6-88F5-4919-9EE6-78017C3E6623}" presName="connSite1" presStyleCnt="0"/>
      <dgm:spPr/>
    </dgm:pt>
    <dgm:pt modelId="{9CA8DC55-0415-421B-87D7-C67DBA318E4E}" type="pres">
      <dgm:prSet presAssocID="{814307D7-84A0-41FB-B35E-FC495C4DBF97}" presName="Name9" presStyleLbl="sibTrans2D1" presStyleIdx="2" presStyleCnt="5"/>
      <dgm:spPr/>
    </dgm:pt>
    <dgm:pt modelId="{D63DE0CD-0010-46AE-9C3E-76DFFC8B3492}" type="pres">
      <dgm:prSet presAssocID="{67A9DF3B-5C56-43B8-AC4F-8F08D921077D}" presName="composite2" presStyleCnt="0"/>
      <dgm:spPr/>
    </dgm:pt>
    <dgm:pt modelId="{1020AF8C-9CCA-402D-9E08-187CCDF0281F}" type="pres">
      <dgm:prSet presAssocID="{67A9DF3B-5C56-43B8-AC4F-8F08D921077D}" presName="dummyNode2" presStyleLbl="node1" presStyleIdx="2" presStyleCnt="6"/>
      <dgm:spPr/>
    </dgm:pt>
    <dgm:pt modelId="{276F5114-8E45-49CA-83A5-43728D73629F}" type="pres">
      <dgm:prSet presAssocID="{67A9DF3B-5C56-43B8-AC4F-8F08D921077D}" presName="childNode2" presStyleLbl="bgAcc1" presStyleIdx="3" presStyleCnt="6">
        <dgm:presLayoutVars>
          <dgm:bulletEnabled val="1"/>
        </dgm:presLayoutVars>
      </dgm:prSet>
      <dgm:spPr/>
    </dgm:pt>
    <dgm:pt modelId="{4F222FD1-EDFC-4546-A4AC-7D96240FA1AB}" type="pres">
      <dgm:prSet presAssocID="{67A9DF3B-5C56-43B8-AC4F-8F08D921077D}" presName="childNode2tx" presStyleLbl="bgAcc1" presStyleIdx="3" presStyleCnt="6">
        <dgm:presLayoutVars>
          <dgm:bulletEnabled val="1"/>
        </dgm:presLayoutVars>
      </dgm:prSet>
      <dgm:spPr/>
    </dgm:pt>
    <dgm:pt modelId="{E1993342-42F8-4E7A-A9A9-DDFB1F747218}" type="pres">
      <dgm:prSet presAssocID="{67A9DF3B-5C56-43B8-AC4F-8F08D921077D}" presName="parentNode2" presStyleLbl="node1" presStyleIdx="3" presStyleCnt="6" custScaleX="177959" custScaleY="662763">
        <dgm:presLayoutVars>
          <dgm:chMax val="0"/>
          <dgm:bulletEnabled val="1"/>
        </dgm:presLayoutVars>
      </dgm:prSet>
      <dgm:spPr/>
    </dgm:pt>
    <dgm:pt modelId="{ED661CAC-D47D-41CB-97AE-A0714682536B}" type="pres">
      <dgm:prSet presAssocID="{67A9DF3B-5C56-43B8-AC4F-8F08D921077D}" presName="connSite2" presStyleCnt="0"/>
      <dgm:spPr/>
    </dgm:pt>
    <dgm:pt modelId="{EAF595B1-68C9-41B1-AA3F-6714D7A572EB}" type="pres">
      <dgm:prSet presAssocID="{CEBA7F33-ABA3-4233-877D-0D711B7D73E1}" presName="Name18" presStyleLbl="sibTrans2D1" presStyleIdx="3" presStyleCnt="5"/>
      <dgm:spPr/>
    </dgm:pt>
    <dgm:pt modelId="{60449646-E528-4581-A818-5A6028CD979B}" type="pres">
      <dgm:prSet presAssocID="{D1008BCA-5394-4BE2-89BF-16921590FB81}" presName="composite1" presStyleCnt="0"/>
      <dgm:spPr/>
    </dgm:pt>
    <dgm:pt modelId="{C5AE9C77-884E-4FDD-B94D-F4B4A36AB826}" type="pres">
      <dgm:prSet presAssocID="{D1008BCA-5394-4BE2-89BF-16921590FB81}" presName="dummyNode1" presStyleLbl="node1" presStyleIdx="3" presStyleCnt="6"/>
      <dgm:spPr/>
    </dgm:pt>
    <dgm:pt modelId="{76B83DE4-1322-4072-B96C-248997CCDE7E}" type="pres">
      <dgm:prSet presAssocID="{D1008BCA-5394-4BE2-89BF-16921590FB81}" presName="childNode1" presStyleLbl="bgAcc1" presStyleIdx="4" presStyleCnt="6">
        <dgm:presLayoutVars>
          <dgm:bulletEnabled val="1"/>
        </dgm:presLayoutVars>
      </dgm:prSet>
      <dgm:spPr/>
    </dgm:pt>
    <dgm:pt modelId="{61D0A2DA-CF60-47E7-BF66-2E2BF9FC75CA}" type="pres">
      <dgm:prSet presAssocID="{D1008BCA-5394-4BE2-89BF-16921590FB81}" presName="childNode1tx" presStyleLbl="bgAcc1" presStyleIdx="4" presStyleCnt="6">
        <dgm:presLayoutVars>
          <dgm:bulletEnabled val="1"/>
        </dgm:presLayoutVars>
      </dgm:prSet>
      <dgm:spPr/>
    </dgm:pt>
    <dgm:pt modelId="{78B0980D-BC16-4A1B-811F-CE7A214FB212}" type="pres">
      <dgm:prSet presAssocID="{D1008BCA-5394-4BE2-89BF-16921590FB81}" presName="parentNode1" presStyleLbl="node1" presStyleIdx="4" presStyleCnt="6" custScaleX="179098" custScaleY="633393">
        <dgm:presLayoutVars>
          <dgm:chMax val="1"/>
          <dgm:bulletEnabled val="1"/>
        </dgm:presLayoutVars>
      </dgm:prSet>
      <dgm:spPr/>
    </dgm:pt>
    <dgm:pt modelId="{DF356A73-9DB1-4A1C-9ED1-4A3F8EE87EC0}" type="pres">
      <dgm:prSet presAssocID="{D1008BCA-5394-4BE2-89BF-16921590FB81}" presName="connSite1" presStyleCnt="0"/>
      <dgm:spPr/>
    </dgm:pt>
    <dgm:pt modelId="{42CF6400-7D96-4B6D-BB51-50A7EF4FD73D}" type="pres">
      <dgm:prSet presAssocID="{36611E97-2231-4F81-A333-5F5D0811ED33}" presName="Name9" presStyleLbl="sibTrans2D1" presStyleIdx="4" presStyleCnt="5"/>
      <dgm:spPr/>
    </dgm:pt>
    <dgm:pt modelId="{341930E7-F423-4E24-B309-42265689E223}" type="pres">
      <dgm:prSet presAssocID="{985B3141-5369-476D-91C5-4836EFE2EA4D}" presName="composite2" presStyleCnt="0"/>
      <dgm:spPr/>
    </dgm:pt>
    <dgm:pt modelId="{646BD2FD-4FCB-4F54-9DE8-9E77F0535898}" type="pres">
      <dgm:prSet presAssocID="{985B3141-5369-476D-91C5-4836EFE2EA4D}" presName="dummyNode2" presStyleLbl="node1" presStyleIdx="4" presStyleCnt="6"/>
      <dgm:spPr/>
    </dgm:pt>
    <dgm:pt modelId="{992829BA-30D6-4C2B-A716-32363AEDD2B8}" type="pres">
      <dgm:prSet presAssocID="{985B3141-5369-476D-91C5-4836EFE2EA4D}" presName="childNode2" presStyleLbl="bgAcc1" presStyleIdx="5" presStyleCnt="6">
        <dgm:presLayoutVars>
          <dgm:bulletEnabled val="1"/>
        </dgm:presLayoutVars>
      </dgm:prSet>
      <dgm:spPr/>
    </dgm:pt>
    <dgm:pt modelId="{3F26BFB3-CDAB-4EA7-93AD-C681B84FEB27}" type="pres">
      <dgm:prSet presAssocID="{985B3141-5369-476D-91C5-4836EFE2EA4D}" presName="childNode2tx" presStyleLbl="bgAcc1" presStyleIdx="5" presStyleCnt="6">
        <dgm:presLayoutVars>
          <dgm:bulletEnabled val="1"/>
        </dgm:presLayoutVars>
      </dgm:prSet>
      <dgm:spPr/>
    </dgm:pt>
    <dgm:pt modelId="{A2DE9F4E-03B5-435E-9DFF-224653919F05}" type="pres">
      <dgm:prSet presAssocID="{985B3141-5369-476D-91C5-4836EFE2EA4D}" presName="parentNode2" presStyleLbl="node1" presStyleIdx="5" presStyleCnt="6" custScaleX="195937" custScaleY="630588">
        <dgm:presLayoutVars>
          <dgm:chMax val="0"/>
          <dgm:bulletEnabled val="1"/>
        </dgm:presLayoutVars>
      </dgm:prSet>
      <dgm:spPr/>
    </dgm:pt>
    <dgm:pt modelId="{A486F593-66F2-48AB-9BAB-C15BC79AC068}" type="pres">
      <dgm:prSet presAssocID="{985B3141-5369-476D-91C5-4836EFE2EA4D}" presName="connSite2" presStyleCnt="0"/>
      <dgm:spPr/>
    </dgm:pt>
  </dgm:ptLst>
  <dgm:cxnLst>
    <dgm:cxn modelId="{E84DF108-7C00-49D1-8A32-08AFAB049F24}" type="presOf" srcId="{985B3141-5369-476D-91C5-4836EFE2EA4D}" destId="{A2DE9F4E-03B5-435E-9DFF-224653919F05}" srcOrd="0" destOrd="0" presId="urn:microsoft.com/office/officeart/2005/8/layout/hProcess4"/>
    <dgm:cxn modelId="{AB3A940B-0145-4D3E-AFCD-77972005CA42}" type="presOf" srcId="{D23B8087-FC7F-42EB-BEA9-00355FA52F86}" destId="{65E43EBC-6585-4474-9C63-0EA3B54E7900}" srcOrd="0" destOrd="0" presId="urn:microsoft.com/office/officeart/2005/8/layout/hProcess4"/>
    <dgm:cxn modelId="{4BD9E816-0F85-481A-873B-FC1DA1EDA021}" srcId="{FFD77820-DA72-4CA1-9527-173AE66348C2}" destId="{D23B8087-FC7F-42EB-BEA9-00355FA52F86}" srcOrd="1" destOrd="0" parTransId="{F46512AC-7043-4D38-8FBF-64D3BD7431C0}" sibTransId="{999A540C-A9FB-4569-919E-9DDBD072FA62}"/>
    <dgm:cxn modelId="{14624636-4459-4C7F-BD9F-C5162B7DBEC6}" srcId="{FFD77820-DA72-4CA1-9527-173AE66348C2}" destId="{74E8F075-0F3C-49ED-8F1F-28BB310322F2}" srcOrd="0" destOrd="0" parTransId="{E2AC3C2E-AA15-400A-A081-68E14F32674F}" sibTransId="{3DB114FB-8D3E-495C-8BDF-EE16BA410DD0}"/>
    <dgm:cxn modelId="{D71E8037-E5C4-4E83-AFBC-AA090CE49874}" type="presOf" srcId="{999A540C-A9FB-4569-919E-9DDBD072FA62}" destId="{7AF54291-1C43-4B88-ADD6-441E22244550}" srcOrd="0" destOrd="0" presId="urn:microsoft.com/office/officeart/2005/8/layout/hProcess4"/>
    <dgm:cxn modelId="{45A7333B-9371-4A67-BB69-8DEF80D72295}" type="presOf" srcId="{E5D471D6-88F5-4919-9EE6-78017C3E6623}" destId="{4F456635-B9A4-4CBC-8DB4-4331365BDE5A}" srcOrd="0" destOrd="0" presId="urn:microsoft.com/office/officeart/2005/8/layout/hProcess4"/>
    <dgm:cxn modelId="{027CCB6E-B868-4003-91BE-1C8B9AA1D735}" srcId="{FFD77820-DA72-4CA1-9527-173AE66348C2}" destId="{985B3141-5369-476D-91C5-4836EFE2EA4D}" srcOrd="5" destOrd="0" parTransId="{D10CA289-ADE6-41CA-B1FC-2E1D4C4474C8}" sibTransId="{F58048B6-EAA9-4744-A845-1809EFD64008}"/>
    <dgm:cxn modelId="{CDB4D46E-2B5E-41C1-9D2F-4BB11EBEF851}" type="presOf" srcId="{74E8F075-0F3C-49ED-8F1F-28BB310322F2}" destId="{2BFC0059-3678-4F8B-AF3C-B724E549D87A}" srcOrd="0" destOrd="0" presId="urn:microsoft.com/office/officeart/2005/8/layout/hProcess4"/>
    <dgm:cxn modelId="{7A1C1452-D96F-4EAD-8A49-857B7887FE5D}" type="presOf" srcId="{3DB114FB-8D3E-495C-8BDF-EE16BA410DD0}" destId="{06ECEAC5-96C1-4DF4-8882-8A2269BBA00D}" srcOrd="0" destOrd="0" presId="urn:microsoft.com/office/officeart/2005/8/layout/hProcess4"/>
    <dgm:cxn modelId="{DCE3F954-20FD-491A-8249-B9D70FBC4C53}" type="presOf" srcId="{814307D7-84A0-41FB-B35E-FC495C4DBF97}" destId="{9CA8DC55-0415-421B-87D7-C67DBA318E4E}" srcOrd="0" destOrd="0" presId="urn:microsoft.com/office/officeart/2005/8/layout/hProcess4"/>
    <dgm:cxn modelId="{E9863B88-9394-4987-8EAE-22ABA0C6B775}" type="presOf" srcId="{67A9DF3B-5C56-43B8-AC4F-8F08D921077D}" destId="{E1993342-42F8-4E7A-A9A9-DDFB1F747218}" srcOrd="0" destOrd="0" presId="urn:microsoft.com/office/officeart/2005/8/layout/hProcess4"/>
    <dgm:cxn modelId="{AE321F93-872D-4665-AAD8-C93D685E802B}" type="presOf" srcId="{CEBA7F33-ABA3-4233-877D-0D711B7D73E1}" destId="{EAF595B1-68C9-41B1-AA3F-6714D7A572EB}" srcOrd="0" destOrd="0" presId="urn:microsoft.com/office/officeart/2005/8/layout/hProcess4"/>
    <dgm:cxn modelId="{80414E97-C981-4839-BDBB-8DC53D54C7B0}" srcId="{FFD77820-DA72-4CA1-9527-173AE66348C2}" destId="{67A9DF3B-5C56-43B8-AC4F-8F08D921077D}" srcOrd="3" destOrd="0" parTransId="{71B39BDE-51A9-428C-80AE-4F25CCC18F29}" sibTransId="{CEBA7F33-ABA3-4233-877D-0D711B7D73E1}"/>
    <dgm:cxn modelId="{2893F198-94AB-4019-86F2-376613B3A60D}" type="presOf" srcId="{FFD77820-DA72-4CA1-9527-173AE66348C2}" destId="{1314F168-2932-4996-8A8D-3A6A862DA76C}" srcOrd="0" destOrd="0" presId="urn:microsoft.com/office/officeart/2005/8/layout/hProcess4"/>
    <dgm:cxn modelId="{3852BA9D-3407-42E4-B6FC-75E37BD7E119}" type="presOf" srcId="{36611E97-2231-4F81-A333-5F5D0811ED33}" destId="{42CF6400-7D96-4B6D-BB51-50A7EF4FD73D}" srcOrd="0" destOrd="0" presId="urn:microsoft.com/office/officeart/2005/8/layout/hProcess4"/>
    <dgm:cxn modelId="{6876FEA6-AD28-4221-898B-A766175AFB82}" srcId="{FFD77820-DA72-4CA1-9527-173AE66348C2}" destId="{D1008BCA-5394-4BE2-89BF-16921590FB81}" srcOrd="4" destOrd="0" parTransId="{23FBB83B-6098-49F7-A403-7357E9B6BDEF}" sibTransId="{36611E97-2231-4F81-A333-5F5D0811ED33}"/>
    <dgm:cxn modelId="{E9649FAC-B828-456D-B3F0-D0E1F1FF0DBB}" type="presOf" srcId="{D1008BCA-5394-4BE2-89BF-16921590FB81}" destId="{78B0980D-BC16-4A1B-811F-CE7A214FB212}" srcOrd="0" destOrd="0" presId="urn:microsoft.com/office/officeart/2005/8/layout/hProcess4"/>
    <dgm:cxn modelId="{B67BB7BF-560D-43AD-A092-A72CE67D650C}" srcId="{FFD77820-DA72-4CA1-9527-173AE66348C2}" destId="{E5D471D6-88F5-4919-9EE6-78017C3E6623}" srcOrd="2" destOrd="0" parTransId="{A16331F3-4228-40AB-A7E9-89D6D679F0D8}" sibTransId="{814307D7-84A0-41FB-B35E-FC495C4DBF97}"/>
    <dgm:cxn modelId="{98DE2805-7740-4040-AF6B-BA7423862985}" type="presParOf" srcId="{1314F168-2932-4996-8A8D-3A6A862DA76C}" destId="{DEC8BEEF-B5B4-4BDD-B4FC-EECEFB0B887C}" srcOrd="0" destOrd="0" presId="urn:microsoft.com/office/officeart/2005/8/layout/hProcess4"/>
    <dgm:cxn modelId="{72256BB2-FF8E-4824-ABBA-B3666B8338FE}" type="presParOf" srcId="{1314F168-2932-4996-8A8D-3A6A862DA76C}" destId="{3CDE2185-A607-40B9-A599-C9DF5D0FD0BC}" srcOrd="1" destOrd="0" presId="urn:microsoft.com/office/officeart/2005/8/layout/hProcess4"/>
    <dgm:cxn modelId="{74AD3D1E-C2CA-4E29-A65A-60A0E4082FCD}" type="presParOf" srcId="{1314F168-2932-4996-8A8D-3A6A862DA76C}" destId="{CC0BD1C4-9007-45DE-9E73-45C18A28AD30}" srcOrd="2" destOrd="0" presId="urn:microsoft.com/office/officeart/2005/8/layout/hProcess4"/>
    <dgm:cxn modelId="{5A6A7229-DBD2-450B-BFF3-222E18157EB6}" type="presParOf" srcId="{CC0BD1C4-9007-45DE-9E73-45C18A28AD30}" destId="{79F2C39C-BE75-49BE-9F1D-C6C4D5126BBE}" srcOrd="0" destOrd="0" presId="urn:microsoft.com/office/officeart/2005/8/layout/hProcess4"/>
    <dgm:cxn modelId="{216FE9FF-27E5-4D14-A4C4-347DC92AF85E}" type="presParOf" srcId="{79F2C39C-BE75-49BE-9F1D-C6C4D5126BBE}" destId="{88846D73-AC3A-46B7-8F3F-027140AAE0EB}" srcOrd="0" destOrd="0" presId="urn:microsoft.com/office/officeart/2005/8/layout/hProcess4"/>
    <dgm:cxn modelId="{520FDC0D-9D81-448E-AB69-BC20D8613CDA}" type="presParOf" srcId="{79F2C39C-BE75-49BE-9F1D-C6C4D5126BBE}" destId="{BD4E7723-62F7-4BC2-9B59-09F05715735D}" srcOrd="1" destOrd="0" presId="urn:microsoft.com/office/officeart/2005/8/layout/hProcess4"/>
    <dgm:cxn modelId="{1DDE869F-4FFA-4AFB-91A8-7035F2C19692}" type="presParOf" srcId="{79F2C39C-BE75-49BE-9F1D-C6C4D5126BBE}" destId="{EE4CF3E1-C3CD-4DC1-B9C1-F20DCA25C01B}" srcOrd="2" destOrd="0" presId="urn:microsoft.com/office/officeart/2005/8/layout/hProcess4"/>
    <dgm:cxn modelId="{9D78E9B3-0853-4ED0-90DA-ADE5E3421F6D}" type="presParOf" srcId="{79F2C39C-BE75-49BE-9F1D-C6C4D5126BBE}" destId="{2BFC0059-3678-4F8B-AF3C-B724E549D87A}" srcOrd="3" destOrd="0" presId="urn:microsoft.com/office/officeart/2005/8/layout/hProcess4"/>
    <dgm:cxn modelId="{03AB6E81-A42D-4AD5-BDE8-ED4755F76059}" type="presParOf" srcId="{79F2C39C-BE75-49BE-9F1D-C6C4D5126BBE}" destId="{47E8809F-9278-4111-B63A-DD7931F34356}" srcOrd="4" destOrd="0" presId="urn:microsoft.com/office/officeart/2005/8/layout/hProcess4"/>
    <dgm:cxn modelId="{7C720146-C416-4D48-BFF0-EF862DD9FFA1}" type="presParOf" srcId="{CC0BD1C4-9007-45DE-9E73-45C18A28AD30}" destId="{06ECEAC5-96C1-4DF4-8882-8A2269BBA00D}" srcOrd="1" destOrd="0" presId="urn:microsoft.com/office/officeart/2005/8/layout/hProcess4"/>
    <dgm:cxn modelId="{643E30D9-7B58-4624-AF02-6284C18A256B}" type="presParOf" srcId="{CC0BD1C4-9007-45DE-9E73-45C18A28AD30}" destId="{286088FC-5DC7-4ED0-960C-20F8221D7769}" srcOrd="2" destOrd="0" presId="urn:microsoft.com/office/officeart/2005/8/layout/hProcess4"/>
    <dgm:cxn modelId="{D67FA90D-70D4-4552-8893-FD7D6AABAC97}" type="presParOf" srcId="{286088FC-5DC7-4ED0-960C-20F8221D7769}" destId="{9E702464-3C5E-4689-AD9B-D24DC4A73AB2}" srcOrd="0" destOrd="0" presId="urn:microsoft.com/office/officeart/2005/8/layout/hProcess4"/>
    <dgm:cxn modelId="{BEC85DD5-D36C-4551-A1D4-55E5640C8F77}" type="presParOf" srcId="{286088FC-5DC7-4ED0-960C-20F8221D7769}" destId="{BAE3E0E6-5D13-43AB-8666-C35D981EE42B}" srcOrd="1" destOrd="0" presId="urn:microsoft.com/office/officeart/2005/8/layout/hProcess4"/>
    <dgm:cxn modelId="{7D387641-1EC1-420F-97A2-F851C08EF26C}" type="presParOf" srcId="{286088FC-5DC7-4ED0-960C-20F8221D7769}" destId="{D90D5DAE-AD99-4147-8D6A-EC38ED8A2C94}" srcOrd="2" destOrd="0" presId="urn:microsoft.com/office/officeart/2005/8/layout/hProcess4"/>
    <dgm:cxn modelId="{B868F53E-F1DE-4D1B-9E04-DE8FC54FD2EB}" type="presParOf" srcId="{286088FC-5DC7-4ED0-960C-20F8221D7769}" destId="{65E43EBC-6585-4474-9C63-0EA3B54E7900}" srcOrd="3" destOrd="0" presId="urn:microsoft.com/office/officeart/2005/8/layout/hProcess4"/>
    <dgm:cxn modelId="{58F3C920-F09F-452D-A0B2-D5E86A049718}" type="presParOf" srcId="{286088FC-5DC7-4ED0-960C-20F8221D7769}" destId="{A9259C67-5D2E-4905-A246-4ADC2501B34C}" srcOrd="4" destOrd="0" presId="urn:microsoft.com/office/officeart/2005/8/layout/hProcess4"/>
    <dgm:cxn modelId="{56FA78F3-578C-4792-B789-90F9AA9E5ABE}" type="presParOf" srcId="{CC0BD1C4-9007-45DE-9E73-45C18A28AD30}" destId="{7AF54291-1C43-4B88-ADD6-441E22244550}" srcOrd="3" destOrd="0" presId="urn:microsoft.com/office/officeart/2005/8/layout/hProcess4"/>
    <dgm:cxn modelId="{8B7D549D-28E1-4F6C-8274-67E7F773D1B3}" type="presParOf" srcId="{CC0BD1C4-9007-45DE-9E73-45C18A28AD30}" destId="{80E7BF24-33F4-4BB3-B800-0F6F49BE3119}" srcOrd="4" destOrd="0" presId="urn:microsoft.com/office/officeart/2005/8/layout/hProcess4"/>
    <dgm:cxn modelId="{1410B617-10CB-43EF-81D8-A4E35517ADD6}" type="presParOf" srcId="{80E7BF24-33F4-4BB3-B800-0F6F49BE3119}" destId="{7BCAA8BA-F63D-4636-A022-A87991E31D0D}" srcOrd="0" destOrd="0" presId="urn:microsoft.com/office/officeart/2005/8/layout/hProcess4"/>
    <dgm:cxn modelId="{8F9640F0-BB51-4F08-B16E-035905F91DC5}" type="presParOf" srcId="{80E7BF24-33F4-4BB3-B800-0F6F49BE3119}" destId="{15B5D3FC-4559-466C-81FC-85DA032B2B92}" srcOrd="1" destOrd="0" presId="urn:microsoft.com/office/officeart/2005/8/layout/hProcess4"/>
    <dgm:cxn modelId="{C13D617C-998F-4BCE-9230-48AE41287A5E}" type="presParOf" srcId="{80E7BF24-33F4-4BB3-B800-0F6F49BE3119}" destId="{1875BCF9-E74E-4FB3-A801-C44CA64B5102}" srcOrd="2" destOrd="0" presId="urn:microsoft.com/office/officeart/2005/8/layout/hProcess4"/>
    <dgm:cxn modelId="{4E1C1D49-CAE8-4780-9FF9-8567FFF0B7E9}" type="presParOf" srcId="{80E7BF24-33F4-4BB3-B800-0F6F49BE3119}" destId="{4F456635-B9A4-4CBC-8DB4-4331365BDE5A}" srcOrd="3" destOrd="0" presId="urn:microsoft.com/office/officeart/2005/8/layout/hProcess4"/>
    <dgm:cxn modelId="{B8FECCEA-C59E-4534-822C-E8E712CD014B}" type="presParOf" srcId="{80E7BF24-33F4-4BB3-B800-0F6F49BE3119}" destId="{97531EB3-C263-4329-9D5F-C5E99C86DF45}" srcOrd="4" destOrd="0" presId="urn:microsoft.com/office/officeart/2005/8/layout/hProcess4"/>
    <dgm:cxn modelId="{D19FBCB1-E4F9-460A-AC5D-ABF8A48A2221}" type="presParOf" srcId="{CC0BD1C4-9007-45DE-9E73-45C18A28AD30}" destId="{9CA8DC55-0415-421B-87D7-C67DBA318E4E}" srcOrd="5" destOrd="0" presId="urn:microsoft.com/office/officeart/2005/8/layout/hProcess4"/>
    <dgm:cxn modelId="{F128CCDD-5C1E-4C40-B4E0-13B4AB7DC8AE}" type="presParOf" srcId="{CC0BD1C4-9007-45DE-9E73-45C18A28AD30}" destId="{D63DE0CD-0010-46AE-9C3E-76DFFC8B3492}" srcOrd="6" destOrd="0" presId="urn:microsoft.com/office/officeart/2005/8/layout/hProcess4"/>
    <dgm:cxn modelId="{A4684173-38C6-48BC-BC11-AC97810BE8D3}" type="presParOf" srcId="{D63DE0CD-0010-46AE-9C3E-76DFFC8B3492}" destId="{1020AF8C-9CCA-402D-9E08-187CCDF0281F}" srcOrd="0" destOrd="0" presId="urn:microsoft.com/office/officeart/2005/8/layout/hProcess4"/>
    <dgm:cxn modelId="{6CD5D402-5503-4BAD-B467-436211C9CBF2}" type="presParOf" srcId="{D63DE0CD-0010-46AE-9C3E-76DFFC8B3492}" destId="{276F5114-8E45-49CA-83A5-43728D73629F}" srcOrd="1" destOrd="0" presId="urn:microsoft.com/office/officeart/2005/8/layout/hProcess4"/>
    <dgm:cxn modelId="{DB73288B-81B2-4003-8481-BA6CADE313D2}" type="presParOf" srcId="{D63DE0CD-0010-46AE-9C3E-76DFFC8B3492}" destId="{4F222FD1-EDFC-4546-A4AC-7D96240FA1AB}" srcOrd="2" destOrd="0" presId="urn:microsoft.com/office/officeart/2005/8/layout/hProcess4"/>
    <dgm:cxn modelId="{EFAC6A86-03BB-4A99-8913-2D1C5E82610D}" type="presParOf" srcId="{D63DE0CD-0010-46AE-9C3E-76DFFC8B3492}" destId="{E1993342-42F8-4E7A-A9A9-DDFB1F747218}" srcOrd="3" destOrd="0" presId="urn:microsoft.com/office/officeart/2005/8/layout/hProcess4"/>
    <dgm:cxn modelId="{580773D7-9019-4B9C-A044-1E122E9D71AB}" type="presParOf" srcId="{D63DE0CD-0010-46AE-9C3E-76DFFC8B3492}" destId="{ED661CAC-D47D-41CB-97AE-A0714682536B}" srcOrd="4" destOrd="0" presId="urn:microsoft.com/office/officeart/2005/8/layout/hProcess4"/>
    <dgm:cxn modelId="{2DAF84F6-6D4E-433F-B28D-A4787DED161C}" type="presParOf" srcId="{CC0BD1C4-9007-45DE-9E73-45C18A28AD30}" destId="{EAF595B1-68C9-41B1-AA3F-6714D7A572EB}" srcOrd="7" destOrd="0" presId="urn:microsoft.com/office/officeart/2005/8/layout/hProcess4"/>
    <dgm:cxn modelId="{E9169E41-D0BC-46A1-A323-AB89784EAE57}" type="presParOf" srcId="{CC0BD1C4-9007-45DE-9E73-45C18A28AD30}" destId="{60449646-E528-4581-A818-5A6028CD979B}" srcOrd="8" destOrd="0" presId="urn:microsoft.com/office/officeart/2005/8/layout/hProcess4"/>
    <dgm:cxn modelId="{D87C6B80-1620-4335-A2BF-39304E95F231}" type="presParOf" srcId="{60449646-E528-4581-A818-5A6028CD979B}" destId="{C5AE9C77-884E-4FDD-B94D-F4B4A36AB826}" srcOrd="0" destOrd="0" presId="urn:microsoft.com/office/officeart/2005/8/layout/hProcess4"/>
    <dgm:cxn modelId="{1AAB8EB6-7104-45C0-A8C1-E352ED00A6B9}" type="presParOf" srcId="{60449646-E528-4581-A818-5A6028CD979B}" destId="{76B83DE4-1322-4072-B96C-248997CCDE7E}" srcOrd="1" destOrd="0" presId="urn:microsoft.com/office/officeart/2005/8/layout/hProcess4"/>
    <dgm:cxn modelId="{3DF1A81A-85C1-4391-B5DD-E245F875CBC0}" type="presParOf" srcId="{60449646-E528-4581-A818-5A6028CD979B}" destId="{61D0A2DA-CF60-47E7-BF66-2E2BF9FC75CA}" srcOrd="2" destOrd="0" presId="urn:microsoft.com/office/officeart/2005/8/layout/hProcess4"/>
    <dgm:cxn modelId="{493F9614-AE02-4053-A02D-116B8076E40E}" type="presParOf" srcId="{60449646-E528-4581-A818-5A6028CD979B}" destId="{78B0980D-BC16-4A1B-811F-CE7A214FB212}" srcOrd="3" destOrd="0" presId="urn:microsoft.com/office/officeart/2005/8/layout/hProcess4"/>
    <dgm:cxn modelId="{7F7C0CC5-A004-47EC-A938-C6D45F87E753}" type="presParOf" srcId="{60449646-E528-4581-A818-5A6028CD979B}" destId="{DF356A73-9DB1-4A1C-9ED1-4A3F8EE87EC0}" srcOrd="4" destOrd="0" presId="urn:microsoft.com/office/officeart/2005/8/layout/hProcess4"/>
    <dgm:cxn modelId="{7522EC0E-98EC-45E1-B782-0C2D626222E8}" type="presParOf" srcId="{CC0BD1C4-9007-45DE-9E73-45C18A28AD30}" destId="{42CF6400-7D96-4B6D-BB51-50A7EF4FD73D}" srcOrd="9" destOrd="0" presId="urn:microsoft.com/office/officeart/2005/8/layout/hProcess4"/>
    <dgm:cxn modelId="{DE91A493-15D0-499F-BA00-7C8F3AC0A9AF}" type="presParOf" srcId="{CC0BD1C4-9007-45DE-9E73-45C18A28AD30}" destId="{341930E7-F423-4E24-B309-42265689E223}" srcOrd="10" destOrd="0" presId="urn:microsoft.com/office/officeart/2005/8/layout/hProcess4"/>
    <dgm:cxn modelId="{24D819AF-57F8-4CF1-AF87-3BF3D00849B6}" type="presParOf" srcId="{341930E7-F423-4E24-B309-42265689E223}" destId="{646BD2FD-4FCB-4F54-9DE8-9E77F0535898}" srcOrd="0" destOrd="0" presId="urn:microsoft.com/office/officeart/2005/8/layout/hProcess4"/>
    <dgm:cxn modelId="{966DBE65-AC49-4D58-A64B-53B05F10D135}" type="presParOf" srcId="{341930E7-F423-4E24-B309-42265689E223}" destId="{992829BA-30D6-4C2B-A716-32363AEDD2B8}" srcOrd="1" destOrd="0" presId="urn:microsoft.com/office/officeart/2005/8/layout/hProcess4"/>
    <dgm:cxn modelId="{5880BDB9-3EAF-4473-86D7-17FE615DC71F}" type="presParOf" srcId="{341930E7-F423-4E24-B309-42265689E223}" destId="{3F26BFB3-CDAB-4EA7-93AD-C681B84FEB27}" srcOrd="2" destOrd="0" presId="urn:microsoft.com/office/officeart/2005/8/layout/hProcess4"/>
    <dgm:cxn modelId="{DC7FF09C-CDA1-428E-82E3-D01D724B33C4}" type="presParOf" srcId="{341930E7-F423-4E24-B309-42265689E223}" destId="{A2DE9F4E-03B5-435E-9DFF-224653919F05}" srcOrd="3" destOrd="0" presId="urn:microsoft.com/office/officeart/2005/8/layout/hProcess4"/>
    <dgm:cxn modelId="{98B2E3F1-76E7-412D-AE19-7B006C013A12}" type="presParOf" srcId="{341930E7-F423-4E24-B309-42265689E223}" destId="{A486F593-66F2-48AB-9BAB-C15BC79AC068}" srcOrd="4" destOrd="0" presId="urn:microsoft.com/office/officeart/2005/8/layout/hProcess4"/>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863620D-17F4-40F4-AB58-D3745E303A53}" type="doc">
      <dgm:prSet loTypeId="urn:microsoft.com/office/officeart/2005/8/layout/bProcess4" loCatId="process" qsTypeId="urn:microsoft.com/office/officeart/2005/8/quickstyle/simple1" qsCatId="simple" csTypeId="urn:microsoft.com/office/officeart/2005/8/colors/accent0_1" csCatId="mainScheme" phldr="1"/>
      <dgm:spPr/>
      <dgm:t>
        <a:bodyPr/>
        <a:lstStyle/>
        <a:p>
          <a:endParaRPr lang="es-CR"/>
        </a:p>
      </dgm:t>
    </dgm:pt>
    <dgm:pt modelId="{43AAB4CB-389E-4E28-AA76-71596C23A214}">
      <dgm:prSet phldrT="[Texto]" custT="1"/>
      <dgm:spPr/>
      <dgm:t>
        <a:bodyPr/>
        <a:lstStyle/>
        <a:p>
          <a:pPr algn="just"/>
          <a:r>
            <a:rPr lang="es-CR" sz="1100">
              <a:latin typeface="Times New Roman" panose="02020603050405020304" pitchFamily="18" charset="0"/>
              <a:cs typeface="Times New Roman" panose="02020603050405020304" pitchFamily="18" charset="0"/>
            </a:rPr>
            <a:t>"Las medicinas le quitan todos los dolores o se los incrementan"</a:t>
          </a:r>
        </a:p>
      </dgm:t>
    </dgm:pt>
    <dgm:pt modelId="{0C2D144F-BC44-47CB-B7F6-8021570D1A0C}" type="parTrans" cxnId="{BA55EE93-2D99-4592-8F0D-4C4D31CF9F88}">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FA23355C-E6EE-4BCE-937E-427D60540C79}" type="sibTrans" cxnId="{BA55EE93-2D99-4592-8F0D-4C4D31CF9F88}">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2ABCCDE1-B91B-4754-B9AB-AC23E83C5D91}">
      <dgm:prSet phldrT="[Texto]" custT="1"/>
      <dgm:spPr/>
      <dgm:t>
        <a:bodyPr/>
        <a:lstStyle/>
        <a:p>
          <a:pPr algn="just"/>
          <a:r>
            <a:rPr lang="es-CR" sz="1100">
              <a:latin typeface="Times New Roman" panose="02020603050405020304" pitchFamily="18" charset="0"/>
              <a:cs typeface="Times New Roman" panose="02020603050405020304" pitchFamily="18" charset="0"/>
            </a:rPr>
            <a:t>"Es un tratamiento muy grosero, muy pesado, muy estresante"</a:t>
          </a:r>
        </a:p>
      </dgm:t>
    </dgm:pt>
    <dgm:pt modelId="{7F14D801-B709-4451-8E4A-576944524C07}" type="parTrans" cxnId="{BF5082E5-CA85-441E-8C0D-7D0A67D5C435}">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BF14843A-CAD7-4B0E-A87B-2116448E989C}" type="sibTrans" cxnId="{BF5082E5-CA85-441E-8C0D-7D0A67D5C435}">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20D84591-6E63-49C7-A924-72C1BD9BC34B}">
      <dgm:prSet phldrT="[Texto]" custT="1"/>
      <dgm:spPr/>
      <dgm:t>
        <a:bodyPr/>
        <a:lstStyle/>
        <a:p>
          <a:pPr algn="just"/>
          <a:r>
            <a:rPr lang="es-CR" sz="1100">
              <a:latin typeface="Times New Roman" panose="02020603050405020304" pitchFamily="18" charset="0"/>
              <a:cs typeface="Times New Roman" panose="02020603050405020304" pitchFamily="18" charset="0"/>
            </a:rPr>
            <a:t>"Entonces la perdida mía fue ir al baño y ver sangre"</a:t>
          </a:r>
        </a:p>
      </dgm:t>
    </dgm:pt>
    <dgm:pt modelId="{C1C65637-CFCE-42BB-A3F7-3131898464C9}" type="parTrans" cxnId="{0490D36A-8CAA-4355-A434-419C35FD053B}">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E2B0FAA9-B61C-4327-9F22-1B260C29C87F}" type="sibTrans" cxnId="{0490D36A-8CAA-4355-A434-419C35FD053B}">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4F12654E-759B-4664-82C5-BD776D292CAC}">
      <dgm:prSet phldrT="[Texto]" custT="1"/>
      <dgm:spPr/>
      <dgm:t>
        <a:bodyPr/>
        <a:lstStyle/>
        <a:p>
          <a:pPr algn="just"/>
          <a:r>
            <a:rPr lang="es-CR" sz="1100">
              <a:latin typeface="Times New Roman" panose="02020603050405020304" pitchFamily="18" charset="0"/>
              <a:cs typeface="Times New Roman" panose="02020603050405020304" pitchFamily="18" charset="0"/>
            </a:rPr>
            <a:t>"Mis nalguitas, parecían como papel de cartulina"</a:t>
          </a:r>
        </a:p>
      </dgm:t>
    </dgm:pt>
    <dgm:pt modelId="{9C4D5ABB-5BDE-465D-BDD2-A451C98BC744}" type="parTrans" cxnId="{A826D9AA-7D01-4992-A4C2-ED1971E25319}">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A1EE633E-3AD7-4187-AA43-9B0C5E761926}" type="sibTrans" cxnId="{A826D9AA-7D01-4992-A4C2-ED1971E25319}">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3313951B-3EC5-434D-B6F3-8EE81CB0444F}">
      <dgm:prSet phldrT="[Texto]" custT="1"/>
      <dgm:spPr/>
      <dgm:t>
        <a:bodyPr/>
        <a:lstStyle/>
        <a:p>
          <a:pPr algn="just"/>
          <a:r>
            <a:rPr lang="es-CR" sz="1100">
              <a:latin typeface="Times New Roman" panose="02020603050405020304" pitchFamily="18" charset="0"/>
              <a:cs typeface="Times New Roman" panose="02020603050405020304" pitchFamily="18" charset="0"/>
            </a:rPr>
            <a:t>"Si duelen las inyecciones, las nalgas parecen como una chancleta"</a:t>
          </a:r>
        </a:p>
      </dgm:t>
    </dgm:pt>
    <dgm:pt modelId="{30E3547D-B566-473A-B803-007DAB77EB7E}" type="parTrans" cxnId="{464F1162-1778-4BFE-AF73-DD17FD7EF68F}">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7A7D2DF5-F928-4EA5-A083-2AB88E4503B4}" type="sibTrans" cxnId="{464F1162-1778-4BFE-AF73-DD17FD7EF68F}">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D75B0156-EA76-4D0F-8CFA-4200C8677F1D}">
      <dgm:prSet phldrT="[Texto]" custT="1"/>
      <dgm:spPr/>
      <dgm:t>
        <a:bodyPr/>
        <a:lstStyle/>
        <a:p>
          <a:pPr algn="just"/>
          <a:r>
            <a:rPr lang="es-CR" sz="1100">
              <a:latin typeface="Times New Roman" panose="02020603050405020304" pitchFamily="18" charset="0"/>
              <a:cs typeface="Times New Roman" panose="02020603050405020304" pitchFamily="18" charset="0"/>
            </a:rPr>
            <a:t>"Es muy cansado pastillas y tratamiento"</a:t>
          </a:r>
        </a:p>
      </dgm:t>
    </dgm:pt>
    <dgm:pt modelId="{0C1759F8-AB0B-4189-BD32-D0D141C7AD2D}" type="parTrans" cxnId="{17EC0E7D-33BC-4674-836B-ACB2CF2A94B8}">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84B60A26-562D-46D7-9184-358BC1AA8620}" type="sibTrans" cxnId="{17EC0E7D-33BC-4674-836B-ACB2CF2A94B8}">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BF695446-C0F9-456B-8F18-D44CC24774E9}">
      <dgm:prSet phldrT="[Texto]" custT="1"/>
      <dgm:spPr/>
      <dgm:t>
        <a:bodyPr/>
        <a:lstStyle/>
        <a:p>
          <a:pPr algn="just"/>
          <a:r>
            <a:rPr lang="es-CR" sz="1100">
              <a:latin typeface="Times New Roman" panose="02020603050405020304" pitchFamily="18" charset="0"/>
              <a:cs typeface="Times New Roman" panose="02020603050405020304" pitchFamily="18" charset="0"/>
            </a:rPr>
            <a:t>"Estar inyectando a mi esposa, todos los días"</a:t>
          </a:r>
        </a:p>
      </dgm:t>
    </dgm:pt>
    <dgm:pt modelId="{B4858248-5578-4375-8827-2FFA17D99081}" type="parTrans" cxnId="{C6B31086-E655-4530-9185-E89807B0CD9D}">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E03FE2E5-B105-457F-832F-AA55B41342E7}" type="sibTrans" cxnId="{C6B31086-E655-4530-9185-E89807B0CD9D}">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18D520A7-EF42-406C-B02A-0ABD549F67AE}">
      <dgm:prSet phldrT="[Texto]" custT="1"/>
      <dgm:spPr/>
      <dgm:t>
        <a:bodyPr/>
        <a:lstStyle/>
        <a:p>
          <a:pPr algn="just"/>
          <a:r>
            <a:rPr lang="es-CR" sz="1100">
              <a:latin typeface="Times New Roman" panose="02020603050405020304" pitchFamily="18" charset="0"/>
              <a:cs typeface="Times New Roman" panose="02020603050405020304" pitchFamily="18" charset="0"/>
            </a:rPr>
            <a:t>"Fueron tantas inyecciones, todos los días, era horrible, era fatal esa parte"</a:t>
          </a:r>
        </a:p>
      </dgm:t>
    </dgm:pt>
    <dgm:pt modelId="{910B0A0A-1E7E-476B-8A52-C942CE1DA19E}" type="parTrans" cxnId="{201A264E-6821-4E97-A774-175C2F0B4681}">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4A48F8FC-1132-46AC-A251-38E78F87C5D4}" type="sibTrans" cxnId="{201A264E-6821-4E97-A774-175C2F0B4681}">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0007BA12-F43B-496C-8952-3B12AE8DCBC5}">
      <dgm:prSet phldrT="[Texto]" custT="1"/>
      <dgm:spPr/>
      <dgm:t>
        <a:bodyPr/>
        <a:lstStyle/>
        <a:p>
          <a:pPr algn="just"/>
          <a:r>
            <a:rPr lang="es-CR" sz="1100">
              <a:latin typeface="Times New Roman" panose="02020603050405020304" pitchFamily="18" charset="0"/>
              <a:cs typeface="Times New Roman" panose="02020603050405020304" pitchFamily="18" charset="0"/>
            </a:rPr>
            <a:t>"En ese momento yo pensaba ponerla en una nalga, todo estaba lleno de puntos"</a:t>
          </a:r>
        </a:p>
      </dgm:t>
    </dgm:pt>
    <dgm:pt modelId="{9424AA1C-38D9-49E8-A334-95657D33FF11}" type="parTrans" cxnId="{B50A9449-C75A-43CD-8EA5-26AF0A9965EF}">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3B99E1CF-44D8-43B3-81FF-641E4C76F57F}" type="sibTrans" cxnId="{B50A9449-C75A-43CD-8EA5-26AF0A9965EF}">
      <dgm:prSet/>
      <dgm:spPr/>
      <dgm:t>
        <a:bodyPr/>
        <a:lstStyle/>
        <a:p>
          <a:pPr algn="just"/>
          <a:endParaRPr lang="es-CR" sz="1100">
            <a:latin typeface="Times New Roman" panose="02020603050405020304" pitchFamily="18" charset="0"/>
            <a:cs typeface="Times New Roman" panose="02020603050405020304" pitchFamily="18" charset="0"/>
          </a:endParaRPr>
        </a:p>
      </dgm:t>
    </dgm:pt>
    <dgm:pt modelId="{5B68D222-2FE3-4277-9CDD-91B5041F397C}" type="pres">
      <dgm:prSet presAssocID="{6863620D-17F4-40F4-AB58-D3745E303A53}" presName="Name0" presStyleCnt="0">
        <dgm:presLayoutVars>
          <dgm:dir/>
          <dgm:resizeHandles/>
        </dgm:presLayoutVars>
      </dgm:prSet>
      <dgm:spPr/>
    </dgm:pt>
    <dgm:pt modelId="{1CFB492B-8193-4FA8-B3F1-8741A7156AA9}" type="pres">
      <dgm:prSet presAssocID="{43AAB4CB-389E-4E28-AA76-71596C23A214}" presName="compNode" presStyleCnt="0"/>
      <dgm:spPr/>
    </dgm:pt>
    <dgm:pt modelId="{3BD0B5AB-4DB1-460F-BBEB-0A768D453B3A}" type="pres">
      <dgm:prSet presAssocID="{43AAB4CB-389E-4E28-AA76-71596C23A214}" presName="dummyConnPt" presStyleCnt="0"/>
      <dgm:spPr/>
    </dgm:pt>
    <dgm:pt modelId="{3909D7F2-F8FF-4663-B024-342BCD3D9097}" type="pres">
      <dgm:prSet presAssocID="{43AAB4CB-389E-4E28-AA76-71596C23A214}" presName="node" presStyleLbl="node1" presStyleIdx="0" presStyleCnt="9">
        <dgm:presLayoutVars>
          <dgm:bulletEnabled val="1"/>
        </dgm:presLayoutVars>
      </dgm:prSet>
      <dgm:spPr/>
    </dgm:pt>
    <dgm:pt modelId="{7A69127D-0285-4587-A18B-5A40502DAFFD}" type="pres">
      <dgm:prSet presAssocID="{FA23355C-E6EE-4BCE-937E-427D60540C79}" presName="sibTrans" presStyleLbl="bgSibTrans2D1" presStyleIdx="0" presStyleCnt="8"/>
      <dgm:spPr/>
    </dgm:pt>
    <dgm:pt modelId="{26D774FC-A40C-4A17-9DDF-C0610C270341}" type="pres">
      <dgm:prSet presAssocID="{2ABCCDE1-B91B-4754-B9AB-AC23E83C5D91}" presName="compNode" presStyleCnt="0"/>
      <dgm:spPr/>
    </dgm:pt>
    <dgm:pt modelId="{6DF202A8-D3B6-4C38-B7C0-0B01FE2CDD32}" type="pres">
      <dgm:prSet presAssocID="{2ABCCDE1-B91B-4754-B9AB-AC23E83C5D91}" presName="dummyConnPt" presStyleCnt="0"/>
      <dgm:spPr/>
    </dgm:pt>
    <dgm:pt modelId="{05EE659E-B16F-4A59-B457-BBCF08B50E28}" type="pres">
      <dgm:prSet presAssocID="{2ABCCDE1-B91B-4754-B9AB-AC23E83C5D91}" presName="node" presStyleLbl="node1" presStyleIdx="1" presStyleCnt="9">
        <dgm:presLayoutVars>
          <dgm:bulletEnabled val="1"/>
        </dgm:presLayoutVars>
      </dgm:prSet>
      <dgm:spPr/>
    </dgm:pt>
    <dgm:pt modelId="{7E4062C3-E861-48AC-A91F-44A785D541C6}" type="pres">
      <dgm:prSet presAssocID="{BF14843A-CAD7-4B0E-A87B-2116448E989C}" presName="sibTrans" presStyleLbl="bgSibTrans2D1" presStyleIdx="1" presStyleCnt="8"/>
      <dgm:spPr/>
    </dgm:pt>
    <dgm:pt modelId="{07562EFB-C221-48A5-947E-752F7EB22B03}" type="pres">
      <dgm:prSet presAssocID="{20D84591-6E63-49C7-A924-72C1BD9BC34B}" presName="compNode" presStyleCnt="0"/>
      <dgm:spPr/>
    </dgm:pt>
    <dgm:pt modelId="{505D222B-A1BB-4A88-94C8-C6E48386B4F6}" type="pres">
      <dgm:prSet presAssocID="{20D84591-6E63-49C7-A924-72C1BD9BC34B}" presName="dummyConnPt" presStyleCnt="0"/>
      <dgm:spPr/>
    </dgm:pt>
    <dgm:pt modelId="{3F500E5C-FAC4-4410-ADD7-D1D936810CA7}" type="pres">
      <dgm:prSet presAssocID="{20D84591-6E63-49C7-A924-72C1BD9BC34B}" presName="node" presStyleLbl="node1" presStyleIdx="2" presStyleCnt="9">
        <dgm:presLayoutVars>
          <dgm:bulletEnabled val="1"/>
        </dgm:presLayoutVars>
      </dgm:prSet>
      <dgm:spPr/>
    </dgm:pt>
    <dgm:pt modelId="{0634CB6B-AF7F-4DE7-94FA-428C3F76C9F5}" type="pres">
      <dgm:prSet presAssocID="{E2B0FAA9-B61C-4327-9F22-1B260C29C87F}" presName="sibTrans" presStyleLbl="bgSibTrans2D1" presStyleIdx="2" presStyleCnt="8"/>
      <dgm:spPr/>
    </dgm:pt>
    <dgm:pt modelId="{DB1908C1-F1E2-43BD-A31D-618084852530}" type="pres">
      <dgm:prSet presAssocID="{4F12654E-759B-4664-82C5-BD776D292CAC}" presName="compNode" presStyleCnt="0"/>
      <dgm:spPr/>
    </dgm:pt>
    <dgm:pt modelId="{5A83BA76-DC46-4B63-8041-E7E98C1081FB}" type="pres">
      <dgm:prSet presAssocID="{4F12654E-759B-4664-82C5-BD776D292CAC}" presName="dummyConnPt" presStyleCnt="0"/>
      <dgm:spPr/>
    </dgm:pt>
    <dgm:pt modelId="{B82DFBBB-CC3B-4C89-858B-602636B5CCEA}" type="pres">
      <dgm:prSet presAssocID="{4F12654E-759B-4664-82C5-BD776D292CAC}" presName="node" presStyleLbl="node1" presStyleIdx="3" presStyleCnt="9">
        <dgm:presLayoutVars>
          <dgm:bulletEnabled val="1"/>
        </dgm:presLayoutVars>
      </dgm:prSet>
      <dgm:spPr/>
    </dgm:pt>
    <dgm:pt modelId="{C921006E-C607-4D88-BD1B-235099D14A9E}" type="pres">
      <dgm:prSet presAssocID="{A1EE633E-3AD7-4187-AA43-9B0C5E761926}" presName="sibTrans" presStyleLbl="bgSibTrans2D1" presStyleIdx="3" presStyleCnt="8"/>
      <dgm:spPr/>
    </dgm:pt>
    <dgm:pt modelId="{0056AD36-C1D6-48F5-AC86-57C7EAAB0EBB}" type="pres">
      <dgm:prSet presAssocID="{3313951B-3EC5-434D-B6F3-8EE81CB0444F}" presName="compNode" presStyleCnt="0"/>
      <dgm:spPr/>
    </dgm:pt>
    <dgm:pt modelId="{2C6BEC92-B652-4DBE-9133-3BF7D95EB8D1}" type="pres">
      <dgm:prSet presAssocID="{3313951B-3EC5-434D-B6F3-8EE81CB0444F}" presName="dummyConnPt" presStyleCnt="0"/>
      <dgm:spPr/>
    </dgm:pt>
    <dgm:pt modelId="{6A74224C-4603-487B-92EB-2159A1C1032B}" type="pres">
      <dgm:prSet presAssocID="{3313951B-3EC5-434D-B6F3-8EE81CB0444F}" presName="node" presStyleLbl="node1" presStyleIdx="4" presStyleCnt="9">
        <dgm:presLayoutVars>
          <dgm:bulletEnabled val="1"/>
        </dgm:presLayoutVars>
      </dgm:prSet>
      <dgm:spPr/>
    </dgm:pt>
    <dgm:pt modelId="{DFC150F2-B3FE-45D7-8E83-CE5710FC5126}" type="pres">
      <dgm:prSet presAssocID="{7A7D2DF5-F928-4EA5-A083-2AB88E4503B4}" presName="sibTrans" presStyleLbl="bgSibTrans2D1" presStyleIdx="4" presStyleCnt="8"/>
      <dgm:spPr/>
    </dgm:pt>
    <dgm:pt modelId="{F558AF99-5E79-44D4-9BA7-43C2DA129D16}" type="pres">
      <dgm:prSet presAssocID="{D75B0156-EA76-4D0F-8CFA-4200C8677F1D}" presName="compNode" presStyleCnt="0"/>
      <dgm:spPr/>
    </dgm:pt>
    <dgm:pt modelId="{BB1563A5-CBD8-4E8A-AB97-F0F9737F8FEA}" type="pres">
      <dgm:prSet presAssocID="{D75B0156-EA76-4D0F-8CFA-4200C8677F1D}" presName="dummyConnPt" presStyleCnt="0"/>
      <dgm:spPr/>
    </dgm:pt>
    <dgm:pt modelId="{B253DADD-6A99-48E4-BD38-0EBC8A0CF870}" type="pres">
      <dgm:prSet presAssocID="{D75B0156-EA76-4D0F-8CFA-4200C8677F1D}" presName="node" presStyleLbl="node1" presStyleIdx="5" presStyleCnt="9">
        <dgm:presLayoutVars>
          <dgm:bulletEnabled val="1"/>
        </dgm:presLayoutVars>
      </dgm:prSet>
      <dgm:spPr/>
    </dgm:pt>
    <dgm:pt modelId="{FDD57C0A-AFF4-49E6-97F8-B4DD7BC04B5E}" type="pres">
      <dgm:prSet presAssocID="{84B60A26-562D-46D7-9184-358BC1AA8620}" presName="sibTrans" presStyleLbl="bgSibTrans2D1" presStyleIdx="5" presStyleCnt="8"/>
      <dgm:spPr/>
    </dgm:pt>
    <dgm:pt modelId="{A5C977D9-E623-4F5A-8879-B9B709D2C490}" type="pres">
      <dgm:prSet presAssocID="{BF695446-C0F9-456B-8F18-D44CC24774E9}" presName="compNode" presStyleCnt="0"/>
      <dgm:spPr/>
    </dgm:pt>
    <dgm:pt modelId="{CCD54269-073D-4EE4-86EC-8250CE337EDA}" type="pres">
      <dgm:prSet presAssocID="{BF695446-C0F9-456B-8F18-D44CC24774E9}" presName="dummyConnPt" presStyleCnt="0"/>
      <dgm:spPr/>
    </dgm:pt>
    <dgm:pt modelId="{22DF3BC0-B2B8-4698-9F0E-D65D26CB81E8}" type="pres">
      <dgm:prSet presAssocID="{BF695446-C0F9-456B-8F18-D44CC24774E9}" presName="node" presStyleLbl="node1" presStyleIdx="6" presStyleCnt="9">
        <dgm:presLayoutVars>
          <dgm:bulletEnabled val="1"/>
        </dgm:presLayoutVars>
      </dgm:prSet>
      <dgm:spPr/>
    </dgm:pt>
    <dgm:pt modelId="{1BCE4778-DF3B-46C8-ABEC-DBD307E81224}" type="pres">
      <dgm:prSet presAssocID="{E03FE2E5-B105-457F-832F-AA55B41342E7}" presName="sibTrans" presStyleLbl="bgSibTrans2D1" presStyleIdx="6" presStyleCnt="8"/>
      <dgm:spPr/>
    </dgm:pt>
    <dgm:pt modelId="{FCDC2019-C570-4D16-B572-B575784A11EA}" type="pres">
      <dgm:prSet presAssocID="{18D520A7-EF42-406C-B02A-0ABD549F67AE}" presName="compNode" presStyleCnt="0"/>
      <dgm:spPr/>
    </dgm:pt>
    <dgm:pt modelId="{B3069D69-CD46-46B0-B2AA-56F1EC2E1625}" type="pres">
      <dgm:prSet presAssocID="{18D520A7-EF42-406C-B02A-0ABD549F67AE}" presName="dummyConnPt" presStyleCnt="0"/>
      <dgm:spPr/>
    </dgm:pt>
    <dgm:pt modelId="{FDBA418A-6C6B-419F-9FD6-716548F75FE7}" type="pres">
      <dgm:prSet presAssocID="{18D520A7-EF42-406C-B02A-0ABD549F67AE}" presName="node" presStyleLbl="node1" presStyleIdx="7" presStyleCnt="9">
        <dgm:presLayoutVars>
          <dgm:bulletEnabled val="1"/>
        </dgm:presLayoutVars>
      </dgm:prSet>
      <dgm:spPr/>
    </dgm:pt>
    <dgm:pt modelId="{2376BCB4-302D-4BD8-A8FE-6796D28C1350}" type="pres">
      <dgm:prSet presAssocID="{4A48F8FC-1132-46AC-A251-38E78F87C5D4}" presName="sibTrans" presStyleLbl="bgSibTrans2D1" presStyleIdx="7" presStyleCnt="8"/>
      <dgm:spPr/>
    </dgm:pt>
    <dgm:pt modelId="{FAC0A6C3-2595-449D-9A2B-A392557C5071}" type="pres">
      <dgm:prSet presAssocID="{0007BA12-F43B-496C-8952-3B12AE8DCBC5}" presName="compNode" presStyleCnt="0"/>
      <dgm:spPr/>
    </dgm:pt>
    <dgm:pt modelId="{61E58DDB-98AC-4016-A47E-623B666DE2F2}" type="pres">
      <dgm:prSet presAssocID="{0007BA12-F43B-496C-8952-3B12AE8DCBC5}" presName="dummyConnPt" presStyleCnt="0"/>
      <dgm:spPr/>
    </dgm:pt>
    <dgm:pt modelId="{5D2FF6F6-501F-4805-A648-823CF76836FC}" type="pres">
      <dgm:prSet presAssocID="{0007BA12-F43B-496C-8952-3B12AE8DCBC5}" presName="node" presStyleLbl="node1" presStyleIdx="8" presStyleCnt="9">
        <dgm:presLayoutVars>
          <dgm:bulletEnabled val="1"/>
        </dgm:presLayoutVars>
      </dgm:prSet>
      <dgm:spPr/>
    </dgm:pt>
  </dgm:ptLst>
  <dgm:cxnLst>
    <dgm:cxn modelId="{D517B60F-48F2-4EE6-9212-98C04392CDE8}" type="presOf" srcId="{BF14843A-CAD7-4B0E-A87B-2116448E989C}" destId="{7E4062C3-E861-48AC-A91F-44A785D541C6}" srcOrd="0" destOrd="0" presId="urn:microsoft.com/office/officeart/2005/8/layout/bProcess4"/>
    <dgm:cxn modelId="{CB1FE919-AD3E-4456-B47E-C70C6E8FA736}" type="presOf" srcId="{E03FE2E5-B105-457F-832F-AA55B41342E7}" destId="{1BCE4778-DF3B-46C8-ABEC-DBD307E81224}" srcOrd="0" destOrd="0" presId="urn:microsoft.com/office/officeart/2005/8/layout/bProcess4"/>
    <dgm:cxn modelId="{28AD5624-2762-4A6B-9926-4A3FBB9B2F9C}" type="presOf" srcId="{7A7D2DF5-F928-4EA5-A083-2AB88E4503B4}" destId="{DFC150F2-B3FE-45D7-8E83-CE5710FC5126}" srcOrd="0" destOrd="0" presId="urn:microsoft.com/office/officeart/2005/8/layout/bProcess4"/>
    <dgm:cxn modelId="{EAC5F233-16A9-4111-9296-B0F326120674}" type="presOf" srcId="{D75B0156-EA76-4D0F-8CFA-4200C8677F1D}" destId="{B253DADD-6A99-48E4-BD38-0EBC8A0CF870}" srcOrd="0" destOrd="0" presId="urn:microsoft.com/office/officeart/2005/8/layout/bProcess4"/>
    <dgm:cxn modelId="{464F1162-1778-4BFE-AF73-DD17FD7EF68F}" srcId="{6863620D-17F4-40F4-AB58-D3745E303A53}" destId="{3313951B-3EC5-434D-B6F3-8EE81CB0444F}" srcOrd="4" destOrd="0" parTransId="{30E3547D-B566-473A-B803-007DAB77EB7E}" sibTransId="{7A7D2DF5-F928-4EA5-A083-2AB88E4503B4}"/>
    <dgm:cxn modelId="{B50A9449-C75A-43CD-8EA5-26AF0A9965EF}" srcId="{6863620D-17F4-40F4-AB58-D3745E303A53}" destId="{0007BA12-F43B-496C-8952-3B12AE8DCBC5}" srcOrd="8" destOrd="0" parTransId="{9424AA1C-38D9-49E8-A334-95657D33FF11}" sibTransId="{3B99E1CF-44D8-43B3-81FF-641E4C76F57F}"/>
    <dgm:cxn modelId="{0490D36A-8CAA-4355-A434-419C35FD053B}" srcId="{6863620D-17F4-40F4-AB58-D3745E303A53}" destId="{20D84591-6E63-49C7-A924-72C1BD9BC34B}" srcOrd="2" destOrd="0" parTransId="{C1C65637-CFCE-42BB-A3F7-3131898464C9}" sibTransId="{E2B0FAA9-B61C-4327-9F22-1B260C29C87F}"/>
    <dgm:cxn modelId="{201A264E-6821-4E97-A774-175C2F0B4681}" srcId="{6863620D-17F4-40F4-AB58-D3745E303A53}" destId="{18D520A7-EF42-406C-B02A-0ABD549F67AE}" srcOrd="7" destOrd="0" parTransId="{910B0A0A-1E7E-476B-8A52-C942CE1DA19E}" sibTransId="{4A48F8FC-1132-46AC-A251-38E78F87C5D4}"/>
    <dgm:cxn modelId="{0EAAE04E-CB1A-43A2-8A3C-19C6D5AFEADF}" type="presOf" srcId="{6863620D-17F4-40F4-AB58-D3745E303A53}" destId="{5B68D222-2FE3-4277-9CDD-91B5041F397C}" srcOrd="0" destOrd="0" presId="urn:microsoft.com/office/officeart/2005/8/layout/bProcess4"/>
    <dgm:cxn modelId="{044E9F53-FAE3-4B35-864F-D42E93439DA7}" type="presOf" srcId="{4A48F8FC-1132-46AC-A251-38E78F87C5D4}" destId="{2376BCB4-302D-4BD8-A8FE-6796D28C1350}" srcOrd="0" destOrd="0" presId="urn:microsoft.com/office/officeart/2005/8/layout/bProcess4"/>
    <dgm:cxn modelId="{0D86BB56-DCDB-4DBA-91BA-36608CD82FF6}" type="presOf" srcId="{18D520A7-EF42-406C-B02A-0ABD549F67AE}" destId="{FDBA418A-6C6B-419F-9FD6-716548F75FE7}" srcOrd="0" destOrd="0" presId="urn:microsoft.com/office/officeart/2005/8/layout/bProcess4"/>
    <dgm:cxn modelId="{76835157-3F49-4EE2-9A50-68A4A431F0B0}" type="presOf" srcId="{A1EE633E-3AD7-4187-AA43-9B0C5E761926}" destId="{C921006E-C607-4D88-BD1B-235099D14A9E}" srcOrd="0" destOrd="0" presId="urn:microsoft.com/office/officeart/2005/8/layout/bProcess4"/>
    <dgm:cxn modelId="{17EC0E7D-33BC-4674-836B-ACB2CF2A94B8}" srcId="{6863620D-17F4-40F4-AB58-D3745E303A53}" destId="{D75B0156-EA76-4D0F-8CFA-4200C8677F1D}" srcOrd="5" destOrd="0" parTransId="{0C1759F8-AB0B-4189-BD32-D0D141C7AD2D}" sibTransId="{84B60A26-562D-46D7-9184-358BC1AA8620}"/>
    <dgm:cxn modelId="{C6B31086-E655-4530-9185-E89807B0CD9D}" srcId="{6863620D-17F4-40F4-AB58-D3745E303A53}" destId="{BF695446-C0F9-456B-8F18-D44CC24774E9}" srcOrd="6" destOrd="0" parTransId="{B4858248-5578-4375-8827-2FFA17D99081}" sibTransId="{E03FE2E5-B105-457F-832F-AA55B41342E7}"/>
    <dgm:cxn modelId="{DB0C1088-7463-45B5-ADEC-A1286FD94435}" type="presOf" srcId="{2ABCCDE1-B91B-4754-B9AB-AC23E83C5D91}" destId="{05EE659E-B16F-4A59-B457-BBCF08B50E28}" srcOrd="0" destOrd="0" presId="urn:microsoft.com/office/officeart/2005/8/layout/bProcess4"/>
    <dgm:cxn modelId="{3DE9A38F-FE8B-4423-8314-8771B4218076}" type="presOf" srcId="{4F12654E-759B-4664-82C5-BD776D292CAC}" destId="{B82DFBBB-CC3B-4C89-858B-602636B5CCEA}" srcOrd="0" destOrd="0" presId="urn:microsoft.com/office/officeart/2005/8/layout/bProcess4"/>
    <dgm:cxn modelId="{BA55EE93-2D99-4592-8F0D-4C4D31CF9F88}" srcId="{6863620D-17F4-40F4-AB58-D3745E303A53}" destId="{43AAB4CB-389E-4E28-AA76-71596C23A214}" srcOrd="0" destOrd="0" parTransId="{0C2D144F-BC44-47CB-B7F6-8021570D1A0C}" sibTransId="{FA23355C-E6EE-4BCE-937E-427D60540C79}"/>
    <dgm:cxn modelId="{A826D9AA-7D01-4992-A4C2-ED1971E25319}" srcId="{6863620D-17F4-40F4-AB58-D3745E303A53}" destId="{4F12654E-759B-4664-82C5-BD776D292CAC}" srcOrd="3" destOrd="0" parTransId="{9C4D5ABB-5BDE-465D-BDD2-A451C98BC744}" sibTransId="{A1EE633E-3AD7-4187-AA43-9B0C5E761926}"/>
    <dgm:cxn modelId="{9C4014AD-8335-4D4C-ADCE-8DADB223A940}" type="presOf" srcId="{3313951B-3EC5-434D-B6F3-8EE81CB0444F}" destId="{6A74224C-4603-487B-92EB-2159A1C1032B}" srcOrd="0" destOrd="0" presId="urn:microsoft.com/office/officeart/2005/8/layout/bProcess4"/>
    <dgm:cxn modelId="{8A6E3FB3-1C3A-418C-9B4E-75CF47F54961}" type="presOf" srcId="{20D84591-6E63-49C7-A924-72C1BD9BC34B}" destId="{3F500E5C-FAC4-4410-ADD7-D1D936810CA7}" srcOrd="0" destOrd="0" presId="urn:microsoft.com/office/officeart/2005/8/layout/bProcess4"/>
    <dgm:cxn modelId="{7ECBEFC0-1540-4D92-BFD6-C0BAF47E59EE}" type="presOf" srcId="{0007BA12-F43B-496C-8952-3B12AE8DCBC5}" destId="{5D2FF6F6-501F-4805-A648-823CF76836FC}" srcOrd="0" destOrd="0" presId="urn:microsoft.com/office/officeart/2005/8/layout/bProcess4"/>
    <dgm:cxn modelId="{337B45D6-25A7-423E-910D-A24362EB4C08}" type="presOf" srcId="{BF695446-C0F9-456B-8F18-D44CC24774E9}" destId="{22DF3BC0-B2B8-4698-9F0E-D65D26CB81E8}" srcOrd="0" destOrd="0" presId="urn:microsoft.com/office/officeart/2005/8/layout/bProcess4"/>
    <dgm:cxn modelId="{6317F6DE-682D-40E2-9539-D67B07D1C8F4}" type="presOf" srcId="{E2B0FAA9-B61C-4327-9F22-1B260C29C87F}" destId="{0634CB6B-AF7F-4DE7-94FA-428C3F76C9F5}" srcOrd="0" destOrd="0" presId="urn:microsoft.com/office/officeart/2005/8/layout/bProcess4"/>
    <dgm:cxn modelId="{BF5082E5-CA85-441E-8C0D-7D0A67D5C435}" srcId="{6863620D-17F4-40F4-AB58-D3745E303A53}" destId="{2ABCCDE1-B91B-4754-B9AB-AC23E83C5D91}" srcOrd="1" destOrd="0" parTransId="{7F14D801-B709-4451-8E4A-576944524C07}" sibTransId="{BF14843A-CAD7-4B0E-A87B-2116448E989C}"/>
    <dgm:cxn modelId="{8BED39E7-0537-4E3F-87D0-5D81CDA8C1BD}" type="presOf" srcId="{84B60A26-562D-46D7-9184-358BC1AA8620}" destId="{FDD57C0A-AFF4-49E6-97F8-B4DD7BC04B5E}" srcOrd="0" destOrd="0" presId="urn:microsoft.com/office/officeart/2005/8/layout/bProcess4"/>
    <dgm:cxn modelId="{BAFA53F6-C9F4-4858-84A9-B38BB7A00B28}" type="presOf" srcId="{FA23355C-E6EE-4BCE-937E-427D60540C79}" destId="{7A69127D-0285-4587-A18B-5A40502DAFFD}" srcOrd="0" destOrd="0" presId="urn:microsoft.com/office/officeart/2005/8/layout/bProcess4"/>
    <dgm:cxn modelId="{4546BCFF-F521-4048-9F27-21443D2C4849}" type="presOf" srcId="{43AAB4CB-389E-4E28-AA76-71596C23A214}" destId="{3909D7F2-F8FF-4663-B024-342BCD3D9097}" srcOrd="0" destOrd="0" presId="urn:microsoft.com/office/officeart/2005/8/layout/bProcess4"/>
    <dgm:cxn modelId="{52AC9486-E837-4064-8B6E-88EA1991B4C7}" type="presParOf" srcId="{5B68D222-2FE3-4277-9CDD-91B5041F397C}" destId="{1CFB492B-8193-4FA8-B3F1-8741A7156AA9}" srcOrd="0" destOrd="0" presId="urn:microsoft.com/office/officeart/2005/8/layout/bProcess4"/>
    <dgm:cxn modelId="{BF03853D-EDC6-4552-B5F5-AB12B08F96EC}" type="presParOf" srcId="{1CFB492B-8193-4FA8-B3F1-8741A7156AA9}" destId="{3BD0B5AB-4DB1-460F-BBEB-0A768D453B3A}" srcOrd="0" destOrd="0" presId="urn:microsoft.com/office/officeart/2005/8/layout/bProcess4"/>
    <dgm:cxn modelId="{61D0DCA1-B017-4EA0-91AE-44214D3A9C33}" type="presParOf" srcId="{1CFB492B-8193-4FA8-B3F1-8741A7156AA9}" destId="{3909D7F2-F8FF-4663-B024-342BCD3D9097}" srcOrd="1" destOrd="0" presId="urn:microsoft.com/office/officeart/2005/8/layout/bProcess4"/>
    <dgm:cxn modelId="{4D7BBF87-0485-476F-9A41-DD71A927FE83}" type="presParOf" srcId="{5B68D222-2FE3-4277-9CDD-91B5041F397C}" destId="{7A69127D-0285-4587-A18B-5A40502DAFFD}" srcOrd="1" destOrd="0" presId="urn:microsoft.com/office/officeart/2005/8/layout/bProcess4"/>
    <dgm:cxn modelId="{6F9656A3-566F-4043-A4FD-2C7171C39162}" type="presParOf" srcId="{5B68D222-2FE3-4277-9CDD-91B5041F397C}" destId="{26D774FC-A40C-4A17-9DDF-C0610C270341}" srcOrd="2" destOrd="0" presId="urn:microsoft.com/office/officeart/2005/8/layout/bProcess4"/>
    <dgm:cxn modelId="{576BF625-87FC-463F-AE18-7CED0E75C153}" type="presParOf" srcId="{26D774FC-A40C-4A17-9DDF-C0610C270341}" destId="{6DF202A8-D3B6-4C38-B7C0-0B01FE2CDD32}" srcOrd="0" destOrd="0" presId="urn:microsoft.com/office/officeart/2005/8/layout/bProcess4"/>
    <dgm:cxn modelId="{74901A32-CE4A-468C-B371-43C00FBB0BB2}" type="presParOf" srcId="{26D774FC-A40C-4A17-9DDF-C0610C270341}" destId="{05EE659E-B16F-4A59-B457-BBCF08B50E28}" srcOrd="1" destOrd="0" presId="urn:microsoft.com/office/officeart/2005/8/layout/bProcess4"/>
    <dgm:cxn modelId="{98AC277F-0483-4F8D-A04A-EB0406A54D73}" type="presParOf" srcId="{5B68D222-2FE3-4277-9CDD-91B5041F397C}" destId="{7E4062C3-E861-48AC-A91F-44A785D541C6}" srcOrd="3" destOrd="0" presId="urn:microsoft.com/office/officeart/2005/8/layout/bProcess4"/>
    <dgm:cxn modelId="{922C56BB-AEE5-4CBF-8D0F-2FBC318849BD}" type="presParOf" srcId="{5B68D222-2FE3-4277-9CDD-91B5041F397C}" destId="{07562EFB-C221-48A5-947E-752F7EB22B03}" srcOrd="4" destOrd="0" presId="urn:microsoft.com/office/officeart/2005/8/layout/bProcess4"/>
    <dgm:cxn modelId="{E6386909-3421-4BF5-B898-C324E43FE6E5}" type="presParOf" srcId="{07562EFB-C221-48A5-947E-752F7EB22B03}" destId="{505D222B-A1BB-4A88-94C8-C6E48386B4F6}" srcOrd="0" destOrd="0" presId="urn:microsoft.com/office/officeart/2005/8/layout/bProcess4"/>
    <dgm:cxn modelId="{449CBEF0-2101-437F-98F4-56C090561092}" type="presParOf" srcId="{07562EFB-C221-48A5-947E-752F7EB22B03}" destId="{3F500E5C-FAC4-4410-ADD7-D1D936810CA7}" srcOrd="1" destOrd="0" presId="urn:microsoft.com/office/officeart/2005/8/layout/bProcess4"/>
    <dgm:cxn modelId="{970088B7-F0E5-4D49-B0C5-A136B6CB609C}" type="presParOf" srcId="{5B68D222-2FE3-4277-9CDD-91B5041F397C}" destId="{0634CB6B-AF7F-4DE7-94FA-428C3F76C9F5}" srcOrd="5" destOrd="0" presId="urn:microsoft.com/office/officeart/2005/8/layout/bProcess4"/>
    <dgm:cxn modelId="{2DD79D01-EB72-4DF5-B12C-D000426C57E6}" type="presParOf" srcId="{5B68D222-2FE3-4277-9CDD-91B5041F397C}" destId="{DB1908C1-F1E2-43BD-A31D-618084852530}" srcOrd="6" destOrd="0" presId="urn:microsoft.com/office/officeart/2005/8/layout/bProcess4"/>
    <dgm:cxn modelId="{BE07A85A-6620-464B-8B57-92EC2E757947}" type="presParOf" srcId="{DB1908C1-F1E2-43BD-A31D-618084852530}" destId="{5A83BA76-DC46-4B63-8041-E7E98C1081FB}" srcOrd="0" destOrd="0" presId="urn:microsoft.com/office/officeart/2005/8/layout/bProcess4"/>
    <dgm:cxn modelId="{94E96F54-F8EB-4661-A57F-066D8E9C39FC}" type="presParOf" srcId="{DB1908C1-F1E2-43BD-A31D-618084852530}" destId="{B82DFBBB-CC3B-4C89-858B-602636B5CCEA}" srcOrd="1" destOrd="0" presId="urn:microsoft.com/office/officeart/2005/8/layout/bProcess4"/>
    <dgm:cxn modelId="{0218A17B-BF71-4CED-8719-86C630FAC4C2}" type="presParOf" srcId="{5B68D222-2FE3-4277-9CDD-91B5041F397C}" destId="{C921006E-C607-4D88-BD1B-235099D14A9E}" srcOrd="7" destOrd="0" presId="urn:microsoft.com/office/officeart/2005/8/layout/bProcess4"/>
    <dgm:cxn modelId="{0328C86F-7317-45DE-B70A-386FAA38AE27}" type="presParOf" srcId="{5B68D222-2FE3-4277-9CDD-91B5041F397C}" destId="{0056AD36-C1D6-48F5-AC86-57C7EAAB0EBB}" srcOrd="8" destOrd="0" presId="urn:microsoft.com/office/officeart/2005/8/layout/bProcess4"/>
    <dgm:cxn modelId="{E9E74A52-8E47-4C4A-8F42-4DAA3DC915A1}" type="presParOf" srcId="{0056AD36-C1D6-48F5-AC86-57C7EAAB0EBB}" destId="{2C6BEC92-B652-4DBE-9133-3BF7D95EB8D1}" srcOrd="0" destOrd="0" presId="urn:microsoft.com/office/officeart/2005/8/layout/bProcess4"/>
    <dgm:cxn modelId="{41EB1078-C9D7-41CC-9DE8-7C9D89680970}" type="presParOf" srcId="{0056AD36-C1D6-48F5-AC86-57C7EAAB0EBB}" destId="{6A74224C-4603-487B-92EB-2159A1C1032B}" srcOrd="1" destOrd="0" presId="urn:microsoft.com/office/officeart/2005/8/layout/bProcess4"/>
    <dgm:cxn modelId="{A5E5BA46-77A2-4E8E-A9CA-FF95C640740C}" type="presParOf" srcId="{5B68D222-2FE3-4277-9CDD-91B5041F397C}" destId="{DFC150F2-B3FE-45D7-8E83-CE5710FC5126}" srcOrd="9" destOrd="0" presId="urn:microsoft.com/office/officeart/2005/8/layout/bProcess4"/>
    <dgm:cxn modelId="{7A71D34E-6D07-4297-84B4-3C928A3A9AD3}" type="presParOf" srcId="{5B68D222-2FE3-4277-9CDD-91B5041F397C}" destId="{F558AF99-5E79-44D4-9BA7-43C2DA129D16}" srcOrd="10" destOrd="0" presId="urn:microsoft.com/office/officeart/2005/8/layout/bProcess4"/>
    <dgm:cxn modelId="{B446F753-683D-4DE6-A511-1114C040A499}" type="presParOf" srcId="{F558AF99-5E79-44D4-9BA7-43C2DA129D16}" destId="{BB1563A5-CBD8-4E8A-AB97-F0F9737F8FEA}" srcOrd="0" destOrd="0" presId="urn:microsoft.com/office/officeart/2005/8/layout/bProcess4"/>
    <dgm:cxn modelId="{45C5CB57-7D90-4599-94F8-1EB9664923F4}" type="presParOf" srcId="{F558AF99-5E79-44D4-9BA7-43C2DA129D16}" destId="{B253DADD-6A99-48E4-BD38-0EBC8A0CF870}" srcOrd="1" destOrd="0" presId="urn:microsoft.com/office/officeart/2005/8/layout/bProcess4"/>
    <dgm:cxn modelId="{700B758A-79FC-4E2E-96CC-DCD695F6193E}" type="presParOf" srcId="{5B68D222-2FE3-4277-9CDD-91B5041F397C}" destId="{FDD57C0A-AFF4-49E6-97F8-B4DD7BC04B5E}" srcOrd="11" destOrd="0" presId="urn:microsoft.com/office/officeart/2005/8/layout/bProcess4"/>
    <dgm:cxn modelId="{A9BE92C7-C03D-4CD5-B431-92BB3CB3F5ED}" type="presParOf" srcId="{5B68D222-2FE3-4277-9CDD-91B5041F397C}" destId="{A5C977D9-E623-4F5A-8879-B9B709D2C490}" srcOrd="12" destOrd="0" presId="urn:microsoft.com/office/officeart/2005/8/layout/bProcess4"/>
    <dgm:cxn modelId="{D54EE489-F0C4-4715-9CDC-47A6F71212AF}" type="presParOf" srcId="{A5C977D9-E623-4F5A-8879-B9B709D2C490}" destId="{CCD54269-073D-4EE4-86EC-8250CE337EDA}" srcOrd="0" destOrd="0" presId="urn:microsoft.com/office/officeart/2005/8/layout/bProcess4"/>
    <dgm:cxn modelId="{B8693C80-14BC-4413-A803-0D39F0780039}" type="presParOf" srcId="{A5C977D9-E623-4F5A-8879-B9B709D2C490}" destId="{22DF3BC0-B2B8-4698-9F0E-D65D26CB81E8}" srcOrd="1" destOrd="0" presId="urn:microsoft.com/office/officeart/2005/8/layout/bProcess4"/>
    <dgm:cxn modelId="{AEE23373-F5F6-49E4-B8E2-56D46636C3BA}" type="presParOf" srcId="{5B68D222-2FE3-4277-9CDD-91B5041F397C}" destId="{1BCE4778-DF3B-46C8-ABEC-DBD307E81224}" srcOrd="13" destOrd="0" presId="urn:microsoft.com/office/officeart/2005/8/layout/bProcess4"/>
    <dgm:cxn modelId="{6012B3BF-DE7A-43F9-9359-F5B77D574EFE}" type="presParOf" srcId="{5B68D222-2FE3-4277-9CDD-91B5041F397C}" destId="{FCDC2019-C570-4D16-B572-B575784A11EA}" srcOrd="14" destOrd="0" presId="urn:microsoft.com/office/officeart/2005/8/layout/bProcess4"/>
    <dgm:cxn modelId="{33F643D8-E8E5-4A32-A3F4-26BDC8191218}" type="presParOf" srcId="{FCDC2019-C570-4D16-B572-B575784A11EA}" destId="{B3069D69-CD46-46B0-B2AA-56F1EC2E1625}" srcOrd="0" destOrd="0" presId="urn:microsoft.com/office/officeart/2005/8/layout/bProcess4"/>
    <dgm:cxn modelId="{BD814644-34D4-406E-B776-71BF34F276B4}" type="presParOf" srcId="{FCDC2019-C570-4D16-B572-B575784A11EA}" destId="{FDBA418A-6C6B-419F-9FD6-716548F75FE7}" srcOrd="1" destOrd="0" presId="urn:microsoft.com/office/officeart/2005/8/layout/bProcess4"/>
    <dgm:cxn modelId="{008941F4-C511-42D6-87B9-5EDDD1C7FE95}" type="presParOf" srcId="{5B68D222-2FE3-4277-9CDD-91B5041F397C}" destId="{2376BCB4-302D-4BD8-A8FE-6796D28C1350}" srcOrd="15" destOrd="0" presId="urn:microsoft.com/office/officeart/2005/8/layout/bProcess4"/>
    <dgm:cxn modelId="{071CB020-12A3-4EA7-8DD2-A2AC4D2FEB22}" type="presParOf" srcId="{5B68D222-2FE3-4277-9CDD-91B5041F397C}" destId="{FAC0A6C3-2595-449D-9A2B-A392557C5071}" srcOrd="16" destOrd="0" presId="urn:microsoft.com/office/officeart/2005/8/layout/bProcess4"/>
    <dgm:cxn modelId="{6A74B5AD-07FB-4609-A72F-833D89EB2503}" type="presParOf" srcId="{FAC0A6C3-2595-449D-9A2B-A392557C5071}" destId="{61E58DDB-98AC-4016-A47E-623B666DE2F2}" srcOrd="0" destOrd="0" presId="urn:microsoft.com/office/officeart/2005/8/layout/bProcess4"/>
    <dgm:cxn modelId="{BA854B45-49F3-45B4-B532-28FA5091CFBB}" type="presParOf" srcId="{FAC0A6C3-2595-449D-9A2B-A392557C5071}" destId="{5D2FF6F6-501F-4805-A648-823CF76836FC}" srcOrd="1" destOrd="0" presId="urn:microsoft.com/office/officeart/2005/8/layout/bProcess4"/>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3F5977AA-9F8A-4F73-B85D-E8AB813EB2C3}"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es-CR"/>
        </a:p>
      </dgm:t>
    </dgm:pt>
    <dgm:pt modelId="{39EFC4EB-7697-4A43-AB8C-ACE5668E917D}">
      <dgm:prSet phldrT="[Texto]" custT="1"/>
      <dgm:spPr/>
      <dgm:t>
        <a:bodyPr/>
        <a:lstStyle/>
        <a:p>
          <a:r>
            <a:rPr lang="es-CR" sz="1100">
              <a:latin typeface="Times New Roman" panose="02020603050405020304" pitchFamily="18" charset="0"/>
              <a:cs typeface="Times New Roman" panose="02020603050405020304" pitchFamily="18" charset="0"/>
            </a:rPr>
            <a:t>"Yo siento que están muy solas. Yo siento que es un camino (...) con mucha soledadm con mucha desinformación, Ellas mismas, ni siuiera saben muchas cosas"</a:t>
          </a:r>
        </a:p>
      </dgm:t>
    </dgm:pt>
    <dgm:pt modelId="{ABFF9703-54D2-448C-983E-3FB7F1F9BB0B}" type="parTrans" cxnId="{2D61E543-1235-43ED-9B28-6270B1A27C4A}">
      <dgm:prSet/>
      <dgm:spPr/>
      <dgm:t>
        <a:bodyPr/>
        <a:lstStyle/>
        <a:p>
          <a:endParaRPr lang="es-CR">
            <a:latin typeface="Times New Roman" panose="02020603050405020304" pitchFamily="18" charset="0"/>
            <a:cs typeface="Times New Roman" panose="02020603050405020304" pitchFamily="18" charset="0"/>
          </a:endParaRPr>
        </a:p>
      </dgm:t>
    </dgm:pt>
    <dgm:pt modelId="{82580D95-FCBD-45BF-8A67-001AF6690247}" type="sibTrans" cxnId="{2D61E543-1235-43ED-9B28-6270B1A27C4A}">
      <dgm:prSet/>
      <dgm:spPr/>
      <dgm:t>
        <a:bodyPr/>
        <a:lstStyle/>
        <a:p>
          <a:endParaRPr lang="es-CR">
            <a:latin typeface="Times New Roman" panose="02020603050405020304" pitchFamily="18" charset="0"/>
            <a:cs typeface="Times New Roman" panose="02020603050405020304" pitchFamily="18" charset="0"/>
          </a:endParaRPr>
        </a:p>
      </dgm:t>
    </dgm:pt>
    <dgm:pt modelId="{724C9DCC-F81B-460C-9B89-2A35259A8D1A}">
      <dgm:prSet phldrT="[Texto]" custT="1"/>
      <dgm:spPr/>
      <dgm:t>
        <a:bodyPr/>
        <a:lstStyle/>
        <a:p>
          <a:pPr algn="just"/>
          <a:r>
            <a:rPr lang="es-CR" sz="1100">
              <a:latin typeface="Times New Roman" panose="02020603050405020304" pitchFamily="18" charset="0"/>
              <a:cs typeface="Times New Roman" panose="02020603050405020304" pitchFamily="18" charset="0"/>
            </a:rPr>
            <a:t>"Como decía, pienso que es un camino, muy solo para las mujeres que deciden iniciar este proceso, las familias en realidad. Siento que es un camino muy solo, lastimosamente </a:t>
          </a:r>
          <a:r>
            <a:rPr lang="es-CR" sz="600">
              <a:latin typeface="Times New Roman" panose="02020603050405020304" pitchFamily="18" charset="0"/>
              <a:cs typeface="Times New Roman" panose="02020603050405020304" pitchFamily="18" charset="0"/>
            </a:rPr>
            <a:t>"</a:t>
          </a:r>
        </a:p>
      </dgm:t>
    </dgm:pt>
    <dgm:pt modelId="{552511AB-5792-4F8E-9854-F369D61B1E9A}" type="parTrans" cxnId="{EC8130E7-F7E2-42A6-BE25-67E9C0590C99}">
      <dgm:prSet/>
      <dgm:spPr/>
      <dgm:t>
        <a:bodyPr/>
        <a:lstStyle/>
        <a:p>
          <a:endParaRPr lang="es-CR">
            <a:latin typeface="Times New Roman" panose="02020603050405020304" pitchFamily="18" charset="0"/>
            <a:cs typeface="Times New Roman" panose="02020603050405020304" pitchFamily="18" charset="0"/>
          </a:endParaRPr>
        </a:p>
      </dgm:t>
    </dgm:pt>
    <dgm:pt modelId="{B96F937E-A334-40A9-A700-5EA2A939A200}" type="sibTrans" cxnId="{EC8130E7-F7E2-42A6-BE25-67E9C0590C99}">
      <dgm:prSet/>
      <dgm:spPr/>
      <dgm:t>
        <a:bodyPr/>
        <a:lstStyle/>
        <a:p>
          <a:endParaRPr lang="es-CR">
            <a:latin typeface="Times New Roman" panose="02020603050405020304" pitchFamily="18" charset="0"/>
            <a:cs typeface="Times New Roman" panose="02020603050405020304" pitchFamily="18" charset="0"/>
          </a:endParaRPr>
        </a:p>
      </dgm:t>
    </dgm:pt>
    <dgm:pt modelId="{D3E46E1C-F161-4971-8AA0-B43E65C210F8}">
      <dgm:prSet phldrT="[Texto]" custT="1"/>
      <dgm:spPr/>
      <dgm:t>
        <a:bodyPr/>
        <a:lstStyle/>
        <a:p>
          <a:pPr algn="r"/>
          <a:r>
            <a:rPr lang="es-CR" sz="1100">
              <a:latin typeface="Times New Roman" panose="02020603050405020304" pitchFamily="18" charset="0"/>
              <a:cs typeface="Times New Roman" panose="02020603050405020304" pitchFamily="18" charset="0"/>
            </a:rPr>
            <a:t>"Fue un periodo muy solo, porque no podía contar las cosas. Entonces, yo decía, eso que a nosotros nos dieron apoyo muestros papás y nuestra familia, Y aún así nos sentimos solos"</a:t>
          </a:r>
        </a:p>
      </dgm:t>
    </dgm:pt>
    <dgm:pt modelId="{031B97E7-0BE6-4740-A419-8877FFBE312B}" type="parTrans" cxnId="{C7F19850-E04A-4330-909B-47E1F603742F}">
      <dgm:prSet/>
      <dgm:spPr/>
      <dgm:t>
        <a:bodyPr/>
        <a:lstStyle/>
        <a:p>
          <a:endParaRPr lang="es-CR">
            <a:latin typeface="Times New Roman" panose="02020603050405020304" pitchFamily="18" charset="0"/>
            <a:cs typeface="Times New Roman" panose="02020603050405020304" pitchFamily="18" charset="0"/>
          </a:endParaRPr>
        </a:p>
      </dgm:t>
    </dgm:pt>
    <dgm:pt modelId="{F778CAE8-D635-40DE-8D1D-DB937012D970}" type="sibTrans" cxnId="{C7F19850-E04A-4330-909B-47E1F603742F}">
      <dgm:prSet/>
      <dgm:spPr/>
      <dgm:t>
        <a:bodyPr/>
        <a:lstStyle/>
        <a:p>
          <a:endParaRPr lang="es-CR">
            <a:latin typeface="Times New Roman" panose="02020603050405020304" pitchFamily="18" charset="0"/>
            <a:cs typeface="Times New Roman" panose="02020603050405020304" pitchFamily="18" charset="0"/>
          </a:endParaRPr>
        </a:p>
      </dgm:t>
    </dgm:pt>
    <dgm:pt modelId="{1BD07CC0-5FB5-434C-8C50-924EDE60EC3A}" type="pres">
      <dgm:prSet presAssocID="{3F5977AA-9F8A-4F73-B85D-E8AB813EB2C3}" presName="linear" presStyleCnt="0">
        <dgm:presLayoutVars>
          <dgm:dir/>
          <dgm:animLvl val="lvl"/>
          <dgm:resizeHandles val="exact"/>
        </dgm:presLayoutVars>
      </dgm:prSet>
      <dgm:spPr/>
    </dgm:pt>
    <dgm:pt modelId="{9D44F400-BA34-4058-8DC7-F92EE846F756}" type="pres">
      <dgm:prSet presAssocID="{39EFC4EB-7697-4A43-AB8C-ACE5668E917D}" presName="parentLin" presStyleCnt="0"/>
      <dgm:spPr/>
    </dgm:pt>
    <dgm:pt modelId="{692ED25B-0822-4DAF-8BAC-0FEDCCE3746B}" type="pres">
      <dgm:prSet presAssocID="{39EFC4EB-7697-4A43-AB8C-ACE5668E917D}" presName="parentLeftMargin" presStyleLbl="node1" presStyleIdx="0" presStyleCnt="3"/>
      <dgm:spPr/>
    </dgm:pt>
    <dgm:pt modelId="{A22840FB-611E-4DF8-8492-12618F29806B}" type="pres">
      <dgm:prSet presAssocID="{39EFC4EB-7697-4A43-AB8C-ACE5668E917D}" presName="parentText" presStyleLbl="node1" presStyleIdx="0" presStyleCnt="3" custScaleX="82804" custScaleY="374799" custLinFactNeighborX="-5846" custLinFactNeighborY="-35618">
        <dgm:presLayoutVars>
          <dgm:chMax val="0"/>
          <dgm:bulletEnabled val="1"/>
        </dgm:presLayoutVars>
      </dgm:prSet>
      <dgm:spPr/>
    </dgm:pt>
    <dgm:pt modelId="{E3D4B7DD-4740-4506-B3CB-F80B316A324E}" type="pres">
      <dgm:prSet presAssocID="{39EFC4EB-7697-4A43-AB8C-ACE5668E917D}" presName="negativeSpace" presStyleCnt="0"/>
      <dgm:spPr/>
    </dgm:pt>
    <dgm:pt modelId="{C8B7AC2D-BA2E-4D3B-9A60-2E34A4C7CFCF}" type="pres">
      <dgm:prSet presAssocID="{39EFC4EB-7697-4A43-AB8C-ACE5668E917D}" presName="childText" presStyleLbl="conFgAcc1" presStyleIdx="0" presStyleCnt="3" custScaleX="100000" custScaleY="175516" custLinFactY="-100000" custLinFactNeighborY="-138096">
        <dgm:presLayoutVars>
          <dgm:bulletEnabled val="1"/>
        </dgm:presLayoutVars>
      </dgm:prSet>
      <dgm:spPr/>
    </dgm:pt>
    <dgm:pt modelId="{55A21BBA-F9B8-4F51-9C1D-12D60C6607F9}" type="pres">
      <dgm:prSet presAssocID="{82580D95-FCBD-45BF-8A67-001AF6690247}" presName="spaceBetweenRectangles" presStyleCnt="0"/>
      <dgm:spPr/>
    </dgm:pt>
    <dgm:pt modelId="{799B92E8-B75C-4067-9010-E88D350D5641}" type="pres">
      <dgm:prSet presAssocID="{724C9DCC-F81B-460C-9B89-2A35259A8D1A}" presName="parentLin" presStyleCnt="0"/>
      <dgm:spPr/>
    </dgm:pt>
    <dgm:pt modelId="{56515047-7A27-4D20-8C4B-2AD9D142648C}" type="pres">
      <dgm:prSet presAssocID="{724C9DCC-F81B-460C-9B89-2A35259A8D1A}" presName="parentLeftMargin" presStyleLbl="node1" presStyleIdx="0" presStyleCnt="3"/>
      <dgm:spPr/>
    </dgm:pt>
    <dgm:pt modelId="{51B0ED8A-936A-4AF9-AE3D-2D6FDB12CD08}" type="pres">
      <dgm:prSet presAssocID="{724C9DCC-F81B-460C-9B89-2A35259A8D1A}" presName="parentText" presStyleLbl="node1" presStyleIdx="1" presStyleCnt="3" custScaleX="84988" custScaleY="343781" custLinFactY="-25569" custLinFactNeighborX="-17184" custLinFactNeighborY="-100000">
        <dgm:presLayoutVars>
          <dgm:chMax val="0"/>
          <dgm:bulletEnabled val="1"/>
        </dgm:presLayoutVars>
      </dgm:prSet>
      <dgm:spPr/>
    </dgm:pt>
    <dgm:pt modelId="{B3E12C02-CA9C-44B2-80CE-AEFCF9120AF4}" type="pres">
      <dgm:prSet presAssocID="{724C9DCC-F81B-460C-9B89-2A35259A8D1A}" presName="negativeSpace" presStyleCnt="0"/>
      <dgm:spPr/>
    </dgm:pt>
    <dgm:pt modelId="{3696C5C4-02BD-4EE4-AFBD-036E5353A4ED}" type="pres">
      <dgm:prSet presAssocID="{724C9DCC-F81B-460C-9B89-2A35259A8D1A}" presName="childText" presStyleLbl="conFgAcc1" presStyleIdx="1" presStyleCnt="3" custScaleY="96000" custLinFactY="-192764" custLinFactNeighborX="10" custLinFactNeighborY="-200000">
        <dgm:presLayoutVars>
          <dgm:bulletEnabled val="1"/>
        </dgm:presLayoutVars>
      </dgm:prSet>
      <dgm:spPr/>
    </dgm:pt>
    <dgm:pt modelId="{50322843-D016-4127-8634-EBDC83B97367}" type="pres">
      <dgm:prSet presAssocID="{B96F937E-A334-40A9-A700-5EA2A939A200}" presName="spaceBetweenRectangles" presStyleCnt="0"/>
      <dgm:spPr/>
    </dgm:pt>
    <dgm:pt modelId="{117C5453-D7B0-4461-B0FE-57D2203F51F9}" type="pres">
      <dgm:prSet presAssocID="{D3E46E1C-F161-4971-8AA0-B43E65C210F8}" presName="parentLin" presStyleCnt="0"/>
      <dgm:spPr/>
    </dgm:pt>
    <dgm:pt modelId="{0CFFAD65-94DA-4D6E-8840-6A3389998718}" type="pres">
      <dgm:prSet presAssocID="{D3E46E1C-F161-4971-8AA0-B43E65C210F8}" presName="parentLeftMargin" presStyleLbl="node1" presStyleIdx="1" presStyleCnt="3"/>
      <dgm:spPr/>
    </dgm:pt>
    <dgm:pt modelId="{7CFBC3B6-2726-44DE-9453-C6C06778D6D2}" type="pres">
      <dgm:prSet presAssocID="{D3E46E1C-F161-4971-8AA0-B43E65C210F8}" presName="parentText" presStyleLbl="node1" presStyleIdx="2" presStyleCnt="3" custScaleX="86475" custScaleY="317759" custLinFactY="-54207" custLinFactNeighborX="-24331" custLinFactNeighborY="-100000">
        <dgm:presLayoutVars>
          <dgm:chMax val="0"/>
          <dgm:bulletEnabled val="1"/>
        </dgm:presLayoutVars>
      </dgm:prSet>
      <dgm:spPr/>
    </dgm:pt>
    <dgm:pt modelId="{58D5C471-462A-4040-A88E-20BE25B37D3A}" type="pres">
      <dgm:prSet presAssocID="{D3E46E1C-F161-4971-8AA0-B43E65C210F8}" presName="negativeSpace" presStyleCnt="0"/>
      <dgm:spPr/>
    </dgm:pt>
    <dgm:pt modelId="{D6B8E42E-D1D8-447A-8514-9B9843AEA1E3}" type="pres">
      <dgm:prSet presAssocID="{D3E46E1C-F161-4971-8AA0-B43E65C210F8}" presName="childText" presStyleLbl="conFgAcc1" presStyleIdx="2" presStyleCnt="3" custLinFactY="-100000" custLinFactNeighborX="10" custLinFactNeighborY="-164502">
        <dgm:presLayoutVars>
          <dgm:bulletEnabled val="1"/>
        </dgm:presLayoutVars>
      </dgm:prSet>
      <dgm:spPr/>
    </dgm:pt>
  </dgm:ptLst>
  <dgm:cxnLst>
    <dgm:cxn modelId="{EB2D2312-BB4C-4C1D-9ED3-D29EE18BBA76}" type="presOf" srcId="{724C9DCC-F81B-460C-9B89-2A35259A8D1A}" destId="{51B0ED8A-936A-4AF9-AE3D-2D6FDB12CD08}" srcOrd="1" destOrd="0" presId="urn:microsoft.com/office/officeart/2005/8/layout/list1"/>
    <dgm:cxn modelId="{0031E15D-5C6A-4CC4-B3CB-72C2D0F7B6D8}" type="presOf" srcId="{39EFC4EB-7697-4A43-AB8C-ACE5668E917D}" destId="{692ED25B-0822-4DAF-8BAC-0FEDCCE3746B}" srcOrd="0" destOrd="0" presId="urn:microsoft.com/office/officeart/2005/8/layout/list1"/>
    <dgm:cxn modelId="{2D61E543-1235-43ED-9B28-6270B1A27C4A}" srcId="{3F5977AA-9F8A-4F73-B85D-E8AB813EB2C3}" destId="{39EFC4EB-7697-4A43-AB8C-ACE5668E917D}" srcOrd="0" destOrd="0" parTransId="{ABFF9703-54D2-448C-983E-3FB7F1F9BB0B}" sibTransId="{82580D95-FCBD-45BF-8A67-001AF6690247}"/>
    <dgm:cxn modelId="{30E0EA65-F9CC-4D18-ADC8-BEC1B1FC13DF}" type="presOf" srcId="{D3E46E1C-F161-4971-8AA0-B43E65C210F8}" destId="{7CFBC3B6-2726-44DE-9453-C6C06778D6D2}" srcOrd="1" destOrd="0" presId="urn:microsoft.com/office/officeart/2005/8/layout/list1"/>
    <dgm:cxn modelId="{C7F19850-E04A-4330-909B-47E1F603742F}" srcId="{3F5977AA-9F8A-4F73-B85D-E8AB813EB2C3}" destId="{D3E46E1C-F161-4971-8AA0-B43E65C210F8}" srcOrd="2" destOrd="0" parTransId="{031B97E7-0BE6-4740-A419-8877FFBE312B}" sibTransId="{F778CAE8-D635-40DE-8D1D-DB937012D970}"/>
    <dgm:cxn modelId="{79BBDC53-D971-417E-BBDB-C456C692C564}" type="presOf" srcId="{39EFC4EB-7697-4A43-AB8C-ACE5668E917D}" destId="{A22840FB-611E-4DF8-8492-12618F29806B}" srcOrd="1" destOrd="0" presId="urn:microsoft.com/office/officeart/2005/8/layout/list1"/>
    <dgm:cxn modelId="{5E9BF3D1-E6FA-4289-8692-BB4408582684}" type="presOf" srcId="{D3E46E1C-F161-4971-8AA0-B43E65C210F8}" destId="{0CFFAD65-94DA-4D6E-8840-6A3389998718}" srcOrd="0" destOrd="0" presId="urn:microsoft.com/office/officeart/2005/8/layout/list1"/>
    <dgm:cxn modelId="{EC8130E7-F7E2-42A6-BE25-67E9C0590C99}" srcId="{3F5977AA-9F8A-4F73-B85D-E8AB813EB2C3}" destId="{724C9DCC-F81B-460C-9B89-2A35259A8D1A}" srcOrd="1" destOrd="0" parTransId="{552511AB-5792-4F8E-9854-F369D61B1E9A}" sibTransId="{B96F937E-A334-40A9-A700-5EA2A939A200}"/>
    <dgm:cxn modelId="{C5D8EAF7-5E5F-4A4B-9762-A05A1950163B}" type="presOf" srcId="{724C9DCC-F81B-460C-9B89-2A35259A8D1A}" destId="{56515047-7A27-4D20-8C4B-2AD9D142648C}" srcOrd="0" destOrd="0" presId="urn:microsoft.com/office/officeart/2005/8/layout/list1"/>
    <dgm:cxn modelId="{6B9F9EF8-E4B2-44B1-9F6C-4FCF0F20EE19}" type="presOf" srcId="{3F5977AA-9F8A-4F73-B85D-E8AB813EB2C3}" destId="{1BD07CC0-5FB5-434C-8C50-924EDE60EC3A}" srcOrd="0" destOrd="0" presId="urn:microsoft.com/office/officeart/2005/8/layout/list1"/>
    <dgm:cxn modelId="{49B22014-C99D-493F-95BB-20654C2B2648}" type="presParOf" srcId="{1BD07CC0-5FB5-434C-8C50-924EDE60EC3A}" destId="{9D44F400-BA34-4058-8DC7-F92EE846F756}" srcOrd="0" destOrd="0" presId="urn:microsoft.com/office/officeart/2005/8/layout/list1"/>
    <dgm:cxn modelId="{014B9003-92C9-4812-A142-B45B4BB674C1}" type="presParOf" srcId="{9D44F400-BA34-4058-8DC7-F92EE846F756}" destId="{692ED25B-0822-4DAF-8BAC-0FEDCCE3746B}" srcOrd="0" destOrd="0" presId="urn:microsoft.com/office/officeart/2005/8/layout/list1"/>
    <dgm:cxn modelId="{D5A50DBB-42FA-4176-8108-64C26AEA2C6D}" type="presParOf" srcId="{9D44F400-BA34-4058-8DC7-F92EE846F756}" destId="{A22840FB-611E-4DF8-8492-12618F29806B}" srcOrd="1" destOrd="0" presId="urn:microsoft.com/office/officeart/2005/8/layout/list1"/>
    <dgm:cxn modelId="{41FE4496-A721-4911-9D23-8678EF95CAF3}" type="presParOf" srcId="{1BD07CC0-5FB5-434C-8C50-924EDE60EC3A}" destId="{E3D4B7DD-4740-4506-B3CB-F80B316A324E}" srcOrd="1" destOrd="0" presId="urn:microsoft.com/office/officeart/2005/8/layout/list1"/>
    <dgm:cxn modelId="{36364FBF-FCEC-4161-8065-90EF99F0A8B5}" type="presParOf" srcId="{1BD07CC0-5FB5-434C-8C50-924EDE60EC3A}" destId="{C8B7AC2D-BA2E-4D3B-9A60-2E34A4C7CFCF}" srcOrd="2" destOrd="0" presId="urn:microsoft.com/office/officeart/2005/8/layout/list1"/>
    <dgm:cxn modelId="{74EAC313-C449-476F-8BCE-CF3F4BA2448B}" type="presParOf" srcId="{1BD07CC0-5FB5-434C-8C50-924EDE60EC3A}" destId="{55A21BBA-F9B8-4F51-9C1D-12D60C6607F9}" srcOrd="3" destOrd="0" presId="urn:microsoft.com/office/officeart/2005/8/layout/list1"/>
    <dgm:cxn modelId="{1FF42D19-A554-4B40-A1DF-66993ECA9440}" type="presParOf" srcId="{1BD07CC0-5FB5-434C-8C50-924EDE60EC3A}" destId="{799B92E8-B75C-4067-9010-E88D350D5641}" srcOrd="4" destOrd="0" presId="urn:microsoft.com/office/officeart/2005/8/layout/list1"/>
    <dgm:cxn modelId="{53F5AD7B-C8E4-42C5-A683-897DD7133BD6}" type="presParOf" srcId="{799B92E8-B75C-4067-9010-E88D350D5641}" destId="{56515047-7A27-4D20-8C4B-2AD9D142648C}" srcOrd="0" destOrd="0" presId="urn:microsoft.com/office/officeart/2005/8/layout/list1"/>
    <dgm:cxn modelId="{968761DE-783B-4B46-ABCB-F403EDF25056}" type="presParOf" srcId="{799B92E8-B75C-4067-9010-E88D350D5641}" destId="{51B0ED8A-936A-4AF9-AE3D-2D6FDB12CD08}" srcOrd="1" destOrd="0" presId="urn:microsoft.com/office/officeart/2005/8/layout/list1"/>
    <dgm:cxn modelId="{C00B6DCE-24D0-4BF2-9734-6EB7EF669748}" type="presParOf" srcId="{1BD07CC0-5FB5-434C-8C50-924EDE60EC3A}" destId="{B3E12C02-CA9C-44B2-80CE-AEFCF9120AF4}" srcOrd="5" destOrd="0" presId="urn:microsoft.com/office/officeart/2005/8/layout/list1"/>
    <dgm:cxn modelId="{1C4A5D5B-4DB3-431C-9E5D-AADA441D8862}" type="presParOf" srcId="{1BD07CC0-5FB5-434C-8C50-924EDE60EC3A}" destId="{3696C5C4-02BD-4EE4-AFBD-036E5353A4ED}" srcOrd="6" destOrd="0" presId="urn:microsoft.com/office/officeart/2005/8/layout/list1"/>
    <dgm:cxn modelId="{3B23AE0E-A00D-4551-8CE1-84C1BD320F93}" type="presParOf" srcId="{1BD07CC0-5FB5-434C-8C50-924EDE60EC3A}" destId="{50322843-D016-4127-8634-EBDC83B97367}" srcOrd="7" destOrd="0" presId="urn:microsoft.com/office/officeart/2005/8/layout/list1"/>
    <dgm:cxn modelId="{CCABC2FF-6AED-4C9F-AB50-883751F8F587}" type="presParOf" srcId="{1BD07CC0-5FB5-434C-8C50-924EDE60EC3A}" destId="{117C5453-D7B0-4461-B0FE-57D2203F51F9}" srcOrd="8" destOrd="0" presId="urn:microsoft.com/office/officeart/2005/8/layout/list1"/>
    <dgm:cxn modelId="{1D5856DE-728D-4B94-A79B-75A34DF6131D}" type="presParOf" srcId="{117C5453-D7B0-4461-B0FE-57D2203F51F9}" destId="{0CFFAD65-94DA-4D6E-8840-6A3389998718}" srcOrd="0" destOrd="0" presId="urn:microsoft.com/office/officeart/2005/8/layout/list1"/>
    <dgm:cxn modelId="{15C9EA58-ACB6-45EB-ACE7-7A344EC64516}" type="presParOf" srcId="{117C5453-D7B0-4461-B0FE-57D2203F51F9}" destId="{7CFBC3B6-2726-44DE-9453-C6C06778D6D2}" srcOrd="1" destOrd="0" presId="urn:microsoft.com/office/officeart/2005/8/layout/list1"/>
    <dgm:cxn modelId="{E00E4BB2-4045-4793-96D9-FAE754054A03}" type="presParOf" srcId="{1BD07CC0-5FB5-434C-8C50-924EDE60EC3A}" destId="{58D5C471-462A-4040-A88E-20BE25B37D3A}" srcOrd="9" destOrd="0" presId="urn:microsoft.com/office/officeart/2005/8/layout/list1"/>
    <dgm:cxn modelId="{7AC27E01-64F0-4132-9E7C-717A4DEA819C}" type="presParOf" srcId="{1BD07CC0-5FB5-434C-8C50-924EDE60EC3A}" destId="{D6B8E42E-D1D8-447A-8514-9B9843AEA1E3}" srcOrd="10" destOrd="0" presId="urn:microsoft.com/office/officeart/2005/8/layout/list1"/>
  </dgm:cxnLst>
  <dgm:bg/>
  <dgm:whole/>
  <dgm:extLst>
    <a:ext uri="http://schemas.microsoft.com/office/drawing/2008/diagram">
      <dsp:dataModelExt xmlns:dsp="http://schemas.microsoft.com/office/drawing/2008/diagram" relId="rId101"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9D14497D-1527-4AA3-A597-21C5BD1EF5B7}"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es-CR"/>
        </a:p>
      </dgm:t>
    </dgm:pt>
    <dgm:pt modelId="{69805836-3693-4A50-B7C4-017FCA06060E}">
      <dgm:prSet phldrT="[Texto]" custT="1"/>
      <dgm:spPr/>
      <dgm:t>
        <a:bodyPr/>
        <a:lstStyle/>
        <a:p>
          <a:r>
            <a:rPr lang="es-CR" sz="1200">
              <a:latin typeface="Times New Roman" panose="02020603050405020304" pitchFamily="18" charset="0"/>
              <a:cs typeface="Times New Roman" panose="02020603050405020304" pitchFamily="18" charset="0"/>
            </a:rPr>
            <a:t>Soledad en maternidades FIV</a:t>
          </a:r>
        </a:p>
      </dgm:t>
    </dgm:pt>
    <dgm:pt modelId="{F9186BC9-1336-483C-A9BD-01DB7600D0CA}" type="parTrans" cxnId="{07A7B5C5-44CD-43DB-A271-0B1853E11179}">
      <dgm:prSet/>
      <dgm:spPr/>
      <dgm:t>
        <a:bodyPr/>
        <a:lstStyle/>
        <a:p>
          <a:endParaRPr lang="es-CR"/>
        </a:p>
      </dgm:t>
    </dgm:pt>
    <dgm:pt modelId="{A3F46CE7-4CA8-4EF4-B794-5DDC79A6A735}" type="sibTrans" cxnId="{07A7B5C5-44CD-43DB-A271-0B1853E11179}">
      <dgm:prSet/>
      <dgm:spPr/>
      <dgm:t>
        <a:bodyPr/>
        <a:lstStyle/>
        <a:p>
          <a:endParaRPr lang="es-CR"/>
        </a:p>
      </dgm:t>
    </dgm:pt>
    <dgm:pt modelId="{669F054B-1371-447F-A2C3-2F9F2D68F2DC}">
      <dgm:prSet phldrT="[Texto]" custT="1"/>
      <dgm:spPr/>
      <dgm:t>
        <a:bodyPr/>
        <a:lstStyle/>
        <a:p>
          <a:r>
            <a:rPr lang="es-CR" sz="1200">
              <a:latin typeface="Times New Roman" panose="02020603050405020304" pitchFamily="18" charset="0"/>
              <a:cs typeface="Times New Roman" panose="02020603050405020304" pitchFamily="18" charset="0"/>
            </a:rPr>
            <a:t>"Fue bastabte privado, cuando yo tenía que regresar al país nuevamente, tuve que avisar. Pero, por ejemplo a mi mamá no le dije, yo a mi mamá le dije que yo iba a un asunto de un negocio en Panamá"</a:t>
          </a:r>
        </a:p>
      </dgm:t>
    </dgm:pt>
    <dgm:pt modelId="{486EDD06-E45A-49B4-9A2A-A42B71A7A2E1}" type="parTrans" cxnId="{3EBFE3ED-CA5A-444E-91DD-14941767FCDA}">
      <dgm:prSet/>
      <dgm:spPr/>
      <dgm:t>
        <a:bodyPr/>
        <a:lstStyle/>
        <a:p>
          <a:endParaRPr lang="es-CR"/>
        </a:p>
      </dgm:t>
    </dgm:pt>
    <dgm:pt modelId="{A9B9CA60-756B-462E-8129-825F9D426A46}" type="sibTrans" cxnId="{3EBFE3ED-CA5A-444E-91DD-14941767FCDA}">
      <dgm:prSet/>
      <dgm:spPr/>
      <dgm:t>
        <a:bodyPr/>
        <a:lstStyle/>
        <a:p>
          <a:endParaRPr lang="es-CR"/>
        </a:p>
      </dgm:t>
    </dgm:pt>
    <dgm:pt modelId="{9AA0C029-802C-49BF-82AE-8AD037752F53}">
      <dgm:prSet phldrT="[Texto]" custT="1"/>
      <dgm:spPr/>
      <dgm:t>
        <a:bodyPr/>
        <a:lstStyle/>
        <a:p>
          <a:r>
            <a:rPr lang="es-CR" sz="1200">
              <a:latin typeface="Times New Roman" panose="02020603050405020304" pitchFamily="18" charset="0"/>
              <a:cs typeface="Times New Roman" panose="02020603050405020304" pitchFamily="18" charset="0"/>
            </a:rPr>
            <a:t>"Ella tuvo que empezar a viajar a Panamá. Ahí es donde entra uno en ese conflicto; que como puede ser posible, que no solo aquí no lo hicieran, si no que fuera como ilegal, como su usted estuviera cometiendo un delito"</a:t>
          </a:r>
        </a:p>
      </dgm:t>
    </dgm:pt>
    <dgm:pt modelId="{5426EC45-5AE3-4AD5-97D8-86F472F32B12}" type="parTrans" cxnId="{6F18D09B-5F6C-4B79-9CDB-A51000807908}">
      <dgm:prSet/>
      <dgm:spPr/>
      <dgm:t>
        <a:bodyPr/>
        <a:lstStyle/>
        <a:p>
          <a:endParaRPr lang="es-CR"/>
        </a:p>
      </dgm:t>
    </dgm:pt>
    <dgm:pt modelId="{B969E3ED-0585-4F8A-8D0F-DF8525543BD2}" type="sibTrans" cxnId="{6F18D09B-5F6C-4B79-9CDB-A51000807908}">
      <dgm:prSet/>
      <dgm:spPr/>
      <dgm:t>
        <a:bodyPr/>
        <a:lstStyle/>
        <a:p>
          <a:endParaRPr lang="es-CR"/>
        </a:p>
      </dgm:t>
    </dgm:pt>
    <dgm:pt modelId="{251CEBE3-412C-4F4A-8BD8-976A6786E75D}">
      <dgm:prSet phldrT="[Texto]" custT="1"/>
      <dgm:spPr/>
      <dgm:t>
        <a:bodyPr/>
        <a:lstStyle/>
        <a:p>
          <a:r>
            <a:rPr lang="es-CR" sz="1000"/>
            <a:t>"</a:t>
          </a:r>
          <a:r>
            <a:rPr lang="es-CR" sz="1200">
              <a:latin typeface="Times New Roman" panose="02020603050405020304" pitchFamily="18" charset="0"/>
              <a:cs typeface="Times New Roman" panose="02020603050405020304" pitchFamily="18" charset="0"/>
            </a:rPr>
            <a:t>Porque básicamente, era decirle al mundo que yo estaba a favor de algo que practicamente el  99% del país y de mis contactos están en contra"</a:t>
          </a:r>
        </a:p>
      </dgm:t>
    </dgm:pt>
    <dgm:pt modelId="{B8B03258-1D0B-4CEE-85DF-D6AD198D63C9}" type="parTrans" cxnId="{66744D56-AA92-4F05-AA67-A7291D28F449}">
      <dgm:prSet/>
      <dgm:spPr/>
      <dgm:t>
        <a:bodyPr/>
        <a:lstStyle/>
        <a:p>
          <a:endParaRPr lang="es-CR"/>
        </a:p>
      </dgm:t>
    </dgm:pt>
    <dgm:pt modelId="{C37558DF-736A-46C0-856E-83B9255E5D73}" type="sibTrans" cxnId="{66744D56-AA92-4F05-AA67-A7291D28F449}">
      <dgm:prSet/>
      <dgm:spPr/>
      <dgm:t>
        <a:bodyPr/>
        <a:lstStyle/>
        <a:p>
          <a:endParaRPr lang="es-CR"/>
        </a:p>
      </dgm:t>
    </dgm:pt>
    <dgm:pt modelId="{EC57048A-71AA-4C74-94F5-3C94B7CDD714}" type="pres">
      <dgm:prSet presAssocID="{9D14497D-1527-4AA3-A597-21C5BD1EF5B7}" presName="Name0" presStyleCnt="0">
        <dgm:presLayoutVars>
          <dgm:chPref val="1"/>
          <dgm:dir/>
          <dgm:animOne val="branch"/>
          <dgm:animLvl val="lvl"/>
          <dgm:resizeHandles val="exact"/>
        </dgm:presLayoutVars>
      </dgm:prSet>
      <dgm:spPr/>
    </dgm:pt>
    <dgm:pt modelId="{FCE16F76-8126-4316-92C8-C1AEF1302D57}" type="pres">
      <dgm:prSet presAssocID="{69805836-3693-4A50-B7C4-017FCA06060E}" presName="root1" presStyleCnt="0"/>
      <dgm:spPr/>
    </dgm:pt>
    <dgm:pt modelId="{79F038C0-6841-40B5-9E28-FFC3D7805826}" type="pres">
      <dgm:prSet presAssocID="{69805836-3693-4A50-B7C4-017FCA06060E}" presName="LevelOneTextNode" presStyleLbl="node0" presStyleIdx="0" presStyleCnt="1" custAng="5400000" custScaleX="97835" custScaleY="62535">
        <dgm:presLayoutVars>
          <dgm:chPref val="3"/>
        </dgm:presLayoutVars>
      </dgm:prSet>
      <dgm:spPr/>
    </dgm:pt>
    <dgm:pt modelId="{5B0DDBAF-7D74-48BB-A0CF-F8B641CFF1F8}" type="pres">
      <dgm:prSet presAssocID="{69805836-3693-4A50-B7C4-017FCA06060E}" presName="level2hierChild" presStyleCnt="0"/>
      <dgm:spPr/>
    </dgm:pt>
    <dgm:pt modelId="{AA477475-9C3F-4DD7-851F-2253F215F73B}" type="pres">
      <dgm:prSet presAssocID="{486EDD06-E45A-49B4-9A2A-A42B71A7A2E1}" presName="conn2-1" presStyleLbl="parChTrans1D2" presStyleIdx="0" presStyleCnt="3"/>
      <dgm:spPr/>
    </dgm:pt>
    <dgm:pt modelId="{DF649568-66BF-4252-ADD2-7697A43617A9}" type="pres">
      <dgm:prSet presAssocID="{486EDD06-E45A-49B4-9A2A-A42B71A7A2E1}" presName="connTx" presStyleLbl="parChTrans1D2" presStyleIdx="0" presStyleCnt="3"/>
      <dgm:spPr/>
    </dgm:pt>
    <dgm:pt modelId="{ECE87662-9C21-4601-B4B5-89E5F5A2BE8C}" type="pres">
      <dgm:prSet presAssocID="{669F054B-1371-447F-A2C3-2F9F2D68F2DC}" presName="root2" presStyleCnt="0"/>
      <dgm:spPr/>
    </dgm:pt>
    <dgm:pt modelId="{2751806F-F1F7-453C-9CA0-35F88F255853}" type="pres">
      <dgm:prSet presAssocID="{669F054B-1371-447F-A2C3-2F9F2D68F2DC}" presName="LevelTwoTextNode" presStyleLbl="node2" presStyleIdx="0" presStyleCnt="3" custScaleX="150236" custScaleY="135075" custLinFactNeighborX="38909" custLinFactNeighborY="17237">
        <dgm:presLayoutVars>
          <dgm:chPref val="3"/>
        </dgm:presLayoutVars>
      </dgm:prSet>
      <dgm:spPr/>
    </dgm:pt>
    <dgm:pt modelId="{CE151123-414B-4CB7-A014-EAE9B860FD30}" type="pres">
      <dgm:prSet presAssocID="{669F054B-1371-447F-A2C3-2F9F2D68F2DC}" presName="level3hierChild" presStyleCnt="0"/>
      <dgm:spPr/>
    </dgm:pt>
    <dgm:pt modelId="{C32CA190-E221-469A-A91C-B921D646D9D2}" type="pres">
      <dgm:prSet presAssocID="{5426EC45-5AE3-4AD5-97D8-86F472F32B12}" presName="conn2-1" presStyleLbl="parChTrans1D2" presStyleIdx="1" presStyleCnt="3"/>
      <dgm:spPr/>
    </dgm:pt>
    <dgm:pt modelId="{799DDAD5-4EAB-4F57-9C62-8E62A4F68F94}" type="pres">
      <dgm:prSet presAssocID="{5426EC45-5AE3-4AD5-97D8-86F472F32B12}" presName="connTx" presStyleLbl="parChTrans1D2" presStyleIdx="1" presStyleCnt="3"/>
      <dgm:spPr/>
    </dgm:pt>
    <dgm:pt modelId="{C1ECF348-D2F4-4891-9BAD-225BDD5D2D4B}" type="pres">
      <dgm:prSet presAssocID="{9AA0C029-802C-49BF-82AE-8AD037752F53}" presName="root2" presStyleCnt="0"/>
      <dgm:spPr/>
    </dgm:pt>
    <dgm:pt modelId="{EAC41057-56C0-4EA3-9F34-70B78687D8C6}" type="pres">
      <dgm:prSet presAssocID="{9AA0C029-802C-49BF-82AE-8AD037752F53}" presName="LevelTwoTextNode" presStyleLbl="node2" presStyleIdx="1" presStyleCnt="3" custScaleX="151589" custScaleY="142733" custLinFactNeighborX="37556" custLinFactNeighborY="7781">
        <dgm:presLayoutVars>
          <dgm:chPref val="3"/>
        </dgm:presLayoutVars>
      </dgm:prSet>
      <dgm:spPr/>
    </dgm:pt>
    <dgm:pt modelId="{4A860A21-97A2-401F-BCFF-C4055E42B718}" type="pres">
      <dgm:prSet presAssocID="{9AA0C029-802C-49BF-82AE-8AD037752F53}" presName="level3hierChild" presStyleCnt="0"/>
      <dgm:spPr/>
    </dgm:pt>
    <dgm:pt modelId="{A4A9FD7B-9D5C-4922-A897-502E2871DD9F}" type="pres">
      <dgm:prSet presAssocID="{B8B03258-1D0B-4CEE-85DF-D6AD198D63C9}" presName="conn2-1" presStyleLbl="parChTrans1D2" presStyleIdx="2" presStyleCnt="3"/>
      <dgm:spPr/>
    </dgm:pt>
    <dgm:pt modelId="{0788829F-982F-4F77-9C88-11205BFF3C15}" type="pres">
      <dgm:prSet presAssocID="{B8B03258-1D0B-4CEE-85DF-D6AD198D63C9}" presName="connTx" presStyleLbl="parChTrans1D2" presStyleIdx="2" presStyleCnt="3"/>
      <dgm:spPr/>
    </dgm:pt>
    <dgm:pt modelId="{7BA81F87-546B-4E7E-9F93-A6C64C3A99BC}" type="pres">
      <dgm:prSet presAssocID="{251CEBE3-412C-4F4A-8BD8-976A6786E75D}" presName="root2" presStyleCnt="0"/>
      <dgm:spPr/>
    </dgm:pt>
    <dgm:pt modelId="{AE738536-3AD6-4FD2-89DF-F5E2E5BBEF6D}" type="pres">
      <dgm:prSet presAssocID="{251CEBE3-412C-4F4A-8BD8-976A6786E75D}" presName="LevelTwoTextNode" presStyleLbl="node2" presStyleIdx="2" presStyleCnt="3" custScaleX="156702" custScaleY="115912" custLinFactNeighborX="54903" custLinFactNeighborY="-646">
        <dgm:presLayoutVars>
          <dgm:chPref val="3"/>
        </dgm:presLayoutVars>
      </dgm:prSet>
      <dgm:spPr/>
    </dgm:pt>
    <dgm:pt modelId="{604B3637-BCB7-4939-8552-3042832C86CC}" type="pres">
      <dgm:prSet presAssocID="{251CEBE3-412C-4F4A-8BD8-976A6786E75D}" presName="level3hierChild" presStyleCnt="0"/>
      <dgm:spPr/>
    </dgm:pt>
  </dgm:ptLst>
  <dgm:cxnLst>
    <dgm:cxn modelId="{04276A17-22A7-4A35-B654-CB4CFCCBD045}" type="presOf" srcId="{5426EC45-5AE3-4AD5-97D8-86F472F32B12}" destId="{C32CA190-E221-469A-A91C-B921D646D9D2}" srcOrd="0" destOrd="0" presId="urn:microsoft.com/office/officeart/2008/layout/HorizontalMultiLevelHierarchy"/>
    <dgm:cxn modelId="{364BAB1B-71D5-44F1-849A-3032222DCCD9}" type="presOf" srcId="{669F054B-1371-447F-A2C3-2F9F2D68F2DC}" destId="{2751806F-F1F7-453C-9CA0-35F88F255853}" srcOrd="0" destOrd="0" presId="urn:microsoft.com/office/officeart/2008/layout/HorizontalMultiLevelHierarchy"/>
    <dgm:cxn modelId="{66744D56-AA92-4F05-AA67-A7291D28F449}" srcId="{69805836-3693-4A50-B7C4-017FCA06060E}" destId="{251CEBE3-412C-4F4A-8BD8-976A6786E75D}" srcOrd="2" destOrd="0" parTransId="{B8B03258-1D0B-4CEE-85DF-D6AD198D63C9}" sibTransId="{C37558DF-736A-46C0-856E-83B9255E5D73}"/>
    <dgm:cxn modelId="{5C575E59-07C2-4F02-9062-DFFA37955DF2}" type="presOf" srcId="{9D14497D-1527-4AA3-A597-21C5BD1EF5B7}" destId="{EC57048A-71AA-4C74-94F5-3C94B7CDD714}" srcOrd="0" destOrd="0" presId="urn:microsoft.com/office/officeart/2008/layout/HorizontalMultiLevelHierarchy"/>
    <dgm:cxn modelId="{F1279B7D-29B8-46B6-AB0F-803904E20943}" type="presOf" srcId="{5426EC45-5AE3-4AD5-97D8-86F472F32B12}" destId="{799DDAD5-4EAB-4F57-9C62-8E62A4F68F94}" srcOrd="1" destOrd="0" presId="urn:microsoft.com/office/officeart/2008/layout/HorizontalMultiLevelHierarchy"/>
    <dgm:cxn modelId="{B5158385-27C1-4B03-AEBD-1CD338B8829D}" type="presOf" srcId="{251CEBE3-412C-4F4A-8BD8-976A6786E75D}" destId="{AE738536-3AD6-4FD2-89DF-F5E2E5BBEF6D}" srcOrd="0" destOrd="0" presId="urn:microsoft.com/office/officeart/2008/layout/HorizontalMultiLevelHierarchy"/>
    <dgm:cxn modelId="{572A9A8B-821D-4F22-A172-E31AFF2FC0CA}" type="presOf" srcId="{9AA0C029-802C-49BF-82AE-8AD037752F53}" destId="{EAC41057-56C0-4EA3-9F34-70B78687D8C6}" srcOrd="0" destOrd="0" presId="urn:microsoft.com/office/officeart/2008/layout/HorizontalMultiLevelHierarchy"/>
    <dgm:cxn modelId="{D4ED719B-B54E-4F84-9997-C70F1B339677}" type="presOf" srcId="{B8B03258-1D0B-4CEE-85DF-D6AD198D63C9}" destId="{0788829F-982F-4F77-9C88-11205BFF3C15}" srcOrd="1" destOrd="0" presId="urn:microsoft.com/office/officeart/2008/layout/HorizontalMultiLevelHierarchy"/>
    <dgm:cxn modelId="{6F18D09B-5F6C-4B79-9CDB-A51000807908}" srcId="{69805836-3693-4A50-B7C4-017FCA06060E}" destId="{9AA0C029-802C-49BF-82AE-8AD037752F53}" srcOrd="1" destOrd="0" parTransId="{5426EC45-5AE3-4AD5-97D8-86F472F32B12}" sibTransId="{B969E3ED-0585-4F8A-8D0F-DF8525543BD2}"/>
    <dgm:cxn modelId="{07A7B5C5-44CD-43DB-A271-0B1853E11179}" srcId="{9D14497D-1527-4AA3-A597-21C5BD1EF5B7}" destId="{69805836-3693-4A50-B7C4-017FCA06060E}" srcOrd="0" destOrd="0" parTransId="{F9186BC9-1336-483C-A9BD-01DB7600D0CA}" sibTransId="{A3F46CE7-4CA8-4EF4-B794-5DDC79A6A735}"/>
    <dgm:cxn modelId="{3FB987E2-AEA7-4F7A-B104-8605C93D9FD0}" type="presOf" srcId="{B8B03258-1D0B-4CEE-85DF-D6AD198D63C9}" destId="{A4A9FD7B-9D5C-4922-A897-502E2871DD9F}" srcOrd="0" destOrd="0" presId="urn:microsoft.com/office/officeart/2008/layout/HorizontalMultiLevelHierarchy"/>
    <dgm:cxn modelId="{86E7C3ED-F9D9-42AB-ACBF-949E7962C79D}" type="presOf" srcId="{486EDD06-E45A-49B4-9A2A-A42B71A7A2E1}" destId="{DF649568-66BF-4252-ADD2-7697A43617A9}" srcOrd="1" destOrd="0" presId="urn:microsoft.com/office/officeart/2008/layout/HorizontalMultiLevelHierarchy"/>
    <dgm:cxn modelId="{3EBFE3ED-CA5A-444E-91DD-14941767FCDA}" srcId="{69805836-3693-4A50-B7C4-017FCA06060E}" destId="{669F054B-1371-447F-A2C3-2F9F2D68F2DC}" srcOrd="0" destOrd="0" parTransId="{486EDD06-E45A-49B4-9A2A-A42B71A7A2E1}" sibTransId="{A9B9CA60-756B-462E-8129-825F9D426A46}"/>
    <dgm:cxn modelId="{FEEF39EE-BDE9-4F70-8EFA-DDDCD201BE20}" type="presOf" srcId="{486EDD06-E45A-49B4-9A2A-A42B71A7A2E1}" destId="{AA477475-9C3F-4DD7-851F-2253F215F73B}" srcOrd="0" destOrd="0" presId="urn:microsoft.com/office/officeart/2008/layout/HorizontalMultiLevelHierarchy"/>
    <dgm:cxn modelId="{8D9473FB-C543-4331-8680-4030CFA23838}" type="presOf" srcId="{69805836-3693-4A50-B7C4-017FCA06060E}" destId="{79F038C0-6841-40B5-9E28-FFC3D7805826}" srcOrd="0" destOrd="0" presId="urn:microsoft.com/office/officeart/2008/layout/HorizontalMultiLevelHierarchy"/>
    <dgm:cxn modelId="{4CAD0312-211A-421E-A825-F7D0304A8711}" type="presParOf" srcId="{EC57048A-71AA-4C74-94F5-3C94B7CDD714}" destId="{FCE16F76-8126-4316-92C8-C1AEF1302D57}" srcOrd="0" destOrd="0" presId="urn:microsoft.com/office/officeart/2008/layout/HorizontalMultiLevelHierarchy"/>
    <dgm:cxn modelId="{FF08567F-FE4D-44A0-BB3F-71917C361BFC}" type="presParOf" srcId="{FCE16F76-8126-4316-92C8-C1AEF1302D57}" destId="{79F038C0-6841-40B5-9E28-FFC3D7805826}" srcOrd="0" destOrd="0" presId="urn:microsoft.com/office/officeart/2008/layout/HorizontalMultiLevelHierarchy"/>
    <dgm:cxn modelId="{4E76AD26-96A8-46C1-98E4-232A4963E361}" type="presParOf" srcId="{FCE16F76-8126-4316-92C8-C1AEF1302D57}" destId="{5B0DDBAF-7D74-48BB-A0CF-F8B641CFF1F8}" srcOrd="1" destOrd="0" presId="urn:microsoft.com/office/officeart/2008/layout/HorizontalMultiLevelHierarchy"/>
    <dgm:cxn modelId="{B58A3025-DBE4-49E6-9DC2-931B4DBD0FE3}" type="presParOf" srcId="{5B0DDBAF-7D74-48BB-A0CF-F8B641CFF1F8}" destId="{AA477475-9C3F-4DD7-851F-2253F215F73B}" srcOrd="0" destOrd="0" presId="urn:microsoft.com/office/officeart/2008/layout/HorizontalMultiLevelHierarchy"/>
    <dgm:cxn modelId="{F169C706-89E4-4E9E-8341-4FC108742ABD}" type="presParOf" srcId="{AA477475-9C3F-4DD7-851F-2253F215F73B}" destId="{DF649568-66BF-4252-ADD2-7697A43617A9}" srcOrd="0" destOrd="0" presId="urn:microsoft.com/office/officeart/2008/layout/HorizontalMultiLevelHierarchy"/>
    <dgm:cxn modelId="{CDCF1462-0C90-49C5-A3EA-5F2BA83F154D}" type="presParOf" srcId="{5B0DDBAF-7D74-48BB-A0CF-F8B641CFF1F8}" destId="{ECE87662-9C21-4601-B4B5-89E5F5A2BE8C}" srcOrd="1" destOrd="0" presId="urn:microsoft.com/office/officeart/2008/layout/HorizontalMultiLevelHierarchy"/>
    <dgm:cxn modelId="{C3048EF6-CF16-4BCC-8A41-F43EB6540375}" type="presParOf" srcId="{ECE87662-9C21-4601-B4B5-89E5F5A2BE8C}" destId="{2751806F-F1F7-453C-9CA0-35F88F255853}" srcOrd="0" destOrd="0" presId="urn:microsoft.com/office/officeart/2008/layout/HorizontalMultiLevelHierarchy"/>
    <dgm:cxn modelId="{0986A609-7A30-4550-A74B-1A3678FD54CE}" type="presParOf" srcId="{ECE87662-9C21-4601-B4B5-89E5F5A2BE8C}" destId="{CE151123-414B-4CB7-A014-EAE9B860FD30}" srcOrd="1" destOrd="0" presId="urn:microsoft.com/office/officeart/2008/layout/HorizontalMultiLevelHierarchy"/>
    <dgm:cxn modelId="{22B9CD82-50B8-4731-9147-F7D2E80E2324}" type="presParOf" srcId="{5B0DDBAF-7D74-48BB-A0CF-F8B641CFF1F8}" destId="{C32CA190-E221-469A-A91C-B921D646D9D2}" srcOrd="2" destOrd="0" presId="urn:microsoft.com/office/officeart/2008/layout/HorizontalMultiLevelHierarchy"/>
    <dgm:cxn modelId="{73560513-CF9D-4315-A0D4-B682A541234B}" type="presParOf" srcId="{C32CA190-E221-469A-A91C-B921D646D9D2}" destId="{799DDAD5-4EAB-4F57-9C62-8E62A4F68F94}" srcOrd="0" destOrd="0" presId="urn:microsoft.com/office/officeart/2008/layout/HorizontalMultiLevelHierarchy"/>
    <dgm:cxn modelId="{3DAE2CD7-4201-41E9-9259-AD87DA4595FC}" type="presParOf" srcId="{5B0DDBAF-7D74-48BB-A0CF-F8B641CFF1F8}" destId="{C1ECF348-D2F4-4891-9BAD-225BDD5D2D4B}" srcOrd="3" destOrd="0" presId="urn:microsoft.com/office/officeart/2008/layout/HorizontalMultiLevelHierarchy"/>
    <dgm:cxn modelId="{80A3022D-A27D-4C31-8A2B-A424D69459B3}" type="presParOf" srcId="{C1ECF348-D2F4-4891-9BAD-225BDD5D2D4B}" destId="{EAC41057-56C0-4EA3-9F34-70B78687D8C6}" srcOrd="0" destOrd="0" presId="urn:microsoft.com/office/officeart/2008/layout/HorizontalMultiLevelHierarchy"/>
    <dgm:cxn modelId="{16349F12-A6D1-4041-B885-5C80B23462BE}" type="presParOf" srcId="{C1ECF348-D2F4-4891-9BAD-225BDD5D2D4B}" destId="{4A860A21-97A2-401F-BCFF-C4055E42B718}" srcOrd="1" destOrd="0" presId="urn:microsoft.com/office/officeart/2008/layout/HorizontalMultiLevelHierarchy"/>
    <dgm:cxn modelId="{16B6957F-A39F-45AA-A379-263B030B44B0}" type="presParOf" srcId="{5B0DDBAF-7D74-48BB-A0CF-F8B641CFF1F8}" destId="{A4A9FD7B-9D5C-4922-A897-502E2871DD9F}" srcOrd="4" destOrd="0" presId="urn:microsoft.com/office/officeart/2008/layout/HorizontalMultiLevelHierarchy"/>
    <dgm:cxn modelId="{2138A159-AA41-4635-A6D9-2EC95040B787}" type="presParOf" srcId="{A4A9FD7B-9D5C-4922-A897-502E2871DD9F}" destId="{0788829F-982F-4F77-9C88-11205BFF3C15}" srcOrd="0" destOrd="0" presId="urn:microsoft.com/office/officeart/2008/layout/HorizontalMultiLevelHierarchy"/>
    <dgm:cxn modelId="{927CF4CC-9CDD-42AB-99E6-40A8DF0D4804}" type="presParOf" srcId="{5B0DDBAF-7D74-48BB-A0CF-F8B641CFF1F8}" destId="{7BA81F87-546B-4E7E-9F93-A6C64C3A99BC}" srcOrd="5" destOrd="0" presId="urn:microsoft.com/office/officeart/2008/layout/HorizontalMultiLevelHierarchy"/>
    <dgm:cxn modelId="{38DEB84E-BF66-475E-ADC8-5F745B0CF2BD}" type="presParOf" srcId="{7BA81F87-546B-4E7E-9F93-A6C64C3A99BC}" destId="{AE738536-3AD6-4FD2-89DF-F5E2E5BBEF6D}" srcOrd="0" destOrd="0" presId="urn:microsoft.com/office/officeart/2008/layout/HorizontalMultiLevelHierarchy"/>
    <dgm:cxn modelId="{7207E2DC-493D-42C2-8F8D-EBC389793EB9}" type="presParOf" srcId="{7BA81F87-546B-4E7E-9F93-A6C64C3A99BC}" destId="{604B3637-BCB7-4939-8552-3042832C86CC}" srcOrd="1" destOrd="0" presId="urn:microsoft.com/office/officeart/2008/layout/HorizontalMultiLevelHierarchy"/>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D8493040-E31C-42ED-AB3E-C508E8153AB4}" type="doc">
      <dgm:prSet loTypeId="urn:microsoft.com/office/officeart/2005/8/layout/cycle2" loCatId="cycle" qsTypeId="urn:microsoft.com/office/officeart/2005/8/quickstyle/simple1" qsCatId="simple" csTypeId="urn:microsoft.com/office/officeart/2005/8/colors/accent0_1" csCatId="mainScheme" phldr="1"/>
      <dgm:spPr/>
      <dgm:t>
        <a:bodyPr/>
        <a:lstStyle/>
        <a:p>
          <a:endParaRPr lang="es-CR"/>
        </a:p>
      </dgm:t>
    </dgm:pt>
    <dgm:pt modelId="{7964A5B5-5AAD-4DD2-B60E-E13E00FBAF7D}">
      <dgm:prSet phldrT="[Texto]" custT="1"/>
      <dgm:spPr/>
      <dgm:t>
        <a:bodyPr/>
        <a:lstStyle/>
        <a:p>
          <a:pPr algn="ctr"/>
          <a:r>
            <a:rPr lang="es-CR" sz="1100">
              <a:latin typeface="Times New Roman" panose="02020603050405020304" pitchFamily="18" charset="0"/>
              <a:cs typeface="Times New Roman" panose="02020603050405020304" pitchFamily="18" charset="0"/>
            </a:rPr>
            <a:t>"</a:t>
          </a:r>
          <a:r>
            <a:rPr lang="es-CR" sz="1000">
              <a:latin typeface="Times New Roman" panose="02020603050405020304" pitchFamily="18" charset="0"/>
              <a:cs typeface="Times New Roman" panose="02020603050405020304" pitchFamily="18" charset="0"/>
            </a:rPr>
            <a:t>El cambio físico ya yo sabía que se iba a notar. Yo aumenté muchísimo. No les pasa a todas, pero yo sí. Fue muy privado, fue muy secreto , fue muy privado, fue muy secreto"</a:t>
          </a:r>
        </a:p>
      </dgm:t>
    </dgm:pt>
    <dgm:pt modelId="{3B7B71D4-62BE-42A9-BE1E-61594EEA7F5A}" type="parTrans" cxnId="{1BD88D73-DD16-4007-A58F-11D002AC0461}">
      <dgm:prSet/>
      <dgm:spPr/>
      <dgm:t>
        <a:bodyPr/>
        <a:lstStyle/>
        <a:p>
          <a:pPr algn="ctr"/>
          <a:endParaRPr lang="es-CR"/>
        </a:p>
      </dgm:t>
    </dgm:pt>
    <dgm:pt modelId="{B87E9469-9965-4C41-B689-7EC639B71544}" type="sibTrans" cxnId="{1BD88D73-DD16-4007-A58F-11D002AC0461}">
      <dgm:prSet/>
      <dgm:spPr/>
      <dgm:t>
        <a:bodyPr/>
        <a:lstStyle/>
        <a:p>
          <a:pPr algn="ctr"/>
          <a:endParaRPr lang="es-CR"/>
        </a:p>
      </dgm:t>
    </dgm:pt>
    <dgm:pt modelId="{8ECEAF7F-7566-4C97-8782-26966E1D44DB}">
      <dgm:prSet phldrT="[Texto]" custT="1"/>
      <dgm:spPr/>
      <dgm:t>
        <a:bodyPr/>
        <a:lstStyle/>
        <a:p>
          <a:pPr algn="ctr"/>
          <a:r>
            <a:rPr lang="es-CR" sz="1100">
              <a:latin typeface="Times New Roman" panose="02020603050405020304" pitchFamily="18" charset="0"/>
              <a:cs typeface="Times New Roman" panose="02020603050405020304" pitchFamily="18" charset="0"/>
            </a:rPr>
            <a:t>"</a:t>
          </a:r>
          <a:r>
            <a:rPr lang="es-CR" sz="1000">
              <a:latin typeface="Times New Roman" panose="02020603050405020304" pitchFamily="18" charset="0"/>
              <a:cs typeface="Times New Roman" panose="02020603050405020304" pitchFamily="18" charset="0"/>
            </a:rPr>
            <a:t>Me estoy recordando, que yo hice una publicación estando ene l proceso. Y yo había dado  a la luz, por que estaba en ese proceso de reposo y yo cambié mi foto de perfil montón de veces"</a:t>
          </a:r>
        </a:p>
      </dgm:t>
    </dgm:pt>
    <dgm:pt modelId="{26536857-6173-471D-810B-D6E5B41B3E5B}" type="parTrans" cxnId="{915B74CE-B352-47C6-8134-9F7BFDE86064}">
      <dgm:prSet/>
      <dgm:spPr/>
      <dgm:t>
        <a:bodyPr/>
        <a:lstStyle/>
        <a:p>
          <a:pPr algn="ctr"/>
          <a:endParaRPr lang="es-CR"/>
        </a:p>
      </dgm:t>
    </dgm:pt>
    <dgm:pt modelId="{A904830D-CAEA-4ACE-9B5B-2044C4B0696E}" type="sibTrans" cxnId="{915B74CE-B352-47C6-8134-9F7BFDE86064}">
      <dgm:prSet/>
      <dgm:spPr/>
      <dgm:t>
        <a:bodyPr/>
        <a:lstStyle/>
        <a:p>
          <a:pPr algn="ctr"/>
          <a:endParaRPr lang="es-CR"/>
        </a:p>
      </dgm:t>
    </dgm:pt>
    <dgm:pt modelId="{16A3804C-165E-4E1C-BB67-A53162105B99}">
      <dgm:prSet phldrT="[Texto]" custT="1"/>
      <dgm:spPr/>
      <dgm:t>
        <a:bodyPr/>
        <a:lstStyle/>
        <a:p>
          <a:pPr algn="ctr"/>
          <a:r>
            <a:rPr lang="es-CR" sz="1000">
              <a:latin typeface="Times New Roman" panose="02020603050405020304" pitchFamily="18" charset="0"/>
              <a:cs typeface="Times New Roman" panose="02020603050405020304" pitchFamily="18" charset="0"/>
            </a:rPr>
            <a:t>"Y nosotros , en medio tratamiento, todavía no hhabíamos comentado nada"</a:t>
          </a:r>
        </a:p>
      </dgm:t>
    </dgm:pt>
    <dgm:pt modelId="{D426FBCC-4C51-4704-A308-7D8A78CEA54D}" type="parTrans" cxnId="{1CC3E666-9B87-4D62-B372-AF0DE6A526C1}">
      <dgm:prSet/>
      <dgm:spPr/>
      <dgm:t>
        <a:bodyPr/>
        <a:lstStyle/>
        <a:p>
          <a:pPr algn="ctr"/>
          <a:endParaRPr lang="es-CR"/>
        </a:p>
      </dgm:t>
    </dgm:pt>
    <dgm:pt modelId="{3D437277-34D7-4890-9903-D3B515A529A5}" type="sibTrans" cxnId="{1CC3E666-9B87-4D62-B372-AF0DE6A526C1}">
      <dgm:prSet/>
      <dgm:spPr/>
      <dgm:t>
        <a:bodyPr/>
        <a:lstStyle/>
        <a:p>
          <a:pPr algn="ctr"/>
          <a:endParaRPr lang="es-CR"/>
        </a:p>
      </dgm:t>
    </dgm:pt>
    <dgm:pt modelId="{E42C02B8-CBCD-4DE9-A659-FAFC4131C16A}">
      <dgm:prSet phldrT="[Texto]" custT="1"/>
      <dgm:spPr/>
      <dgm:t>
        <a:bodyPr/>
        <a:lstStyle/>
        <a:p>
          <a:pPr algn="ctr"/>
          <a:r>
            <a:rPr lang="es-CR" sz="1000">
              <a:latin typeface="Times New Roman" panose="02020603050405020304" pitchFamily="18" charset="0"/>
              <a:cs typeface="Times New Roman" panose="02020603050405020304" pitchFamily="18" charset="0"/>
            </a:rPr>
            <a:t>"Yo me atreví a ponerme eso y arriesgandome, a un montón de cosas. Imagínate, yo habiendome hecho el proceso, aún tenía miedo tenía miedo por que yo sabía que la gente estabaa en contra"</a:t>
          </a:r>
        </a:p>
      </dgm:t>
    </dgm:pt>
    <dgm:pt modelId="{BEB19B67-38D6-4F04-876E-09686397C1C6}" type="parTrans" cxnId="{EBAC6302-51A2-4819-B134-7934F8222BB7}">
      <dgm:prSet/>
      <dgm:spPr/>
      <dgm:t>
        <a:bodyPr/>
        <a:lstStyle/>
        <a:p>
          <a:pPr algn="ctr"/>
          <a:endParaRPr lang="es-CR"/>
        </a:p>
      </dgm:t>
    </dgm:pt>
    <dgm:pt modelId="{8EB696C5-AFB7-46A5-A40E-D5AC1461F7A4}" type="sibTrans" cxnId="{EBAC6302-51A2-4819-B134-7934F8222BB7}">
      <dgm:prSet/>
      <dgm:spPr/>
      <dgm:t>
        <a:bodyPr/>
        <a:lstStyle/>
        <a:p>
          <a:pPr algn="ctr"/>
          <a:endParaRPr lang="es-CR"/>
        </a:p>
      </dgm:t>
    </dgm:pt>
    <dgm:pt modelId="{B9F1C66B-1284-44CE-A862-0669A420F1FC}" type="pres">
      <dgm:prSet presAssocID="{D8493040-E31C-42ED-AB3E-C508E8153AB4}" presName="cycle" presStyleCnt="0">
        <dgm:presLayoutVars>
          <dgm:dir/>
          <dgm:resizeHandles val="exact"/>
        </dgm:presLayoutVars>
      </dgm:prSet>
      <dgm:spPr/>
    </dgm:pt>
    <dgm:pt modelId="{3B41B531-26EF-4FBB-BB5A-5DA9197DC730}" type="pres">
      <dgm:prSet presAssocID="{7964A5B5-5AAD-4DD2-B60E-E13E00FBAF7D}" presName="node" presStyleLbl="node1" presStyleIdx="0" presStyleCnt="4" custScaleX="165705" custScaleY="155525" custRadScaleRad="105825" custRadScaleInc="1400">
        <dgm:presLayoutVars>
          <dgm:bulletEnabled val="1"/>
        </dgm:presLayoutVars>
      </dgm:prSet>
      <dgm:spPr/>
    </dgm:pt>
    <dgm:pt modelId="{73A6A78D-CC45-46D8-9DFE-75E1B8FC8F71}" type="pres">
      <dgm:prSet presAssocID="{B87E9469-9965-4C41-B689-7EC639B71544}" presName="sibTrans" presStyleLbl="sibTrans2D1" presStyleIdx="0" presStyleCnt="4"/>
      <dgm:spPr/>
    </dgm:pt>
    <dgm:pt modelId="{C3BE1E24-3FC2-45CB-95B4-194A7BC80E97}" type="pres">
      <dgm:prSet presAssocID="{B87E9469-9965-4C41-B689-7EC639B71544}" presName="connectorText" presStyleLbl="sibTrans2D1" presStyleIdx="0" presStyleCnt="4"/>
      <dgm:spPr/>
    </dgm:pt>
    <dgm:pt modelId="{EF9CF431-3BEF-4281-A103-C6500A1B1D7A}" type="pres">
      <dgm:prSet presAssocID="{8ECEAF7F-7566-4C97-8782-26966E1D44DB}" presName="node" presStyleLbl="node1" presStyleIdx="1" presStyleCnt="4" custScaleX="173389" custScaleY="143633" custRadScaleRad="147883" custRadScaleInc="-4008">
        <dgm:presLayoutVars>
          <dgm:bulletEnabled val="1"/>
        </dgm:presLayoutVars>
      </dgm:prSet>
      <dgm:spPr/>
    </dgm:pt>
    <dgm:pt modelId="{45FF6E5F-2387-4E8D-8781-0843E2901F4C}" type="pres">
      <dgm:prSet presAssocID="{A904830D-CAEA-4ACE-9B5B-2044C4B0696E}" presName="sibTrans" presStyleLbl="sibTrans2D1" presStyleIdx="1" presStyleCnt="4"/>
      <dgm:spPr/>
    </dgm:pt>
    <dgm:pt modelId="{13138556-3888-469D-8A98-D8C5FE29D594}" type="pres">
      <dgm:prSet presAssocID="{A904830D-CAEA-4ACE-9B5B-2044C4B0696E}" presName="connectorText" presStyleLbl="sibTrans2D1" presStyleIdx="1" presStyleCnt="4"/>
      <dgm:spPr/>
    </dgm:pt>
    <dgm:pt modelId="{A6DB6689-6089-4381-8090-A339E1BD8F59}" type="pres">
      <dgm:prSet presAssocID="{16A3804C-165E-4E1C-BB67-A53162105B99}" presName="node" presStyleLbl="node1" presStyleIdx="2" presStyleCnt="4" custScaleX="174130" custScaleY="141775">
        <dgm:presLayoutVars>
          <dgm:bulletEnabled val="1"/>
        </dgm:presLayoutVars>
      </dgm:prSet>
      <dgm:spPr/>
    </dgm:pt>
    <dgm:pt modelId="{B1CD7EF7-FE7B-45F1-84FB-511AF0C385D8}" type="pres">
      <dgm:prSet presAssocID="{3D437277-34D7-4890-9903-D3B515A529A5}" presName="sibTrans" presStyleLbl="sibTrans2D1" presStyleIdx="2" presStyleCnt="4"/>
      <dgm:spPr/>
    </dgm:pt>
    <dgm:pt modelId="{4F3D61BA-3AC2-451F-B5C5-446827839475}" type="pres">
      <dgm:prSet presAssocID="{3D437277-34D7-4890-9903-D3B515A529A5}" presName="connectorText" presStyleLbl="sibTrans2D1" presStyleIdx="2" presStyleCnt="4"/>
      <dgm:spPr/>
    </dgm:pt>
    <dgm:pt modelId="{F9BE2675-6BFA-45D0-BC22-E0E3ACB74FD6}" type="pres">
      <dgm:prSet presAssocID="{E42C02B8-CBCD-4DE9-A659-FAFC4131C16A}" presName="node" presStyleLbl="node1" presStyleIdx="3" presStyleCnt="4" custScaleX="184277" custScaleY="149574" custRadScaleRad="153807" custRadScaleInc="2890">
        <dgm:presLayoutVars>
          <dgm:bulletEnabled val="1"/>
        </dgm:presLayoutVars>
      </dgm:prSet>
      <dgm:spPr/>
    </dgm:pt>
    <dgm:pt modelId="{58430629-EA3D-4DF8-9531-B33CEAB90C3F}" type="pres">
      <dgm:prSet presAssocID="{8EB696C5-AFB7-46A5-A40E-D5AC1461F7A4}" presName="sibTrans" presStyleLbl="sibTrans2D1" presStyleIdx="3" presStyleCnt="4"/>
      <dgm:spPr/>
    </dgm:pt>
    <dgm:pt modelId="{0D680D85-FD03-4AAB-A13A-398ED15EAF06}" type="pres">
      <dgm:prSet presAssocID="{8EB696C5-AFB7-46A5-A40E-D5AC1461F7A4}" presName="connectorText" presStyleLbl="sibTrans2D1" presStyleIdx="3" presStyleCnt="4"/>
      <dgm:spPr/>
    </dgm:pt>
  </dgm:ptLst>
  <dgm:cxnLst>
    <dgm:cxn modelId="{EBAC6302-51A2-4819-B134-7934F8222BB7}" srcId="{D8493040-E31C-42ED-AB3E-C508E8153AB4}" destId="{E42C02B8-CBCD-4DE9-A659-FAFC4131C16A}" srcOrd="3" destOrd="0" parTransId="{BEB19B67-38D6-4F04-876E-09686397C1C6}" sibTransId="{8EB696C5-AFB7-46A5-A40E-D5AC1461F7A4}"/>
    <dgm:cxn modelId="{8FDF5F0B-DE70-431D-AD83-2AAE2019E1AD}" type="presOf" srcId="{A904830D-CAEA-4ACE-9B5B-2044C4B0696E}" destId="{45FF6E5F-2387-4E8D-8781-0843E2901F4C}" srcOrd="0" destOrd="0" presId="urn:microsoft.com/office/officeart/2005/8/layout/cycle2"/>
    <dgm:cxn modelId="{42F8270D-7CB2-4540-841B-5C81B007EA77}" type="presOf" srcId="{3D437277-34D7-4890-9903-D3B515A529A5}" destId="{B1CD7EF7-FE7B-45F1-84FB-511AF0C385D8}" srcOrd="0" destOrd="0" presId="urn:microsoft.com/office/officeart/2005/8/layout/cycle2"/>
    <dgm:cxn modelId="{31F1BC18-1334-4830-8B8E-9B68482EC6AB}" type="presOf" srcId="{A904830D-CAEA-4ACE-9B5B-2044C4B0696E}" destId="{13138556-3888-469D-8A98-D8C5FE29D594}" srcOrd="1" destOrd="0" presId="urn:microsoft.com/office/officeart/2005/8/layout/cycle2"/>
    <dgm:cxn modelId="{883A111C-DE33-45B2-B4FC-958B41C379C1}" type="presOf" srcId="{7964A5B5-5AAD-4DD2-B60E-E13E00FBAF7D}" destId="{3B41B531-26EF-4FBB-BB5A-5DA9197DC730}" srcOrd="0" destOrd="0" presId="urn:microsoft.com/office/officeart/2005/8/layout/cycle2"/>
    <dgm:cxn modelId="{1CC3E666-9B87-4D62-B372-AF0DE6A526C1}" srcId="{D8493040-E31C-42ED-AB3E-C508E8153AB4}" destId="{16A3804C-165E-4E1C-BB67-A53162105B99}" srcOrd="2" destOrd="0" parTransId="{D426FBCC-4C51-4704-A308-7D8A78CEA54D}" sibTransId="{3D437277-34D7-4890-9903-D3B515A529A5}"/>
    <dgm:cxn modelId="{1ADCF968-EEC1-4064-B745-79B46D39408F}" type="presOf" srcId="{16A3804C-165E-4E1C-BB67-A53162105B99}" destId="{A6DB6689-6089-4381-8090-A339E1BD8F59}" srcOrd="0" destOrd="0" presId="urn:microsoft.com/office/officeart/2005/8/layout/cycle2"/>
    <dgm:cxn modelId="{1BD88D73-DD16-4007-A58F-11D002AC0461}" srcId="{D8493040-E31C-42ED-AB3E-C508E8153AB4}" destId="{7964A5B5-5AAD-4DD2-B60E-E13E00FBAF7D}" srcOrd="0" destOrd="0" parTransId="{3B7B71D4-62BE-42A9-BE1E-61594EEA7F5A}" sibTransId="{B87E9469-9965-4C41-B689-7EC639B71544}"/>
    <dgm:cxn modelId="{16E31280-2C02-4DEB-8B0D-20D27C8EA8C6}" type="presOf" srcId="{B87E9469-9965-4C41-B689-7EC639B71544}" destId="{73A6A78D-CC45-46D8-9DFE-75E1B8FC8F71}" srcOrd="0" destOrd="0" presId="urn:microsoft.com/office/officeart/2005/8/layout/cycle2"/>
    <dgm:cxn modelId="{8C1B7581-C351-49C7-A7A7-7BF87702B1FF}" type="presOf" srcId="{E42C02B8-CBCD-4DE9-A659-FAFC4131C16A}" destId="{F9BE2675-6BFA-45D0-BC22-E0E3ACB74FD6}" srcOrd="0" destOrd="0" presId="urn:microsoft.com/office/officeart/2005/8/layout/cycle2"/>
    <dgm:cxn modelId="{9F30A3C6-AAA2-426E-B667-76BF391BEA75}" type="presOf" srcId="{8EB696C5-AFB7-46A5-A40E-D5AC1461F7A4}" destId="{0D680D85-FD03-4AAB-A13A-398ED15EAF06}" srcOrd="1" destOrd="0" presId="urn:microsoft.com/office/officeart/2005/8/layout/cycle2"/>
    <dgm:cxn modelId="{024D84C9-7C41-4BEF-B7A6-29FBCF335062}" type="presOf" srcId="{8EB696C5-AFB7-46A5-A40E-D5AC1461F7A4}" destId="{58430629-EA3D-4DF8-9531-B33CEAB90C3F}" srcOrd="0" destOrd="0" presId="urn:microsoft.com/office/officeart/2005/8/layout/cycle2"/>
    <dgm:cxn modelId="{915B74CE-B352-47C6-8134-9F7BFDE86064}" srcId="{D8493040-E31C-42ED-AB3E-C508E8153AB4}" destId="{8ECEAF7F-7566-4C97-8782-26966E1D44DB}" srcOrd="1" destOrd="0" parTransId="{26536857-6173-471D-810B-D6E5B41B3E5B}" sibTransId="{A904830D-CAEA-4ACE-9B5B-2044C4B0696E}"/>
    <dgm:cxn modelId="{A28633D9-F2B0-4658-83FD-BE71A9984D95}" type="presOf" srcId="{D8493040-E31C-42ED-AB3E-C508E8153AB4}" destId="{B9F1C66B-1284-44CE-A862-0669A420F1FC}" srcOrd="0" destOrd="0" presId="urn:microsoft.com/office/officeart/2005/8/layout/cycle2"/>
    <dgm:cxn modelId="{57C6C0EE-7A3A-46F7-B0A5-001F524F4B97}" type="presOf" srcId="{8ECEAF7F-7566-4C97-8782-26966E1D44DB}" destId="{EF9CF431-3BEF-4281-A103-C6500A1B1D7A}" srcOrd="0" destOrd="0" presId="urn:microsoft.com/office/officeart/2005/8/layout/cycle2"/>
    <dgm:cxn modelId="{4DA025F0-CEE5-4A98-9073-D0F1F99312FD}" type="presOf" srcId="{3D437277-34D7-4890-9903-D3B515A529A5}" destId="{4F3D61BA-3AC2-451F-B5C5-446827839475}" srcOrd="1" destOrd="0" presId="urn:microsoft.com/office/officeart/2005/8/layout/cycle2"/>
    <dgm:cxn modelId="{B83875FE-D9DC-4F5E-8095-4444E2C1F662}" type="presOf" srcId="{B87E9469-9965-4C41-B689-7EC639B71544}" destId="{C3BE1E24-3FC2-45CB-95B4-194A7BC80E97}" srcOrd="1" destOrd="0" presId="urn:microsoft.com/office/officeart/2005/8/layout/cycle2"/>
    <dgm:cxn modelId="{C5B394FE-5307-4CC2-937C-3E90C2337084}" type="presParOf" srcId="{B9F1C66B-1284-44CE-A862-0669A420F1FC}" destId="{3B41B531-26EF-4FBB-BB5A-5DA9197DC730}" srcOrd="0" destOrd="0" presId="urn:microsoft.com/office/officeart/2005/8/layout/cycle2"/>
    <dgm:cxn modelId="{1A3656D8-0E1A-41F0-A1F8-1D372200985C}" type="presParOf" srcId="{B9F1C66B-1284-44CE-A862-0669A420F1FC}" destId="{73A6A78D-CC45-46D8-9DFE-75E1B8FC8F71}" srcOrd="1" destOrd="0" presId="urn:microsoft.com/office/officeart/2005/8/layout/cycle2"/>
    <dgm:cxn modelId="{7AE98525-2752-407D-8B7B-B2415EE10F30}" type="presParOf" srcId="{73A6A78D-CC45-46D8-9DFE-75E1B8FC8F71}" destId="{C3BE1E24-3FC2-45CB-95B4-194A7BC80E97}" srcOrd="0" destOrd="0" presId="urn:microsoft.com/office/officeart/2005/8/layout/cycle2"/>
    <dgm:cxn modelId="{FE181107-27C6-4B5B-8081-937F4A92A867}" type="presParOf" srcId="{B9F1C66B-1284-44CE-A862-0669A420F1FC}" destId="{EF9CF431-3BEF-4281-A103-C6500A1B1D7A}" srcOrd="2" destOrd="0" presId="urn:microsoft.com/office/officeart/2005/8/layout/cycle2"/>
    <dgm:cxn modelId="{A4D40470-375C-4187-9318-16ABCE71F3E5}" type="presParOf" srcId="{B9F1C66B-1284-44CE-A862-0669A420F1FC}" destId="{45FF6E5F-2387-4E8D-8781-0843E2901F4C}" srcOrd="3" destOrd="0" presId="urn:microsoft.com/office/officeart/2005/8/layout/cycle2"/>
    <dgm:cxn modelId="{AC7F0DD4-771A-49A7-981F-A89AEA2F8615}" type="presParOf" srcId="{45FF6E5F-2387-4E8D-8781-0843E2901F4C}" destId="{13138556-3888-469D-8A98-D8C5FE29D594}" srcOrd="0" destOrd="0" presId="urn:microsoft.com/office/officeart/2005/8/layout/cycle2"/>
    <dgm:cxn modelId="{28AC14DE-3F7B-4966-B1CE-46A50204FD24}" type="presParOf" srcId="{B9F1C66B-1284-44CE-A862-0669A420F1FC}" destId="{A6DB6689-6089-4381-8090-A339E1BD8F59}" srcOrd="4" destOrd="0" presId="urn:microsoft.com/office/officeart/2005/8/layout/cycle2"/>
    <dgm:cxn modelId="{02DD51F2-2B6F-4D92-9365-1C225D4C12FC}" type="presParOf" srcId="{B9F1C66B-1284-44CE-A862-0669A420F1FC}" destId="{B1CD7EF7-FE7B-45F1-84FB-511AF0C385D8}" srcOrd="5" destOrd="0" presId="urn:microsoft.com/office/officeart/2005/8/layout/cycle2"/>
    <dgm:cxn modelId="{075693BA-A3E3-4587-958D-27CAF02CEF95}" type="presParOf" srcId="{B1CD7EF7-FE7B-45F1-84FB-511AF0C385D8}" destId="{4F3D61BA-3AC2-451F-B5C5-446827839475}" srcOrd="0" destOrd="0" presId="urn:microsoft.com/office/officeart/2005/8/layout/cycle2"/>
    <dgm:cxn modelId="{A2479F82-13FE-4204-8983-DD922747BAC6}" type="presParOf" srcId="{B9F1C66B-1284-44CE-A862-0669A420F1FC}" destId="{F9BE2675-6BFA-45D0-BC22-E0E3ACB74FD6}" srcOrd="6" destOrd="0" presId="urn:microsoft.com/office/officeart/2005/8/layout/cycle2"/>
    <dgm:cxn modelId="{14AE8C17-087C-4E80-83AE-99EE96EFC904}" type="presParOf" srcId="{B9F1C66B-1284-44CE-A862-0669A420F1FC}" destId="{58430629-EA3D-4DF8-9531-B33CEAB90C3F}" srcOrd="7" destOrd="0" presId="urn:microsoft.com/office/officeart/2005/8/layout/cycle2"/>
    <dgm:cxn modelId="{A4C61430-896E-4977-9341-AFDA9C1B39C8}" type="presParOf" srcId="{58430629-EA3D-4DF8-9531-B33CEAB90C3F}" destId="{0D680D85-FD03-4AAB-A13A-398ED15EAF06}" srcOrd="0" destOrd="0" presId="urn:microsoft.com/office/officeart/2005/8/layout/cycle2"/>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7F220923-6BE9-46D7-BC3A-E8C4AFA3C0FD}" type="doc">
      <dgm:prSet loTypeId="urn:microsoft.com/office/officeart/2005/8/layout/radial1" loCatId="relationship" qsTypeId="urn:microsoft.com/office/officeart/2005/8/quickstyle/simple1" qsCatId="simple" csTypeId="urn:microsoft.com/office/officeart/2005/8/colors/accent0_1" csCatId="mainScheme" phldr="1"/>
      <dgm:spPr/>
      <dgm:t>
        <a:bodyPr/>
        <a:lstStyle/>
        <a:p>
          <a:endParaRPr lang="es-CR"/>
        </a:p>
      </dgm:t>
    </dgm:pt>
    <dgm:pt modelId="{A1F7A907-4915-43F0-A805-ECA1772F744B}">
      <dgm:prSet phldrT="[Texto]" custT="1"/>
      <dgm:spPr/>
      <dgm:t>
        <a:bodyPr/>
        <a:lstStyle/>
        <a:p>
          <a:r>
            <a:rPr lang="es-CR" sz="1100" b="1">
              <a:latin typeface="Times New Roman" panose="02020603050405020304" pitchFamily="18" charset="0"/>
              <a:cs typeface="Times New Roman" panose="02020603050405020304" pitchFamily="18" charset="0"/>
            </a:rPr>
            <a:t>Mujer infertil vista como poco útil para la sociedad</a:t>
          </a:r>
        </a:p>
      </dgm:t>
    </dgm:pt>
    <dgm:pt modelId="{B98A45C5-47D4-4CFE-BB31-2FD3747F6EDA}" type="parTrans" cxnId="{914D1392-0CD5-47CC-8131-B25874E10403}">
      <dgm:prSet/>
      <dgm:spPr/>
      <dgm:t>
        <a:bodyPr/>
        <a:lstStyle/>
        <a:p>
          <a:endParaRPr lang="es-CR"/>
        </a:p>
      </dgm:t>
    </dgm:pt>
    <dgm:pt modelId="{75D3869C-02B4-45A8-9A7D-649110DC6914}" type="sibTrans" cxnId="{914D1392-0CD5-47CC-8131-B25874E10403}">
      <dgm:prSet/>
      <dgm:spPr/>
      <dgm:t>
        <a:bodyPr/>
        <a:lstStyle/>
        <a:p>
          <a:endParaRPr lang="es-CR"/>
        </a:p>
      </dgm:t>
    </dgm:pt>
    <dgm:pt modelId="{13940048-D046-4D93-ACB2-5AF5BCD87C38}">
      <dgm:prSet phldrT="[Texto]" custT="1"/>
      <dgm:spPr/>
      <dgm:t>
        <a:bodyPr/>
        <a:lstStyle/>
        <a:p>
          <a:r>
            <a:rPr lang="es-CR" sz="1100">
              <a:latin typeface="Times New Roman" panose="02020603050405020304" pitchFamily="18" charset="0"/>
              <a:cs typeface="Times New Roman" panose="02020603050405020304" pitchFamily="18" charset="0"/>
            </a:rPr>
            <a:t>"La gente cree que si uste es infertil, usted es menos mujer"</a:t>
          </a:r>
        </a:p>
      </dgm:t>
    </dgm:pt>
    <dgm:pt modelId="{79F83A86-24E8-4914-A49D-7D3A77134F54}" type="parTrans" cxnId="{0F25306A-05AC-420C-8F0C-57D50163DC4D}">
      <dgm:prSet/>
      <dgm:spPr/>
      <dgm:t>
        <a:bodyPr/>
        <a:lstStyle/>
        <a:p>
          <a:endParaRPr lang="es-CR"/>
        </a:p>
      </dgm:t>
    </dgm:pt>
    <dgm:pt modelId="{40AE705A-4EE7-4E34-BE92-8C1094B092D5}" type="sibTrans" cxnId="{0F25306A-05AC-420C-8F0C-57D50163DC4D}">
      <dgm:prSet/>
      <dgm:spPr/>
      <dgm:t>
        <a:bodyPr/>
        <a:lstStyle/>
        <a:p>
          <a:endParaRPr lang="es-CR"/>
        </a:p>
      </dgm:t>
    </dgm:pt>
    <dgm:pt modelId="{DFB60929-6DF0-4467-A09C-9809DA942B4A}">
      <dgm:prSet phldrT="[Texto]" custT="1"/>
      <dgm:spPr/>
      <dgm:t>
        <a:bodyPr/>
        <a:lstStyle/>
        <a:p>
          <a:r>
            <a:rPr lang="es-CR" sz="1100">
              <a:latin typeface="Times New Roman" panose="02020603050405020304" pitchFamily="18" charset="0"/>
              <a:cs typeface="Times New Roman" panose="02020603050405020304" pitchFamily="18" charset="0"/>
            </a:rPr>
            <a:t>"Si usted no es capaz de ovular usted no es lo suficientemente mujer"</a:t>
          </a:r>
        </a:p>
      </dgm:t>
    </dgm:pt>
    <dgm:pt modelId="{843AB4B0-A2A6-494C-B7CD-4C11BE231F65}" type="parTrans" cxnId="{F5F505BF-FF79-4F3B-9C2B-2B56AEEA1D79}">
      <dgm:prSet/>
      <dgm:spPr/>
      <dgm:t>
        <a:bodyPr/>
        <a:lstStyle/>
        <a:p>
          <a:endParaRPr lang="es-CR"/>
        </a:p>
      </dgm:t>
    </dgm:pt>
    <dgm:pt modelId="{AB0FCC29-72AD-4495-A1EF-E46DD9B3505B}" type="sibTrans" cxnId="{F5F505BF-FF79-4F3B-9C2B-2B56AEEA1D79}">
      <dgm:prSet/>
      <dgm:spPr/>
      <dgm:t>
        <a:bodyPr/>
        <a:lstStyle/>
        <a:p>
          <a:endParaRPr lang="es-CR"/>
        </a:p>
      </dgm:t>
    </dgm:pt>
    <dgm:pt modelId="{2737996C-12CB-43BC-BF9E-6E0B182A2B57}">
      <dgm:prSet phldrT="[Texto]" custT="1"/>
      <dgm:spPr/>
      <dgm:t>
        <a:bodyPr/>
        <a:lstStyle/>
        <a:p>
          <a:r>
            <a:rPr lang="es-CR" sz="1100">
              <a:latin typeface="Times New Roman" panose="02020603050405020304" pitchFamily="18" charset="0"/>
              <a:cs typeface="Times New Roman" panose="02020603050405020304" pitchFamily="18" charset="0"/>
            </a:rPr>
            <a:t>"Para muchas personas el hecho de no ser mamá es que usted no funciona como mujer"</a:t>
          </a:r>
        </a:p>
      </dgm:t>
    </dgm:pt>
    <dgm:pt modelId="{E569219D-DB7A-41EB-A361-A54FBDAF0149}" type="parTrans" cxnId="{67C201F2-9448-469C-8876-082FC5D3BD01}">
      <dgm:prSet/>
      <dgm:spPr/>
      <dgm:t>
        <a:bodyPr/>
        <a:lstStyle/>
        <a:p>
          <a:endParaRPr lang="es-CR"/>
        </a:p>
      </dgm:t>
    </dgm:pt>
    <dgm:pt modelId="{CD80FBED-B900-40B6-BFBD-71A6CCF73126}" type="sibTrans" cxnId="{67C201F2-9448-469C-8876-082FC5D3BD01}">
      <dgm:prSet/>
      <dgm:spPr/>
      <dgm:t>
        <a:bodyPr/>
        <a:lstStyle/>
        <a:p>
          <a:endParaRPr lang="es-CR"/>
        </a:p>
      </dgm:t>
    </dgm:pt>
    <dgm:pt modelId="{E04DE8E2-4355-4721-B617-507CCAD4A559}">
      <dgm:prSet phldrT="[Texto]" custT="1"/>
      <dgm:spPr/>
      <dgm:t>
        <a:bodyPr/>
        <a:lstStyle/>
        <a:p>
          <a:r>
            <a:rPr lang="es-CR" sz="1100">
              <a:latin typeface="Times New Roman" panose="02020603050405020304" pitchFamily="18" charset="0"/>
              <a:cs typeface="Times New Roman" panose="02020603050405020304" pitchFamily="18" charset="0"/>
            </a:rPr>
            <a:t>"Que no sirve, vamos a ver, que antes que no servía</a:t>
          </a:r>
          <a:r>
            <a:rPr lang="es-CR" sz="900"/>
            <a:t>"</a:t>
          </a:r>
        </a:p>
      </dgm:t>
    </dgm:pt>
    <dgm:pt modelId="{FFDC0357-6F23-49E4-A70C-5EC355EECEB0}" type="parTrans" cxnId="{654794D4-D972-4E3F-ABAB-C760CF15BA4D}">
      <dgm:prSet/>
      <dgm:spPr/>
      <dgm:t>
        <a:bodyPr/>
        <a:lstStyle/>
        <a:p>
          <a:endParaRPr lang="es-CR"/>
        </a:p>
      </dgm:t>
    </dgm:pt>
    <dgm:pt modelId="{2A3D0029-6671-4B6F-B26E-A6CE9DB0BCDA}" type="sibTrans" cxnId="{654794D4-D972-4E3F-ABAB-C760CF15BA4D}">
      <dgm:prSet/>
      <dgm:spPr/>
      <dgm:t>
        <a:bodyPr/>
        <a:lstStyle/>
        <a:p>
          <a:endParaRPr lang="es-CR"/>
        </a:p>
      </dgm:t>
    </dgm:pt>
    <dgm:pt modelId="{F6F5CF87-5DC6-4E93-8544-72582A093FEB}" type="pres">
      <dgm:prSet presAssocID="{7F220923-6BE9-46D7-BC3A-E8C4AFA3C0FD}" presName="cycle" presStyleCnt="0">
        <dgm:presLayoutVars>
          <dgm:chMax val="1"/>
          <dgm:dir/>
          <dgm:animLvl val="ctr"/>
          <dgm:resizeHandles val="exact"/>
        </dgm:presLayoutVars>
      </dgm:prSet>
      <dgm:spPr/>
    </dgm:pt>
    <dgm:pt modelId="{4ABFD6FD-B191-40C5-B8B0-CCA4AD448AFA}" type="pres">
      <dgm:prSet presAssocID="{A1F7A907-4915-43F0-A805-ECA1772F744B}" presName="centerShape" presStyleLbl="node0" presStyleIdx="0" presStyleCnt="1" custScaleX="124282" custScaleY="117771"/>
      <dgm:spPr/>
    </dgm:pt>
    <dgm:pt modelId="{A0DBA97F-447B-4494-88A7-9B17703C2529}" type="pres">
      <dgm:prSet presAssocID="{79F83A86-24E8-4914-A49D-7D3A77134F54}" presName="Name9" presStyleLbl="parChTrans1D2" presStyleIdx="0" presStyleCnt="4"/>
      <dgm:spPr/>
    </dgm:pt>
    <dgm:pt modelId="{27C97747-C967-4943-9471-44B77F3DDE1C}" type="pres">
      <dgm:prSet presAssocID="{79F83A86-24E8-4914-A49D-7D3A77134F54}" presName="connTx" presStyleLbl="parChTrans1D2" presStyleIdx="0" presStyleCnt="4"/>
      <dgm:spPr/>
    </dgm:pt>
    <dgm:pt modelId="{D8092685-D7CF-46CA-B24D-75DB284E3B2F}" type="pres">
      <dgm:prSet presAssocID="{13940048-D046-4D93-ACB2-5AF5BCD87C38}" presName="node" presStyleLbl="node1" presStyleIdx="0" presStyleCnt="4" custScaleX="134305" custScaleY="118439" custRadScaleRad="99037">
        <dgm:presLayoutVars>
          <dgm:bulletEnabled val="1"/>
        </dgm:presLayoutVars>
      </dgm:prSet>
      <dgm:spPr/>
    </dgm:pt>
    <dgm:pt modelId="{9985010A-8C93-467A-AA71-314869F14D0E}" type="pres">
      <dgm:prSet presAssocID="{843AB4B0-A2A6-494C-B7CD-4C11BE231F65}" presName="Name9" presStyleLbl="parChTrans1D2" presStyleIdx="1" presStyleCnt="4"/>
      <dgm:spPr/>
    </dgm:pt>
    <dgm:pt modelId="{E6F1A9BC-7264-4F33-8DAB-44BB40EE3804}" type="pres">
      <dgm:prSet presAssocID="{843AB4B0-A2A6-494C-B7CD-4C11BE231F65}" presName="connTx" presStyleLbl="parChTrans1D2" presStyleIdx="1" presStyleCnt="4"/>
      <dgm:spPr/>
    </dgm:pt>
    <dgm:pt modelId="{5CFE6B46-4ECD-433F-8D4A-9B654AC40A5F}" type="pres">
      <dgm:prSet presAssocID="{DFB60929-6DF0-4467-A09C-9809DA942B4A}" presName="node" presStyleLbl="node1" presStyleIdx="1" presStyleCnt="4" custScaleX="127050" custScaleY="115750" custRadScaleRad="146421" custRadScaleInc="1035">
        <dgm:presLayoutVars>
          <dgm:bulletEnabled val="1"/>
        </dgm:presLayoutVars>
      </dgm:prSet>
      <dgm:spPr/>
    </dgm:pt>
    <dgm:pt modelId="{6D1D041C-5B21-4FA3-ABBC-701417EB57A3}" type="pres">
      <dgm:prSet presAssocID="{E569219D-DB7A-41EB-A361-A54FBDAF0149}" presName="Name9" presStyleLbl="parChTrans1D2" presStyleIdx="2" presStyleCnt="4"/>
      <dgm:spPr/>
    </dgm:pt>
    <dgm:pt modelId="{CFBCFB23-AE33-4EDA-92D1-29D922A2FAB4}" type="pres">
      <dgm:prSet presAssocID="{E569219D-DB7A-41EB-A361-A54FBDAF0149}" presName="connTx" presStyleLbl="parChTrans1D2" presStyleIdx="2" presStyleCnt="4"/>
      <dgm:spPr/>
    </dgm:pt>
    <dgm:pt modelId="{75E57A1E-9548-4CA4-817F-447F481B72AE}" type="pres">
      <dgm:prSet presAssocID="{2737996C-12CB-43BC-BF9E-6E0B182A2B57}" presName="node" presStyleLbl="node1" presStyleIdx="2" presStyleCnt="4" custScaleX="138834" custScaleY="112821" custRadScaleRad="110048" custRadScaleInc="-1291">
        <dgm:presLayoutVars>
          <dgm:bulletEnabled val="1"/>
        </dgm:presLayoutVars>
      </dgm:prSet>
      <dgm:spPr/>
    </dgm:pt>
    <dgm:pt modelId="{1249D120-D4C3-41A5-9069-3D1D37F5C82E}" type="pres">
      <dgm:prSet presAssocID="{FFDC0357-6F23-49E4-A70C-5EC355EECEB0}" presName="Name9" presStyleLbl="parChTrans1D2" presStyleIdx="3" presStyleCnt="4"/>
      <dgm:spPr/>
    </dgm:pt>
    <dgm:pt modelId="{C7E7FB7C-F73C-49CA-983B-8E5915DE2760}" type="pres">
      <dgm:prSet presAssocID="{FFDC0357-6F23-49E4-A70C-5EC355EECEB0}" presName="connTx" presStyleLbl="parChTrans1D2" presStyleIdx="3" presStyleCnt="4"/>
      <dgm:spPr/>
    </dgm:pt>
    <dgm:pt modelId="{59909DFC-FE63-43AD-AD6A-C680A3035B90}" type="pres">
      <dgm:prSet presAssocID="{E04DE8E2-4355-4721-B617-507CCAD4A559}" presName="node" presStyleLbl="node1" presStyleIdx="3" presStyleCnt="4" custScaleX="128621" custScaleY="115130" custRadScaleRad="141656">
        <dgm:presLayoutVars>
          <dgm:bulletEnabled val="1"/>
        </dgm:presLayoutVars>
      </dgm:prSet>
      <dgm:spPr/>
    </dgm:pt>
  </dgm:ptLst>
  <dgm:cxnLst>
    <dgm:cxn modelId="{D09FBC15-806D-4074-8B6F-8162FAC942E0}" type="presOf" srcId="{FFDC0357-6F23-49E4-A70C-5EC355EECEB0}" destId="{1249D120-D4C3-41A5-9069-3D1D37F5C82E}" srcOrd="0" destOrd="0" presId="urn:microsoft.com/office/officeart/2005/8/layout/radial1"/>
    <dgm:cxn modelId="{3239A61B-AC0A-4A94-B84A-21ED1A756880}" type="presOf" srcId="{7F220923-6BE9-46D7-BC3A-E8C4AFA3C0FD}" destId="{F6F5CF87-5DC6-4E93-8544-72582A093FEB}" srcOrd="0" destOrd="0" presId="urn:microsoft.com/office/officeart/2005/8/layout/radial1"/>
    <dgm:cxn modelId="{A22C2C20-6865-4C38-B2B5-BADB4943DCB4}" type="presOf" srcId="{843AB4B0-A2A6-494C-B7CD-4C11BE231F65}" destId="{E6F1A9BC-7264-4F33-8DAB-44BB40EE3804}" srcOrd="1" destOrd="0" presId="urn:microsoft.com/office/officeart/2005/8/layout/radial1"/>
    <dgm:cxn modelId="{4E34A731-30AA-411F-86DC-29770BDD3A53}" type="presOf" srcId="{13940048-D046-4D93-ACB2-5AF5BCD87C38}" destId="{D8092685-D7CF-46CA-B24D-75DB284E3B2F}" srcOrd="0" destOrd="0" presId="urn:microsoft.com/office/officeart/2005/8/layout/radial1"/>
    <dgm:cxn modelId="{BF17F736-9D11-4B69-995D-CDCEFDC0F99B}" type="presOf" srcId="{DFB60929-6DF0-4467-A09C-9809DA942B4A}" destId="{5CFE6B46-4ECD-433F-8D4A-9B654AC40A5F}" srcOrd="0" destOrd="0" presId="urn:microsoft.com/office/officeart/2005/8/layout/radial1"/>
    <dgm:cxn modelId="{0F25306A-05AC-420C-8F0C-57D50163DC4D}" srcId="{A1F7A907-4915-43F0-A805-ECA1772F744B}" destId="{13940048-D046-4D93-ACB2-5AF5BCD87C38}" srcOrd="0" destOrd="0" parTransId="{79F83A86-24E8-4914-A49D-7D3A77134F54}" sibTransId="{40AE705A-4EE7-4E34-BE92-8C1094B092D5}"/>
    <dgm:cxn modelId="{63FABE4B-D315-4174-9F8B-873079E67892}" type="presOf" srcId="{E569219D-DB7A-41EB-A361-A54FBDAF0149}" destId="{6D1D041C-5B21-4FA3-ABBC-701417EB57A3}" srcOrd="0" destOrd="0" presId="urn:microsoft.com/office/officeart/2005/8/layout/radial1"/>
    <dgm:cxn modelId="{B5C8AB4C-074B-4926-8691-92A523A61362}" type="presOf" srcId="{E04DE8E2-4355-4721-B617-507CCAD4A559}" destId="{59909DFC-FE63-43AD-AD6A-C680A3035B90}" srcOrd="0" destOrd="0" presId="urn:microsoft.com/office/officeart/2005/8/layout/radial1"/>
    <dgm:cxn modelId="{23C84470-F143-4FDC-B619-C8A955A32D6F}" type="presOf" srcId="{2737996C-12CB-43BC-BF9E-6E0B182A2B57}" destId="{75E57A1E-9548-4CA4-817F-447F481B72AE}" srcOrd="0" destOrd="0" presId="urn:microsoft.com/office/officeart/2005/8/layout/radial1"/>
    <dgm:cxn modelId="{64261656-7FB9-4670-973B-A9AD0690EFDF}" type="presOf" srcId="{FFDC0357-6F23-49E4-A70C-5EC355EECEB0}" destId="{C7E7FB7C-F73C-49CA-983B-8E5915DE2760}" srcOrd="1" destOrd="0" presId="urn:microsoft.com/office/officeart/2005/8/layout/radial1"/>
    <dgm:cxn modelId="{914D1392-0CD5-47CC-8131-B25874E10403}" srcId="{7F220923-6BE9-46D7-BC3A-E8C4AFA3C0FD}" destId="{A1F7A907-4915-43F0-A805-ECA1772F744B}" srcOrd="0" destOrd="0" parTransId="{B98A45C5-47D4-4CFE-BB31-2FD3747F6EDA}" sibTransId="{75D3869C-02B4-45A8-9A7D-649110DC6914}"/>
    <dgm:cxn modelId="{5DF10E9A-6515-4D0C-9355-DE4A72AD389F}" type="presOf" srcId="{E569219D-DB7A-41EB-A361-A54FBDAF0149}" destId="{CFBCFB23-AE33-4EDA-92D1-29D922A2FAB4}" srcOrd="1" destOrd="0" presId="urn:microsoft.com/office/officeart/2005/8/layout/radial1"/>
    <dgm:cxn modelId="{D72409AF-9B40-44A8-8442-36BE2A45B149}" type="presOf" srcId="{79F83A86-24E8-4914-A49D-7D3A77134F54}" destId="{27C97747-C967-4943-9471-44B77F3DDE1C}" srcOrd="1" destOrd="0" presId="urn:microsoft.com/office/officeart/2005/8/layout/radial1"/>
    <dgm:cxn modelId="{07E1CAB1-230D-4ACC-BB50-48FB3E2022F9}" type="presOf" srcId="{A1F7A907-4915-43F0-A805-ECA1772F744B}" destId="{4ABFD6FD-B191-40C5-B8B0-CCA4AD448AFA}" srcOrd="0" destOrd="0" presId="urn:microsoft.com/office/officeart/2005/8/layout/radial1"/>
    <dgm:cxn modelId="{F5F505BF-FF79-4F3B-9C2B-2B56AEEA1D79}" srcId="{A1F7A907-4915-43F0-A805-ECA1772F744B}" destId="{DFB60929-6DF0-4467-A09C-9809DA942B4A}" srcOrd="1" destOrd="0" parTransId="{843AB4B0-A2A6-494C-B7CD-4C11BE231F65}" sibTransId="{AB0FCC29-72AD-4495-A1EF-E46DD9B3505B}"/>
    <dgm:cxn modelId="{654794D4-D972-4E3F-ABAB-C760CF15BA4D}" srcId="{A1F7A907-4915-43F0-A805-ECA1772F744B}" destId="{E04DE8E2-4355-4721-B617-507CCAD4A559}" srcOrd="3" destOrd="0" parTransId="{FFDC0357-6F23-49E4-A70C-5EC355EECEB0}" sibTransId="{2A3D0029-6671-4B6F-B26E-A6CE9DB0BCDA}"/>
    <dgm:cxn modelId="{B6A19ADB-3510-4C52-A103-D939E91131BA}" type="presOf" srcId="{79F83A86-24E8-4914-A49D-7D3A77134F54}" destId="{A0DBA97F-447B-4494-88A7-9B17703C2529}" srcOrd="0" destOrd="0" presId="urn:microsoft.com/office/officeart/2005/8/layout/radial1"/>
    <dgm:cxn modelId="{67C201F2-9448-469C-8876-082FC5D3BD01}" srcId="{A1F7A907-4915-43F0-A805-ECA1772F744B}" destId="{2737996C-12CB-43BC-BF9E-6E0B182A2B57}" srcOrd="2" destOrd="0" parTransId="{E569219D-DB7A-41EB-A361-A54FBDAF0149}" sibTransId="{CD80FBED-B900-40B6-BFBD-71A6CCF73126}"/>
    <dgm:cxn modelId="{BFDE78F3-2578-41A8-8602-5CC64383D5A6}" type="presOf" srcId="{843AB4B0-A2A6-494C-B7CD-4C11BE231F65}" destId="{9985010A-8C93-467A-AA71-314869F14D0E}" srcOrd="0" destOrd="0" presId="urn:microsoft.com/office/officeart/2005/8/layout/radial1"/>
    <dgm:cxn modelId="{FBD5707A-EBF3-4EC0-BF53-CE40B649B387}" type="presParOf" srcId="{F6F5CF87-5DC6-4E93-8544-72582A093FEB}" destId="{4ABFD6FD-B191-40C5-B8B0-CCA4AD448AFA}" srcOrd="0" destOrd="0" presId="urn:microsoft.com/office/officeart/2005/8/layout/radial1"/>
    <dgm:cxn modelId="{DCCCC2D7-1B8A-4144-AFD6-A42BF9CC83E8}" type="presParOf" srcId="{F6F5CF87-5DC6-4E93-8544-72582A093FEB}" destId="{A0DBA97F-447B-4494-88A7-9B17703C2529}" srcOrd="1" destOrd="0" presId="urn:microsoft.com/office/officeart/2005/8/layout/radial1"/>
    <dgm:cxn modelId="{DBD91A84-959E-408E-BE72-97A11A43A5F6}" type="presParOf" srcId="{A0DBA97F-447B-4494-88A7-9B17703C2529}" destId="{27C97747-C967-4943-9471-44B77F3DDE1C}" srcOrd="0" destOrd="0" presId="urn:microsoft.com/office/officeart/2005/8/layout/radial1"/>
    <dgm:cxn modelId="{009AA3FB-2289-4C4D-8A3F-C7ECDABEA0A9}" type="presParOf" srcId="{F6F5CF87-5DC6-4E93-8544-72582A093FEB}" destId="{D8092685-D7CF-46CA-B24D-75DB284E3B2F}" srcOrd="2" destOrd="0" presId="urn:microsoft.com/office/officeart/2005/8/layout/radial1"/>
    <dgm:cxn modelId="{FA66F061-580C-4AAC-BF24-74EE11962F46}" type="presParOf" srcId="{F6F5CF87-5DC6-4E93-8544-72582A093FEB}" destId="{9985010A-8C93-467A-AA71-314869F14D0E}" srcOrd="3" destOrd="0" presId="urn:microsoft.com/office/officeart/2005/8/layout/radial1"/>
    <dgm:cxn modelId="{67C8C6F4-7AE4-457F-A416-499E9A9BB052}" type="presParOf" srcId="{9985010A-8C93-467A-AA71-314869F14D0E}" destId="{E6F1A9BC-7264-4F33-8DAB-44BB40EE3804}" srcOrd="0" destOrd="0" presId="urn:microsoft.com/office/officeart/2005/8/layout/radial1"/>
    <dgm:cxn modelId="{440F7045-7BBC-4F8E-94CE-2BAD112204FE}" type="presParOf" srcId="{F6F5CF87-5DC6-4E93-8544-72582A093FEB}" destId="{5CFE6B46-4ECD-433F-8D4A-9B654AC40A5F}" srcOrd="4" destOrd="0" presId="urn:microsoft.com/office/officeart/2005/8/layout/radial1"/>
    <dgm:cxn modelId="{0C272D24-3262-4FD8-98CF-1B28CA30B158}" type="presParOf" srcId="{F6F5CF87-5DC6-4E93-8544-72582A093FEB}" destId="{6D1D041C-5B21-4FA3-ABBC-701417EB57A3}" srcOrd="5" destOrd="0" presId="urn:microsoft.com/office/officeart/2005/8/layout/radial1"/>
    <dgm:cxn modelId="{BD0E2C5A-4B6C-4F3A-B94A-790AD08266D7}" type="presParOf" srcId="{6D1D041C-5B21-4FA3-ABBC-701417EB57A3}" destId="{CFBCFB23-AE33-4EDA-92D1-29D922A2FAB4}" srcOrd="0" destOrd="0" presId="urn:microsoft.com/office/officeart/2005/8/layout/radial1"/>
    <dgm:cxn modelId="{056EFAC9-A45A-4D64-B00E-568607910AFB}" type="presParOf" srcId="{F6F5CF87-5DC6-4E93-8544-72582A093FEB}" destId="{75E57A1E-9548-4CA4-817F-447F481B72AE}" srcOrd="6" destOrd="0" presId="urn:microsoft.com/office/officeart/2005/8/layout/radial1"/>
    <dgm:cxn modelId="{D7F2A5B2-3840-4C41-98D0-619C121A92B8}" type="presParOf" srcId="{F6F5CF87-5DC6-4E93-8544-72582A093FEB}" destId="{1249D120-D4C3-41A5-9069-3D1D37F5C82E}" srcOrd="7" destOrd="0" presId="urn:microsoft.com/office/officeart/2005/8/layout/radial1"/>
    <dgm:cxn modelId="{8FF57791-4EDD-407D-8C40-891CD06EE642}" type="presParOf" srcId="{1249D120-D4C3-41A5-9069-3D1D37F5C82E}" destId="{C7E7FB7C-F73C-49CA-983B-8E5915DE2760}" srcOrd="0" destOrd="0" presId="urn:microsoft.com/office/officeart/2005/8/layout/radial1"/>
    <dgm:cxn modelId="{C86BA8C8-9FDC-4B1B-AE12-38CCD4671ECB}" type="presParOf" srcId="{F6F5CF87-5DC6-4E93-8544-72582A093FEB}" destId="{59909DFC-FE63-43AD-AD6A-C680A3035B90}" srcOrd="8" destOrd="0" presId="urn:microsoft.com/office/officeart/2005/8/layout/radial1"/>
  </dgm:cxnLst>
  <dgm:bg/>
  <dgm:whole/>
  <dgm:extLst>
    <a:ext uri="http://schemas.microsoft.com/office/drawing/2008/diagram">
      <dsp:dataModelExt xmlns:dsp="http://schemas.microsoft.com/office/drawing/2008/diagram" relId="rId118"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57AFBB17-A2B0-4694-9395-B571409E7858}" type="doc">
      <dgm:prSet loTypeId="urn:microsoft.com/office/officeart/2005/8/layout/lProcess1" loCatId="process" qsTypeId="urn:microsoft.com/office/officeart/2005/8/quickstyle/simple1" qsCatId="simple" csTypeId="urn:microsoft.com/office/officeart/2005/8/colors/accent0_1" csCatId="mainScheme" phldr="1"/>
      <dgm:spPr/>
      <dgm:t>
        <a:bodyPr/>
        <a:lstStyle/>
        <a:p>
          <a:endParaRPr lang="es-CR"/>
        </a:p>
      </dgm:t>
    </dgm:pt>
    <dgm:pt modelId="{0049F733-2A10-4464-94E4-ECB0234B89D2}">
      <dgm:prSet phldrT="[Texto]" custT="1"/>
      <dgm:spPr/>
      <dgm:t>
        <a:bodyPr/>
        <a:lstStyle/>
        <a:p>
          <a:r>
            <a:rPr lang="es-CR" sz="1200">
              <a:latin typeface="Times New Roman" panose="02020603050405020304" pitchFamily="18" charset="0"/>
              <a:cs typeface="Times New Roman" panose="02020603050405020304" pitchFamily="18" charset="0"/>
            </a:rPr>
            <a:t>"Porque los que no se implanta, los desechan, se mueren "Son bebés, que usted está matando!"</a:t>
          </a:r>
        </a:p>
      </dgm:t>
    </dgm:pt>
    <dgm:pt modelId="{A6FBB90B-F2BD-4A85-B439-1AB3CFF921EB}" type="parTrans" cxnId="{BAB46B69-9485-4A16-8659-3309C9A1B3C3}">
      <dgm:prSet/>
      <dgm:spPr/>
      <dgm:t>
        <a:bodyPr/>
        <a:lstStyle/>
        <a:p>
          <a:endParaRPr lang="es-CR"/>
        </a:p>
      </dgm:t>
    </dgm:pt>
    <dgm:pt modelId="{17590E39-6FC3-40D6-A489-614862D7DB47}" type="sibTrans" cxnId="{BAB46B69-9485-4A16-8659-3309C9A1B3C3}">
      <dgm:prSet/>
      <dgm:spPr/>
      <dgm:t>
        <a:bodyPr/>
        <a:lstStyle/>
        <a:p>
          <a:endParaRPr lang="es-CR"/>
        </a:p>
      </dgm:t>
    </dgm:pt>
    <dgm:pt modelId="{D93AB516-4F5A-4286-8F28-1E4FEB32FE75}">
      <dgm:prSet phldrT="[Texto]"/>
      <dgm:spPr/>
      <dgm:t>
        <a:bodyPr/>
        <a:lstStyle/>
        <a:p>
          <a:r>
            <a:rPr lang="es-CR">
              <a:latin typeface="Times New Roman" panose="02020603050405020304" pitchFamily="18" charset="0"/>
              <a:cs typeface="Times New Roman" panose="02020603050405020304" pitchFamily="18" charset="0"/>
            </a:rPr>
            <a:t>"Eso es antinatural, eso a Dios no les gusta"</a:t>
          </a:r>
        </a:p>
      </dgm:t>
    </dgm:pt>
    <dgm:pt modelId="{7AB7BAA8-86E5-43EE-A9B3-E8C7E3C55E94}" type="parTrans" cxnId="{D6B2B86C-8C72-41D5-9A56-D497C36A44A4}">
      <dgm:prSet/>
      <dgm:spPr/>
      <dgm:t>
        <a:bodyPr/>
        <a:lstStyle/>
        <a:p>
          <a:endParaRPr lang="es-CR"/>
        </a:p>
      </dgm:t>
    </dgm:pt>
    <dgm:pt modelId="{D2707415-13AC-4D6C-8A10-F5D4B5F28EF6}" type="sibTrans" cxnId="{D6B2B86C-8C72-41D5-9A56-D497C36A44A4}">
      <dgm:prSet/>
      <dgm:spPr/>
      <dgm:t>
        <a:bodyPr/>
        <a:lstStyle/>
        <a:p>
          <a:endParaRPr lang="es-CR"/>
        </a:p>
      </dgm:t>
    </dgm:pt>
    <dgm:pt modelId="{25C934E2-A48E-4258-9D5F-3FB0A9FBBFB3}">
      <dgm:prSet phldrT="[Texto]"/>
      <dgm:spPr/>
      <dgm:t>
        <a:bodyPr/>
        <a:lstStyle/>
        <a:p>
          <a:r>
            <a:rPr lang="es-CR">
              <a:latin typeface="Times New Roman" panose="02020603050405020304" pitchFamily="18" charset="0"/>
              <a:cs typeface="Times New Roman" panose="02020603050405020304" pitchFamily="18" charset="0"/>
            </a:rPr>
            <a:t>"Que están matando el mismo enredo del aborto que creen que la fecundación in vitro, es similar"</a:t>
          </a:r>
        </a:p>
      </dgm:t>
    </dgm:pt>
    <dgm:pt modelId="{2463ACBE-116E-423E-B58C-8C156684ABC8}" type="parTrans" cxnId="{BA417F84-D67E-455D-BE91-A865F638C6A6}">
      <dgm:prSet/>
      <dgm:spPr/>
      <dgm:t>
        <a:bodyPr/>
        <a:lstStyle/>
        <a:p>
          <a:endParaRPr lang="es-CR"/>
        </a:p>
      </dgm:t>
    </dgm:pt>
    <dgm:pt modelId="{50C1CE5F-48D9-4CA7-8B9D-834A9C02405D}" type="sibTrans" cxnId="{BA417F84-D67E-455D-BE91-A865F638C6A6}">
      <dgm:prSet/>
      <dgm:spPr/>
      <dgm:t>
        <a:bodyPr/>
        <a:lstStyle/>
        <a:p>
          <a:endParaRPr lang="es-CR"/>
        </a:p>
      </dgm:t>
    </dgm:pt>
    <dgm:pt modelId="{8D3016D4-1E8E-4D85-A8DC-EA5117B85210}">
      <dgm:prSet phldrT="[Texto]" custT="1"/>
      <dgm:spPr/>
      <dgm:t>
        <a:bodyPr/>
        <a:lstStyle/>
        <a:p>
          <a:r>
            <a:rPr lang="es-CR" sz="1200">
              <a:latin typeface="Times New Roman" panose="02020603050405020304" pitchFamily="18" charset="0"/>
              <a:cs typeface="Times New Roman" panose="02020603050405020304" pitchFamily="18" charset="0"/>
            </a:rPr>
            <a:t>"Ustedes saben que ustedes van a asesinar bebés"</a:t>
          </a:r>
        </a:p>
      </dgm:t>
    </dgm:pt>
    <dgm:pt modelId="{A8C87F0A-5CA4-4334-B34C-9CEF33C9D28D}" type="parTrans" cxnId="{0E404DDD-4805-4200-84AC-B045620B22B8}">
      <dgm:prSet/>
      <dgm:spPr/>
      <dgm:t>
        <a:bodyPr/>
        <a:lstStyle/>
        <a:p>
          <a:endParaRPr lang="es-CR"/>
        </a:p>
      </dgm:t>
    </dgm:pt>
    <dgm:pt modelId="{65B19A92-551A-4240-B822-7AD9E74E2E28}" type="sibTrans" cxnId="{0E404DDD-4805-4200-84AC-B045620B22B8}">
      <dgm:prSet/>
      <dgm:spPr/>
      <dgm:t>
        <a:bodyPr/>
        <a:lstStyle/>
        <a:p>
          <a:endParaRPr lang="es-CR"/>
        </a:p>
      </dgm:t>
    </dgm:pt>
    <dgm:pt modelId="{E676C977-4BA9-4C60-A67B-ACBF4536758D}">
      <dgm:prSet phldrT="[Texto]"/>
      <dgm:spPr/>
      <dgm:t>
        <a:bodyPr/>
        <a:lstStyle/>
        <a:p>
          <a:r>
            <a:rPr lang="es-CR">
              <a:latin typeface="Times New Roman" panose="02020603050405020304" pitchFamily="18" charset="0"/>
              <a:cs typeface="Times New Roman" panose="02020603050405020304" pitchFamily="18" charset="0"/>
            </a:rPr>
            <a:t>"Los desechan, los botan como si fuera a quello que agarran a un bebé entero y lo botan"</a:t>
          </a:r>
        </a:p>
      </dgm:t>
    </dgm:pt>
    <dgm:pt modelId="{401E8AFD-6B5B-4F48-A4EB-00871CE75AB5}" type="parTrans" cxnId="{4B18623C-BE7D-4516-B8C3-AA1B63F68FFD}">
      <dgm:prSet/>
      <dgm:spPr/>
      <dgm:t>
        <a:bodyPr/>
        <a:lstStyle/>
        <a:p>
          <a:endParaRPr lang="es-CR"/>
        </a:p>
      </dgm:t>
    </dgm:pt>
    <dgm:pt modelId="{7AE599EB-B9A8-440B-A737-EF4C5BB7BE19}" type="sibTrans" cxnId="{4B18623C-BE7D-4516-B8C3-AA1B63F68FFD}">
      <dgm:prSet/>
      <dgm:spPr/>
      <dgm:t>
        <a:bodyPr/>
        <a:lstStyle/>
        <a:p>
          <a:endParaRPr lang="es-CR"/>
        </a:p>
      </dgm:t>
    </dgm:pt>
    <dgm:pt modelId="{A6BC9870-7019-448C-9018-334A13E567D0}">
      <dgm:prSet phldrT="[Texto]"/>
      <dgm:spPr/>
      <dgm:t>
        <a:bodyPr/>
        <a:lstStyle/>
        <a:p>
          <a:r>
            <a:rPr lang="es-CR">
              <a:latin typeface="Times New Roman" panose="02020603050405020304" pitchFamily="18" charset="0"/>
              <a:cs typeface="Times New Roman" panose="02020603050405020304" pitchFamily="18" charset="0"/>
            </a:rPr>
            <a:t>"Lo ven con ojos de que no es lo natural, no es lo que Dios manda a ser mujer, piensan que es experimentación"</a:t>
          </a:r>
        </a:p>
      </dgm:t>
    </dgm:pt>
    <dgm:pt modelId="{C5297237-30AD-4CD1-B27E-57DDAECEB285}" type="parTrans" cxnId="{A367A8D6-518E-45EE-B3E4-BE64A4A5F2A2}">
      <dgm:prSet/>
      <dgm:spPr/>
      <dgm:t>
        <a:bodyPr/>
        <a:lstStyle/>
        <a:p>
          <a:endParaRPr lang="es-CR"/>
        </a:p>
      </dgm:t>
    </dgm:pt>
    <dgm:pt modelId="{FD030FFE-96D3-48A8-AF15-5FC0A66C11C9}" type="sibTrans" cxnId="{A367A8D6-518E-45EE-B3E4-BE64A4A5F2A2}">
      <dgm:prSet/>
      <dgm:spPr/>
      <dgm:t>
        <a:bodyPr/>
        <a:lstStyle/>
        <a:p>
          <a:endParaRPr lang="es-CR"/>
        </a:p>
      </dgm:t>
    </dgm:pt>
    <dgm:pt modelId="{CAA132EB-FD8A-4E5B-B33B-9451BC312B9D}" type="pres">
      <dgm:prSet presAssocID="{57AFBB17-A2B0-4694-9395-B571409E7858}" presName="Name0" presStyleCnt="0">
        <dgm:presLayoutVars>
          <dgm:dir/>
          <dgm:animLvl val="lvl"/>
          <dgm:resizeHandles val="exact"/>
        </dgm:presLayoutVars>
      </dgm:prSet>
      <dgm:spPr/>
    </dgm:pt>
    <dgm:pt modelId="{C97FE5B3-62DB-4BA4-81CF-54C4DE212E13}" type="pres">
      <dgm:prSet presAssocID="{0049F733-2A10-4464-94E4-ECB0234B89D2}" presName="vertFlow" presStyleCnt="0"/>
      <dgm:spPr/>
    </dgm:pt>
    <dgm:pt modelId="{3D062CE5-193D-478C-8410-CCBC30180744}" type="pres">
      <dgm:prSet presAssocID="{0049F733-2A10-4464-94E4-ECB0234B89D2}" presName="header" presStyleLbl="node1" presStyleIdx="0" presStyleCnt="2"/>
      <dgm:spPr/>
    </dgm:pt>
    <dgm:pt modelId="{C8882451-AC00-4C29-A6B2-60E96CD95B22}" type="pres">
      <dgm:prSet presAssocID="{7AB7BAA8-86E5-43EE-A9B3-E8C7E3C55E94}" presName="parTrans" presStyleLbl="sibTrans2D1" presStyleIdx="0" presStyleCnt="4"/>
      <dgm:spPr/>
    </dgm:pt>
    <dgm:pt modelId="{33FB464A-90D8-41A2-98E6-88D2C5F79CFB}" type="pres">
      <dgm:prSet presAssocID="{D93AB516-4F5A-4286-8F28-1E4FEB32FE75}" presName="child" presStyleLbl="alignAccFollowNode1" presStyleIdx="0" presStyleCnt="4">
        <dgm:presLayoutVars>
          <dgm:chMax val="0"/>
          <dgm:bulletEnabled val="1"/>
        </dgm:presLayoutVars>
      </dgm:prSet>
      <dgm:spPr/>
    </dgm:pt>
    <dgm:pt modelId="{1F884F21-A6EB-4544-9F67-C541DFE3F8CD}" type="pres">
      <dgm:prSet presAssocID="{D2707415-13AC-4D6C-8A10-F5D4B5F28EF6}" presName="sibTrans" presStyleLbl="sibTrans2D1" presStyleIdx="1" presStyleCnt="4"/>
      <dgm:spPr/>
    </dgm:pt>
    <dgm:pt modelId="{4BEED9E8-6B44-4A38-8FCA-E7905C9C17B3}" type="pres">
      <dgm:prSet presAssocID="{25C934E2-A48E-4258-9D5F-3FB0A9FBBFB3}" presName="child" presStyleLbl="alignAccFollowNode1" presStyleIdx="1" presStyleCnt="4">
        <dgm:presLayoutVars>
          <dgm:chMax val="0"/>
          <dgm:bulletEnabled val="1"/>
        </dgm:presLayoutVars>
      </dgm:prSet>
      <dgm:spPr/>
    </dgm:pt>
    <dgm:pt modelId="{2D1B96BA-CA8A-4188-9FEC-D1E37E5B8567}" type="pres">
      <dgm:prSet presAssocID="{0049F733-2A10-4464-94E4-ECB0234B89D2}" presName="hSp" presStyleCnt="0"/>
      <dgm:spPr/>
    </dgm:pt>
    <dgm:pt modelId="{463DA01D-4C73-47B2-9C0F-EC18FE0D6682}" type="pres">
      <dgm:prSet presAssocID="{8D3016D4-1E8E-4D85-A8DC-EA5117B85210}" presName="vertFlow" presStyleCnt="0"/>
      <dgm:spPr/>
    </dgm:pt>
    <dgm:pt modelId="{08B587A2-34F5-4B3C-86F1-B2E1B8F9B55D}" type="pres">
      <dgm:prSet presAssocID="{8D3016D4-1E8E-4D85-A8DC-EA5117B85210}" presName="header" presStyleLbl="node1" presStyleIdx="1" presStyleCnt="2"/>
      <dgm:spPr/>
    </dgm:pt>
    <dgm:pt modelId="{658C1CC4-1E51-4677-82EF-4CA67A8CD963}" type="pres">
      <dgm:prSet presAssocID="{401E8AFD-6B5B-4F48-A4EB-00871CE75AB5}" presName="parTrans" presStyleLbl="sibTrans2D1" presStyleIdx="2" presStyleCnt="4"/>
      <dgm:spPr/>
    </dgm:pt>
    <dgm:pt modelId="{F2F52B04-893F-4CA4-8813-0EC24DFB8568}" type="pres">
      <dgm:prSet presAssocID="{E676C977-4BA9-4C60-A67B-ACBF4536758D}" presName="child" presStyleLbl="alignAccFollowNode1" presStyleIdx="2" presStyleCnt="4">
        <dgm:presLayoutVars>
          <dgm:chMax val="0"/>
          <dgm:bulletEnabled val="1"/>
        </dgm:presLayoutVars>
      </dgm:prSet>
      <dgm:spPr/>
    </dgm:pt>
    <dgm:pt modelId="{5E1E5E10-5D4F-474A-A8BF-0550EEB96E49}" type="pres">
      <dgm:prSet presAssocID="{7AE599EB-B9A8-440B-A737-EF4C5BB7BE19}" presName="sibTrans" presStyleLbl="sibTrans2D1" presStyleIdx="3" presStyleCnt="4"/>
      <dgm:spPr/>
    </dgm:pt>
    <dgm:pt modelId="{DC2FC468-9B71-47F9-BC91-EC2EF89880AA}" type="pres">
      <dgm:prSet presAssocID="{A6BC9870-7019-448C-9018-334A13E567D0}" presName="child" presStyleLbl="alignAccFollowNode1" presStyleIdx="3" presStyleCnt="4">
        <dgm:presLayoutVars>
          <dgm:chMax val="0"/>
          <dgm:bulletEnabled val="1"/>
        </dgm:presLayoutVars>
      </dgm:prSet>
      <dgm:spPr/>
    </dgm:pt>
  </dgm:ptLst>
  <dgm:cxnLst>
    <dgm:cxn modelId="{110CB915-8AC9-4098-AC6F-863402C560A6}" type="presOf" srcId="{7AB7BAA8-86E5-43EE-A9B3-E8C7E3C55E94}" destId="{C8882451-AC00-4C29-A6B2-60E96CD95B22}" srcOrd="0" destOrd="0" presId="urn:microsoft.com/office/officeart/2005/8/layout/lProcess1"/>
    <dgm:cxn modelId="{4B18623C-BE7D-4516-B8C3-AA1B63F68FFD}" srcId="{8D3016D4-1E8E-4D85-A8DC-EA5117B85210}" destId="{E676C977-4BA9-4C60-A67B-ACBF4536758D}" srcOrd="0" destOrd="0" parTransId="{401E8AFD-6B5B-4F48-A4EB-00871CE75AB5}" sibTransId="{7AE599EB-B9A8-440B-A737-EF4C5BB7BE19}"/>
    <dgm:cxn modelId="{8485565D-7F81-4217-8DA6-A0C2FA0DE1C8}" type="presOf" srcId="{0049F733-2A10-4464-94E4-ECB0234B89D2}" destId="{3D062CE5-193D-478C-8410-CCBC30180744}" srcOrd="0" destOrd="0" presId="urn:microsoft.com/office/officeart/2005/8/layout/lProcess1"/>
    <dgm:cxn modelId="{248FA442-7223-4BED-80CB-6B26242642F0}" type="presOf" srcId="{8D3016D4-1E8E-4D85-A8DC-EA5117B85210}" destId="{08B587A2-34F5-4B3C-86F1-B2E1B8F9B55D}" srcOrd="0" destOrd="0" presId="urn:microsoft.com/office/officeart/2005/8/layout/lProcess1"/>
    <dgm:cxn modelId="{BAB46B69-9485-4A16-8659-3309C9A1B3C3}" srcId="{57AFBB17-A2B0-4694-9395-B571409E7858}" destId="{0049F733-2A10-4464-94E4-ECB0234B89D2}" srcOrd="0" destOrd="0" parTransId="{A6FBB90B-F2BD-4A85-B439-1AB3CFF921EB}" sibTransId="{17590E39-6FC3-40D6-A489-614862D7DB47}"/>
    <dgm:cxn modelId="{D6B2B86C-8C72-41D5-9A56-D497C36A44A4}" srcId="{0049F733-2A10-4464-94E4-ECB0234B89D2}" destId="{D93AB516-4F5A-4286-8F28-1E4FEB32FE75}" srcOrd="0" destOrd="0" parTransId="{7AB7BAA8-86E5-43EE-A9B3-E8C7E3C55E94}" sibTransId="{D2707415-13AC-4D6C-8A10-F5D4B5F28EF6}"/>
    <dgm:cxn modelId="{DE0C827E-7F75-4F3A-9DAF-FA7F60DD26DF}" type="presOf" srcId="{25C934E2-A48E-4258-9D5F-3FB0A9FBBFB3}" destId="{4BEED9E8-6B44-4A38-8FCA-E7905C9C17B3}" srcOrd="0" destOrd="0" presId="urn:microsoft.com/office/officeart/2005/8/layout/lProcess1"/>
    <dgm:cxn modelId="{BA417F84-D67E-455D-BE91-A865F638C6A6}" srcId="{0049F733-2A10-4464-94E4-ECB0234B89D2}" destId="{25C934E2-A48E-4258-9D5F-3FB0A9FBBFB3}" srcOrd="1" destOrd="0" parTransId="{2463ACBE-116E-423E-B58C-8C156684ABC8}" sibTransId="{50C1CE5F-48D9-4CA7-8B9D-834A9C02405D}"/>
    <dgm:cxn modelId="{A9D51A86-E338-43D7-9353-657466EAB4DB}" type="presOf" srcId="{D93AB516-4F5A-4286-8F28-1E4FEB32FE75}" destId="{33FB464A-90D8-41A2-98E6-88D2C5F79CFB}" srcOrd="0" destOrd="0" presId="urn:microsoft.com/office/officeart/2005/8/layout/lProcess1"/>
    <dgm:cxn modelId="{58F99C86-9B67-48B4-85AF-30207FF7FE0D}" type="presOf" srcId="{57AFBB17-A2B0-4694-9395-B571409E7858}" destId="{CAA132EB-FD8A-4E5B-B33B-9451BC312B9D}" srcOrd="0" destOrd="0" presId="urn:microsoft.com/office/officeart/2005/8/layout/lProcess1"/>
    <dgm:cxn modelId="{E1363788-CFAE-4AFD-A57C-27DFDFBD5B90}" type="presOf" srcId="{D2707415-13AC-4D6C-8A10-F5D4B5F28EF6}" destId="{1F884F21-A6EB-4544-9F67-C541DFE3F8CD}" srcOrd="0" destOrd="0" presId="urn:microsoft.com/office/officeart/2005/8/layout/lProcess1"/>
    <dgm:cxn modelId="{D0D07892-1EE0-4778-B6A5-7B71EBEC9E21}" type="presOf" srcId="{A6BC9870-7019-448C-9018-334A13E567D0}" destId="{DC2FC468-9B71-47F9-BC91-EC2EF89880AA}" srcOrd="0" destOrd="0" presId="urn:microsoft.com/office/officeart/2005/8/layout/lProcess1"/>
    <dgm:cxn modelId="{8124B8B3-9392-4C38-BA2A-105ADA1042A5}" type="presOf" srcId="{7AE599EB-B9A8-440B-A737-EF4C5BB7BE19}" destId="{5E1E5E10-5D4F-474A-A8BF-0550EEB96E49}" srcOrd="0" destOrd="0" presId="urn:microsoft.com/office/officeart/2005/8/layout/lProcess1"/>
    <dgm:cxn modelId="{5B6245B4-82B0-4710-A59D-46AF461B596C}" type="presOf" srcId="{E676C977-4BA9-4C60-A67B-ACBF4536758D}" destId="{F2F52B04-893F-4CA4-8813-0EC24DFB8568}" srcOrd="0" destOrd="0" presId="urn:microsoft.com/office/officeart/2005/8/layout/lProcess1"/>
    <dgm:cxn modelId="{A367A8D6-518E-45EE-B3E4-BE64A4A5F2A2}" srcId="{8D3016D4-1E8E-4D85-A8DC-EA5117B85210}" destId="{A6BC9870-7019-448C-9018-334A13E567D0}" srcOrd="1" destOrd="0" parTransId="{C5297237-30AD-4CD1-B27E-57DDAECEB285}" sibTransId="{FD030FFE-96D3-48A8-AF15-5FC0A66C11C9}"/>
    <dgm:cxn modelId="{AAF3D0D6-6319-49E8-AC6B-3B20DA049D9D}" type="presOf" srcId="{401E8AFD-6B5B-4F48-A4EB-00871CE75AB5}" destId="{658C1CC4-1E51-4677-82EF-4CA67A8CD963}" srcOrd="0" destOrd="0" presId="urn:microsoft.com/office/officeart/2005/8/layout/lProcess1"/>
    <dgm:cxn modelId="{0E404DDD-4805-4200-84AC-B045620B22B8}" srcId="{57AFBB17-A2B0-4694-9395-B571409E7858}" destId="{8D3016D4-1E8E-4D85-A8DC-EA5117B85210}" srcOrd="1" destOrd="0" parTransId="{A8C87F0A-5CA4-4334-B34C-9CEF33C9D28D}" sibTransId="{65B19A92-551A-4240-B822-7AD9E74E2E28}"/>
    <dgm:cxn modelId="{45EB34A3-7F2C-46F0-8525-E592257BAB9D}" type="presParOf" srcId="{CAA132EB-FD8A-4E5B-B33B-9451BC312B9D}" destId="{C97FE5B3-62DB-4BA4-81CF-54C4DE212E13}" srcOrd="0" destOrd="0" presId="urn:microsoft.com/office/officeart/2005/8/layout/lProcess1"/>
    <dgm:cxn modelId="{6B804B3A-E0DC-4A29-9835-2BC8C8A68814}" type="presParOf" srcId="{C97FE5B3-62DB-4BA4-81CF-54C4DE212E13}" destId="{3D062CE5-193D-478C-8410-CCBC30180744}" srcOrd="0" destOrd="0" presId="urn:microsoft.com/office/officeart/2005/8/layout/lProcess1"/>
    <dgm:cxn modelId="{3CDA12D2-752E-4908-AC27-ACBB537DAD37}" type="presParOf" srcId="{C97FE5B3-62DB-4BA4-81CF-54C4DE212E13}" destId="{C8882451-AC00-4C29-A6B2-60E96CD95B22}" srcOrd="1" destOrd="0" presId="urn:microsoft.com/office/officeart/2005/8/layout/lProcess1"/>
    <dgm:cxn modelId="{CC630B59-6DC7-4579-B338-9347A58C5B0C}" type="presParOf" srcId="{C97FE5B3-62DB-4BA4-81CF-54C4DE212E13}" destId="{33FB464A-90D8-41A2-98E6-88D2C5F79CFB}" srcOrd="2" destOrd="0" presId="urn:microsoft.com/office/officeart/2005/8/layout/lProcess1"/>
    <dgm:cxn modelId="{79FF412E-3BBB-43DF-A2CC-44DFF17D4B18}" type="presParOf" srcId="{C97FE5B3-62DB-4BA4-81CF-54C4DE212E13}" destId="{1F884F21-A6EB-4544-9F67-C541DFE3F8CD}" srcOrd="3" destOrd="0" presId="urn:microsoft.com/office/officeart/2005/8/layout/lProcess1"/>
    <dgm:cxn modelId="{DF119C8B-6162-480E-A9E9-466DDEEF0C1E}" type="presParOf" srcId="{C97FE5B3-62DB-4BA4-81CF-54C4DE212E13}" destId="{4BEED9E8-6B44-4A38-8FCA-E7905C9C17B3}" srcOrd="4" destOrd="0" presId="urn:microsoft.com/office/officeart/2005/8/layout/lProcess1"/>
    <dgm:cxn modelId="{13BD2691-A343-4F9B-8611-1F88B2C3854A}" type="presParOf" srcId="{CAA132EB-FD8A-4E5B-B33B-9451BC312B9D}" destId="{2D1B96BA-CA8A-4188-9FEC-D1E37E5B8567}" srcOrd="1" destOrd="0" presId="urn:microsoft.com/office/officeart/2005/8/layout/lProcess1"/>
    <dgm:cxn modelId="{7DDCFE0C-981A-42DB-8DF8-118686D37397}" type="presParOf" srcId="{CAA132EB-FD8A-4E5B-B33B-9451BC312B9D}" destId="{463DA01D-4C73-47B2-9C0F-EC18FE0D6682}" srcOrd="2" destOrd="0" presId="urn:microsoft.com/office/officeart/2005/8/layout/lProcess1"/>
    <dgm:cxn modelId="{38EBD271-379F-48FB-8CFB-9BD2BE129B44}" type="presParOf" srcId="{463DA01D-4C73-47B2-9C0F-EC18FE0D6682}" destId="{08B587A2-34F5-4B3C-86F1-B2E1B8F9B55D}" srcOrd="0" destOrd="0" presId="urn:microsoft.com/office/officeart/2005/8/layout/lProcess1"/>
    <dgm:cxn modelId="{48D3BEDC-7130-4A77-BFDA-916291DBB6AD}" type="presParOf" srcId="{463DA01D-4C73-47B2-9C0F-EC18FE0D6682}" destId="{658C1CC4-1E51-4677-82EF-4CA67A8CD963}" srcOrd="1" destOrd="0" presId="urn:microsoft.com/office/officeart/2005/8/layout/lProcess1"/>
    <dgm:cxn modelId="{28D607E2-E26E-4EEA-B5DC-1FA6756F6585}" type="presParOf" srcId="{463DA01D-4C73-47B2-9C0F-EC18FE0D6682}" destId="{F2F52B04-893F-4CA4-8813-0EC24DFB8568}" srcOrd="2" destOrd="0" presId="urn:microsoft.com/office/officeart/2005/8/layout/lProcess1"/>
    <dgm:cxn modelId="{16C97EFC-AA57-493D-9146-D0DFCB195D40}" type="presParOf" srcId="{463DA01D-4C73-47B2-9C0F-EC18FE0D6682}" destId="{5E1E5E10-5D4F-474A-A8BF-0550EEB96E49}" srcOrd="3" destOrd="0" presId="urn:microsoft.com/office/officeart/2005/8/layout/lProcess1"/>
    <dgm:cxn modelId="{B978FDD8-9AE9-4BC9-BE15-EE3F8FE1DF3F}" type="presParOf" srcId="{463DA01D-4C73-47B2-9C0F-EC18FE0D6682}" destId="{DC2FC468-9B71-47F9-BC91-EC2EF89880AA}" srcOrd="4" destOrd="0" presId="urn:microsoft.com/office/officeart/2005/8/layout/lProcess1"/>
  </dgm:cxnLst>
  <dgm:bg/>
  <dgm:whole/>
  <dgm:extLst>
    <a:ext uri="http://schemas.microsoft.com/office/drawing/2008/diagram">
      <dsp:dataModelExt xmlns:dsp="http://schemas.microsoft.com/office/drawing/2008/diagram" relId="rId123"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4D1A49A2-E173-440B-B591-2F035E516E21}" type="doc">
      <dgm:prSet loTypeId="urn:microsoft.com/office/officeart/2005/8/layout/cycle3" loCatId="cycle" qsTypeId="urn:microsoft.com/office/officeart/2005/8/quickstyle/simple1" qsCatId="simple" csTypeId="urn:microsoft.com/office/officeart/2005/8/colors/accent0_1" csCatId="mainScheme" phldr="1"/>
      <dgm:spPr/>
      <dgm:t>
        <a:bodyPr/>
        <a:lstStyle/>
        <a:p>
          <a:endParaRPr lang="es-CR"/>
        </a:p>
      </dgm:t>
    </dgm:pt>
    <dgm:pt modelId="{48711956-E5AF-41E0-8CBB-867FF098C72F}">
      <dgm:prSet phldrT="[Texto]" custT="1"/>
      <dgm:spPr/>
      <dgm:t>
        <a:bodyPr/>
        <a:lstStyle/>
        <a:p>
          <a:r>
            <a:rPr lang="es-CR" sz="1100" b="1">
              <a:latin typeface="Times New Roman" panose="02020603050405020304" pitchFamily="18" charset="0"/>
              <a:cs typeface="Times New Roman" panose="02020603050405020304" pitchFamily="18" charset="0"/>
            </a:rPr>
            <a:t>Nociones con respecto a embarazos FIV</a:t>
          </a:r>
        </a:p>
      </dgm:t>
    </dgm:pt>
    <dgm:pt modelId="{75A44AE6-5582-4A02-A5DB-2B2810C2625F}" type="parTrans" cxnId="{54541DCC-3A7B-4519-BB00-9BDEF239A9EA}">
      <dgm:prSet/>
      <dgm:spPr/>
      <dgm:t>
        <a:bodyPr/>
        <a:lstStyle/>
        <a:p>
          <a:endParaRPr lang="es-CR"/>
        </a:p>
      </dgm:t>
    </dgm:pt>
    <dgm:pt modelId="{E11D76D1-C2F4-4073-8323-9FCF6AFA908C}" type="sibTrans" cxnId="{54541DCC-3A7B-4519-BB00-9BDEF239A9EA}">
      <dgm:prSet/>
      <dgm:spPr/>
      <dgm:t>
        <a:bodyPr/>
        <a:lstStyle/>
        <a:p>
          <a:endParaRPr lang="es-CR"/>
        </a:p>
      </dgm:t>
    </dgm:pt>
    <dgm:pt modelId="{0071F376-A07F-48FB-BA8A-BD18C4583C7C}">
      <dgm:prSet phldrT="[Texto]"/>
      <dgm:spPr/>
      <dgm:t>
        <a:bodyPr/>
        <a:lstStyle/>
        <a:p>
          <a:r>
            <a:rPr lang="es-CR">
              <a:latin typeface="Times New Roman" panose="02020603050405020304" pitchFamily="18" charset="0"/>
              <a:cs typeface="Times New Roman" panose="02020603050405020304" pitchFamily="18" charset="0"/>
            </a:rPr>
            <a:t>"Por la religión y porque simplemente no lo entienden. Creen que es algo del demonio"</a:t>
          </a:r>
        </a:p>
      </dgm:t>
    </dgm:pt>
    <dgm:pt modelId="{70D48081-F77E-4773-9D72-2F99DE54EACB}" type="parTrans" cxnId="{DE1EB835-F467-4F5C-A197-A48166823CD9}">
      <dgm:prSet/>
      <dgm:spPr/>
      <dgm:t>
        <a:bodyPr/>
        <a:lstStyle/>
        <a:p>
          <a:endParaRPr lang="es-CR"/>
        </a:p>
      </dgm:t>
    </dgm:pt>
    <dgm:pt modelId="{585059DF-06BB-45E8-9FF7-02D003ED3363}" type="sibTrans" cxnId="{DE1EB835-F467-4F5C-A197-A48166823CD9}">
      <dgm:prSet/>
      <dgm:spPr/>
      <dgm:t>
        <a:bodyPr/>
        <a:lstStyle/>
        <a:p>
          <a:endParaRPr lang="es-CR"/>
        </a:p>
      </dgm:t>
    </dgm:pt>
    <dgm:pt modelId="{B02BE3BE-DD11-4565-AAA6-2B7DBFF7BF71}">
      <dgm:prSet phldrT="[Texto]"/>
      <dgm:spPr/>
      <dgm:t>
        <a:bodyPr/>
        <a:lstStyle/>
        <a:p>
          <a:r>
            <a:rPr lang="es-CR">
              <a:latin typeface="Times New Roman" panose="02020603050405020304" pitchFamily="18" charset="0"/>
              <a:cs typeface="Times New Roman" panose="02020603050405020304" pitchFamily="18" charset="0"/>
            </a:rPr>
            <a:t>"La gente piensa que esto no es obra de Dios, que esto es obra del humano y que es algo caso como extraterrestre"</a:t>
          </a:r>
        </a:p>
      </dgm:t>
    </dgm:pt>
    <dgm:pt modelId="{29DEF6DD-DB1C-4798-ABF6-9D1DB518DEC8}" type="parTrans" cxnId="{1418555D-5E1F-4EC6-855B-13CC53D68DDF}">
      <dgm:prSet/>
      <dgm:spPr/>
      <dgm:t>
        <a:bodyPr/>
        <a:lstStyle/>
        <a:p>
          <a:endParaRPr lang="es-CR"/>
        </a:p>
      </dgm:t>
    </dgm:pt>
    <dgm:pt modelId="{3687A3AC-BA72-49AC-9DFE-51F83BA26B34}" type="sibTrans" cxnId="{1418555D-5E1F-4EC6-855B-13CC53D68DDF}">
      <dgm:prSet/>
      <dgm:spPr/>
      <dgm:t>
        <a:bodyPr/>
        <a:lstStyle/>
        <a:p>
          <a:endParaRPr lang="es-CR"/>
        </a:p>
      </dgm:t>
    </dgm:pt>
    <dgm:pt modelId="{D4A9B7FF-2985-469E-998D-EFED14595EDE}">
      <dgm:prSet phldrT="[Texto]"/>
      <dgm:spPr/>
      <dgm:t>
        <a:bodyPr/>
        <a:lstStyle/>
        <a:p>
          <a:r>
            <a:rPr lang="es-CR">
              <a:latin typeface="Times New Roman" panose="02020603050405020304" pitchFamily="18" charset="0"/>
              <a:cs typeface="Times New Roman" panose="02020603050405020304" pitchFamily="18" charset="0"/>
            </a:rPr>
            <a:t>"Que vienen con malformaciones (...) porque vienen medios tontitos"</a:t>
          </a:r>
        </a:p>
      </dgm:t>
    </dgm:pt>
    <dgm:pt modelId="{D5C64E26-8A7C-4D69-A764-72991D84A93E}" type="parTrans" cxnId="{81013A3E-33B4-4581-A079-710CF9E256EE}">
      <dgm:prSet/>
      <dgm:spPr/>
      <dgm:t>
        <a:bodyPr/>
        <a:lstStyle/>
        <a:p>
          <a:endParaRPr lang="es-CR"/>
        </a:p>
      </dgm:t>
    </dgm:pt>
    <dgm:pt modelId="{A568F241-8A06-4AF0-9448-D24213581DA0}" type="sibTrans" cxnId="{81013A3E-33B4-4581-A079-710CF9E256EE}">
      <dgm:prSet/>
      <dgm:spPr/>
      <dgm:t>
        <a:bodyPr/>
        <a:lstStyle/>
        <a:p>
          <a:endParaRPr lang="es-CR"/>
        </a:p>
      </dgm:t>
    </dgm:pt>
    <dgm:pt modelId="{D6C245D1-5B56-4DD4-A9FF-A920B1D38BCA}" type="pres">
      <dgm:prSet presAssocID="{4D1A49A2-E173-440B-B591-2F035E516E21}" presName="Name0" presStyleCnt="0">
        <dgm:presLayoutVars>
          <dgm:dir/>
          <dgm:resizeHandles val="exact"/>
        </dgm:presLayoutVars>
      </dgm:prSet>
      <dgm:spPr/>
    </dgm:pt>
    <dgm:pt modelId="{C54CCA3C-A9AB-4425-8DC8-B63745BFF9FC}" type="pres">
      <dgm:prSet presAssocID="{4D1A49A2-E173-440B-B591-2F035E516E21}" presName="cycle" presStyleCnt="0"/>
      <dgm:spPr/>
    </dgm:pt>
    <dgm:pt modelId="{165F13A3-53A5-42DC-9948-20B548A4939F}" type="pres">
      <dgm:prSet presAssocID="{48711956-E5AF-41E0-8CBB-867FF098C72F}" presName="nodeFirstNode" presStyleLbl="node1" presStyleIdx="0" presStyleCnt="4">
        <dgm:presLayoutVars>
          <dgm:bulletEnabled val="1"/>
        </dgm:presLayoutVars>
      </dgm:prSet>
      <dgm:spPr/>
    </dgm:pt>
    <dgm:pt modelId="{58D2D3C3-0D9E-4325-AE81-841E6942C9D8}" type="pres">
      <dgm:prSet presAssocID="{E11D76D1-C2F4-4073-8323-9FCF6AFA908C}" presName="sibTransFirstNode" presStyleLbl="bgShp" presStyleIdx="0" presStyleCnt="1"/>
      <dgm:spPr/>
    </dgm:pt>
    <dgm:pt modelId="{410A2321-EC60-4862-8449-DEFE16AAEFC5}" type="pres">
      <dgm:prSet presAssocID="{0071F376-A07F-48FB-BA8A-BD18C4583C7C}" presName="nodeFollowingNodes" presStyleLbl="node1" presStyleIdx="1" presStyleCnt="4">
        <dgm:presLayoutVars>
          <dgm:bulletEnabled val="1"/>
        </dgm:presLayoutVars>
      </dgm:prSet>
      <dgm:spPr/>
    </dgm:pt>
    <dgm:pt modelId="{E362F4B1-3DD3-49B0-911C-CA418BA3650C}" type="pres">
      <dgm:prSet presAssocID="{B02BE3BE-DD11-4565-AAA6-2B7DBFF7BF71}" presName="nodeFollowingNodes" presStyleLbl="node1" presStyleIdx="2" presStyleCnt="4">
        <dgm:presLayoutVars>
          <dgm:bulletEnabled val="1"/>
        </dgm:presLayoutVars>
      </dgm:prSet>
      <dgm:spPr/>
    </dgm:pt>
    <dgm:pt modelId="{29261038-D745-4B87-AC95-3C883FC4AEB4}" type="pres">
      <dgm:prSet presAssocID="{D4A9B7FF-2985-469E-998D-EFED14595EDE}" presName="nodeFollowingNodes" presStyleLbl="node1" presStyleIdx="3" presStyleCnt="4">
        <dgm:presLayoutVars>
          <dgm:bulletEnabled val="1"/>
        </dgm:presLayoutVars>
      </dgm:prSet>
      <dgm:spPr/>
    </dgm:pt>
  </dgm:ptLst>
  <dgm:cxnLst>
    <dgm:cxn modelId="{1A1A6C30-48C5-44A8-ABB8-D174CE4E2B1B}" type="presOf" srcId="{4D1A49A2-E173-440B-B591-2F035E516E21}" destId="{D6C245D1-5B56-4DD4-A9FF-A920B1D38BCA}" srcOrd="0" destOrd="0" presId="urn:microsoft.com/office/officeart/2005/8/layout/cycle3"/>
    <dgm:cxn modelId="{DE1EB835-F467-4F5C-A197-A48166823CD9}" srcId="{4D1A49A2-E173-440B-B591-2F035E516E21}" destId="{0071F376-A07F-48FB-BA8A-BD18C4583C7C}" srcOrd="1" destOrd="0" parTransId="{70D48081-F77E-4773-9D72-2F99DE54EACB}" sibTransId="{585059DF-06BB-45E8-9FF7-02D003ED3363}"/>
    <dgm:cxn modelId="{C7D9F235-1F73-4090-BC58-3041870AC801}" type="presOf" srcId="{48711956-E5AF-41E0-8CBB-867FF098C72F}" destId="{165F13A3-53A5-42DC-9948-20B548A4939F}" srcOrd="0" destOrd="0" presId="urn:microsoft.com/office/officeart/2005/8/layout/cycle3"/>
    <dgm:cxn modelId="{81013A3E-33B4-4581-A079-710CF9E256EE}" srcId="{4D1A49A2-E173-440B-B591-2F035E516E21}" destId="{D4A9B7FF-2985-469E-998D-EFED14595EDE}" srcOrd="3" destOrd="0" parTransId="{D5C64E26-8A7C-4D69-A764-72991D84A93E}" sibTransId="{A568F241-8A06-4AF0-9448-D24213581DA0}"/>
    <dgm:cxn modelId="{1418555D-5E1F-4EC6-855B-13CC53D68DDF}" srcId="{4D1A49A2-E173-440B-B591-2F035E516E21}" destId="{B02BE3BE-DD11-4565-AAA6-2B7DBFF7BF71}" srcOrd="2" destOrd="0" parTransId="{29DEF6DD-DB1C-4798-ABF6-9D1DB518DEC8}" sibTransId="{3687A3AC-BA72-49AC-9DFE-51F83BA26B34}"/>
    <dgm:cxn modelId="{C2AE0E7A-CB7A-45CA-950B-B31DF7859426}" type="presOf" srcId="{E11D76D1-C2F4-4073-8323-9FCF6AFA908C}" destId="{58D2D3C3-0D9E-4325-AE81-841E6942C9D8}" srcOrd="0" destOrd="0" presId="urn:microsoft.com/office/officeart/2005/8/layout/cycle3"/>
    <dgm:cxn modelId="{EA517E5A-F800-426D-B09C-50D573ED3CD5}" type="presOf" srcId="{0071F376-A07F-48FB-BA8A-BD18C4583C7C}" destId="{410A2321-EC60-4862-8449-DEFE16AAEFC5}" srcOrd="0" destOrd="0" presId="urn:microsoft.com/office/officeart/2005/8/layout/cycle3"/>
    <dgm:cxn modelId="{EE6E15B9-DC55-48D8-A47C-653A726BDE14}" type="presOf" srcId="{D4A9B7FF-2985-469E-998D-EFED14595EDE}" destId="{29261038-D745-4B87-AC95-3C883FC4AEB4}" srcOrd="0" destOrd="0" presId="urn:microsoft.com/office/officeart/2005/8/layout/cycle3"/>
    <dgm:cxn modelId="{54541DCC-3A7B-4519-BB00-9BDEF239A9EA}" srcId="{4D1A49A2-E173-440B-B591-2F035E516E21}" destId="{48711956-E5AF-41E0-8CBB-867FF098C72F}" srcOrd="0" destOrd="0" parTransId="{75A44AE6-5582-4A02-A5DB-2B2810C2625F}" sibTransId="{E11D76D1-C2F4-4073-8323-9FCF6AFA908C}"/>
    <dgm:cxn modelId="{E52376D7-7B36-4239-BDDD-E11DD4AD55EC}" type="presOf" srcId="{B02BE3BE-DD11-4565-AAA6-2B7DBFF7BF71}" destId="{E362F4B1-3DD3-49B0-911C-CA418BA3650C}" srcOrd="0" destOrd="0" presId="urn:microsoft.com/office/officeart/2005/8/layout/cycle3"/>
    <dgm:cxn modelId="{7824DD55-82EF-43D4-8A17-2D2C0605DD29}" type="presParOf" srcId="{D6C245D1-5B56-4DD4-A9FF-A920B1D38BCA}" destId="{C54CCA3C-A9AB-4425-8DC8-B63745BFF9FC}" srcOrd="0" destOrd="0" presId="urn:microsoft.com/office/officeart/2005/8/layout/cycle3"/>
    <dgm:cxn modelId="{CD430FAA-4383-47EB-B4A3-99500CC7B22C}" type="presParOf" srcId="{C54CCA3C-A9AB-4425-8DC8-B63745BFF9FC}" destId="{165F13A3-53A5-42DC-9948-20B548A4939F}" srcOrd="0" destOrd="0" presId="urn:microsoft.com/office/officeart/2005/8/layout/cycle3"/>
    <dgm:cxn modelId="{AB84E4FF-FECD-4AAA-8CFF-151E31DA9E1B}" type="presParOf" srcId="{C54CCA3C-A9AB-4425-8DC8-B63745BFF9FC}" destId="{58D2D3C3-0D9E-4325-AE81-841E6942C9D8}" srcOrd="1" destOrd="0" presId="urn:microsoft.com/office/officeart/2005/8/layout/cycle3"/>
    <dgm:cxn modelId="{B61AECBA-3429-4561-83D4-3DE6C133FA43}" type="presParOf" srcId="{C54CCA3C-A9AB-4425-8DC8-B63745BFF9FC}" destId="{410A2321-EC60-4862-8449-DEFE16AAEFC5}" srcOrd="2" destOrd="0" presId="urn:microsoft.com/office/officeart/2005/8/layout/cycle3"/>
    <dgm:cxn modelId="{17766C30-7B5F-4B9A-B006-5CB4E8AF741C}" type="presParOf" srcId="{C54CCA3C-A9AB-4425-8DC8-B63745BFF9FC}" destId="{E362F4B1-3DD3-49B0-911C-CA418BA3650C}" srcOrd="3" destOrd="0" presId="urn:microsoft.com/office/officeart/2005/8/layout/cycle3"/>
    <dgm:cxn modelId="{046E623B-4A48-4DA4-BBF4-B01EF19FF393}" type="presParOf" srcId="{C54CCA3C-A9AB-4425-8DC8-B63745BFF9FC}" destId="{29261038-D745-4B87-AC95-3C883FC4AEB4}" srcOrd="4" destOrd="0" presId="urn:microsoft.com/office/officeart/2005/8/layout/cycle3"/>
  </dgm:cxnLst>
  <dgm:bg/>
  <dgm:whole/>
  <dgm:extLst>
    <a:ext uri="http://schemas.microsoft.com/office/drawing/2008/diagram">
      <dsp:dataModelExt xmlns:dsp="http://schemas.microsoft.com/office/drawing/2008/diagram" relId="rId1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58225A9-D639-4F4B-801B-414AF704A375}" type="doc">
      <dgm:prSet loTypeId="urn:microsoft.com/office/officeart/2005/8/layout/vList3" loCatId="list" qsTypeId="urn:microsoft.com/office/officeart/2005/8/quickstyle/simple1" qsCatId="simple" csTypeId="urn:microsoft.com/office/officeart/2005/8/colors/accent0_1" csCatId="mainScheme" phldr="1"/>
      <dgm:spPr/>
    </dgm:pt>
    <dgm:pt modelId="{9A4FED68-6CA1-4090-B28A-A2CA52848D7E}">
      <dgm:prSet phldrT="[Texto]" custT="1"/>
      <dgm:spPr>
        <a:xfrm rot="10800000">
          <a:off x="935388" y="384"/>
          <a:ext cx="3012087" cy="70682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C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s-CR"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"Por el reloj biológico..puedo decir que me nació la maternidad, porque antes no quería hijos"</a:t>
          </a:r>
        </a:p>
      </dgm:t>
    </dgm:pt>
    <dgm:pt modelId="{44C67D5D-73A1-42C5-A3A0-351E2222D326}" type="parTrans" cxnId="{475FFDFF-C1B7-4610-B139-F8C1218F4932}">
      <dgm:prSet/>
      <dgm:spPr/>
      <dgm:t>
        <a:bodyPr/>
        <a:lstStyle/>
        <a:p>
          <a:endParaRPr lang="es-CR"/>
        </a:p>
      </dgm:t>
    </dgm:pt>
    <dgm:pt modelId="{1DDCC4DE-7ADA-4803-AA6B-FF223C5C7C50}" type="sibTrans" cxnId="{475FFDFF-C1B7-4610-B139-F8C1218F4932}">
      <dgm:prSet/>
      <dgm:spPr/>
      <dgm:t>
        <a:bodyPr/>
        <a:lstStyle/>
        <a:p>
          <a:endParaRPr lang="es-CR"/>
        </a:p>
      </dgm:t>
    </dgm:pt>
    <dgm:pt modelId="{511B4CF9-3551-4C45-BA39-15B23E22D144}">
      <dgm:prSet custT="1"/>
      <dgm:spPr>
        <a:xfrm rot="10800000">
          <a:off x="935388" y="893630"/>
          <a:ext cx="3012087" cy="70682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CR"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"Que lo haga lo más pronto posible que nosotros somos un relojito exacto"</a:t>
          </a:r>
        </a:p>
      </dgm:t>
    </dgm:pt>
    <dgm:pt modelId="{FBFE3E20-4530-469B-8FD8-FF30610DD748}" type="sibTrans" cxnId="{D2F9E095-515C-4DD8-820C-31D999D3AFAF}">
      <dgm:prSet/>
      <dgm:spPr/>
      <dgm:t>
        <a:bodyPr/>
        <a:lstStyle/>
        <a:p>
          <a:endParaRPr lang="es-CR"/>
        </a:p>
      </dgm:t>
    </dgm:pt>
    <dgm:pt modelId="{0D3DF44C-C6D8-42E5-A289-848B75E53E1E}" type="parTrans" cxnId="{D2F9E095-515C-4DD8-820C-31D999D3AFAF}">
      <dgm:prSet/>
      <dgm:spPr/>
      <dgm:t>
        <a:bodyPr/>
        <a:lstStyle/>
        <a:p>
          <a:endParaRPr lang="es-CR"/>
        </a:p>
      </dgm:t>
    </dgm:pt>
    <dgm:pt modelId="{9E455757-7447-42DF-98C5-2CEDF193BA6B}" type="pres">
      <dgm:prSet presAssocID="{158225A9-D639-4F4B-801B-414AF704A375}" presName="linearFlow" presStyleCnt="0">
        <dgm:presLayoutVars>
          <dgm:dir/>
          <dgm:resizeHandles val="exact"/>
        </dgm:presLayoutVars>
      </dgm:prSet>
      <dgm:spPr/>
    </dgm:pt>
    <dgm:pt modelId="{680293B8-6350-47FC-9103-09DDD051E8B5}" type="pres">
      <dgm:prSet presAssocID="{9A4FED68-6CA1-4090-B28A-A2CA52848D7E}" presName="composite" presStyleCnt="0"/>
      <dgm:spPr/>
    </dgm:pt>
    <dgm:pt modelId="{75493974-ADFA-461A-9D65-EE6E79D4F63F}" type="pres">
      <dgm:prSet presAssocID="{9A4FED68-6CA1-4090-B28A-A2CA52848D7E}" presName="imgShp" presStyleLbl="fgImgPlace1" presStyleIdx="0" presStyleCnt="2">
        <dgm:style>
          <a:lnRef idx="2">
            <a:schemeClr val="dk1"/>
          </a:lnRef>
          <a:fillRef idx="1">
            <a:schemeClr val="lt1"/>
          </a:fillRef>
          <a:effectRef idx="0">
            <a:schemeClr val="dk1"/>
          </a:effectRef>
          <a:fontRef idx="minor">
            <a:schemeClr val="dk1"/>
          </a:fontRef>
        </dgm:style>
      </dgm:prSet>
      <dgm:spPr>
        <a:xfrm>
          <a:off x="581978" y="384"/>
          <a:ext cx="706820" cy="706820"/>
        </a:xfrm>
        <a:prstGeom prst="ellipse">
          <a:avLst/>
        </a:prstGeom>
        <a:solidFill>
          <a:sysClr val="window" lastClr="FFFFFF"/>
        </a:solidFill>
        <a:ln w="12700" cap="flat" cmpd="sng" algn="ctr">
          <a:solidFill>
            <a:sysClr val="windowText" lastClr="000000"/>
          </a:solidFill>
          <a:prstDash val="solid"/>
          <a:miter lim="800000"/>
        </a:ln>
        <a:effectLst/>
      </dgm:spPr>
    </dgm:pt>
    <dgm:pt modelId="{493260B3-CB6E-4180-BE45-C5A3D72491CF}" type="pres">
      <dgm:prSet presAssocID="{9A4FED68-6CA1-4090-B28A-A2CA52848D7E}" presName="txShp" presStyleLbl="node1" presStyleIdx="0" presStyleCnt="2">
        <dgm:presLayoutVars>
          <dgm:bulletEnabled val="1"/>
        </dgm:presLayoutVars>
      </dgm:prSet>
      <dgm:spPr>
        <a:prstGeom prst="homePlate">
          <a:avLst/>
        </a:prstGeom>
      </dgm:spPr>
    </dgm:pt>
    <dgm:pt modelId="{91DC6DF2-787C-4167-85B1-B26711FF4543}" type="pres">
      <dgm:prSet presAssocID="{1DDCC4DE-7ADA-4803-AA6B-FF223C5C7C50}" presName="spacing" presStyleCnt="0"/>
      <dgm:spPr/>
    </dgm:pt>
    <dgm:pt modelId="{1F269721-0919-46D4-8A44-8F749D65E4D2}" type="pres">
      <dgm:prSet presAssocID="{511B4CF9-3551-4C45-BA39-15B23E22D144}" presName="composite" presStyleCnt="0"/>
      <dgm:spPr/>
    </dgm:pt>
    <dgm:pt modelId="{5ED0216E-73F9-494A-A50D-635EA7256B38}" type="pres">
      <dgm:prSet presAssocID="{511B4CF9-3551-4C45-BA39-15B23E22D144}" presName="imgShp" presStyleLbl="fgImgPlace1" presStyleIdx="1" presStyleCnt="2">
        <dgm:style>
          <a:lnRef idx="2">
            <a:schemeClr val="dk1"/>
          </a:lnRef>
          <a:fillRef idx="1">
            <a:schemeClr val="lt1"/>
          </a:fillRef>
          <a:effectRef idx="0">
            <a:schemeClr val="dk1"/>
          </a:effectRef>
          <a:fontRef idx="minor">
            <a:schemeClr val="dk1"/>
          </a:fontRef>
        </dgm:style>
      </dgm:prSet>
      <dgm:spPr>
        <a:xfrm>
          <a:off x="581978" y="893630"/>
          <a:ext cx="706820" cy="706820"/>
        </a:xfrm>
        <a:prstGeom prst="ellipse">
          <a:avLst/>
        </a:prstGeom>
        <a:solidFill>
          <a:sysClr val="window" lastClr="FFFFFF"/>
        </a:solidFill>
        <a:ln w="12700" cap="flat" cmpd="sng" algn="ctr">
          <a:solidFill>
            <a:sysClr val="windowText" lastClr="000000"/>
          </a:solidFill>
          <a:prstDash val="solid"/>
          <a:miter lim="800000"/>
        </a:ln>
        <a:effectLst/>
      </dgm:spPr>
    </dgm:pt>
    <dgm:pt modelId="{B8BF0B33-667A-40AC-B1AA-5517E3DFA2F9}" type="pres">
      <dgm:prSet presAssocID="{511B4CF9-3551-4C45-BA39-15B23E22D144}" presName="txShp" presStyleLbl="node1" presStyleIdx="1" presStyleCnt="2">
        <dgm:presLayoutVars>
          <dgm:bulletEnabled val="1"/>
        </dgm:presLayoutVars>
      </dgm:prSet>
      <dgm:spPr>
        <a:prstGeom prst="homePlate">
          <a:avLst/>
        </a:prstGeom>
      </dgm:spPr>
    </dgm:pt>
  </dgm:ptLst>
  <dgm:cxnLst>
    <dgm:cxn modelId="{0894B73B-A332-485A-8375-902028B402D0}" type="presOf" srcId="{158225A9-D639-4F4B-801B-414AF704A375}" destId="{9E455757-7447-42DF-98C5-2CEDF193BA6B}" srcOrd="0" destOrd="0" presId="urn:microsoft.com/office/officeart/2005/8/layout/vList3"/>
    <dgm:cxn modelId="{02263C7C-F706-4E25-9C77-D76666F370CF}" type="presOf" srcId="{511B4CF9-3551-4C45-BA39-15B23E22D144}" destId="{B8BF0B33-667A-40AC-B1AA-5517E3DFA2F9}" srcOrd="0" destOrd="0" presId="urn:microsoft.com/office/officeart/2005/8/layout/vList3"/>
    <dgm:cxn modelId="{D2F9E095-515C-4DD8-820C-31D999D3AFAF}" srcId="{158225A9-D639-4F4B-801B-414AF704A375}" destId="{511B4CF9-3551-4C45-BA39-15B23E22D144}" srcOrd="1" destOrd="0" parTransId="{0D3DF44C-C6D8-42E5-A289-848B75E53E1E}" sibTransId="{FBFE3E20-4530-469B-8FD8-FF30610DD748}"/>
    <dgm:cxn modelId="{BBDAC2CE-AB47-46FD-AD48-6EBB8E6D66F9}" type="presOf" srcId="{9A4FED68-6CA1-4090-B28A-A2CA52848D7E}" destId="{493260B3-CB6E-4180-BE45-C5A3D72491CF}" srcOrd="0" destOrd="0" presId="urn:microsoft.com/office/officeart/2005/8/layout/vList3"/>
    <dgm:cxn modelId="{475FFDFF-C1B7-4610-B139-F8C1218F4932}" srcId="{158225A9-D639-4F4B-801B-414AF704A375}" destId="{9A4FED68-6CA1-4090-B28A-A2CA52848D7E}" srcOrd="0" destOrd="0" parTransId="{44C67D5D-73A1-42C5-A3A0-351E2222D326}" sibTransId="{1DDCC4DE-7ADA-4803-AA6B-FF223C5C7C50}"/>
    <dgm:cxn modelId="{50560CB8-3F6E-4F93-B861-C819C8BE3AF4}" type="presParOf" srcId="{9E455757-7447-42DF-98C5-2CEDF193BA6B}" destId="{680293B8-6350-47FC-9103-09DDD051E8B5}" srcOrd="0" destOrd="0" presId="urn:microsoft.com/office/officeart/2005/8/layout/vList3"/>
    <dgm:cxn modelId="{962462A7-7913-41F5-947E-557603C1B772}" type="presParOf" srcId="{680293B8-6350-47FC-9103-09DDD051E8B5}" destId="{75493974-ADFA-461A-9D65-EE6E79D4F63F}" srcOrd="0" destOrd="0" presId="urn:microsoft.com/office/officeart/2005/8/layout/vList3"/>
    <dgm:cxn modelId="{CDC0419D-3990-4B71-B501-0B597B0741AD}" type="presParOf" srcId="{680293B8-6350-47FC-9103-09DDD051E8B5}" destId="{493260B3-CB6E-4180-BE45-C5A3D72491CF}" srcOrd="1" destOrd="0" presId="urn:microsoft.com/office/officeart/2005/8/layout/vList3"/>
    <dgm:cxn modelId="{3B5DED0A-08B1-45AE-AEAD-81487873CFF3}" type="presParOf" srcId="{9E455757-7447-42DF-98C5-2CEDF193BA6B}" destId="{91DC6DF2-787C-4167-85B1-B26711FF4543}" srcOrd="1" destOrd="0" presId="urn:microsoft.com/office/officeart/2005/8/layout/vList3"/>
    <dgm:cxn modelId="{3C13F645-FA48-4556-AE01-0C4D1F99DBD3}" type="presParOf" srcId="{9E455757-7447-42DF-98C5-2CEDF193BA6B}" destId="{1F269721-0919-46D4-8A44-8F749D65E4D2}" srcOrd="2" destOrd="0" presId="urn:microsoft.com/office/officeart/2005/8/layout/vList3"/>
    <dgm:cxn modelId="{AC0CEC5A-C119-4543-A7B9-CFB1A2081534}" type="presParOf" srcId="{1F269721-0919-46D4-8A44-8F749D65E4D2}" destId="{5ED0216E-73F9-494A-A50D-635EA7256B38}" srcOrd="0" destOrd="0" presId="urn:microsoft.com/office/officeart/2005/8/layout/vList3"/>
    <dgm:cxn modelId="{C1691D00-9768-4C01-9E22-576C193A0948}" type="presParOf" srcId="{1F269721-0919-46D4-8A44-8F749D65E4D2}" destId="{B8BF0B33-667A-40AC-B1AA-5517E3DFA2F9}" srcOrd="1" destOrd="0" presId="urn:microsoft.com/office/officeart/2005/8/layout/vList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ABB60CC-BEB9-404D-9A8E-BA35B0A758AB}" type="doc">
      <dgm:prSet loTypeId="urn:microsoft.com/office/officeart/2005/8/layout/vProcess5" loCatId="process" qsTypeId="urn:microsoft.com/office/officeart/2005/8/quickstyle/simple1" qsCatId="simple" csTypeId="urn:microsoft.com/office/officeart/2005/8/colors/accent0_1" csCatId="mainScheme" phldr="1"/>
      <dgm:spPr/>
      <dgm:t>
        <a:bodyPr/>
        <a:lstStyle/>
        <a:p>
          <a:endParaRPr lang="es-CR"/>
        </a:p>
      </dgm:t>
    </dgm:pt>
    <dgm:pt modelId="{4BAA3593-8B3B-4EDF-8FB6-5B8FB057AF96}">
      <dgm:prSet phldrT="[Texto]" custT="1"/>
      <dgm:spPr/>
      <dgm:t>
        <a:bodyPr/>
        <a:lstStyle/>
        <a:p>
          <a:pPr algn="just"/>
          <a:r>
            <a:rPr lang="es-CR" sz="1100">
              <a:latin typeface="Times New Roman" panose="02020603050405020304" pitchFamily="18" charset="0"/>
              <a:cs typeface="Times New Roman" panose="02020603050405020304" pitchFamily="18" charset="0"/>
            </a:rPr>
            <a:t>"Cuando el doctor nos hizo todo el proceso a nosotros, nos dijo: por su edad, no tiene más tiempo, lo hace ya o ya no tiene más tiempo, Ya no tiene tanta posibilidad porque cuando avanza la edad, los óvulos envejecen, ya no es lo mismo"</a:t>
          </a:r>
        </a:p>
      </dgm:t>
    </dgm:pt>
    <dgm:pt modelId="{C1A20655-7EFB-4334-B9C6-62029C8529A6}" type="parTrans" cxnId="{08D97777-CD17-410E-A40E-5BA637C8C940}">
      <dgm:prSet/>
      <dgm:spPr/>
      <dgm:t>
        <a:bodyPr/>
        <a:lstStyle/>
        <a:p>
          <a:endParaRPr lang="es-CR"/>
        </a:p>
      </dgm:t>
    </dgm:pt>
    <dgm:pt modelId="{5960B86A-EB7F-48AF-B4A7-D0E9E9452C9A}" type="sibTrans" cxnId="{08D97777-CD17-410E-A40E-5BA637C8C940}">
      <dgm:prSet/>
      <dgm:spPr/>
      <dgm:t>
        <a:bodyPr/>
        <a:lstStyle/>
        <a:p>
          <a:endParaRPr lang="es-CR"/>
        </a:p>
      </dgm:t>
    </dgm:pt>
    <dgm:pt modelId="{8D54DCE5-7354-421E-81BB-C16EB6BF2CC4}">
      <dgm:prSet phldrT="[Texto]" custT="1"/>
      <dgm:spPr/>
      <dgm:t>
        <a:bodyPr/>
        <a:lstStyle/>
        <a:p>
          <a:pPr algn="just"/>
          <a:r>
            <a:rPr lang="es-CR" sz="1100">
              <a:latin typeface="Times New Roman" panose="02020603050405020304" pitchFamily="18" charset="0"/>
              <a:cs typeface="Times New Roman" panose="02020603050405020304" pitchFamily="18" charset="0"/>
            </a:rPr>
            <a:t>"Entonces e mismo me dijo, si es muy extraño que no se embarace, o sea, hay algo ahí que está pasando y si no lo trabaja ya, nunca lo va a lograr verdad"</a:t>
          </a:r>
        </a:p>
      </dgm:t>
    </dgm:pt>
    <dgm:pt modelId="{C46691FA-CBA6-4043-8B38-65DBE2CC4D18}" type="parTrans" cxnId="{06F9DC23-8E15-4E1C-92E0-8A492F8A2653}">
      <dgm:prSet/>
      <dgm:spPr/>
      <dgm:t>
        <a:bodyPr/>
        <a:lstStyle/>
        <a:p>
          <a:endParaRPr lang="es-CR"/>
        </a:p>
      </dgm:t>
    </dgm:pt>
    <dgm:pt modelId="{A85468A3-761C-4A1B-8244-423110D7A34F}" type="sibTrans" cxnId="{06F9DC23-8E15-4E1C-92E0-8A492F8A2653}">
      <dgm:prSet/>
      <dgm:spPr/>
      <dgm:t>
        <a:bodyPr/>
        <a:lstStyle/>
        <a:p>
          <a:endParaRPr lang="es-CR"/>
        </a:p>
      </dgm:t>
    </dgm:pt>
    <dgm:pt modelId="{0324CB6D-6300-4621-9669-D37D0C214E93}">
      <dgm:prSet phldrT="[Texto]" custT="1"/>
      <dgm:spPr/>
      <dgm:t>
        <a:bodyPr/>
        <a:lstStyle/>
        <a:p>
          <a:pPr algn="just"/>
          <a:r>
            <a:rPr lang="es-CR" sz="1100">
              <a:latin typeface="Times New Roman" panose="02020603050405020304" pitchFamily="18" charset="0"/>
              <a:cs typeface="Times New Roman" panose="02020603050405020304" pitchFamily="18" charset="0"/>
            </a:rPr>
            <a:t>"El doctor que nos habló, fue como muy tajante, su única posibilidad para ser papás es a través de la fecundación </a:t>
          </a:r>
          <a:r>
            <a:rPr lang="es-CR" sz="1100" i="1">
              <a:latin typeface="Times New Roman" panose="02020603050405020304" pitchFamily="18" charset="0"/>
              <a:cs typeface="Times New Roman" panose="02020603050405020304" pitchFamily="18" charset="0"/>
            </a:rPr>
            <a:t>in vitro</a:t>
          </a:r>
          <a:r>
            <a:rPr lang="es-CR" sz="1100">
              <a:latin typeface="Times New Roman" panose="02020603050405020304" pitchFamily="18" charset="0"/>
              <a:cs typeface="Times New Roman" panose="02020603050405020304" pitchFamily="18" charset="0"/>
            </a:rPr>
            <a:t>"</a:t>
          </a:r>
        </a:p>
      </dgm:t>
    </dgm:pt>
    <dgm:pt modelId="{1F56112C-751F-4B6E-814D-8E631ADA1401}" type="parTrans" cxnId="{697CD139-6799-4245-A578-3B898111E822}">
      <dgm:prSet/>
      <dgm:spPr/>
      <dgm:t>
        <a:bodyPr/>
        <a:lstStyle/>
        <a:p>
          <a:endParaRPr lang="es-CR"/>
        </a:p>
      </dgm:t>
    </dgm:pt>
    <dgm:pt modelId="{4F764E9A-D31B-41C1-B0A1-78D31DE4C505}" type="sibTrans" cxnId="{697CD139-6799-4245-A578-3B898111E822}">
      <dgm:prSet/>
      <dgm:spPr/>
      <dgm:t>
        <a:bodyPr/>
        <a:lstStyle/>
        <a:p>
          <a:endParaRPr lang="es-CR"/>
        </a:p>
      </dgm:t>
    </dgm:pt>
    <dgm:pt modelId="{C8B65644-F452-4FD5-8807-6C79381D3EE4}" type="pres">
      <dgm:prSet presAssocID="{4ABB60CC-BEB9-404D-9A8E-BA35B0A758AB}" presName="outerComposite" presStyleCnt="0">
        <dgm:presLayoutVars>
          <dgm:chMax val="5"/>
          <dgm:dir/>
          <dgm:resizeHandles val="exact"/>
        </dgm:presLayoutVars>
      </dgm:prSet>
      <dgm:spPr/>
    </dgm:pt>
    <dgm:pt modelId="{D134C954-3EA8-439B-88F6-B2D438EF0B68}" type="pres">
      <dgm:prSet presAssocID="{4ABB60CC-BEB9-404D-9A8E-BA35B0A758AB}" presName="dummyMaxCanvas" presStyleCnt="0">
        <dgm:presLayoutVars/>
      </dgm:prSet>
      <dgm:spPr/>
    </dgm:pt>
    <dgm:pt modelId="{E7163A91-1C03-40AB-A360-9156A5EE47FC}" type="pres">
      <dgm:prSet presAssocID="{4ABB60CC-BEB9-404D-9A8E-BA35B0A758AB}" presName="ThreeNodes_1" presStyleLbl="node1" presStyleIdx="0" presStyleCnt="3">
        <dgm:presLayoutVars>
          <dgm:bulletEnabled val="1"/>
        </dgm:presLayoutVars>
      </dgm:prSet>
      <dgm:spPr/>
    </dgm:pt>
    <dgm:pt modelId="{1145F9E1-8428-4881-97F3-7E0E41FD6559}" type="pres">
      <dgm:prSet presAssocID="{4ABB60CC-BEB9-404D-9A8E-BA35B0A758AB}" presName="ThreeNodes_2" presStyleLbl="node1" presStyleIdx="1" presStyleCnt="3">
        <dgm:presLayoutVars>
          <dgm:bulletEnabled val="1"/>
        </dgm:presLayoutVars>
      </dgm:prSet>
      <dgm:spPr/>
    </dgm:pt>
    <dgm:pt modelId="{DFFD6DE5-7D6F-4AC1-823E-29A30624D88C}" type="pres">
      <dgm:prSet presAssocID="{4ABB60CC-BEB9-404D-9A8E-BA35B0A758AB}" presName="ThreeNodes_3" presStyleLbl="node1" presStyleIdx="2" presStyleCnt="3">
        <dgm:presLayoutVars>
          <dgm:bulletEnabled val="1"/>
        </dgm:presLayoutVars>
      </dgm:prSet>
      <dgm:spPr/>
    </dgm:pt>
    <dgm:pt modelId="{16805AE5-7B12-42D8-93DF-B69B7608B895}" type="pres">
      <dgm:prSet presAssocID="{4ABB60CC-BEB9-404D-9A8E-BA35B0A758AB}" presName="ThreeConn_1-2" presStyleLbl="fgAccFollowNode1" presStyleIdx="0" presStyleCnt="2">
        <dgm:presLayoutVars>
          <dgm:bulletEnabled val="1"/>
        </dgm:presLayoutVars>
      </dgm:prSet>
      <dgm:spPr/>
    </dgm:pt>
    <dgm:pt modelId="{D8CEB6E4-A392-4B1F-A2BC-D0773D427650}" type="pres">
      <dgm:prSet presAssocID="{4ABB60CC-BEB9-404D-9A8E-BA35B0A758AB}" presName="ThreeConn_2-3" presStyleLbl="fgAccFollowNode1" presStyleIdx="1" presStyleCnt="2">
        <dgm:presLayoutVars>
          <dgm:bulletEnabled val="1"/>
        </dgm:presLayoutVars>
      </dgm:prSet>
      <dgm:spPr/>
    </dgm:pt>
    <dgm:pt modelId="{68396EBB-F195-48F5-B127-0B464A3A4A34}" type="pres">
      <dgm:prSet presAssocID="{4ABB60CC-BEB9-404D-9A8E-BA35B0A758AB}" presName="ThreeNodes_1_text" presStyleLbl="node1" presStyleIdx="2" presStyleCnt="3">
        <dgm:presLayoutVars>
          <dgm:bulletEnabled val="1"/>
        </dgm:presLayoutVars>
      </dgm:prSet>
      <dgm:spPr/>
    </dgm:pt>
    <dgm:pt modelId="{AAA533D7-ED6D-4EB3-8483-A03E9081922E}" type="pres">
      <dgm:prSet presAssocID="{4ABB60CC-BEB9-404D-9A8E-BA35B0A758AB}" presName="ThreeNodes_2_text" presStyleLbl="node1" presStyleIdx="2" presStyleCnt="3">
        <dgm:presLayoutVars>
          <dgm:bulletEnabled val="1"/>
        </dgm:presLayoutVars>
      </dgm:prSet>
      <dgm:spPr/>
    </dgm:pt>
    <dgm:pt modelId="{80BB58A5-77E8-49F1-AD86-364B8E3916BA}" type="pres">
      <dgm:prSet presAssocID="{4ABB60CC-BEB9-404D-9A8E-BA35B0A758AB}" presName="ThreeNodes_3_text" presStyleLbl="node1" presStyleIdx="2" presStyleCnt="3">
        <dgm:presLayoutVars>
          <dgm:bulletEnabled val="1"/>
        </dgm:presLayoutVars>
      </dgm:prSet>
      <dgm:spPr/>
    </dgm:pt>
  </dgm:ptLst>
  <dgm:cxnLst>
    <dgm:cxn modelId="{06F9DC23-8E15-4E1C-92E0-8A492F8A2653}" srcId="{4ABB60CC-BEB9-404D-9A8E-BA35B0A758AB}" destId="{8D54DCE5-7354-421E-81BB-C16EB6BF2CC4}" srcOrd="1" destOrd="0" parTransId="{C46691FA-CBA6-4043-8B38-65DBE2CC4D18}" sibTransId="{A85468A3-761C-4A1B-8244-423110D7A34F}"/>
    <dgm:cxn modelId="{697CD139-6799-4245-A578-3B898111E822}" srcId="{4ABB60CC-BEB9-404D-9A8E-BA35B0A758AB}" destId="{0324CB6D-6300-4621-9669-D37D0C214E93}" srcOrd="2" destOrd="0" parTransId="{1F56112C-751F-4B6E-814D-8E631ADA1401}" sibTransId="{4F764E9A-D31B-41C1-B0A1-78D31DE4C505}"/>
    <dgm:cxn modelId="{249DAA5C-302C-49FB-9AD0-4F20097A5ACC}" type="presOf" srcId="{0324CB6D-6300-4621-9669-D37D0C214E93}" destId="{DFFD6DE5-7D6F-4AC1-823E-29A30624D88C}" srcOrd="0" destOrd="0" presId="urn:microsoft.com/office/officeart/2005/8/layout/vProcess5"/>
    <dgm:cxn modelId="{3A389E60-A9D6-4C68-82F6-45721E53AFA8}" type="presOf" srcId="{5960B86A-EB7F-48AF-B4A7-D0E9E9452C9A}" destId="{16805AE5-7B12-42D8-93DF-B69B7608B895}" srcOrd="0" destOrd="0" presId="urn:microsoft.com/office/officeart/2005/8/layout/vProcess5"/>
    <dgm:cxn modelId="{2FC3A042-BADD-4852-B517-B7558F3734BB}" type="presOf" srcId="{0324CB6D-6300-4621-9669-D37D0C214E93}" destId="{80BB58A5-77E8-49F1-AD86-364B8E3916BA}" srcOrd="1" destOrd="0" presId="urn:microsoft.com/office/officeart/2005/8/layout/vProcess5"/>
    <dgm:cxn modelId="{BFEE374E-EE53-4781-8CAB-F0437B663EA0}" type="presOf" srcId="{4BAA3593-8B3B-4EDF-8FB6-5B8FB057AF96}" destId="{68396EBB-F195-48F5-B127-0B464A3A4A34}" srcOrd="1" destOrd="0" presId="urn:microsoft.com/office/officeart/2005/8/layout/vProcess5"/>
    <dgm:cxn modelId="{13041A51-DD9F-4775-A372-386C1C3CB12D}" type="presOf" srcId="{8D54DCE5-7354-421E-81BB-C16EB6BF2CC4}" destId="{1145F9E1-8428-4881-97F3-7E0E41FD6559}" srcOrd="0" destOrd="0" presId="urn:microsoft.com/office/officeart/2005/8/layout/vProcess5"/>
    <dgm:cxn modelId="{D84CEE75-F05F-494F-8444-CF54708CFC64}" type="presOf" srcId="{8D54DCE5-7354-421E-81BB-C16EB6BF2CC4}" destId="{AAA533D7-ED6D-4EB3-8483-A03E9081922E}" srcOrd="1" destOrd="0" presId="urn:microsoft.com/office/officeart/2005/8/layout/vProcess5"/>
    <dgm:cxn modelId="{08D97777-CD17-410E-A40E-5BA637C8C940}" srcId="{4ABB60CC-BEB9-404D-9A8E-BA35B0A758AB}" destId="{4BAA3593-8B3B-4EDF-8FB6-5B8FB057AF96}" srcOrd="0" destOrd="0" parTransId="{C1A20655-7EFB-4334-B9C6-62029C8529A6}" sibTransId="{5960B86A-EB7F-48AF-B4A7-D0E9E9452C9A}"/>
    <dgm:cxn modelId="{87E73085-A653-4D28-B554-DE62EFC49909}" type="presOf" srcId="{A85468A3-761C-4A1B-8244-423110D7A34F}" destId="{D8CEB6E4-A392-4B1F-A2BC-D0773D427650}" srcOrd="0" destOrd="0" presId="urn:microsoft.com/office/officeart/2005/8/layout/vProcess5"/>
    <dgm:cxn modelId="{2CB92386-21E0-4F6D-828C-5C507B74419C}" type="presOf" srcId="{4ABB60CC-BEB9-404D-9A8E-BA35B0A758AB}" destId="{C8B65644-F452-4FD5-8807-6C79381D3EE4}" srcOrd="0" destOrd="0" presId="urn:microsoft.com/office/officeart/2005/8/layout/vProcess5"/>
    <dgm:cxn modelId="{8748D7B9-7C46-405B-9FED-10631D6E2EDE}" type="presOf" srcId="{4BAA3593-8B3B-4EDF-8FB6-5B8FB057AF96}" destId="{E7163A91-1C03-40AB-A360-9156A5EE47FC}" srcOrd="0" destOrd="0" presId="urn:microsoft.com/office/officeart/2005/8/layout/vProcess5"/>
    <dgm:cxn modelId="{C5CDED26-465E-4D24-97CD-A8BFA787F166}" type="presParOf" srcId="{C8B65644-F452-4FD5-8807-6C79381D3EE4}" destId="{D134C954-3EA8-439B-88F6-B2D438EF0B68}" srcOrd="0" destOrd="0" presId="urn:microsoft.com/office/officeart/2005/8/layout/vProcess5"/>
    <dgm:cxn modelId="{54DF4FB3-717E-4CDD-839F-EB2846A4DF31}" type="presParOf" srcId="{C8B65644-F452-4FD5-8807-6C79381D3EE4}" destId="{E7163A91-1C03-40AB-A360-9156A5EE47FC}" srcOrd="1" destOrd="0" presId="urn:microsoft.com/office/officeart/2005/8/layout/vProcess5"/>
    <dgm:cxn modelId="{42B8AC69-7F78-4E82-86C4-8225B4DC48AE}" type="presParOf" srcId="{C8B65644-F452-4FD5-8807-6C79381D3EE4}" destId="{1145F9E1-8428-4881-97F3-7E0E41FD6559}" srcOrd="2" destOrd="0" presId="urn:microsoft.com/office/officeart/2005/8/layout/vProcess5"/>
    <dgm:cxn modelId="{544D4D0C-573E-49F2-A0FB-C6D5F27D9FBA}" type="presParOf" srcId="{C8B65644-F452-4FD5-8807-6C79381D3EE4}" destId="{DFFD6DE5-7D6F-4AC1-823E-29A30624D88C}" srcOrd="3" destOrd="0" presId="urn:microsoft.com/office/officeart/2005/8/layout/vProcess5"/>
    <dgm:cxn modelId="{3DB8D6EA-4014-4E01-9ABC-1B07CB7B6CDD}" type="presParOf" srcId="{C8B65644-F452-4FD5-8807-6C79381D3EE4}" destId="{16805AE5-7B12-42D8-93DF-B69B7608B895}" srcOrd="4" destOrd="0" presId="urn:microsoft.com/office/officeart/2005/8/layout/vProcess5"/>
    <dgm:cxn modelId="{C4839285-2522-453E-94E5-09C33099E2B4}" type="presParOf" srcId="{C8B65644-F452-4FD5-8807-6C79381D3EE4}" destId="{D8CEB6E4-A392-4B1F-A2BC-D0773D427650}" srcOrd="5" destOrd="0" presId="urn:microsoft.com/office/officeart/2005/8/layout/vProcess5"/>
    <dgm:cxn modelId="{05DA1AC3-48E2-4893-B290-47256FE56239}" type="presParOf" srcId="{C8B65644-F452-4FD5-8807-6C79381D3EE4}" destId="{68396EBB-F195-48F5-B127-0B464A3A4A34}" srcOrd="6" destOrd="0" presId="urn:microsoft.com/office/officeart/2005/8/layout/vProcess5"/>
    <dgm:cxn modelId="{6CFD8F32-1884-44C0-BC54-70CAC16A21E4}" type="presParOf" srcId="{C8B65644-F452-4FD5-8807-6C79381D3EE4}" destId="{AAA533D7-ED6D-4EB3-8483-A03E9081922E}" srcOrd="7" destOrd="0" presId="urn:microsoft.com/office/officeart/2005/8/layout/vProcess5"/>
    <dgm:cxn modelId="{F8B22AC0-08AD-4B27-8FB5-08A66025C8A1}" type="presParOf" srcId="{C8B65644-F452-4FD5-8807-6C79381D3EE4}" destId="{80BB58A5-77E8-49F1-AD86-364B8E3916BA}" srcOrd="8" destOrd="0" presId="urn:microsoft.com/office/officeart/2005/8/layout/vProcess5"/>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D4BA9FF-A897-4F5F-B274-00C3DBCC2468}" type="doc">
      <dgm:prSet loTypeId="urn:microsoft.com/office/officeart/2005/8/layout/hierarchy3" loCatId="relationship" qsTypeId="urn:microsoft.com/office/officeart/2005/8/quickstyle/simple1" qsCatId="simple" csTypeId="urn:microsoft.com/office/officeart/2005/8/colors/accent0_1" csCatId="mainScheme" phldr="1"/>
      <dgm:spPr/>
      <dgm:t>
        <a:bodyPr/>
        <a:lstStyle/>
        <a:p>
          <a:endParaRPr lang="es-CR"/>
        </a:p>
      </dgm:t>
    </dgm:pt>
    <dgm:pt modelId="{16504447-A588-4FB7-9F71-6A1739DAA29F}">
      <dgm:prSet phldrT="[Texto]"/>
      <dgm:spPr>
        <a:xfrm>
          <a:off x="206944" y="510673"/>
          <a:ext cx="2171169" cy="108558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CR">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 ese momento estaba casada con el papá de mi hija y bueno ahí ella quería tener un hijo"</a:t>
          </a:r>
        </a:p>
      </dgm:t>
    </dgm:pt>
    <dgm:pt modelId="{EF53E420-95CF-4606-9A1F-E85BC6694CDD}" type="parTrans" cxnId="{FD699E78-AC69-446C-BDBB-F528C1FB0021}">
      <dgm:prSet/>
      <dgm:spPr/>
      <dgm:t>
        <a:bodyPr/>
        <a:lstStyle/>
        <a:p>
          <a:endParaRPr lang="es-CR"/>
        </a:p>
      </dgm:t>
    </dgm:pt>
    <dgm:pt modelId="{2CF685F5-C967-4D52-A013-294801F61C64}" type="sibTrans" cxnId="{FD699E78-AC69-446C-BDBB-F528C1FB0021}">
      <dgm:prSet/>
      <dgm:spPr/>
      <dgm:t>
        <a:bodyPr/>
        <a:lstStyle/>
        <a:p>
          <a:endParaRPr lang="es-CR"/>
        </a:p>
      </dgm:t>
    </dgm:pt>
    <dgm:pt modelId="{3F5E1282-8047-4CDA-B9EF-0964F5A355FD}">
      <dgm:prSet phldrT="[Texto]"/>
      <dgm:spPr>
        <a:xfrm>
          <a:off x="2570110" y="520996"/>
          <a:ext cx="2171169" cy="108558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CR">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"Que el primer año de matrimonio, pues sí, estuve cuidándome y a partir del primero año, ya fue donde decidimos empezar a intentar, pues , tener hijos"</a:t>
          </a:r>
        </a:p>
      </dgm:t>
    </dgm:pt>
    <dgm:pt modelId="{2C52F935-93B9-47C0-9F4C-1BCCE79E006E}" type="parTrans" cxnId="{ED6F8940-0DBA-4786-B0EA-46094F53C77D}">
      <dgm:prSet/>
      <dgm:spPr/>
      <dgm:t>
        <a:bodyPr/>
        <a:lstStyle/>
        <a:p>
          <a:endParaRPr lang="es-CR"/>
        </a:p>
      </dgm:t>
    </dgm:pt>
    <dgm:pt modelId="{D7A3439C-2008-40FC-AB49-09BB3C019E33}" type="sibTrans" cxnId="{ED6F8940-0DBA-4786-B0EA-46094F53C77D}">
      <dgm:prSet/>
      <dgm:spPr/>
      <dgm:t>
        <a:bodyPr/>
        <a:lstStyle/>
        <a:p>
          <a:endParaRPr lang="es-CR"/>
        </a:p>
      </dgm:t>
    </dgm:pt>
    <dgm:pt modelId="{1EF45C76-E987-4EE9-997E-4A7F6BE71891}" type="pres">
      <dgm:prSet presAssocID="{AD4BA9FF-A897-4F5F-B274-00C3DBCC2468}" presName="diagram" presStyleCnt="0">
        <dgm:presLayoutVars>
          <dgm:chPref val="1"/>
          <dgm:dir/>
          <dgm:animOne val="branch"/>
          <dgm:animLvl val="lvl"/>
          <dgm:resizeHandles/>
        </dgm:presLayoutVars>
      </dgm:prSet>
      <dgm:spPr/>
    </dgm:pt>
    <dgm:pt modelId="{273C5E2E-CEFF-4135-ABFE-0205A99D78F3}" type="pres">
      <dgm:prSet presAssocID="{16504447-A588-4FB7-9F71-6A1739DAA29F}" presName="root" presStyleCnt="0"/>
      <dgm:spPr/>
    </dgm:pt>
    <dgm:pt modelId="{85783B30-E474-456E-B570-57C7C5179D88}" type="pres">
      <dgm:prSet presAssocID="{16504447-A588-4FB7-9F71-6A1739DAA29F}" presName="rootComposite" presStyleCnt="0"/>
      <dgm:spPr/>
    </dgm:pt>
    <dgm:pt modelId="{6495FCD8-4573-4A74-8ECE-FB43FD94E48F}" type="pres">
      <dgm:prSet presAssocID="{16504447-A588-4FB7-9F71-6A1739DAA29F}" presName="rootText" presStyleLbl="node1" presStyleIdx="0" presStyleCnt="2" custLinFactNeighborX="9504" custLinFactNeighborY="-53537"/>
      <dgm:spPr>
        <a:prstGeom prst="roundRect">
          <a:avLst>
            <a:gd name="adj" fmla="val 10000"/>
          </a:avLst>
        </a:prstGeom>
      </dgm:spPr>
    </dgm:pt>
    <dgm:pt modelId="{0624BD32-B48F-40E9-9051-A79682AEDCE7}" type="pres">
      <dgm:prSet presAssocID="{16504447-A588-4FB7-9F71-6A1739DAA29F}" presName="rootConnector" presStyleLbl="node1" presStyleIdx="0" presStyleCnt="2"/>
      <dgm:spPr/>
    </dgm:pt>
    <dgm:pt modelId="{E8BFF94D-7F39-48AB-AD2B-BBC4BD2288C9}" type="pres">
      <dgm:prSet presAssocID="{16504447-A588-4FB7-9F71-6A1739DAA29F}" presName="childShape" presStyleCnt="0"/>
      <dgm:spPr/>
    </dgm:pt>
    <dgm:pt modelId="{D974A47C-A5FA-45C1-BFCD-07908E6ACCD0}" type="pres">
      <dgm:prSet presAssocID="{3F5E1282-8047-4CDA-B9EF-0964F5A355FD}" presName="root" presStyleCnt="0"/>
      <dgm:spPr/>
    </dgm:pt>
    <dgm:pt modelId="{8EDF98F3-4203-4D1B-916A-0CD584A44248}" type="pres">
      <dgm:prSet presAssocID="{3F5E1282-8047-4CDA-B9EF-0964F5A355FD}" presName="rootComposite" presStyleCnt="0"/>
      <dgm:spPr/>
    </dgm:pt>
    <dgm:pt modelId="{3C04AC58-1A1E-4349-8DE8-E1EC113EDB3F}" type="pres">
      <dgm:prSet presAssocID="{3F5E1282-8047-4CDA-B9EF-0964F5A355FD}" presName="rootText" presStyleLbl="node1" presStyleIdx="1" presStyleCnt="2" custLinFactNeighborX="-6108" custLinFactNeighborY="-53537"/>
      <dgm:spPr>
        <a:prstGeom prst="roundRect">
          <a:avLst>
            <a:gd name="adj" fmla="val 10000"/>
          </a:avLst>
        </a:prstGeom>
      </dgm:spPr>
    </dgm:pt>
    <dgm:pt modelId="{8C0190F9-194C-4E0E-A3A8-B17C57551AF1}" type="pres">
      <dgm:prSet presAssocID="{3F5E1282-8047-4CDA-B9EF-0964F5A355FD}" presName="rootConnector" presStyleLbl="node1" presStyleIdx="1" presStyleCnt="2"/>
      <dgm:spPr/>
    </dgm:pt>
    <dgm:pt modelId="{DBD7E3BD-221D-499A-A9E6-97B3E957228C}" type="pres">
      <dgm:prSet presAssocID="{3F5E1282-8047-4CDA-B9EF-0964F5A355FD}" presName="childShape" presStyleCnt="0"/>
      <dgm:spPr/>
    </dgm:pt>
  </dgm:ptLst>
  <dgm:cxnLst>
    <dgm:cxn modelId="{E3789437-36FC-4B8F-A77A-A055CC784A62}" type="presOf" srcId="{16504447-A588-4FB7-9F71-6A1739DAA29F}" destId="{0624BD32-B48F-40E9-9051-A79682AEDCE7}" srcOrd="1" destOrd="0" presId="urn:microsoft.com/office/officeart/2005/8/layout/hierarchy3"/>
    <dgm:cxn modelId="{ED6F8940-0DBA-4786-B0EA-46094F53C77D}" srcId="{AD4BA9FF-A897-4F5F-B274-00C3DBCC2468}" destId="{3F5E1282-8047-4CDA-B9EF-0964F5A355FD}" srcOrd="1" destOrd="0" parTransId="{2C52F935-93B9-47C0-9F4C-1BCCE79E006E}" sibTransId="{D7A3439C-2008-40FC-AB49-09BB3C019E33}"/>
    <dgm:cxn modelId="{39C96277-5140-424E-B7C1-E44C8BF34075}" type="presOf" srcId="{16504447-A588-4FB7-9F71-6A1739DAA29F}" destId="{6495FCD8-4573-4A74-8ECE-FB43FD94E48F}" srcOrd="0" destOrd="0" presId="urn:microsoft.com/office/officeart/2005/8/layout/hierarchy3"/>
    <dgm:cxn modelId="{FD699E78-AC69-446C-BDBB-F528C1FB0021}" srcId="{AD4BA9FF-A897-4F5F-B274-00C3DBCC2468}" destId="{16504447-A588-4FB7-9F71-6A1739DAA29F}" srcOrd="0" destOrd="0" parTransId="{EF53E420-95CF-4606-9A1F-E85BC6694CDD}" sibTransId="{2CF685F5-C967-4D52-A013-294801F61C64}"/>
    <dgm:cxn modelId="{AF23919D-A157-45BA-AD89-00E53400944C}" type="presOf" srcId="{3F5E1282-8047-4CDA-B9EF-0964F5A355FD}" destId="{3C04AC58-1A1E-4349-8DE8-E1EC113EDB3F}" srcOrd="0" destOrd="0" presId="urn:microsoft.com/office/officeart/2005/8/layout/hierarchy3"/>
    <dgm:cxn modelId="{2E5256B9-DA55-494A-98C0-634A5D3BD32E}" type="presOf" srcId="{AD4BA9FF-A897-4F5F-B274-00C3DBCC2468}" destId="{1EF45C76-E987-4EE9-997E-4A7F6BE71891}" srcOrd="0" destOrd="0" presId="urn:microsoft.com/office/officeart/2005/8/layout/hierarchy3"/>
    <dgm:cxn modelId="{834BCDEE-461B-4105-9F1E-A66D6C58582D}" type="presOf" srcId="{3F5E1282-8047-4CDA-B9EF-0964F5A355FD}" destId="{8C0190F9-194C-4E0E-A3A8-B17C57551AF1}" srcOrd="1" destOrd="0" presId="urn:microsoft.com/office/officeart/2005/8/layout/hierarchy3"/>
    <dgm:cxn modelId="{362A6D58-89D3-49BF-B493-360B8CFC2143}" type="presParOf" srcId="{1EF45C76-E987-4EE9-997E-4A7F6BE71891}" destId="{273C5E2E-CEFF-4135-ABFE-0205A99D78F3}" srcOrd="0" destOrd="0" presId="urn:microsoft.com/office/officeart/2005/8/layout/hierarchy3"/>
    <dgm:cxn modelId="{7C7645E1-7E0B-419C-89FB-30302A43E732}" type="presParOf" srcId="{273C5E2E-CEFF-4135-ABFE-0205A99D78F3}" destId="{85783B30-E474-456E-B570-57C7C5179D88}" srcOrd="0" destOrd="0" presId="urn:microsoft.com/office/officeart/2005/8/layout/hierarchy3"/>
    <dgm:cxn modelId="{D1118C34-9EC3-43C6-85ED-67BB7959FFA3}" type="presParOf" srcId="{85783B30-E474-456E-B570-57C7C5179D88}" destId="{6495FCD8-4573-4A74-8ECE-FB43FD94E48F}" srcOrd="0" destOrd="0" presId="urn:microsoft.com/office/officeart/2005/8/layout/hierarchy3"/>
    <dgm:cxn modelId="{B1D7EC81-7043-4BDE-8A96-960A1C540769}" type="presParOf" srcId="{85783B30-E474-456E-B570-57C7C5179D88}" destId="{0624BD32-B48F-40E9-9051-A79682AEDCE7}" srcOrd="1" destOrd="0" presId="urn:microsoft.com/office/officeart/2005/8/layout/hierarchy3"/>
    <dgm:cxn modelId="{0526E3B1-CE9F-4540-B2FC-DC8C6857CBCD}" type="presParOf" srcId="{273C5E2E-CEFF-4135-ABFE-0205A99D78F3}" destId="{E8BFF94D-7F39-48AB-AD2B-BBC4BD2288C9}" srcOrd="1" destOrd="0" presId="urn:microsoft.com/office/officeart/2005/8/layout/hierarchy3"/>
    <dgm:cxn modelId="{F0EA6EB7-52D0-49C4-B816-0F54E7D73DE0}" type="presParOf" srcId="{1EF45C76-E987-4EE9-997E-4A7F6BE71891}" destId="{D974A47C-A5FA-45C1-BFCD-07908E6ACCD0}" srcOrd="1" destOrd="0" presId="urn:microsoft.com/office/officeart/2005/8/layout/hierarchy3"/>
    <dgm:cxn modelId="{9C9018DF-C586-4CD2-BC9B-E1050ED5F8E3}" type="presParOf" srcId="{D974A47C-A5FA-45C1-BFCD-07908E6ACCD0}" destId="{8EDF98F3-4203-4D1B-916A-0CD584A44248}" srcOrd="0" destOrd="0" presId="urn:microsoft.com/office/officeart/2005/8/layout/hierarchy3"/>
    <dgm:cxn modelId="{48218750-4965-40BA-B926-F823085F2404}" type="presParOf" srcId="{8EDF98F3-4203-4D1B-916A-0CD584A44248}" destId="{3C04AC58-1A1E-4349-8DE8-E1EC113EDB3F}" srcOrd="0" destOrd="0" presId="urn:microsoft.com/office/officeart/2005/8/layout/hierarchy3"/>
    <dgm:cxn modelId="{412EABF5-16F9-464B-9527-92FBBD018696}" type="presParOf" srcId="{8EDF98F3-4203-4D1B-916A-0CD584A44248}" destId="{8C0190F9-194C-4E0E-A3A8-B17C57551AF1}" srcOrd="1" destOrd="0" presId="urn:microsoft.com/office/officeart/2005/8/layout/hierarchy3"/>
    <dgm:cxn modelId="{A68782C1-4D67-4F3B-8D39-22D9508193B2}" type="presParOf" srcId="{D974A47C-A5FA-45C1-BFCD-07908E6ACCD0}" destId="{DBD7E3BD-221D-499A-A9E6-97B3E957228C}" srcOrd="1" destOrd="0" presId="urn:microsoft.com/office/officeart/2005/8/layout/hierarchy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1CF50FE-C545-4497-80DD-1B1D4531335A}" type="doc">
      <dgm:prSet loTypeId="urn:microsoft.com/office/officeart/2005/8/layout/arrow5" loCatId="relationship" qsTypeId="urn:microsoft.com/office/officeart/2005/8/quickstyle/simple1" qsCatId="simple" csTypeId="urn:microsoft.com/office/officeart/2005/8/colors/accent0_1" csCatId="mainScheme" phldr="1"/>
      <dgm:spPr/>
      <dgm:t>
        <a:bodyPr/>
        <a:lstStyle/>
        <a:p>
          <a:endParaRPr lang="es-CR"/>
        </a:p>
      </dgm:t>
    </dgm:pt>
    <dgm:pt modelId="{C9DDDE6E-C229-4356-9F88-BED05EB905BF}">
      <dgm:prSet phldrT="[Texto]" custT="1"/>
      <dgm:spPr/>
      <dgm:t>
        <a:bodyPr/>
        <a:lstStyle/>
        <a:p>
          <a:r>
            <a:rPr lang="es-CR" sz="1100">
              <a:solidFill>
                <a:sysClr val="windowText" lastClr="000000"/>
              </a:solidFill>
              <a:latin typeface="Times New Roman" panose="02020603050405020304" pitchFamily="18" charset="0"/>
              <a:cs typeface="Times New Roman" panose="02020603050405020304" pitchFamily="18" charset="0"/>
            </a:rPr>
            <a:t>"Súper feliz, yo quería ser mamá, entonces mi hijo para mi es como una bendición"</a:t>
          </a:r>
        </a:p>
      </dgm:t>
    </dgm:pt>
    <dgm:pt modelId="{D2146190-9540-449C-B5FC-0425D3327BA0}" type="parTrans" cxnId="{4147CB96-3D3D-4562-988B-E25F5B8872F8}">
      <dgm:prSet/>
      <dgm:spPr/>
      <dgm:t>
        <a:bodyPr/>
        <a:lstStyle/>
        <a:p>
          <a:endParaRPr lang="es-CR">
            <a:solidFill>
              <a:sysClr val="windowText" lastClr="000000"/>
            </a:solidFill>
          </a:endParaRPr>
        </a:p>
      </dgm:t>
    </dgm:pt>
    <dgm:pt modelId="{78A8C972-1C97-4AF4-9939-EB7C06BFA7CA}" type="sibTrans" cxnId="{4147CB96-3D3D-4562-988B-E25F5B8872F8}">
      <dgm:prSet/>
      <dgm:spPr/>
      <dgm:t>
        <a:bodyPr/>
        <a:lstStyle/>
        <a:p>
          <a:endParaRPr lang="es-CR">
            <a:solidFill>
              <a:sysClr val="windowText" lastClr="000000"/>
            </a:solidFill>
          </a:endParaRPr>
        </a:p>
      </dgm:t>
    </dgm:pt>
    <dgm:pt modelId="{7F9C2498-1BFE-454F-B0EB-7C1C5589B22D}">
      <dgm:prSet phldrT="[Texto]" custT="1"/>
      <dgm:spPr/>
      <dgm:t>
        <a:bodyPr/>
        <a:lstStyle/>
        <a:p>
          <a:pPr algn="l"/>
          <a:r>
            <a:rPr lang="es-CR" sz="1100">
              <a:solidFill>
                <a:sysClr val="windowText" lastClr="000000"/>
              </a:solidFill>
              <a:latin typeface="Times New Roman" panose="02020603050405020304" pitchFamily="18" charset="0"/>
              <a:cs typeface="Times New Roman" panose="02020603050405020304" pitchFamily="18" charset="0"/>
            </a:rPr>
            <a:t>"Bueno, en realidad para ella fue un logro"</a:t>
          </a:r>
        </a:p>
      </dgm:t>
    </dgm:pt>
    <dgm:pt modelId="{2A2AEA05-052A-4405-B555-AD0C51E379A7}" type="parTrans" cxnId="{18CB7D1A-B429-4EAE-9DEB-24BC30EDD4FC}">
      <dgm:prSet/>
      <dgm:spPr/>
      <dgm:t>
        <a:bodyPr/>
        <a:lstStyle/>
        <a:p>
          <a:endParaRPr lang="es-CR">
            <a:solidFill>
              <a:sysClr val="windowText" lastClr="000000"/>
            </a:solidFill>
          </a:endParaRPr>
        </a:p>
      </dgm:t>
    </dgm:pt>
    <dgm:pt modelId="{F871F302-289F-4F7A-8193-F00CC287BB07}" type="sibTrans" cxnId="{18CB7D1A-B429-4EAE-9DEB-24BC30EDD4FC}">
      <dgm:prSet/>
      <dgm:spPr/>
      <dgm:t>
        <a:bodyPr/>
        <a:lstStyle/>
        <a:p>
          <a:endParaRPr lang="es-CR">
            <a:solidFill>
              <a:sysClr val="windowText" lastClr="000000"/>
            </a:solidFill>
          </a:endParaRPr>
        </a:p>
      </dgm:t>
    </dgm:pt>
    <dgm:pt modelId="{B65A4E4D-7D1F-4306-BFB6-E83049E316BE}" type="pres">
      <dgm:prSet presAssocID="{71CF50FE-C545-4497-80DD-1B1D4531335A}" presName="diagram" presStyleCnt="0">
        <dgm:presLayoutVars>
          <dgm:dir/>
          <dgm:resizeHandles val="exact"/>
        </dgm:presLayoutVars>
      </dgm:prSet>
      <dgm:spPr/>
    </dgm:pt>
    <dgm:pt modelId="{74AD2C6F-C978-4EC2-A222-F8EF198716C0}" type="pres">
      <dgm:prSet presAssocID="{C9DDDE6E-C229-4356-9F88-BED05EB905BF}" presName="arrow" presStyleLbl="node1" presStyleIdx="0" presStyleCnt="2">
        <dgm:presLayoutVars>
          <dgm:bulletEnabled val="1"/>
        </dgm:presLayoutVars>
      </dgm:prSet>
      <dgm:spPr/>
    </dgm:pt>
    <dgm:pt modelId="{5CE1BDC6-B372-4ACF-9346-48009B5EBC16}" type="pres">
      <dgm:prSet presAssocID="{7F9C2498-1BFE-454F-B0EB-7C1C5589B22D}" presName="arrow" presStyleLbl="node1" presStyleIdx="1" presStyleCnt="2">
        <dgm:presLayoutVars>
          <dgm:bulletEnabled val="1"/>
        </dgm:presLayoutVars>
      </dgm:prSet>
      <dgm:spPr/>
    </dgm:pt>
  </dgm:ptLst>
  <dgm:cxnLst>
    <dgm:cxn modelId="{18CB7D1A-B429-4EAE-9DEB-24BC30EDD4FC}" srcId="{71CF50FE-C545-4497-80DD-1B1D4531335A}" destId="{7F9C2498-1BFE-454F-B0EB-7C1C5589B22D}" srcOrd="1" destOrd="0" parTransId="{2A2AEA05-052A-4405-B555-AD0C51E379A7}" sibTransId="{F871F302-289F-4F7A-8193-F00CC287BB07}"/>
    <dgm:cxn modelId="{7E7F004C-B3DD-416E-B02C-A44C0D2669FC}" type="presOf" srcId="{C9DDDE6E-C229-4356-9F88-BED05EB905BF}" destId="{74AD2C6F-C978-4EC2-A222-F8EF198716C0}" srcOrd="0" destOrd="0" presId="urn:microsoft.com/office/officeart/2005/8/layout/arrow5"/>
    <dgm:cxn modelId="{4147CB96-3D3D-4562-988B-E25F5B8872F8}" srcId="{71CF50FE-C545-4497-80DD-1B1D4531335A}" destId="{C9DDDE6E-C229-4356-9F88-BED05EB905BF}" srcOrd="0" destOrd="0" parTransId="{D2146190-9540-449C-B5FC-0425D3327BA0}" sibTransId="{78A8C972-1C97-4AF4-9939-EB7C06BFA7CA}"/>
    <dgm:cxn modelId="{164C8AAB-2C2C-444E-8093-D3147B0CBCA9}" type="presOf" srcId="{7F9C2498-1BFE-454F-B0EB-7C1C5589B22D}" destId="{5CE1BDC6-B372-4ACF-9346-48009B5EBC16}" srcOrd="0" destOrd="0" presId="urn:microsoft.com/office/officeart/2005/8/layout/arrow5"/>
    <dgm:cxn modelId="{BADD22E4-638A-41FF-BE80-E24A37568FAF}" type="presOf" srcId="{71CF50FE-C545-4497-80DD-1B1D4531335A}" destId="{B65A4E4D-7D1F-4306-BFB6-E83049E316BE}" srcOrd="0" destOrd="0" presId="urn:microsoft.com/office/officeart/2005/8/layout/arrow5"/>
    <dgm:cxn modelId="{9E4ADEC4-D512-4B07-970D-6644FED6BC3F}" type="presParOf" srcId="{B65A4E4D-7D1F-4306-BFB6-E83049E316BE}" destId="{74AD2C6F-C978-4EC2-A222-F8EF198716C0}" srcOrd="0" destOrd="0" presId="urn:microsoft.com/office/officeart/2005/8/layout/arrow5"/>
    <dgm:cxn modelId="{2ECACE43-BA5A-468F-97F2-07F48DCE5FC0}" type="presParOf" srcId="{B65A4E4D-7D1F-4306-BFB6-E83049E316BE}" destId="{5CE1BDC6-B372-4ACF-9346-48009B5EBC16}" srcOrd="1" destOrd="0" presId="urn:microsoft.com/office/officeart/2005/8/layout/arrow5"/>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FAB9E7E2-E25E-4EAC-B8DD-59AC986A3439}" type="doc">
      <dgm:prSet loTypeId="urn:microsoft.com/office/officeart/2005/8/layout/gear1" loCatId="cycle" qsTypeId="urn:microsoft.com/office/officeart/2005/8/quickstyle/simple2" qsCatId="simple" csTypeId="urn:microsoft.com/office/officeart/2005/8/colors/accent0_1" csCatId="mainScheme" phldr="1"/>
      <dgm:spPr/>
      <dgm:t>
        <a:bodyPr/>
        <a:lstStyle/>
        <a:p>
          <a:endParaRPr lang="es-CR"/>
        </a:p>
      </dgm:t>
    </dgm:pt>
    <dgm:pt modelId="{ED554F66-560A-4988-AB29-BA37CD275ECD}">
      <dgm:prSet phldrT="[Texto]" custT="1"/>
      <dgm:spPr/>
      <dgm:t>
        <a:bodyPr/>
        <a:lstStyle/>
        <a:p>
          <a:pPr algn="ctr"/>
          <a:r>
            <a:rPr lang="es-CR" sz="1000">
              <a:latin typeface="Times New Roman" panose="02020603050405020304" pitchFamily="18" charset="0"/>
              <a:cs typeface="Times New Roman" panose="02020603050405020304" pitchFamily="18" charset="0"/>
            </a:rPr>
            <a:t>"Una mujer que es madre. Debe sentirse muy segura de ella misma y de sus decisiones"</a:t>
          </a:r>
        </a:p>
      </dgm:t>
    </dgm:pt>
    <dgm:pt modelId="{C25295E5-E996-4CDC-89E1-24DBD6BAC35F}" type="parTrans" cxnId="{DB1EA528-D9BF-4A73-96AB-837E99220658}">
      <dgm:prSet/>
      <dgm:spPr/>
      <dgm:t>
        <a:bodyPr/>
        <a:lstStyle/>
        <a:p>
          <a:pPr algn="ctr"/>
          <a:endParaRPr lang="es-CR"/>
        </a:p>
      </dgm:t>
    </dgm:pt>
    <dgm:pt modelId="{A925EA74-5074-4565-938E-742B66F9A61D}" type="sibTrans" cxnId="{DB1EA528-D9BF-4A73-96AB-837E99220658}">
      <dgm:prSet/>
      <dgm:spPr/>
      <dgm:t>
        <a:bodyPr/>
        <a:lstStyle/>
        <a:p>
          <a:pPr algn="ctr"/>
          <a:endParaRPr lang="es-CR"/>
        </a:p>
      </dgm:t>
    </dgm:pt>
    <dgm:pt modelId="{941ACF11-ACBA-49A5-8A93-7DB895DC1FB5}">
      <dgm:prSet phldrT="[Texto]" custT="1"/>
      <dgm:spPr/>
      <dgm:t>
        <a:bodyPr/>
        <a:lstStyle/>
        <a:p>
          <a:pPr algn="ctr"/>
          <a:r>
            <a:rPr lang="es-CR" sz="1000">
              <a:latin typeface="Times New Roman" panose="02020603050405020304" pitchFamily="18" charset="0"/>
              <a:cs typeface="Times New Roman" panose="02020603050405020304" pitchFamily="18" charset="0"/>
            </a:rPr>
            <a:t> "La mujer, tiene tiene que valorarse como persona, no como objeto o como sujeto"</a:t>
          </a:r>
        </a:p>
      </dgm:t>
    </dgm:pt>
    <dgm:pt modelId="{B3C6A24F-BF38-419C-A587-47F8AC363657}" type="parTrans" cxnId="{982FE9A9-7A08-49EA-AABE-A0086D257294}">
      <dgm:prSet/>
      <dgm:spPr/>
      <dgm:t>
        <a:bodyPr/>
        <a:lstStyle/>
        <a:p>
          <a:pPr algn="ctr"/>
          <a:endParaRPr lang="es-CR"/>
        </a:p>
      </dgm:t>
    </dgm:pt>
    <dgm:pt modelId="{FAE2DF67-DDAF-41D1-BF2F-DFF3AB2C9D79}" type="sibTrans" cxnId="{982FE9A9-7A08-49EA-AABE-A0086D257294}">
      <dgm:prSet/>
      <dgm:spPr/>
      <dgm:t>
        <a:bodyPr/>
        <a:lstStyle/>
        <a:p>
          <a:pPr algn="ctr"/>
          <a:endParaRPr lang="es-CR"/>
        </a:p>
      </dgm:t>
    </dgm:pt>
    <dgm:pt modelId="{627E8A9D-4FFA-47A5-AA74-8947C8D93207}">
      <dgm:prSet phldrT="[Texto]" custT="1"/>
      <dgm:spPr/>
      <dgm:t>
        <a:bodyPr/>
        <a:lstStyle/>
        <a:p>
          <a:pPr algn="ctr"/>
          <a:r>
            <a:rPr lang="es-CR" sz="1000">
              <a:latin typeface="Times New Roman" panose="02020603050405020304" pitchFamily="18" charset="0"/>
              <a:cs typeface="Times New Roman" panose="02020603050405020304" pitchFamily="18" charset="0"/>
            </a:rPr>
            <a:t>"¡Porque primero yo soy como muy rebelde!"</a:t>
          </a:r>
          <a:endParaRPr lang="es-CR" sz="1200">
            <a:latin typeface="Times New Roman" panose="02020603050405020304" pitchFamily="18" charset="0"/>
            <a:cs typeface="Times New Roman" panose="02020603050405020304" pitchFamily="18" charset="0"/>
          </a:endParaRPr>
        </a:p>
      </dgm:t>
    </dgm:pt>
    <dgm:pt modelId="{D3FF601E-C96A-4AA1-B7CB-BF71D1F8D0C4}" type="parTrans" cxnId="{1A3B2326-1FB9-4524-BD0B-A6801CA7BEB6}">
      <dgm:prSet/>
      <dgm:spPr/>
      <dgm:t>
        <a:bodyPr/>
        <a:lstStyle/>
        <a:p>
          <a:pPr algn="ctr"/>
          <a:endParaRPr lang="es-CR"/>
        </a:p>
      </dgm:t>
    </dgm:pt>
    <dgm:pt modelId="{7B9DE758-D7D9-44AF-86A8-99A4F1883613}" type="sibTrans" cxnId="{1A3B2326-1FB9-4524-BD0B-A6801CA7BEB6}">
      <dgm:prSet/>
      <dgm:spPr/>
      <dgm:t>
        <a:bodyPr/>
        <a:lstStyle/>
        <a:p>
          <a:pPr algn="ctr"/>
          <a:endParaRPr lang="es-CR"/>
        </a:p>
      </dgm:t>
    </dgm:pt>
    <dgm:pt modelId="{1B13C2E0-0208-44BC-A9F9-5ED0DA1D7E52}" type="pres">
      <dgm:prSet presAssocID="{FAB9E7E2-E25E-4EAC-B8DD-59AC986A3439}" presName="composite" presStyleCnt="0">
        <dgm:presLayoutVars>
          <dgm:chMax val="3"/>
          <dgm:animLvl val="lvl"/>
          <dgm:resizeHandles val="exact"/>
        </dgm:presLayoutVars>
      </dgm:prSet>
      <dgm:spPr/>
    </dgm:pt>
    <dgm:pt modelId="{470360D0-CA9E-4BA4-97EC-C202B2A0138E}" type="pres">
      <dgm:prSet presAssocID="{ED554F66-560A-4988-AB29-BA37CD275ECD}" presName="gear1" presStyleLbl="node1" presStyleIdx="0" presStyleCnt="3" custScaleX="102618" custScaleY="99270" custLinFactNeighborX="0">
        <dgm:presLayoutVars>
          <dgm:chMax val="1"/>
          <dgm:bulletEnabled val="1"/>
        </dgm:presLayoutVars>
      </dgm:prSet>
      <dgm:spPr/>
    </dgm:pt>
    <dgm:pt modelId="{1DED7307-D584-4519-816F-6FE3DF3AEF08}" type="pres">
      <dgm:prSet presAssocID="{ED554F66-560A-4988-AB29-BA37CD275ECD}" presName="gear1srcNode" presStyleLbl="node1" presStyleIdx="0" presStyleCnt="3"/>
      <dgm:spPr/>
    </dgm:pt>
    <dgm:pt modelId="{E56C32D5-C29F-4382-902F-FD105DD66284}" type="pres">
      <dgm:prSet presAssocID="{ED554F66-560A-4988-AB29-BA37CD275ECD}" presName="gear1dstNode" presStyleLbl="node1" presStyleIdx="0" presStyleCnt="3"/>
      <dgm:spPr/>
    </dgm:pt>
    <dgm:pt modelId="{1EB28CA2-B11F-414A-ACC2-7ABFB702915D}" type="pres">
      <dgm:prSet presAssocID="{941ACF11-ACBA-49A5-8A93-7DB895DC1FB5}" presName="gear2" presStyleLbl="node1" presStyleIdx="1" presStyleCnt="3" custScaleX="151652" custScaleY="135725" custLinFactNeighborX="-36739">
        <dgm:presLayoutVars>
          <dgm:chMax val="1"/>
          <dgm:bulletEnabled val="1"/>
        </dgm:presLayoutVars>
      </dgm:prSet>
      <dgm:spPr/>
    </dgm:pt>
    <dgm:pt modelId="{0E8523E8-2098-470C-8E78-75275DEDD585}" type="pres">
      <dgm:prSet presAssocID="{941ACF11-ACBA-49A5-8A93-7DB895DC1FB5}" presName="gear2srcNode" presStyleLbl="node1" presStyleIdx="1" presStyleCnt="3"/>
      <dgm:spPr/>
    </dgm:pt>
    <dgm:pt modelId="{F8311906-4288-4335-956B-065625114A66}" type="pres">
      <dgm:prSet presAssocID="{941ACF11-ACBA-49A5-8A93-7DB895DC1FB5}" presName="gear2dstNode" presStyleLbl="node1" presStyleIdx="1" presStyleCnt="3"/>
      <dgm:spPr/>
    </dgm:pt>
    <dgm:pt modelId="{C8B29D45-C178-4A54-9FEE-00FF42022A70}" type="pres">
      <dgm:prSet presAssocID="{627E8A9D-4FFA-47A5-AA74-8947C8D93207}" presName="gear3" presStyleLbl="node1" presStyleIdx="2" presStyleCnt="3" custScaleX="116450" custScaleY="112535" custLinFactNeighborX="8214" custLinFactNeighborY="-6720"/>
      <dgm:spPr/>
    </dgm:pt>
    <dgm:pt modelId="{3199575F-B4DC-4A25-BE72-23103895EB7B}" type="pres">
      <dgm:prSet presAssocID="{627E8A9D-4FFA-47A5-AA74-8947C8D93207}" presName="gear3tx" presStyleLbl="node1" presStyleIdx="2" presStyleCnt="3">
        <dgm:presLayoutVars>
          <dgm:chMax val="1"/>
          <dgm:bulletEnabled val="1"/>
        </dgm:presLayoutVars>
      </dgm:prSet>
      <dgm:spPr/>
    </dgm:pt>
    <dgm:pt modelId="{34F397DD-ED15-4898-A414-4776EF92238A}" type="pres">
      <dgm:prSet presAssocID="{627E8A9D-4FFA-47A5-AA74-8947C8D93207}" presName="gear3srcNode" presStyleLbl="node1" presStyleIdx="2" presStyleCnt="3"/>
      <dgm:spPr/>
    </dgm:pt>
    <dgm:pt modelId="{9D2C2EEA-BB3F-47ED-B6DC-BF8F5832A93B}" type="pres">
      <dgm:prSet presAssocID="{627E8A9D-4FFA-47A5-AA74-8947C8D93207}" presName="gear3dstNode" presStyleLbl="node1" presStyleIdx="2" presStyleCnt="3"/>
      <dgm:spPr/>
    </dgm:pt>
    <dgm:pt modelId="{ED1FA49A-CBE0-4F15-8BC6-991FB46A2049}" type="pres">
      <dgm:prSet presAssocID="{A925EA74-5074-4565-938E-742B66F9A61D}" presName="connector1" presStyleLbl="sibTrans2D1" presStyleIdx="0" presStyleCnt="3"/>
      <dgm:spPr/>
    </dgm:pt>
    <dgm:pt modelId="{E4569843-9E5B-426F-86E8-2944FC3A8623}" type="pres">
      <dgm:prSet presAssocID="{FAE2DF67-DDAF-41D1-BF2F-DFF3AB2C9D79}" presName="connector2" presStyleLbl="sibTrans2D1" presStyleIdx="1" presStyleCnt="3" custAng="846975" custLinFactNeighborX="-7007" custLinFactNeighborY="-28029"/>
      <dgm:spPr/>
    </dgm:pt>
    <dgm:pt modelId="{67709EB7-193A-4BED-B034-51840AEA3A76}" type="pres">
      <dgm:prSet presAssocID="{7B9DE758-D7D9-44AF-86A8-99A4F1883613}" presName="connector3" presStyleLbl="sibTrans2D1" presStyleIdx="2" presStyleCnt="3" custScaleX="97413" custScaleY="100002" custLinFactNeighborX="650" custLinFactNeighborY="-9079"/>
      <dgm:spPr/>
    </dgm:pt>
  </dgm:ptLst>
  <dgm:cxnLst>
    <dgm:cxn modelId="{0A09C70E-3A06-4B93-9306-9057FEA2F50A}" type="presOf" srcId="{FAB9E7E2-E25E-4EAC-B8DD-59AC986A3439}" destId="{1B13C2E0-0208-44BC-A9F9-5ED0DA1D7E52}" srcOrd="0" destOrd="0" presId="urn:microsoft.com/office/officeart/2005/8/layout/gear1"/>
    <dgm:cxn modelId="{1B97FD13-5813-423D-A435-78FB6E2E8FFD}" type="presOf" srcId="{627E8A9D-4FFA-47A5-AA74-8947C8D93207}" destId="{34F397DD-ED15-4898-A414-4776EF92238A}" srcOrd="2" destOrd="0" presId="urn:microsoft.com/office/officeart/2005/8/layout/gear1"/>
    <dgm:cxn modelId="{1A3B2326-1FB9-4524-BD0B-A6801CA7BEB6}" srcId="{FAB9E7E2-E25E-4EAC-B8DD-59AC986A3439}" destId="{627E8A9D-4FFA-47A5-AA74-8947C8D93207}" srcOrd="2" destOrd="0" parTransId="{D3FF601E-C96A-4AA1-B7CB-BF71D1F8D0C4}" sibTransId="{7B9DE758-D7D9-44AF-86A8-99A4F1883613}"/>
    <dgm:cxn modelId="{DB1EA528-D9BF-4A73-96AB-837E99220658}" srcId="{FAB9E7E2-E25E-4EAC-B8DD-59AC986A3439}" destId="{ED554F66-560A-4988-AB29-BA37CD275ECD}" srcOrd="0" destOrd="0" parTransId="{C25295E5-E996-4CDC-89E1-24DBD6BAC35F}" sibTransId="{A925EA74-5074-4565-938E-742B66F9A61D}"/>
    <dgm:cxn modelId="{E0D19162-59C1-42D5-935F-81A8862F4DFC}" type="presOf" srcId="{FAE2DF67-DDAF-41D1-BF2F-DFF3AB2C9D79}" destId="{E4569843-9E5B-426F-86E8-2944FC3A8623}" srcOrd="0" destOrd="0" presId="urn:microsoft.com/office/officeart/2005/8/layout/gear1"/>
    <dgm:cxn modelId="{07236A55-45B9-4032-B1F9-B352A698244D}" type="presOf" srcId="{941ACF11-ACBA-49A5-8A93-7DB895DC1FB5}" destId="{0E8523E8-2098-470C-8E78-75275DEDD585}" srcOrd="1" destOrd="0" presId="urn:microsoft.com/office/officeart/2005/8/layout/gear1"/>
    <dgm:cxn modelId="{6CB01858-163E-451D-9A11-D3637450D061}" type="presOf" srcId="{ED554F66-560A-4988-AB29-BA37CD275ECD}" destId="{E56C32D5-C29F-4382-902F-FD105DD66284}" srcOrd="2" destOrd="0" presId="urn:microsoft.com/office/officeart/2005/8/layout/gear1"/>
    <dgm:cxn modelId="{C61EAD8B-5EB6-454C-A8D9-6E0574AABBC6}" type="presOf" srcId="{941ACF11-ACBA-49A5-8A93-7DB895DC1FB5}" destId="{1EB28CA2-B11F-414A-ACC2-7ABFB702915D}" srcOrd="0" destOrd="0" presId="urn:microsoft.com/office/officeart/2005/8/layout/gear1"/>
    <dgm:cxn modelId="{B0188B99-D852-4E89-890D-F0844B496101}" type="presOf" srcId="{627E8A9D-4FFA-47A5-AA74-8947C8D93207}" destId="{3199575F-B4DC-4A25-BE72-23103895EB7B}" srcOrd="1" destOrd="0" presId="urn:microsoft.com/office/officeart/2005/8/layout/gear1"/>
    <dgm:cxn modelId="{8B634D9F-FAE6-405A-98C6-46C671F1FC21}" type="presOf" srcId="{ED554F66-560A-4988-AB29-BA37CD275ECD}" destId="{470360D0-CA9E-4BA4-97EC-C202B2A0138E}" srcOrd="0" destOrd="0" presId="urn:microsoft.com/office/officeart/2005/8/layout/gear1"/>
    <dgm:cxn modelId="{982FE9A9-7A08-49EA-AABE-A0086D257294}" srcId="{FAB9E7E2-E25E-4EAC-B8DD-59AC986A3439}" destId="{941ACF11-ACBA-49A5-8A93-7DB895DC1FB5}" srcOrd="1" destOrd="0" parTransId="{B3C6A24F-BF38-419C-A587-47F8AC363657}" sibTransId="{FAE2DF67-DDAF-41D1-BF2F-DFF3AB2C9D79}"/>
    <dgm:cxn modelId="{74540BB6-23A3-4A04-936B-F52F6F83E429}" type="presOf" srcId="{A925EA74-5074-4565-938E-742B66F9A61D}" destId="{ED1FA49A-CBE0-4F15-8BC6-991FB46A2049}" srcOrd="0" destOrd="0" presId="urn:microsoft.com/office/officeart/2005/8/layout/gear1"/>
    <dgm:cxn modelId="{4C9581BD-EB58-4AB5-BFD6-248EAA2A2D89}" type="presOf" srcId="{941ACF11-ACBA-49A5-8A93-7DB895DC1FB5}" destId="{F8311906-4288-4335-956B-065625114A66}" srcOrd="2" destOrd="0" presId="urn:microsoft.com/office/officeart/2005/8/layout/gear1"/>
    <dgm:cxn modelId="{10BAB6C4-9BC0-43F7-9384-E04239DC1BE9}" type="presOf" srcId="{7B9DE758-D7D9-44AF-86A8-99A4F1883613}" destId="{67709EB7-193A-4BED-B034-51840AEA3A76}" srcOrd="0" destOrd="0" presId="urn:microsoft.com/office/officeart/2005/8/layout/gear1"/>
    <dgm:cxn modelId="{C7901FCF-E96C-4891-9E77-A9DB7165C4DC}" type="presOf" srcId="{627E8A9D-4FFA-47A5-AA74-8947C8D93207}" destId="{C8B29D45-C178-4A54-9FEE-00FF42022A70}" srcOrd="0" destOrd="0" presId="urn:microsoft.com/office/officeart/2005/8/layout/gear1"/>
    <dgm:cxn modelId="{ED946BD1-6B23-4A71-B639-A4A307D4444B}" type="presOf" srcId="{627E8A9D-4FFA-47A5-AA74-8947C8D93207}" destId="{9D2C2EEA-BB3F-47ED-B6DC-BF8F5832A93B}" srcOrd="3" destOrd="0" presId="urn:microsoft.com/office/officeart/2005/8/layout/gear1"/>
    <dgm:cxn modelId="{9C33B7EE-C9FC-4A29-95AA-9CF7239BB1AA}" type="presOf" srcId="{ED554F66-560A-4988-AB29-BA37CD275ECD}" destId="{1DED7307-D584-4519-816F-6FE3DF3AEF08}" srcOrd="1" destOrd="0" presId="urn:microsoft.com/office/officeart/2005/8/layout/gear1"/>
    <dgm:cxn modelId="{415E162A-EDBD-4E44-BA66-452DB6523B79}" type="presParOf" srcId="{1B13C2E0-0208-44BC-A9F9-5ED0DA1D7E52}" destId="{470360D0-CA9E-4BA4-97EC-C202B2A0138E}" srcOrd="0" destOrd="0" presId="urn:microsoft.com/office/officeart/2005/8/layout/gear1"/>
    <dgm:cxn modelId="{305A513F-9BDA-4E4F-A318-FA3DC6004771}" type="presParOf" srcId="{1B13C2E0-0208-44BC-A9F9-5ED0DA1D7E52}" destId="{1DED7307-D584-4519-816F-6FE3DF3AEF08}" srcOrd="1" destOrd="0" presId="urn:microsoft.com/office/officeart/2005/8/layout/gear1"/>
    <dgm:cxn modelId="{EF68B75F-8311-4174-9FC4-4E22F7A58B98}" type="presParOf" srcId="{1B13C2E0-0208-44BC-A9F9-5ED0DA1D7E52}" destId="{E56C32D5-C29F-4382-902F-FD105DD66284}" srcOrd="2" destOrd="0" presId="urn:microsoft.com/office/officeart/2005/8/layout/gear1"/>
    <dgm:cxn modelId="{EAA6AE1D-276B-483B-8576-A859A6233579}" type="presParOf" srcId="{1B13C2E0-0208-44BC-A9F9-5ED0DA1D7E52}" destId="{1EB28CA2-B11F-414A-ACC2-7ABFB702915D}" srcOrd="3" destOrd="0" presId="urn:microsoft.com/office/officeart/2005/8/layout/gear1"/>
    <dgm:cxn modelId="{4A0C66DA-E3E0-4B65-87F1-188A4B5CCCE8}" type="presParOf" srcId="{1B13C2E0-0208-44BC-A9F9-5ED0DA1D7E52}" destId="{0E8523E8-2098-470C-8E78-75275DEDD585}" srcOrd="4" destOrd="0" presId="urn:microsoft.com/office/officeart/2005/8/layout/gear1"/>
    <dgm:cxn modelId="{DCCBBE8C-2343-4C82-B285-C39AAF8535FC}" type="presParOf" srcId="{1B13C2E0-0208-44BC-A9F9-5ED0DA1D7E52}" destId="{F8311906-4288-4335-956B-065625114A66}" srcOrd="5" destOrd="0" presId="urn:microsoft.com/office/officeart/2005/8/layout/gear1"/>
    <dgm:cxn modelId="{4034A6DF-B1F5-4158-B437-D23D1ABBF559}" type="presParOf" srcId="{1B13C2E0-0208-44BC-A9F9-5ED0DA1D7E52}" destId="{C8B29D45-C178-4A54-9FEE-00FF42022A70}" srcOrd="6" destOrd="0" presId="urn:microsoft.com/office/officeart/2005/8/layout/gear1"/>
    <dgm:cxn modelId="{8EEE0EB0-E55D-4FF5-ABD3-BDC5AE5EBEE1}" type="presParOf" srcId="{1B13C2E0-0208-44BC-A9F9-5ED0DA1D7E52}" destId="{3199575F-B4DC-4A25-BE72-23103895EB7B}" srcOrd="7" destOrd="0" presId="urn:microsoft.com/office/officeart/2005/8/layout/gear1"/>
    <dgm:cxn modelId="{AB368844-E5DD-4EE5-9639-6CE245EEB8C4}" type="presParOf" srcId="{1B13C2E0-0208-44BC-A9F9-5ED0DA1D7E52}" destId="{34F397DD-ED15-4898-A414-4776EF92238A}" srcOrd="8" destOrd="0" presId="urn:microsoft.com/office/officeart/2005/8/layout/gear1"/>
    <dgm:cxn modelId="{7EC6C2B4-8BD6-41D0-9F03-04EEE38D6CE2}" type="presParOf" srcId="{1B13C2E0-0208-44BC-A9F9-5ED0DA1D7E52}" destId="{9D2C2EEA-BB3F-47ED-B6DC-BF8F5832A93B}" srcOrd="9" destOrd="0" presId="urn:microsoft.com/office/officeart/2005/8/layout/gear1"/>
    <dgm:cxn modelId="{B4187588-AE5C-4A48-AE04-016B5DBC83F2}" type="presParOf" srcId="{1B13C2E0-0208-44BC-A9F9-5ED0DA1D7E52}" destId="{ED1FA49A-CBE0-4F15-8BC6-991FB46A2049}" srcOrd="10" destOrd="0" presId="urn:microsoft.com/office/officeart/2005/8/layout/gear1"/>
    <dgm:cxn modelId="{D9211C8C-23C9-4768-8276-7BC07624DA55}" type="presParOf" srcId="{1B13C2E0-0208-44BC-A9F9-5ED0DA1D7E52}" destId="{E4569843-9E5B-426F-86E8-2944FC3A8623}" srcOrd="11" destOrd="0" presId="urn:microsoft.com/office/officeart/2005/8/layout/gear1"/>
    <dgm:cxn modelId="{B6AA1F6E-0F60-4766-A9A2-C257961650FE}" type="presParOf" srcId="{1B13C2E0-0208-44BC-A9F9-5ED0DA1D7E52}" destId="{67709EB7-193A-4BED-B034-51840AEA3A76}" srcOrd="12" destOrd="0" presId="urn:microsoft.com/office/officeart/2005/8/layout/gear1"/>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158A111-57B8-4CD2-B129-5C05242A8B2F}" type="doc">
      <dgm:prSet loTypeId="urn:microsoft.com/office/officeart/2005/8/layout/hProcess9" loCatId="process" qsTypeId="urn:microsoft.com/office/officeart/2005/8/quickstyle/simple1" qsCatId="simple" csTypeId="urn:microsoft.com/office/officeart/2005/8/colors/accent0_1" csCatId="mainScheme" phldr="1"/>
      <dgm:spPr/>
      <dgm:t>
        <a:bodyPr/>
        <a:lstStyle/>
        <a:p>
          <a:endParaRPr lang="es-CR"/>
        </a:p>
      </dgm:t>
    </dgm:pt>
    <dgm:pt modelId="{E932ACA9-2CE8-4620-B230-1653D643ECEC}">
      <dgm:prSet phldrT="[Texto]" custT="1"/>
      <dgm:spPr/>
      <dgm:t>
        <a:bodyPr/>
        <a:lstStyle/>
        <a:p>
          <a:r>
            <a:rPr lang="es-CR" sz="1100">
              <a:latin typeface="Times New Roman" panose="02020603050405020304" pitchFamily="18" charset="0"/>
              <a:cs typeface="Times New Roman" panose="02020603050405020304" pitchFamily="18" charset="0"/>
            </a:rPr>
            <a:t>"Para ella fue un logro, o sea fue algo"</a:t>
          </a:r>
          <a:endParaRPr lang="es-CR"/>
        </a:p>
      </dgm:t>
    </dgm:pt>
    <dgm:pt modelId="{48A0060C-84A8-43C3-B7A8-1C117AFAC8DD}" type="parTrans" cxnId="{AE634FC5-9383-4ACC-8EE0-3F635624A7D4}">
      <dgm:prSet/>
      <dgm:spPr/>
      <dgm:t>
        <a:bodyPr/>
        <a:lstStyle/>
        <a:p>
          <a:endParaRPr lang="es-CR"/>
        </a:p>
      </dgm:t>
    </dgm:pt>
    <dgm:pt modelId="{943CE2A0-6D94-4A26-83C8-54A5647D2795}" type="sibTrans" cxnId="{AE634FC5-9383-4ACC-8EE0-3F635624A7D4}">
      <dgm:prSet/>
      <dgm:spPr/>
      <dgm:t>
        <a:bodyPr/>
        <a:lstStyle/>
        <a:p>
          <a:endParaRPr lang="es-CR"/>
        </a:p>
      </dgm:t>
    </dgm:pt>
    <dgm:pt modelId="{B5A91159-E365-459C-B2CF-ADD8E534F0FA}">
      <dgm:prSet phldrT="[Texto]" custT="1"/>
      <dgm:spPr/>
      <dgm:t>
        <a:bodyPr/>
        <a:lstStyle/>
        <a:p>
          <a:r>
            <a:rPr lang="es-CR" sz="1100">
              <a:latin typeface="Times New Roman" panose="02020603050405020304" pitchFamily="18" charset="0"/>
              <a:cs typeface="Times New Roman" panose="02020603050405020304" pitchFamily="18" charset="0"/>
            </a:rPr>
            <a:t>"Que ella tuviera los medios económicos para hacerlos, porque, o sea es carísimo, carísimo era carísimo"</a:t>
          </a:r>
          <a:endParaRPr lang="es-CR"/>
        </a:p>
      </dgm:t>
    </dgm:pt>
    <dgm:pt modelId="{334F2C99-ECDD-4AD0-B932-34D9E9267D1B}" type="parTrans" cxnId="{A0CFE905-B4FD-4E6D-97EB-47AEF0E1884E}">
      <dgm:prSet/>
      <dgm:spPr/>
      <dgm:t>
        <a:bodyPr/>
        <a:lstStyle/>
        <a:p>
          <a:endParaRPr lang="es-CR"/>
        </a:p>
      </dgm:t>
    </dgm:pt>
    <dgm:pt modelId="{0F56A102-D784-40EB-8919-B4AECC5E884E}" type="sibTrans" cxnId="{A0CFE905-B4FD-4E6D-97EB-47AEF0E1884E}">
      <dgm:prSet/>
      <dgm:spPr/>
      <dgm:t>
        <a:bodyPr/>
        <a:lstStyle/>
        <a:p>
          <a:endParaRPr lang="es-CR"/>
        </a:p>
      </dgm:t>
    </dgm:pt>
    <dgm:pt modelId="{52CB9D4D-2D3F-4B8F-9314-BE158C94FD2A}">
      <dgm:prSet phldrT="[Texto]" custT="1"/>
      <dgm:spPr/>
      <dgm:t>
        <a:bodyPr/>
        <a:lstStyle/>
        <a:p>
          <a:r>
            <a:rPr lang="es-CR" sz="1100">
              <a:latin typeface="Times New Roman" panose="02020603050405020304" pitchFamily="18" charset="0"/>
              <a:cs typeface="Times New Roman" panose="02020603050405020304" pitchFamily="18" charset="0"/>
            </a:rPr>
            <a:t>"Cuando el doctor me felicitó. Me sentí sumamente feliz, orgullosa de mí misma porque yo dije, o sea que los sacrificios valieron la pena, mi esfuerzo"</a:t>
          </a:r>
          <a:endParaRPr lang="es-CR"/>
        </a:p>
      </dgm:t>
    </dgm:pt>
    <dgm:pt modelId="{1E6FDF56-3502-48E2-9DEF-AAEC3EA4E30F}" type="parTrans" cxnId="{F8791915-06F0-47C1-A8EA-580C70CCF4CD}">
      <dgm:prSet/>
      <dgm:spPr/>
      <dgm:t>
        <a:bodyPr/>
        <a:lstStyle/>
        <a:p>
          <a:endParaRPr lang="es-CR"/>
        </a:p>
      </dgm:t>
    </dgm:pt>
    <dgm:pt modelId="{5FCA565D-760F-4CA6-8D58-D13E8E7A9B69}" type="sibTrans" cxnId="{F8791915-06F0-47C1-A8EA-580C70CCF4CD}">
      <dgm:prSet/>
      <dgm:spPr/>
      <dgm:t>
        <a:bodyPr/>
        <a:lstStyle/>
        <a:p>
          <a:endParaRPr lang="es-CR"/>
        </a:p>
      </dgm:t>
    </dgm:pt>
    <dgm:pt modelId="{E04DDD91-EB14-4431-AB9B-8ED1568E1DEA}" type="pres">
      <dgm:prSet presAssocID="{F158A111-57B8-4CD2-B129-5C05242A8B2F}" presName="CompostProcess" presStyleCnt="0">
        <dgm:presLayoutVars>
          <dgm:dir/>
          <dgm:resizeHandles val="exact"/>
        </dgm:presLayoutVars>
      </dgm:prSet>
      <dgm:spPr/>
    </dgm:pt>
    <dgm:pt modelId="{23A479C6-5248-46FA-A83C-87E4E08F2ED0}" type="pres">
      <dgm:prSet presAssocID="{F158A111-57B8-4CD2-B129-5C05242A8B2F}" presName="arrow" presStyleLbl="bgShp" presStyleIdx="0" presStyleCnt="1"/>
      <dgm:spPr/>
    </dgm:pt>
    <dgm:pt modelId="{06C44C39-22C4-47DD-A399-DF0D054BCE9B}" type="pres">
      <dgm:prSet presAssocID="{F158A111-57B8-4CD2-B129-5C05242A8B2F}" presName="linearProcess" presStyleCnt="0"/>
      <dgm:spPr/>
    </dgm:pt>
    <dgm:pt modelId="{AB50EDB0-22A7-4F90-9BAD-61A3C3332D9F}" type="pres">
      <dgm:prSet presAssocID="{E932ACA9-2CE8-4620-B230-1653D643ECEC}" presName="textNode" presStyleLbl="node1" presStyleIdx="0" presStyleCnt="3" custScaleX="88803" custScaleY="132676">
        <dgm:presLayoutVars>
          <dgm:bulletEnabled val="1"/>
        </dgm:presLayoutVars>
      </dgm:prSet>
      <dgm:spPr/>
    </dgm:pt>
    <dgm:pt modelId="{18F193D0-99BB-4138-AF09-97E1D6184D33}" type="pres">
      <dgm:prSet presAssocID="{943CE2A0-6D94-4A26-83C8-54A5647D2795}" presName="sibTrans" presStyleCnt="0"/>
      <dgm:spPr/>
    </dgm:pt>
    <dgm:pt modelId="{9FB3AEFA-2A6A-42CD-BF90-EB60CE9C5E8C}" type="pres">
      <dgm:prSet presAssocID="{B5A91159-E365-459C-B2CF-ADD8E534F0FA}" presName="textNode" presStyleLbl="node1" presStyleIdx="1" presStyleCnt="3" custScaleX="109486" custScaleY="121184">
        <dgm:presLayoutVars>
          <dgm:bulletEnabled val="1"/>
        </dgm:presLayoutVars>
      </dgm:prSet>
      <dgm:spPr/>
    </dgm:pt>
    <dgm:pt modelId="{E281A806-5CFD-43FF-9C03-23DAB672BBA7}" type="pres">
      <dgm:prSet presAssocID="{0F56A102-D784-40EB-8919-B4AECC5E884E}" presName="sibTrans" presStyleCnt="0"/>
      <dgm:spPr/>
    </dgm:pt>
    <dgm:pt modelId="{4CA9AB6D-78F1-4805-9C1D-201B605E3D5B}" type="pres">
      <dgm:prSet presAssocID="{52CB9D4D-2D3F-4B8F-9314-BE158C94FD2A}" presName="textNode" presStyleLbl="node1" presStyleIdx="2" presStyleCnt="3" custScaleX="108913" custScaleY="118873">
        <dgm:presLayoutVars>
          <dgm:bulletEnabled val="1"/>
        </dgm:presLayoutVars>
      </dgm:prSet>
      <dgm:spPr/>
    </dgm:pt>
  </dgm:ptLst>
  <dgm:cxnLst>
    <dgm:cxn modelId="{A0CFE905-B4FD-4E6D-97EB-47AEF0E1884E}" srcId="{F158A111-57B8-4CD2-B129-5C05242A8B2F}" destId="{B5A91159-E365-459C-B2CF-ADD8E534F0FA}" srcOrd="1" destOrd="0" parTransId="{334F2C99-ECDD-4AD0-B932-34D9E9267D1B}" sibTransId="{0F56A102-D784-40EB-8919-B4AECC5E884E}"/>
    <dgm:cxn modelId="{0EFB7409-B077-4D7B-AB63-5C1D97B42C43}" type="presOf" srcId="{E932ACA9-2CE8-4620-B230-1653D643ECEC}" destId="{AB50EDB0-22A7-4F90-9BAD-61A3C3332D9F}" srcOrd="0" destOrd="0" presId="urn:microsoft.com/office/officeart/2005/8/layout/hProcess9"/>
    <dgm:cxn modelId="{F8791915-06F0-47C1-A8EA-580C70CCF4CD}" srcId="{F158A111-57B8-4CD2-B129-5C05242A8B2F}" destId="{52CB9D4D-2D3F-4B8F-9314-BE158C94FD2A}" srcOrd="2" destOrd="0" parTransId="{1E6FDF56-3502-48E2-9DEF-AAEC3EA4E30F}" sibTransId="{5FCA565D-760F-4CA6-8D58-D13E8E7A9B69}"/>
    <dgm:cxn modelId="{2C6AE65D-9666-4EE0-BBEA-4A302DDEA6B7}" type="presOf" srcId="{B5A91159-E365-459C-B2CF-ADD8E534F0FA}" destId="{9FB3AEFA-2A6A-42CD-BF90-EB60CE9C5E8C}" srcOrd="0" destOrd="0" presId="urn:microsoft.com/office/officeart/2005/8/layout/hProcess9"/>
    <dgm:cxn modelId="{FE2465B5-E781-4C11-BD44-A2782E171E9D}" type="presOf" srcId="{52CB9D4D-2D3F-4B8F-9314-BE158C94FD2A}" destId="{4CA9AB6D-78F1-4805-9C1D-201B605E3D5B}" srcOrd="0" destOrd="0" presId="urn:microsoft.com/office/officeart/2005/8/layout/hProcess9"/>
    <dgm:cxn modelId="{AE634FC5-9383-4ACC-8EE0-3F635624A7D4}" srcId="{F158A111-57B8-4CD2-B129-5C05242A8B2F}" destId="{E932ACA9-2CE8-4620-B230-1653D643ECEC}" srcOrd="0" destOrd="0" parTransId="{48A0060C-84A8-43C3-B7A8-1C117AFAC8DD}" sibTransId="{943CE2A0-6D94-4A26-83C8-54A5647D2795}"/>
    <dgm:cxn modelId="{86A23BCA-A08F-45AF-86FD-4395588B16F2}" type="presOf" srcId="{F158A111-57B8-4CD2-B129-5C05242A8B2F}" destId="{E04DDD91-EB14-4431-AB9B-8ED1568E1DEA}" srcOrd="0" destOrd="0" presId="urn:microsoft.com/office/officeart/2005/8/layout/hProcess9"/>
    <dgm:cxn modelId="{FCC60B30-5448-4DE9-94A3-079FFDF58978}" type="presParOf" srcId="{E04DDD91-EB14-4431-AB9B-8ED1568E1DEA}" destId="{23A479C6-5248-46FA-A83C-87E4E08F2ED0}" srcOrd="0" destOrd="0" presId="urn:microsoft.com/office/officeart/2005/8/layout/hProcess9"/>
    <dgm:cxn modelId="{50ACBCE9-AD1B-48A2-B079-7796B196A487}" type="presParOf" srcId="{E04DDD91-EB14-4431-AB9B-8ED1568E1DEA}" destId="{06C44C39-22C4-47DD-A399-DF0D054BCE9B}" srcOrd="1" destOrd="0" presId="urn:microsoft.com/office/officeart/2005/8/layout/hProcess9"/>
    <dgm:cxn modelId="{231DAD55-F510-4C10-B5AB-28DA87FB8633}" type="presParOf" srcId="{06C44C39-22C4-47DD-A399-DF0D054BCE9B}" destId="{AB50EDB0-22A7-4F90-9BAD-61A3C3332D9F}" srcOrd="0" destOrd="0" presId="urn:microsoft.com/office/officeart/2005/8/layout/hProcess9"/>
    <dgm:cxn modelId="{8F94B09E-674F-4C60-9F0D-EC1824188223}" type="presParOf" srcId="{06C44C39-22C4-47DD-A399-DF0D054BCE9B}" destId="{18F193D0-99BB-4138-AF09-97E1D6184D33}" srcOrd="1" destOrd="0" presId="urn:microsoft.com/office/officeart/2005/8/layout/hProcess9"/>
    <dgm:cxn modelId="{643AB9D6-EC0E-49B3-97E3-1C726A4432F5}" type="presParOf" srcId="{06C44C39-22C4-47DD-A399-DF0D054BCE9B}" destId="{9FB3AEFA-2A6A-42CD-BF90-EB60CE9C5E8C}" srcOrd="2" destOrd="0" presId="urn:microsoft.com/office/officeart/2005/8/layout/hProcess9"/>
    <dgm:cxn modelId="{AA492A74-10E6-41BA-B57E-A9B60ED3FDB6}" type="presParOf" srcId="{06C44C39-22C4-47DD-A399-DF0D054BCE9B}" destId="{E281A806-5CFD-43FF-9C03-23DAB672BBA7}" srcOrd="3" destOrd="0" presId="urn:microsoft.com/office/officeart/2005/8/layout/hProcess9"/>
    <dgm:cxn modelId="{B5B0F127-464C-47A7-B642-C045360CD38F}" type="presParOf" srcId="{06C44C39-22C4-47DD-A399-DF0D054BCE9B}" destId="{4CA9AB6D-78F1-4805-9C1D-201B605E3D5B}" srcOrd="4" destOrd="0" presId="urn:microsoft.com/office/officeart/2005/8/layout/hProcess9"/>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84EEE6F-E77C-45B7-95DC-B9F78814A800}"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es-CR"/>
        </a:p>
      </dgm:t>
    </dgm:pt>
    <dgm:pt modelId="{0BE7F260-3C94-4B9E-BDA5-C6A3E079FF77}">
      <dgm:prSet phldrT="[Texto]" phldr="1"/>
      <dgm:spPr/>
      <dgm:t>
        <a:bodyPr/>
        <a:lstStyle/>
        <a:p>
          <a:endParaRPr lang="es-CR"/>
        </a:p>
      </dgm:t>
    </dgm:pt>
    <dgm:pt modelId="{E073A3C1-7B27-4EC0-BB74-B186C2CCD9F5}" type="parTrans" cxnId="{8A0C740C-A3C8-4FFA-8629-ECF526A48FCA}">
      <dgm:prSet/>
      <dgm:spPr/>
      <dgm:t>
        <a:bodyPr/>
        <a:lstStyle/>
        <a:p>
          <a:endParaRPr lang="es-CR"/>
        </a:p>
      </dgm:t>
    </dgm:pt>
    <dgm:pt modelId="{46A8F9C7-CA67-4A42-BDB5-5A3E7FFF12F1}" type="sibTrans" cxnId="{8A0C740C-A3C8-4FFA-8629-ECF526A48FCA}">
      <dgm:prSet/>
      <dgm:spPr/>
      <dgm:t>
        <a:bodyPr/>
        <a:lstStyle/>
        <a:p>
          <a:endParaRPr lang="es-CR"/>
        </a:p>
      </dgm:t>
    </dgm:pt>
    <dgm:pt modelId="{486A4940-C00C-45F9-B422-5277CA22155A}">
      <dgm:prSet phldrT="[Texto]" custT="1"/>
      <dgm:spPr/>
      <dgm:t>
        <a:bodyPr/>
        <a:lstStyle/>
        <a:p>
          <a:r>
            <a:rPr lang="es-CR" sz="1000">
              <a:latin typeface="Times New Roman" panose="02020603050405020304" pitchFamily="18" charset="0"/>
              <a:cs typeface="Times New Roman" panose="02020603050405020304" pitchFamily="18" charset="0"/>
            </a:rPr>
            <a:t>"Yo quería ser mamá, entonces mi hijo para mí es como una bendición" "</a:t>
          </a:r>
        </a:p>
      </dgm:t>
    </dgm:pt>
    <dgm:pt modelId="{9AAAA9C2-537C-4818-9186-3E1430AD66ED}" type="parTrans" cxnId="{5203E20A-B1FF-4CC0-AC57-F2E1F762CF8D}">
      <dgm:prSet/>
      <dgm:spPr/>
      <dgm:t>
        <a:bodyPr/>
        <a:lstStyle/>
        <a:p>
          <a:endParaRPr lang="es-CR"/>
        </a:p>
      </dgm:t>
    </dgm:pt>
    <dgm:pt modelId="{A0633E96-7EAB-4FF8-843E-CBC86B1D0A00}" type="sibTrans" cxnId="{5203E20A-B1FF-4CC0-AC57-F2E1F762CF8D}">
      <dgm:prSet/>
      <dgm:spPr/>
      <dgm:t>
        <a:bodyPr/>
        <a:lstStyle/>
        <a:p>
          <a:endParaRPr lang="es-CR"/>
        </a:p>
      </dgm:t>
    </dgm:pt>
    <dgm:pt modelId="{C3D9DFD2-D40A-4C67-8850-FC74EF230E68}">
      <dgm:prSet phldrT="[Texto]" custT="1"/>
      <dgm:spPr/>
      <dgm:t>
        <a:bodyPr/>
        <a:lstStyle/>
        <a:p>
          <a:r>
            <a:rPr lang="es-CR" sz="1100">
              <a:latin typeface="Times New Roman" panose="02020603050405020304" pitchFamily="18" charset="0"/>
              <a:cs typeface="Times New Roman" panose="02020603050405020304" pitchFamily="18" charset="0"/>
            </a:rPr>
            <a:t>"</a:t>
          </a:r>
          <a:r>
            <a:rPr lang="es-CR" sz="1000">
              <a:latin typeface="Times New Roman" panose="02020603050405020304" pitchFamily="18" charset="0"/>
              <a:cs typeface="Times New Roman" panose="02020603050405020304" pitchFamily="18" charset="0"/>
            </a:rPr>
            <a:t>La FIV se ha visto como un milagro en la mayoría de gente que no puede concebir, que la concepción termina siendo un milagro de fé más que de ciencia"</a:t>
          </a:r>
          <a:endParaRPr lang="es-CR" sz="1000"/>
        </a:p>
      </dgm:t>
    </dgm:pt>
    <dgm:pt modelId="{84126D43-568E-4695-88E7-70A8DC83899E}" type="parTrans" cxnId="{34B47DC5-ADC2-4FC8-AE41-60A9A4ACBF1F}">
      <dgm:prSet/>
      <dgm:spPr/>
      <dgm:t>
        <a:bodyPr/>
        <a:lstStyle/>
        <a:p>
          <a:endParaRPr lang="es-CR"/>
        </a:p>
      </dgm:t>
    </dgm:pt>
    <dgm:pt modelId="{B9AC5B8C-4784-44A4-9310-C5FBE1E5A33E}" type="sibTrans" cxnId="{34B47DC5-ADC2-4FC8-AE41-60A9A4ACBF1F}">
      <dgm:prSet/>
      <dgm:spPr/>
      <dgm:t>
        <a:bodyPr/>
        <a:lstStyle/>
        <a:p>
          <a:endParaRPr lang="es-CR"/>
        </a:p>
      </dgm:t>
    </dgm:pt>
    <dgm:pt modelId="{BBCB63D1-162A-4FC4-B5CF-60A3D6047AF9}">
      <dgm:prSet phldrT="[Texto]" custT="1"/>
      <dgm:spPr/>
      <dgm:t>
        <a:bodyPr/>
        <a:lstStyle/>
        <a:p>
          <a:r>
            <a:rPr lang="es-CR" sz="1000">
              <a:latin typeface="Times New Roman" panose="02020603050405020304" pitchFamily="18" charset="0"/>
              <a:cs typeface="Times New Roman" panose="02020603050405020304" pitchFamily="18" charset="0"/>
            </a:rPr>
            <a:t>"Fue un milagro, en realidad lo que, lo que nos dio, verdad, lo que nos pasó, siempre ha sido algo, que lo pusimos mucho en oración, si fuimos muy claros, en que si Dios así lo quería, iba a pasar, y si no, no lo intentábamos más"</a:t>
          </a:r>
          <a:endParaRPr lang="es-CR" sz="1000"/>
        </a:p>
      </dgm:t>
    </dgm:pt>
    <dgm:pt modelId="{1854F0AF-50FA-4905-A639-7CF5BDBCE655}" type="parTrans" cxnId="{E5DFBBAD-9140-4B61-8C73-2DD5C33E5C80}">
      <dgm:prSet/>
      <dgm:spPr/>
      <dgm:t>
        <a:bodyPr/>
        <a:lstStyle/>
        <a:p>
          <a:endParaRPr lang="es-CR"/>
        </a:p>
      </dgm:t>
    </dgm:pt>
    <dgm:pt modelId="{4B6EB5DA-764B-40FD-AED8-9EC32B98E80F}" type="sibTrans" cxnId="{E5DFBBAD-9140-4B61-8C73-2DD5C33E5C80}">
      <dgm:prSet/>
      <dgm:spPr/>
      <dgm:t>
        <a:bodyPr/>
        <a:lstStyle/>
        <a:p>
          <a:endParaRPr lang="es-CR"/>
        </a:p>
      </dgm:t>
    </dgm:pt>
    <dgm:pt modelId="{40FC8CBB-B603-40C6-967D-4DE8AA3D6987}">
      <dgm:prSet phldrT="[Texto]" custT="1"/>
      <dgm:spPr/>
      <dgm:t>
        <a:bodyPr/>
        <a:lstStyle/>
        <a:p>
          <a:r>
            <a:rPr lang="es-CR" sz="1000">
              <a:latin typeface="Times New Roman" panose="02020603050405020304" pitchFamily="18" charset="0"/>
              <a:cs typeface="Times New Roman" panose="02020603050405020304" pitchFamily="18" charset="0"/>
            </a:rPr>
            <a:t>"Mis hijas, las dos están aquí en este momento y son como son, es gracias a Dios"</a:t>
          </a:r>
          <a:endParaRPr lang="es-CR" sz="1000"/>
        </a:p>
      </dgm:t>
    </dgm:pt>
    <dgm:pt modelId="{434483F1-B739-4627-A67F-3B61AE57EDEB}" type="parTrans" cxnId="{1FF7614B-4E9D-4AD8-A78D-A8FD46B363F6}">
      <dgm:prSet/>
      <dgm:spPr/>
      <dgm:t>
        <a:bodyPr/>
        <a:lstStyle/>
        <a:p>
          <a:endParaRPr lang="es-CR"/>
        </a:p>
      </dgm:t>
    </dgm:pt>
    <dgm:pt modelId="{05F1F299-7C44-47B6-8B2C-770A49B7675C}" type="sibTrans" cxnId="{1FF7614B-4E9D-4AD8-A78D-A8FD46B363F6}">
      <dgm:prSet/>
      <dgm:spPr/>
      <dgm:t>
        <a:bodyPr/>
        <a:lstStyle/>
        <a:p>
          <a:endParaRPr lang="es-CR"/>
        </a:p>
      </dgm:t>
    </dgm:pt>
    <dgm:pt modelId="{61868F12-3658-4CC9-8368-344B5607C662}" type="pres">
      <dgm:prSet presAssocID="{984EEE6F-E77C-45B7-95DC-B9F78814A800}" presName="Name0" presStyleCnt="0">
        <dgm:presLayoutVars>
          <dgm:chMax val="1"/>
          <dgm:dir/>
          <dgm:animLvl val="ctr"/>
          <dgm:resizeHandles val="exact"/>
        </dgm:presLayoutVars>
      </dgm:prSet>
      <dgm:spPr/>
    </dgm:pt>
    <dgm:pt modelId="{8CE04F17-4717-40AE-B3F9-F0E5017F5FC9}" type="pres">
      <dgm:prSet presAssocID="{0BE7F260-3C94-4B9E-BDA5-C6A3E079FF77}" presName="centerShape" presStyleLbl="node0" presStyleIdx="0" presStyleCnt="1" custFlipVert="1" custFlipHor="1" custScaleX="26463" custScaleY="25108" custLinFactNeighborX="-489" custLinFactNeighborY="-978"/>
      <dgm:spPr/>
    </dgm:pt>
    <dgm:pt modelId="{55A269E6-CCCD-409B-A3AE-7DCEA8EB6A3A}" type="pres">
      <dgm:prSet presAssocID="{9AAAA9C2-537C-4818-9186-3E1430AD66ED}" presName="parTrans" presStyleLbl="sibTrans2D1" presStyleIdx="0" presStyleCnt="4" custScaleX="94234" custScaleY="132899"/>
      <dgm:spPr/>
    </dgm:pt>
    <dgm:pt modelId="{08215CA4-C68F-4BAC-8519-76266D7C7BD4}" type="pres">
      <dgm:prSet presAssocID="{9AAAA9C2-537C-4818-9186-3E1430AD66ED}" presName="connectorText" presStyleLbl="sibTrans2D1" presStyleIdx="0" presStyleCnt="4"/>
      <dgm:spPr/>
    </dgm:pt>
    <dgm:pt modelId="{0E8BAA77-7753-4B1D-A853-A7F39504E447}" type="pres">
      <dgm:prSet presAssocID="{486A4940-C00C-45F9-B422-5277CA22155A}" presName="node" presStyleLbl="node1" presStyleIdx="0" presStyleCnt="4" custScaleX="172758" custScaleY="149543" custRadScaleRad="97757" custRadScaleInc="1465">
        <dgm:presLayoutVars>
          <dgm:bulletEnabled val="1"/>
        </dgm:presLayoutVars>
      </dgm:prSet>
      <dgm:spPr/>
    </dgm:pt>
    <dgm:pt modelId="{127C4667-B571-4449-A19A-F5A7A76AFDE0}" type="pres">
      <dgm:prSet presAssocID="{84126D43-568E-4695-88E7-70A8DC83899E}" presName="parTrans" presStyleLbl="sibTrans2D1" presStyleIdx="1" presStyleCnt="4" custAng="191106" custScaleX="72735" custScaleY="115653" custLinFactNeighborX="-24621"/>
      <dgm:spPr/>
    </dgm:pt>
    <dgm:pt modelId="{AA5E1102-84CD-4321-BAC4-E7F81543E47B}" type="pres">
      <dgm:prSet presAssocID="{84126D43-568E-4695-88E7-70A8DC83899E}" presName="connectorText" presStyleLbl="sibTrans2D1" presStyleIdx="1" presStyleCnt="4"/>
      <dgm:spPr/>
    </dgm:pt>
    <dgm:pt modelId="{BC0E0F70-3C9D-4C1B-8DD3-8EF8D6AA35F8}" type="pres">
      <dgm:prSet presAssocID="{C3D9DFD2-D40A-4C67-8850-FC74EF230E68}" presName="node" presStyleLbl="node1" presStyleIdx="1" presStyleCnt="4" custScaleX="172371" custScaleY="169365" custRadScaleRad="124306" custRadScaleInc="-7078">
        <dgm:presLayoutVars>
          <dgm:bulletEnabled val="1"/>
        </dgm:presLayoutVars>
      </dgm:prSet>
      <dgm:spPr/>
    </dgm:pt>
    <dgm:pt modelId="{6A71C440-6365-4F54-9636-EE9B428C04AC}" type="pres">
      <dgm:prSet presAssocID="{1854F0AF-50FA-4905-A639-7CF5BDBCE655}" presName="parTrans" presStyleLbl="sibTrans2D1" presStyleIdx="2" presStyleCnt="4" custScaleX="144104" custScaleY="126140" custLinFactNeighborX="0" custLinFactNeighborY="1"/>
      <dgm:spPr/>
    </dgm:pt>
    <dgm:pt modelId="{3A5ED6D6-2423-443A-995F-1E926B6C72D4}" type="pres">
      <dgm:prSet presAssocID="{1854F0AF-50FA-4905-A639-7CF5BDBCE655}" presName="connectorText" presStyleLbl="sibTrans2D1" presStyleIdx="2" presStyleCnt="4"/>
      <dgm:spPr/>
    </dgm:pt>
    <dgm:pt modelId="{36470F1D-8B28-4EDD-9B10-7BF345F1123C}" type="pres">
      <dgm:prSet presAssocID="{BBCB63D1-162A-4FC4-B5CF-60A3D6047AF9}" presName="node" presStyleLbl="node1" presStyleIdx="2" presStyleCnt="4" custScaleX="217994" custScaleY="183358" custRadScaleRad="96626">
        <dgm:presLayoutVars>
          <dgm:bulletEnabled val="1"/>
        </dgm:presLayoutVars>
      </dgm:prSet>
      <dgm:spPr/>
    </dgm:pt>
    <dgm:pt modelId="{E2C24D5A-780E-425D-A04D-6731494FDB96}" type="pres">
      <dgm:prSet presAssocID="{434483F1-B739-4627-A67F-3B61AE57EDEB}" presName="parTrans" presStyleLbl="sibTrans2D1" presStyleIdx="3" presStyleCnt="4" custScaleX="82634" custScaleY="129355"/>
      <dgm:spPr/>
    </dgm:pt>
    <dgm:pt modelId="{B1750996-0A0A-4909-86C8-AF1E3015A75E}" type="pres">
      <dgm:prSet presAssocID="{434483F1-B739-4627-A67F-3B61AE57EDEB}" presName="connectorText" presStyleLbl="sibTrans2D1" presStyleIdx="3" presStyleCnt="4"/>
      <dgm:spPr/>
    </dgm:pt>
    <dgm:pt modelId="{26F13AB3-53F0-4B46-9D14-0489D061B396}" type="pres">
      <dgm:prSet presAssocID="{40FC8CBB-B603-40C6-967D-4DE8AA3D6987}" presName="node" presStyleLbl="node1" presStyleIdx="3" presStyleCnt="4" custScaleX="186485" custScaleY="171698" custRadScaleRad="120786" custRadScaleInc="3558">
        <dgm:presLayoutVars>
          <dgm:bulletEnabled val="1"/>
        </dgm:presLayoutVars>
      </dgm:prSet>
      <dgm:spPr/>
    </dgm:pt>
  </dgm:ptLst>
  <dgm:cxnLst>
    <dgm:cxn modelId="{53563807-85CE-48D7-B704-0FD81165FCB8}" type="presOf" srcId="{C3D9DFD2-D40A-4C67-8850-FC74EF230E68}" destId="{BC0E0F70-3C9D-4C1B-8DD3-8EF8D6AA35F8}" srcOrd="0" destOrd="0" presId="urn:microsoft.com/office/officeart/2005/8/layout/radial5"/>
    <dgm:cxn modelId="{5203E20A-B1FF-4CC0-AC57-F2E1F762CF8D}" srcId="{0BE7F260-3C94-4B9E-BDA5-C6A3E079FF77}" destId="{486A4940-C00C-45F9-B422-5277CA22155A}" srcOrd="0" destOrd="0" parTransId="{9AAAA9C2-537C-4818-9186-3E1430AD66ED}" sibTransId="{A0633E96-7EAB-4FF8-843E-CBC86B1D0A00}"/>
    <dgm:cxn modelId="{8A0C740C-A3C8-4FFA-8629-ECF526A48FCA}" srcId="{984EEE6F-E77C-45B7-95DC-B9F78814A800}" destId="{0BE7F260-3C94-4B9E-BDA5-C6A3E079FF77}" srcOrd="0" destOrd="0" parTransId="{E073A3C1-7B27-4EC0-BB74-B186C2CCD9F5}" sibTransId="{46A8F9C7-CA67-4A42-BDB5-5A3E7FFF12F1}"/>
    <dgm:cxn modelId="{93D9B70C-E6F1-4CB4-A627-9C3EC783404B}" type="presOf" srcId="{84126D43-568E-4695-88E7-70A8DC83899E}" destId="{127C4667-B571-4449-A19A-F5A7A76AFDE0}" srcOrd="0" destOrd="0" presId="urn:microsoft.com/office/officeart/2005/8/layout/radial5"/>
    <dgm:cxn modelId="{2192AE19-3906-4BDF-A069-E1078F2A7828}" type="presOf" srcId="{1854F0AF-50FA-4905-A639-7CF5BDBCE655}" destId="{3A5ED6D6-2423-443A-995F-1E926B6C72D4}" srcOrd="1" destOrd="0" presId="urn:microsoft.com/office/officeart/2005/8/layout/radial5"/>
    <dgm:cxn modelId="{4FAD4A23-37AB-4910-9E86-ED4405145923}" type="presOf" srcId="{BBCB63D1-162A-4FC4-B5CF-60A3D6047AF9}" destId="{36470F1D-8B28-4EDD-9B10-7BF345F1123C}" srcOrd="0" destOrd="0" presId="urn:microsoft.com/office/officeart/2005/8/layout/radial5"/>
    <dgm:cxn modelId="{8992ED32-B63E-4B6C-9325-003739296651}" type="presOf" srcId="{9AAAA9C2-537C-4818-9186-3E1430AD66ED}" destId="{55A269E6-CCCD-409B-A3AE-7DCEA8EB6A3A}" srcOrd="0" destOrd="0" presId="urn:microsoft.com/office/officeart/2005/8/layout/radial5"/>
    <dgm:cxn modelId="{38931736-7F22-4A2E-A100-5AFC4D4D0A8B}" type="presOf" srcId="{0BE7F260-3C94-4B9E-BDA5-C6A3E079FF77}" destId="{8CE04F17-4717-40AE-B3F9-F0E5017F5FC9}" srcOrd="0" destOrd="0" presId="urn:microsoft.com/office/officeart/2005/8/layout/radial5"/>
    <dgm:cxn modelId="{AFCF7C5F-3EA2-46B8-A787-A609056C2A6E}" type="presOf" srcId="{9AAAA9C2-537C-4818-9186-3E1430AD66ED}" destId="{08215CA4-C68F-4BAC-8519-76266D7C7BD4}" srcOrd="1" destOrd="0" presId="urn:microsoft.com/office/officeart/2005/8/layout/radial5"/>
    <dgm:cxn modelId="{8EA3CC65-9CFA-4D00-B12A-0E046FA82AE6}" type="presOf" srcId="{434483F1-B739-4627-A67F-3B61AE57EDEB}" destId="{E2C24D5A-780E-425D-A04D-6731494FDB96}" srcOrd="0" destOrd="0" presId="urn:microsoft.com/office/officeart/2005/8/layout/radial5"/>
    <dgm:cxn modelId="{1FF7614B-4E9D-4AD8-A78D-A8FD46B363F6}" srcId="{0BE7F260-3C94-4B9E-BDA5-C6A3E079FF77}" destId="{40FC8CBB-B603-40C6-967D-4DE8AA3D6987}" srcOrd="3" destOrd="0" parTransId="{434483F1-B739-4627-A67F-3B61AE57EDEB}" sibTransId="{05F1F299-7C44-47B6-8B2C-770A49B7675C}"/>
    <dgm:cxn modelId="{1FA6AA59-7267-4981-B042-18267D2D894F}" type="presOf" srcId="{984EEE6F-E77C-45B7-95DC-B9F78814A800}" destId="{61868F12-3658-4CC9-8368-344B5607C662}" srcOrd="0" destOrd="0" presId="urn:microsoft.com/office/officeart/2005/8/layout/radial5"/>
    <dgm:cxn modelId="{798A237E-2E01-439D-8F33-AF53658EF8C7}" type="presOf" srcId="{434483F1-B739-4627-A67F-3B61AE57EDEB}" destId="{B1750996-0A0A-4909-86C8-AF1E3015A75E}" srcOrd="1" destOrd="0" presId="urn:microsoft.com/office/officeart/2005/8/layout/radial5"/>
    <dgm:cxn modelId="{F21B7297-FF91-4B62-90A6-C9912A1B5DAB}" type="presOf" srcId="{486A4940-C00C-45F9-B422-5277CA22155A}" destId="{0E8BAA77-7753-4B1D-A853-A7F39504E447}" srcOrd="0" destOrd="0" presId="urn:microsoft.com/office/officeart/2005/8/layout/radial5"/>
    <dgm:cxn modelId="{237F829F-338B-436E-AB9F-47F427D0EAFE}" type="presOf" srcId="{40FC8CBB-B603-40C6-967D-4DE8AA3D6987}" destId="{26F13AB3-53F0-4B46-9D14-0489D061B396}" srcOrd="0" destOrd="0" presId="urn:microsoft.com/office/officeart/2005/8/layout/radial5"/>
    <dgm:cxn modelId="{E5DFBBAD-9140-4B61-8C73-2DD5C33E5C80}" srcId="{0BE7F260-3C94-4B9E-BDA5-C6A3E079FF77}" destId="{BBCB63D1-162A-4FC4-B5CF-60A3D6047AF9}" srcOrd="2" destOrd="0" parTransId="{1854F0AF-50FA-4905-A639-7CF5BDBCE655}" sibTransId="{4B6EB5DA-764B-40FD-AED8-9EC32B98E80F}"/>
    <dgm:cxn modelId="{34B47DC5-ADC2-4FC8-AE41-60A9A4ACBF1F}" srcId="{0BE7F260-3C94-4B9E-BDA5-C6A3E079FF77}" destId="{C3D9DFD2-D40A-4C67-8850-FC74EF230E68}" srcOrd="1" destOrd="0" parTransId="{84126D43-568E-4695-88E7-70A8DC83899E}" sibTransId="{B9AC5B8C-4784-44A4-9310-C5FBE1E5A33E}"/>
    <dgm:cxn modelId="{3BB393F8-9029-4860-B584-F8946C00DDE9}" type="presOf" srcId="{1854F0AF-50FA-4905-A639-7CF5BDBCE655}" destId="{6A71C440-6365-4F54-9636-EE9B428C04AC}" srcOrd="0" destOrd="0" presId="urn:microsoft.com/office/officeart/2005/8/layout/radial5"/>
    <dgm:cxn modelId="{01BD5BFE-A46B-4B30-91DD-075984B408D1}" type="presOf" srcId="{84126D43-568E-4695-88E7-70A8DC83899E}" destId="{AA5E1102-84CD-4321-BAC4-E7F81543E47B}" srcOrd="1" destOrd="0" presId="urn:microsoft.com/office/officeart/2005/8/layout/radial5"/>
    <dgm:cxn modelId="{FAF9CB5D-A1DB-4D7E-8B04-B97ECAE20F73}" type="presParOf" srcId="{61868F12-3658-4CC9-8368-344B5607C662}" destId="{8CE04F17-4717-40AE-B3F9-F0E5017F5FC9}" srcOrd="0" destOrd="0" presId="urn:microsoft.com/office/officeart/2005/8/layout/radial5"/>
    <dgm:cxn modelId="{D27237F3-1795-441D-A1CB-F2C4609386B7}" type="presParOf" srcId="{61868F12-3658-4CC9-8368-344B5607C662}" destId="{55A269E6-CCCD-409B-A3AE-7DCEA8EB6A3A}" srcOrd="1" destOrd="0" presId="urn:microsoft.com/office/officeart/2005/8/layout/radial5"/>
    <dgm:cxn modelId="{1C202232-B3CE-489F-A392-4D632CD039FE}" type="presParOf" srcId="{55A269E6-CCCD-409B-A3AE-7DCEA8EB6A3A}" destId="{08215CA4-C68F-4BAC-8519-76266D7C7BD4}" srcOrd="0" destOrd="0" presId="urn:microsoft.com/office/officeart/2005/8/layout/radial5"/>
    <dgm:cxn modelId="{B28F04BD-802E-460B-9BF9-645D2EC6F52B}" type="presParOf" srcId="{61868F12-3658-4CC9-8368-344B5607C662}" destId="{0E8BAA77-7753-4B1D-A853-A7F39504E447}" srcOrd="2" destOrd="0" presId="urn:microsoft.com/office/officeart/2005/8/layout/radial5"/>
    <dgm:cxn modelId="{E527C7E5-3A83-4DB0-9DA8-9C2825A37FAA}" type="presParOf" srcId="{61868F12-3658-4CC9-8368-344B5607C662}" destId="{127C4667-B571-4449-A19A-F5A7A76AFDE0}" srcOrd="3" destOrd="0" presId="urn:microsoft.com/office/officeart/2005/8/layout/radial5"/>
    <dgm:cxn modelId="{C3352081-6937-4221-BF9E-794212DD69BD}" type="presParOf" srcId="{127C4667-B571-4449-A19A-F5A7A76AFDE0}" destId="{AA5E1102-84CD-4321-BAC4-E7F81543E47B}" srcOrd="0" destOrd="0" presId="urn:microsoft.com/office/officeart/2005/8/layout/radial5"/>
    <dgm:cxn modelId="{98F7A809-FABB-4FA9-A575-9DE26E2DE107}" type="presParOf" srcId="{61868F12-3658-4CC9-8368-344B5607C662}" destId="{BC0E0F70-3C9D-4C1B-8DD3-8EF8D6AA35F8}" srcOrd="4" destOrd="0" presId="urn:microsoft.com/office/officeart/2005/8/layout/radial5"/>
    <dgm:cxn modelId="{65260B09-4213-4E60-AEC6-834B9B74BCF9}" type="presParOf" srcId="{61868F12-3658-4CC9-8368-344B5607C662}" destId="{6A71C440-6365-4F54-9636-EE9B428C04AC}" srcOrd="5" destOrd="0" presId="urn:microsoft.com/office/officeart/2005/8/layout/radial5"/>
    <dgm:cxn modelId="{6D31BB39-62DE-4229-9CDD-B772CFBCB261}" type="presParOf" srcId="{6A71C440-6365-4F54-9636-EE9B428C04AC}" destId="{3A5ED6D6-2423-443A-995F-1E926B6C72D4}" srcOrd="0" destOrd="0" presId="urn:microsoft.com/office/officeart/2005/8/layout/radial5"/>
    <dgm:cxn modelId="{AF0CE9A7-73B7-4538-BC1F-B0E9EB90445F}" type="presParOf" srcId="{61868F12-3658-4CC9-8368-344B5607C662}" destId="{36470F1D-8B28-4EDD-9B10-7BF345F1123C}" srcOrd="6" destOrd="0" presId="urn:microsoft.com/office/officeart/2005/8/layout/radial5"/>
    <dgm:cxn modelId="{FCA679F2-8031-4ACE-A24A-2CE195E1A276}" type="presParOf" srcId="{61868F12-3658-4CC9-8368-344B5607C662}" destId="{E2C24D5A-780E-425D-A04D-6731494FDB96}" srcOrd="7" destOrd="0" presId="urn:microsoft.com/office/officeart/2005/8/layout/radial5"/>
    <dgm:cxn modelId="{B7C67D6A-98A1-4DEB-AA0B-6F1FE32A13B8}" type="presParOf" srcId="{E2C24D5A-780E-425D-A04D-6731494FDB96}" destId="{B1750996-0A0A-4909-86C8-AF1E3015A75E}" srcOrd="0" destOrd="0" presId="urn:microsoft.com/office/officeart/2005/8/layout/radial5"/>
    <dgm:cxn modelId="{BA4130E9-C2F7-4682-A1A7-1C28E94BCDA0}" type="presParOf" srcId="{61868F12-3658-4CC9-8368-344B5607C662}" destId="{26F13AB3-53F0-4B46-9D14-0489D061B396}" srcOrd="8" destOrd="0" presId="urn:microsoft.com/office/officeart/2005/8/layout/radial5"/>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F074244-076D-4763-BE89-C9CA83097C4A}"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es-CR"/>
        </a:p>
      </dgm:t>
    </dgm:pt>
    <dgm:pt modelId="{AC154A5F-8CF8-4118-93D7-DBF3E2F5379F}">
      <dgm:prSet phldrT="[Texto]" custT="1"/>
      <dgm:spPr/>
      <dgm:t>
        <a:bodyPr/>
        <a:lstStyle/>
        <a:p>
          <a:r>
            <a:rPr lang="es-CR" sz="1100">
              <a:latin typeface="Times New Roman" panose="02020603050405020304" pitchFamily="18" charset="0"/>
              <a:cs typeface="Times New Roman" panose="02020603050405020304" pitchFamily="18" charset="0"/>
            </a:rPr>
            <a:t>Significado social de feminidad </a:t>
          </a:r>
        </a:p>
      </dgm:t>
    </dgm:pt>
    <dgm:pt modelId="{55A9BE51-0113-4E1E-B13D-52D1095EF49E}" type="parTrans" cxnId="{9C8E87BF-12F4-43FE-BE6C-9FA6A857CA66}">
      <dgm:prSet/>
      <dgm:spPr/>
      <dgm:t>
        <a:bodyPr/>
        <a:lstStyle/>
        <a:p>
          <a:endParaRPr lang="es-CR"/>
        </a:p>
      </dgm:t>
    </dgm:pt>
    <dgm:pt modelId="{71D5676E-24DD-455F-9754-533715F16205}" type="sibTrans" cxnId="{9C8E87BF-12F4-43FE-BE6C-9FA6A857CA66}">
      <dgm:prSet/>
      <dgm:spPr/>
      <dgm:t>
        <a:bodyPr/>
        <a:lstStyle/>
        <a:p>
          <a:endParaRPr lang="es-CR"/>
        </a:p>
      </dgm:t>
    </dgm:pt>
    <dgm:pt modelId="{D5CDA541-3850-4591-BB61-BA1B5C9EB394}">
      <dgm:prSet phldrT="[Texto]"/>
      <dgm:spPr/>
      <dgm:t>
        <a:bodyPr/>
        <a:lstStyle/>
        <a:p>
          <a:r>
            <a:rPr lang="es-CR">
              <a:latin typeface="Times New Roman" panose="02020603050405020304" pitchFamily="18" charset="0"/>
              <a:cs typeface="Times New Roman" panose="02020603050405020304" pitchFamily="18" charset="0"/>
            </a:rPr>
            <a:t>"Para ser femenino, tiene que ser súper buena gente, duclce, tener pelo largo, saberse pintar, ser hacendosa en la casa, es jugar muñecas"</a:t>
          </a:r>
        </a:p>
      </dgm:t>
    </dgm:pt>
    <dgm:pt modelId="{65C62D69-5745-4360-8181-06696D352F47}" type="parTrans" cxnId="{2E0DE761-5497-4958-849E-8F61E8DC9CA8}">
      <dgm:prSet/>
      <dgm:spPr/>
      <dgm:t>
        <a:bodyPr/>
        <a:lstStyle/>
        <a:p>
          <a:endParaRPr lang="es-CR"/>
        </a:p>
      </dgm:t>
    </dgm:pt>
    <dgm:pt modelId="{4CAB8454-B36F-44FE-A237-3060892B3F11}" type="sibTrans" cxnId="{2E0DE761-5497-4958-849E-8F61E8DC9CA8}">
      <dgm:prSet/>
      <dgm:spPr/>
      <dgm:t>
        <a:bodyPr/>
        <a:lstStyle/>
        <a:p>
          <a:endParaRPr lang="es-CR"/>
        </a:p>
      </dgm:t>
    </dgm:pt>
    <dgm:pt modelId="{4C833695-45F8-4E88-A268-D6FD899454F6}">
      <dgm:prSet phldrT="[Texto]"/>
      <dgm:spPr/>
      <dgm:t>
        <a:bodyPr/>
        <a:lstStyle/>
        <a:p>
          <a:r>
            <a:rPr lang="es-CR">
              <a:latin typeface="Times New Roman" panose="02020603050405020304" pitchFamily="18" charset="0"/>
              <a:cs typeface="Times New Roman" panose="02020603050405020304" pitchFamily="18" charset="0"/>
            </a:rPr>
            <a:t>"Una mujer no importa que sea gordita o que sea flaquita, pero que sea coqueta"</a:t>
          </a:r>
        </a:p>
      </dgm:t>
    </dgm:pt>
    <dgm:pt modelId="{0157AA75-093F-460C-BBC0-A46FE1E2B6AE}" type="parTrans" cxnId="{1756969B-A6DB-457F-867C-0D6D09EC232D}">
      <dgm:prSet/>
      <dgm:spPr/>
      <dgm:t>
        <a:bodyPr/>
        <a:lstStyle/>
        <a:p>
          <a:endParaRPr lang="es-CR"/>
        </a:p>
      </dgm:t>
    </dgm:pt>
    <dgm:pt modelId="{D77582B3-0265-4EC6-9438-870B996F74EC}" type="sibTrans" cxnId="{1756969B-A6DB-457F-867C-0D6D09EC232D}">
      <dgm:prSet/>
      <dgm:spPr/>
      <dgm:t>
        <a:bodyPr/>
        <a:lstStyle/>
        <a:p>
          <a:endParaRPr lang="es-CR"/>
        </a:p>
      </dgm:t>
    </dgm:pt>
    <dgm:pt modelId="{A5DF92C8-6AD1-47BD-BA75-C893F6431A83}">
      <dgm:prSet phldrT="[Texto]"/>
      <dgm:spPr/>
      <dgm:t>
        <a:bodyPr/>
        <a:lstStyle/>
        <a:p>
          <a:r>
            <a:rPr lang="es-CR">
              <a:latin typeface="Times New Roman" panose="02020603050405020304" pitchFamily="18" charset="0"/>
              <a:cs typeface="Times New Roman" panose="02020603050405020304" pitchFamily="18" charset="0"/>
            </a:rPr>
            <a:t>"De femenina sí, muchas veces soy femenina.  Tal vez con mis gestos con mi forma de hablar</a:t>
          </a:r>
          <a:r>
            <a:rPr lang="es-CR"/>
            <a:t>"</a:t>
          </a:r>
        </a:p>
      </dgm:t>
    </dgm:pt>
    <dgm:pt modelId="{2D46B211-EAE6-4E7D-8754-AA6427A7E5EB}" type="parTrans" cxnId="{E62A4972-224C-4CBD-A071-F0B8A1FD61CF}">
      <dgm:prSet/>
      <dgm:spPr/>
      <dgm:t>
        <a:bodyPr/>
        <a:lstStyle/>
        <a:p>
          <a:endParaRPr lang="es-CR"/>
        </a:p>
      </dgm:t>
    </dgm:pt>
    <dgm:pt modelId="{25B29A87-9238-4C21-9BE2-2F3DB6ED3B15}" type="sibTrans" cxnId="{E62A4972-224C-4CBD-A071-F0B8A1FD61CF}">
      <dgm:prSet/>
      <dgm:spPr/>
      <dgm:t>
        <a:bodyPr/>
        <a:lstStyle/>
        <a:p>
          <a:endParaRPr lang="es-CR"/>
        </a:p>
      </dgm:t>
    </dgm:pt>
    <dgm:pt modelId="{DC5C7F86-5DDA-4C19-83B7-9A7867525AEA}" type="pres">
      <dgm:prSet presAssocID="{7F074244-076D-4763-BE89-C9CA83097C4A}" presName="Name0" presStyleCnt="0">
        <dgm:presLayoutVars>
          <dgm:chPref val="1"/>
          <dgm:dir/>
          <dgm:animOne val="branch"/>
          <dgm:animLvl val="lvl"/>
          <dgm:resizeHandles val="exact"/>
        </dgm:presLayoutVars>
      </dgm:prSet>
      <dgm:spPr/>
    </dgm:pt>
    <dgm:pt modelId="{D01A0651-941E-4AA0-B1C7-D4B55832C924}" type="pres">
      <dgm:prSet presAssocID="{AC154A5F-8CF8-4118-93D7-DBF3E2F5379F}" presName="root1" presStyleCnt="0"/>
      <dgm:spPr/>
    </dgm:pt>
    <dgm:pt modelId="{3A16A3FC-737C-47AA-A307-C843C56F28D7}" type="pres">
      <dgm:prSet presAssocID="{AC154A5F-8CF8-4118-93D7-DBF3E2F5379F}" presName="LevelOneTextNode" presStyleLbl="node0" presStyleIdx="0" presStyleCnt="1" custAng="5400000" custScaleY="46131" custLinFactX="-50376" custLinFactNeighborX="-100000" custLinFactNeighborY="-1484">
        <dgm:presLayoutVars>
          <dgm:chPref val="3"/>
        </dgm:presLayoutVars>
      </dgm:prSet>
      <dgm:spPr/>
    </dgm:pt>
    <dgm:pt modelId="{2C2F2D69-9B26-4EF5-90FE-EB5FEE8B2A68}" type="pres">
      <dgm:prSet presAssocID="{AC154A5F-8CF8-4118-93D7-DBF3E2F5379F}" presName="level2hierChild" presStyleCnt="0"/>
      <dgm:spPr/>
    </dgm:pt>
    <dgm:pt modelId="{D72E30AA-BCD4-41FF-9CA7-6B77C13A965D}" type="pres">
      <dgm:prSet presAssocID="{65C62D69-5745-4360-8181-06696D352F47}" presName="conn2-1" presStyleLbl="parChTrans1D2" presStyleIdx="0" presStyleCnt="3"/>
      <dgm:spPr/>
    </dgm:pt>
    <dgm:pt modelId="{1B1A8271-A9B8-4299-993E-7E502C652B94}" type="pres">
      <dgm:prSet presAssocID="{65C62D69-5745-4360-8181-06696D352F47}" presName="connTx" presStyleLbl="parChTrans1D2" presStyleIdx="0" presStyleCnt="3"/>
      <dgm:spPr/>
    </dgm:pt>
    <dgm:pt modelId="{DE0BB601-3AAC-43EA-A27D-D4F67E853396}" type="pres">
      <dgm:prSet presAssocID="{D5CDA541-3850-4591-BB61-BA1B5C9EB394}" presName="root2" presStyleCnt="0"/>
      <dgm:spPr/>
    </dgm:pt>
    <dgm:pt modelId="{D56E14E7-AF18-4B77-9D7F-14D85FFFDF6B}" type="pres">
      <dgm:prSet presAssocID="{D5CDA541-3850-4591-BB61-BA1B5C9EB394}" presName="LevelTwoTextNode" presStyleLbl="node2" presStyleIdx="0" presStyleCnt="3" custScaleX="141630" custScaleY="130687">
        <dgm:presLayoutVars>
          <dgm:chPref val="3"/>
        </dgm:presLayoutVars>
      </dgm:prSet>
      <dgm:spPr/>
    </dgm:pt>
    <dgm:pt modelId="{D9650DE8-E278-4C1F-9126-E1BFF9A6D27E}" type="pres">
      <dgm:prSet presAssocID="{D5CDA541-3850-4591-BB61-BA1B5C9EB394}" presName="level3hierChild" presStyleCnt="0"/>
      <dgm:spPr/>
    </dgm:pt>
    <dgm:pt modelId="{5F6988CD-87FA-46C6-A795-0997DEC2F057}" type="pres">
      <dgm:prSet presAssocID="{0157AA75-093F-460C-BBC0-A46FE1E2B6AE}" presName="conn2-1" presStyleLbl="parChTrans1D2" presStyleIdx="1" presStyleCnt="3"/>
      <dgm:spPr/>
    </dgm:pt>
    <dgm:pt modelId="{EFE99CA2-57F1-4ED6-992C-D2C1F22EDDFE}" type="pres">
      <dgm:prSet presAssocID="{0157AA75-093F-460C-BBC0-A46FE1E2B6AE}" presName="connTx" presStyleLbl="parChTrans1D2" presStyleIdx="1" presStyleCnt="3"/>
      <dgm:spPr/>
    </dgm:pt>
    <dgm:pt modelId="{408CC8F5-B098-4B72-97B4-F93F6240CAA8}" type="pres">
      <dgm:prSet presAssocID="{4C833695-45F8-4E88-A268-D6FD899454F6}" presName="root2" presStyleCnt="0"/>
      <dgm:spPr/>
    </dgm:pt>
    <dgm:pt modelId="{5801A03C-2F0C-491B-95FB-E5304779E413}" type="pres">
      <dgm:prSet presAssocID="{4C833695-45F8-4E88-A268-D6FD899454F6}" presName="LevelTwoTextNode" presStyleLbl="node2" presStyleIdx="1" presStyleCnt="3" custScaleX="134733" custScaleY="121454" custLinFactNeighborX="5954" custLinFactNeighborY="-3906">
        <dgm:presLayoutVars>
          <dgm:chPref val="3"/>
        </dgm:presLayoutVars>
      </dgm:prSet>
      <dgm:spPr/>
    </dgm:pt>
    <dgm:pt modelId="{962616CD-4EA9-4C77-9BF3-6F89C1BE94FA}" type="pres">
      <dgm:prSet presAssocID="{4C833695-45F8-4E88-A268-D6FD899454F6}" presName="level3hierChild" presStyleCnt="0"/>
      <dgm:spPr/>
    </dgm:pt>
    <dgm:pt modelId="{99398B01-19F8-437A-8603-938E5E6FB3A0}" type="pres">
      <dgm:prSet presAssocID="{2D46B211-EAE6-4E7D-8754-AA6427A7E5EB}" presName="conn2-1" presStyleLbl="parChTrans1D2" presStyleIdx="2" presStyleCnt="3"/>
      <dgm:spPr/>
    </dgm:pt>
    <dgm:pt modelId="{90A38F60-0C9B-45F5-9EC3-1BF3BFC758C8}" type="pres">
      <dgm:prSet presAssocID="{2D46B211-EAE6-4E7D-8754-AA6427A7E5EB}" presName="connTx" presStyleLbl="parChTrans1D2" presStyleIdx="2" presStyleCnt="3"/>
      <dgm:spPr/>
    </dgm:pt>
    <dgm:pt modelId="{AE5AF71F-2ABA-4618-B9D5-1E4E0DF3D500}" type="pres">
      <dgm:prSet presAssocID="{A5DF92C8-6AD1-47BD-BA75-C893F6431A83}" presName="root2" presStyleCnt="0"/>
      <dgm:spPr/>
    </dgm:pt>
    <dgm:pt modelId="{EC24134B-EA8D-4F0A-95EF-44D173E9C0A1}" type="pres">
      <dgm:prSet presAssocID="{A5DF92C8-6AD1-47BD-BA75-C893F6431A83}" presName="LevelTwoTextNode" presStyleLbl="node2" presStyleIdx="2" presStyleCnt="3" custScaleX="135557" custScaleY="121518" custLinFactNeighborX="5954" custLinFactNeighborY="-7812">
        <dgm:presLayoutVars>
          <dgm:chPref val="3"/>
        </dgm:presLayoutVars>
      </dgm:prSet>
      <dgm:spPr/>
    </dgm:pt>
    <dgm:pt modelId="{372B53D7-D1B2-4C17-B1C1-E7CD4194B4DF}" type="pres">
      <dgm:prSet presAssocID="{A5DF92C8-6AD1-47BD-BA75-C893F6431A83}" presName="level3hierChild" presStyleCnt="0"/>
      <dgm:spPr/>
    </dgm:pt>
  </dgm:ptLst>
  <dgm:cxnLst>
    <dgm:cxn modelId="{2E0DE761-5497-4958-849E-8F61E8DC9CA8}" srcId="{AC154A5F-8CF8-4118-93D7-DBF3E2F5379F}" destId="{D5CDA541-3850-4591-BB61-BA1B5C9EB394}" srcOrd="0" destOrd="0" parTransId="{65C62D69-5745-4360-8181-06696D352F47}" sibTransId="{4CAB8454-B36F-44FE-A237-3060892B3F11}"/>
    <dgm:cxn modelId="{62452C69-2414-4BA7-ADB0-ABF173B677B6}" type="presOf" srcId="{65C62D69-5745-4360-8181-06696D352F47}" destId="{1B1A8271-A9B8-4299-993E-7E502C652B94}" srcOrd="1" destOrd="0" presId="urn:microsoft.com/office/officeart/2008/layout/HorizontalMultiLevelHierarchy"/>
    <dgm:cxn modelId="{E62A4972-224C-4CBD-A071-F0B8A1FD61CF}" srcId="{AC154A5F-8CF8-4118-93D7-DBF3E2F5379F}" destId="{A5DF92C8-6AD1-47BD-BA75-C893F6431A83}" srcOrd="2" destOrd="0" parTransId="{2D46B211-EAE6-4E7D-8754-AA6427A7E5EB}" sibTransId="{25B29A87-9238-4C21-9BE2-2F3DB6ED3B15}"/>
    <dgm:cxn modelId="{6747ED56-8006-46DA-880E-6FEDBFD01AD7}" type="presOf" srcId="{2D46B211-EAE6-4E7D-8754-AA6427A7E5EB}" destId="{90A38F60-0C9B-45F5-9EC3-1BF3BFC758C8}" srcOrd="1" destOrd="0" presId="urn:microsoft.com/office/officeart/2008/layout/HorizontalMultiLevelHierarchy"/>
    <dgm:cxn modelId="{36EC6780-F0B8-4102-9B28-53321AEFE57F}" type="presOf" srcId="{A5DF92C8-6AD1-47BD-BA75-C893F6431A83}" destId="{EC24134B-EA8D-4F0A-95EF-44D173E9C0A1}" srcOrd="0" destOrd="0" presId="urn:microsoft.com/office/officeart/2008/layout/HorizontalMultiLevelHierarchy"/>
    <dgm:cxn modelId="{D3386F94-B794-472B-9ED5-13535154EA8F}" type="presOf" srcId="{7F074244-076D-4763-BE89-C9CA83097C4A}" destId="{DC5C7F86-5DDA-4C19-83B7-9A7867525AEA}" srcOrd="0" destOrd="0" presId="urn:microsoft.com/office/officeart/2008/layout/HorizontalMultiLevelHierarchy"/>
    <dgm:cxn modelId="{1756969B-A6DB-457F-867C-0D6D09EC232D}" srcId="{AC154A5F-8CF8-4118-93D7-DBF3E2F5379F}" destId="{4C833695-45F8-4E88-A268-D6FD899454F6}" srcOrd="1" destOrd="0" parTransId="{0157AA75-093F-460C-BBC0-A46FE1E2B6AE}" sibTransId="{D77582B3-0265-4EC6-9438-870B996F74EC}"/>
    <dgm:cxn modelId="{7990C7AF-0809-4F35-B99F-EB8507D6AA14}" type="presOf" srcId="{AC154A5F-8CF8-4118-93D7-DBF3E2F5379F}" destId="{3A16A3FC-737C-47AA-A307-C843C56F28D7}" srcOrd="0" destOrd="0" presId="urn:microsoft.com/office/officeart/2008/layout/HorizontalMultiLevelHierarchy"/>
    <dgm:cxn modelId="{9FAED2B8-6DF1-417E-8821-28E127046FCB}" type="presOf" srcId="{4C833695-45F8-4E88-A268-D6FD899454F6}" destId="{5801A03C-2F0C-491B-95FB-E5304779E413}" srcOrd="0" destOrd="0" presId="urn:microsoft.com/office/officeart/2008/layout/HorizontalMultiLevelHierarchy"/>
    <dgm:cxn modelId="{9C8E87BF-12F4-43FE-BE6C-9FA6A857CA66}" srcId="{7F074244-076D-4763-BE89-C9CA83097C4A}" destId="{AC154A5F-8CF8-4118-93D7-DBF3E2F5379F}" srcOrd="0" destOrd="0" parTransId="{55A9BE51-0113-4E1E-B13D-52D1095EF49E}" sibTransId="{71D5676E-24DD-455F-9754-533715F16205}"/>
    <dgm:cxn modelId="{4DA772CD-EBF3-4619-920E-6CC2BC1B7499}" type="presOf" srcId="{0157AA75-093F-460C-BBC0-A46FE1E2B6AE}" destId="{EFE99CA2-57F1-4ED6-992C-D2C1F22EDDFE}" srcOrd="1" destOrd="0" presId="urn:microsoft.com/office/officeart/2008/layout/HorizontalMultiLevelHierarchy"/>
    <dgm:cxn modelId="{CF6DBCE0-91A4-4457-BC83-E2E056C1398C}" type="presOf" srcId="{2D46B211-EAE6-4E7D-8754-AA6427A7E5EB}" destId="{99398B01-19F8-437A-8603-938E5E6FB3A0}" srcOrd="0" destOrd="0" presId="urn:microsoft.com/office/officeart/2008/layout/HorizontalMultiLevelHierarchy"/>
    <dgm:cxn modelId="{8F45DFE1-69A3-46F4-AB9B-2823E32BA99B}" type="presOf" srcId="{D5CDA541-3850-4591-BB61-BA1B5C9EB394}" destId="{D56E14E7-AF18-4B77-9D7F-14D85FFFDF6B}" srcOrd="0" destOrd="0" presId="urn:microsoft.com/office/officeart/2008/layout/HorizontalMultiLevelHierarchy"/>
    <dgm:cxn modelId="{CDC770F2-BC53-4B2D-A144-02783F420372}" type="presOf" srcId="{65C62D69-5745-4360-8181-06696D352F47}" destId="{D72E30AA-BCD4-41FF-9CA7-6B77C13A965D}" srcOrd="0" destOrd="0" presId="urn:microsoft.com/office/officeart/2008/layout/HorizontalMultiLevelHierarchy"/>
    <dgm:cxn modelId="{39CE61F5-0A46-41D8-B75C-9445DBE335C3}" type="presOf" srcId="{0157AA75-093F-460C-BBC0-A46FE1E2B6AE}" destId="{5F6988CD-87FA-46C6-A795-0997DEC2F057}" srcOrd="0" destOrd="0" presId="urn:microsoft.com/office/officeart/2008/layout/HorizontalMultiLevelHierarchy"/>
    <dgm:cxn modelId="{0DAC8012-E898-4C8D-81DF-B696B4CF73AC}" type="presParOf" srcId="{DC5C7F86-5DDA-4C19-83B7-9A7867525AEA}" destId="{D01A0651-941E-4AA0-B1C7-D4B55832C924}" srcOrd="0" destOrd="0" presId="urn:microsoft.com/office/officeart/2008/layout/HorizontalMultiLevelHierarchy"/>
    <dgm:cxn modelId="{7EFF3728-273C-4A4F-BCBE-77EE44ED0047}" type="presParOf" srcId="{D01A0651-941E-4AA0-B1C7-D4B55832C924}" destId="{3A16A3FC-737C-47AA-A307-C843C56F28D7}" srcOrd="0" destOrd="0" presId="urn:microsoft.com/office/officeart/2008/layout/HorizontalMultiLevelHierarchy"/>
    <dgm:cxn modelId="{25961D9B-A9EA-49D1-B31B-D2AB11E3EB04}" type="presParOf" srcId="{D01A0651-941E-4AA0-B1C7-D4B55832C924}" destId="{2C2F2D69-9B26-4EF5-90FE-EB5FEE8B2A68}" srcOrd="1" destOrd="0" presId="urn:microsoft.com/office/officeart/2008/layout/HorizontalMultiLevelHierarchy"/>
    <dgm:cxn modelId="{0D895B2A-32A9-4FBB-8489-900D542B6E21}" type="presParOf" srcId="{2C2F2D69-9B26-4EF5-90FE-EB5FEE8B2A68}" destId="{D72E30AA-BCD4-41FF-9CA7-6B77C13A965D}" srcOrd="0" destOrd="0" presId="urn:microsoft.com/office/officeart/2008/layout/HorizontalMultiLevelHierarchy"/>
    <dgm:cxn modelId="{B9D8DDED-6568-4A12-BF61-427B81F76C3E}" type="presParOf" srcId="{D72E30AA-BCD4-41FF-9CA7-6B77C13A965D}" destId="{1B1A8271-A9B8-4299-993E-7E502C652B94}" srcOrd="0" destOrd="0" presId="urn:microsoft.com/office/officeart/2008/layout/HorizontalMultiLevelHierarchy"/>
    <dgm:cxn modelId="{4900B15F-EDF5-4DD2-B837-EE73485CE526}" type="presParOf" srcId="{2C2F2D69-9B26-4EF5-90FE-EB5FEE8B2A68}" destId="{DE0BB601-3AAC-43EA-A27D-D4F67E853396}" srcOrd="1" destOrd="0" presId="urn:microsoft.com/office/officeart/2008/layout/HorizontalMultiLevelHierarchy"/>
    <dgm:cxn modelId="{4720DE25-EF9C-4B7D-9605-05DDAA31E4A6}" type="presParOf" srcId="{DE0BB601-3AAC-43EA-A27D-D4F67E853396}" destId="{D56E14E7-AF18-4B77-9D7F-14D85FFFDF6B}" srcOrd="0" destOrd="0" presId="urn:microsoft.com/office/officeart/2008/layout/HorizontalMultiLevelHierarchy"/>
    <dgm:cxn modelId="{28DD03AA-8B74-4A21-B330-04DCE426E799}" type="presParOf" srcId="{DE0BB601-3AAC-43EA-A27D-D4F67E853396}" destId="{D9650DE8-E278-4C1F-9126-E1BFF9A6D27E}" srcOrd="1" destOrd="0" presId="urn:microsoft.com/office/officeart/2008/layout/HorizontalMultiLevelHierarchy"/>
    <dgm:cxn modelId="{2516E8A0-9C9A-401B-BB63-0A7A6504D075}" type="presParOf" srcId="{2C2F2D69-9B26-4EF5-90FE-EB5FEE8B2A68}" destId="{5F6988CD-87FA-46C6-A795-0997DEC2F057}" srcOrd="2" destOrd="0" presId="urn:microsoft.com/office/officeart/2008/layout/HorizontalMultiLevelHierarchy"/>
    <dgm:cxn modelId="{6214A7DC-FDE2-46A5-9363-5A71DB25F0D5}" type="presParOf" srcId="{5F6988CD-87FA-46C6-A795-0997DEC2F057}" destId="{EFE99CA2-57F1-4ED6-992C-D2C1F22EDDFE}" srcOrd="0" destOrd="0" presId="urn:microsoft.com/office/officeart/2008/layout/HorizontalMultiLevelHierarchy"/>
    <dgm:cxn modelId="{A60B6622-482E-4F67-AEED-0F5D26E33F65}" type="presParOf" srcId="{2C2F2D69-9B26-4EF5-90FE-EB5FEE8B2A68}" destId="{408CC8F5-B098-4B72-97B4-F93F6240CAA8}" srcOrd="3" destOrd="0" presId="urn:microsoft.com/office/officeart/2008/layout/HorizontalMultiLevelHierarchy"/>
    <dgm:cxn modelId="{B3C92C9C-A18E-4E47-8DD5-1774FE4FF13D}" type="presParOf" srcId="{408CC8F5-B098-4B72-97B4-F93F6240CAA8}" destId="{5801A03C-2F0C-491B-95FB-E5304779E413}" srcOrd="0" destOrd="0" presId="urn:microsoft.com/office/officeart/2008/layout/HorizontalMultiLevelHierarchy"/>
    <dgm:cxn modelId="{5F67E2C9-0A75-435C-8F7D-EDEDF66CE6AE}" type="presParOf" srcId="{408CC8F5-B098-4B72-97B4-F93F6240CAA8}" destId="{962616CD-4EA9-4C77-9BF3-6F89C1BE94FA}" srcOrd="1" destOrd="0" presId="urn:microsoft.com/office/officeart/2008/layout/HorizontalMultiLevelHierarchy"/>
    <dgm:cxn modelId="{3CEB0432-2262-4128-89C3-1ECB228FDF12}" type="presParOf" srcId="{2C2F2D69-9B26-4EF5-90FE-EB5FEE8B2A68}" destId="{99398B01-19F8-437A-8603-938E5E6FB3A0}" srcOrd="4" destOrd="0" presId="urn:microsoft.com/office/officeart/2008/layout/HorizontalMultiLevelHierarchy"/>
    <dgm:cxn modelId="{4E0FF208-C579-4A32-A835-8ECF79A189C6}" type="presParOf" srcId="{99398B01-19F8-437A-8603-938E5E6FB3A0}" destId="{90A38F60-0C9B-45F5-9EC3-1BF3BFC758C8}" srcOrd="0" destOrd="0" presId="urn:microsoft.com/office/officeart/2008/layout/HorizontalMultiLevelHierarchy"/>
    <dgm:cxn modelId="{2D48A4E6-6A6C-4175-9062-1B70B209A350}" type="presParOf" srcId="{2C2F2D69-9B26-4EF5-90FE-EB5FEE8B2A68}" destId="{AE5AF71F-2ABA-4618-B9D5-1E4E0DF3D500}" srcOrd="5" destOrd="0" presId="urn:microsoft.com/office/officeart/2008/layout/HorizontalMultiLevelHierarchy"/>
    <dgm:cxn modelId="{C7B51C96-E6B7-416D-A24A-94C1D04B60AF}" type="presParOf" srcId="{AE5AF71F-2ABA-4618-B9D5-1E4E0DF3D500}" destId="{EC24134B-EA8D-4F0A-95EF-44D173E9C0A1}" srcOrd="0" destOrd="0" presId="urn:microsoft.com/office/officeart/2008/layout/HorizontalMultiLevelHierarchy"/>
    <dgm:cxn modelId="{FAF0323E-FCAC-4099-8662-8A7D789B3534}" type="presParOf" srcId="{AE5AF71F-2ABA-4618-B9D5-1E4E0DF3D500}" destId="{372B53D7-D1B2-4C17-B1C1-E7CD4194B4DF}" srcOrd="1" destOrd="0" presId="urn:microsoft.com/office/officeart/2008/layout/HorizontalMultiLevelHierarchy"/>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1F05D1-2D16-47AB-98C3-771CF83AE2AD}">
      <dsp:nvSpPr>
        <dsp:cNvPr id="0" name=""/>
        <dsp:cNvSpPr/>
      </dsp:nvSpPr>
      <dsp:spPr>
        <a:xfrm>
          <a:off x="1255730" y="314284"/>
          <a:ext cx="1997059" cy="1997059"/>
        </a:xfrm>
        <a:prstGeom prst="blockArc">
          <a:avLst>
            <a:gd name="adj1" fmla="val 10800000"/>
            <a:gd name="adj2" fmla="val 16200000"/>
            <a:gd name="adj3" fmla="val 4644"/>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D9B20575-6330-4EAD-9E4B-2ED3FE21272F}">
      <dsp:nvSpPr>
        <dsp:cNvPr id="0" name=""/>
        <dsp:cNvSpPr/>
      </dsp:nvSpPr>
      <dsp:spPr>
        <a:xfrm>
          <a:off x="1255730" y="314284"/>
          <a:ext cx="1997059" cy="1997059"/>
        </a:xfrm>
        <a:prstGeom prst="blockArc">
          <a:avLst>
            <a:gd name="adj1" fmla="val 5400000"/>
            <a:gd name="adj2" fmla="val 10800000"/>
            <a:gd name="adj3" fmla="val 4644"/>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6D3D1048-FC4C-48F7-B4B2-EBE0243BD24D}">
      <dsp:nvSpPr>
        <dsp:cNvPr id="0" name=""/>
        <dsp:cNvSpPr/>
      </dsp:nvSpPr>
      <dsp:spPr>
        <a:xfrm>
          <a:off x="1255730" y="314284"/>
          <a:ext cx="1997059" cy="1997059"/>
        </a:xfrm>
        <a:prstGeom prst="blockArc">
          <a:avLst>
            <a:gd name="adj1" fmla="val 0"/>
            <a:gd name="adj2" fmla="val 5400000"/>
            <a:gd name="adj3" fmla="val 4644"/>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0F9B2574-13C1-4CFE-BB02-D5F6DD4F7ECA}">
      <dsp:nvSpPr>
        <dsp:cNvPr id="0" name=""/>
        <dsp:cNvSpPr/>
      </dsp:nvSpPr>
      <dsp:spPr>
        <a:xfrm>
          <a:off x="1255730" y="314284"/>
          <a:ext cx="1997059" cy="1997059"/>
        </a:xfrm>
        <a:prstGeom prst="blockArc">
          <a:avLst>
            <a:gd name="adj1" fmla="val 16200000"/>
            <a:gd name="adj2" fmla="val 0"/>
            <a:gd name="adj3" fmla="val 4644"/>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2D542CD6-EA82-422C-9326-D32FCA57C83C}">
      <dsp:nvSpPr>
        <dsp:cNvPr id="0" name=""/>
        <dsp:cNvSpPr/>
      </dsp:nvSpPr>
      <dsp:spPr>
        <a:xfrm>
          <a:off x="1833154" y="888721"/>
          <a:ext cx="842211" cy="848183"/>
        </a:xfrm>
        <a:prstGeom prst="flowChartConnector">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Diario de campo</a:t>
          </a:r>
        </a:p>
      </dsp:txBody>
      <dsp:txXfrm>
        <a:off x="1956493" y="1012935"/>
        <a:ext cx="595533" cy="599755"/>
      </dsp:txXfrm>
    </dsp:sp>
    <dsp:sp modelId="{AF2579D5-A026-4722-822D-8F4F1B49745B}">
      <dsp:nvSpPr>
        <dsp:cNvPr id="0" name=""/>
        <dsp:cNvSpPr/>
      </dsp:nvSpPr>
      <dsp:spPr>
        <a:xfrm>
          <a:off x="1811302" y="9642"/>
          <a:ext cx="885916" cy="655656"/>
        </a:xfrm>
        <a:prstGeom prst="flowChartAlternateProcess">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Técnicas para el trabajo de campos</a:t>
          </a:r>
        </a:p>
      </dsp:txBody>
      <dsp:txXfrm>
        <a:off x="1843308" y="41648"/>
        <a:ext cx="821904" cy="591644"/>
      </dsp:txXfrm>
    </dsp:sp>
    <dsp:sp modelId="{B02A0125-4933-4422-95FD-2926E9A0EFBA}">
      <dsp:nvSpPr>
        <dsp:cNvPr id="0" name=""/>
        <dsp:cNvSpPr/>
      </dsp:nvSpPr>
      <dsp:spPr>
        <a:xfrm>
          <a:off x="2636715" y="910883"/>
          <a:ext cx="1185775" cy="803860"/>
        </a:xfrm>
        <a:prstGeom prst="ellipse">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Entrevista semi-estructurada</a:t>
          </a:r>
        </a:p>
      </dsp:txBody>
      <dsp:txXfrm>
        <a:off x="2810368" y="1028606"/>
        <a:ext cx="838469" cy="568414"/>
      </dsp:txXfrm>
    </dsp:sp>
    <dsp:sp modelId="{176633E4-4FF6-4A04-A103-2E953F5ECE1B}">
      <dsp:nvSpPr>
        <dsp:cNvPr id="0" name=""/>
        <dsp:cNvSpPr/>
      </dsp:nvSpPr>
      <dsp:spPr>
        <a:xfrm>
          <a:off x="1822383" y="1988722"/>
          <a:ext cx="863753" cy="598868"/>
        </a:xfrm>
        <a:prstGeom prst="flowChartAlternateProcess">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Análisis de contenido</a:t>
          </a:r>
        </a:p>
      </dsp:txBody>
      <dsp:txXfrm>
        <a:off x="1851617" y="2017956"/>
        <a:ext cx="805285" cy="540400"/>
      </dsp:txXfrm>
    </dsp:sp>
    <dsp:sp modelId="{A4060D49-A682-482B-B120-9FFD38AB9C04}">
      <dsp:nvSpPr>
        <dsp:cNvPr id="0" name=""/>
        <dsp:cNvSpPr/>
      </dsp:nvSpPr>
      <dsp:spPr>
        <a:xfrm>
          <a:off x="701884" y="899802"/>
          <a:ext cx="1154067" cy="826023"/>
        </a:xfrm>
        <a:prstGeom prst="ellipse">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Observación</a:t>
          </a:r>
        </a:p>
      </dsp:txBody>
      <dsp:txXfrm>
        <a:off x="870893" y="1020770"/>
        <a:ext cx="816049" cy="584087"/>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3D43E8-B6A1-4E28-9B57-79C91C55A273}">
      <dsp:nvSpPr>
        <dsp:cNvPr id="0" name=""/>
        <dsp:cNvSpPr/>
      </dsp:nvSpPr>
      <dsp:spPr>
        <a:xfrm>
          <a:off x="108489" y="742"/>
          <a:ext cx="1606141" cy="451333"/>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Quehacéres que se le asignan a la mujer</a:t>
          </a:r>
        </a:p>
      </dsp:txBody>
      <dsp:txXfrm>
        <a:off x="121708" y="13961"/>
        <a:ext cx="1579703" cy="424895"/>
      </dsp:txXfrm>
    </dsp:sp>
    <dsp:sp modelId="{3BCB8B8F-0A14-4978-AB43-664CB5B2CCB4}">
      <dsp:nvSpPr>
        <dsp:cNvPr id="0" name=""/>
        <dsp:cNvSpPr/>
      </dsp:nvSpPr>
      <dsp:spPr>
        <a:xfrm>
          <a:off x="269103" y="452075"/>
          <a:ext cx="160614" cy="588924"/>
        </a:xfrm>
        <a:custGeom>
          <a:avLst/>
          <a:gdLst/>
          <a:ahLst/>
          <a:cxnLst/>
          <a:rect l="0" t="0" r="0" b="0"/>
          <a:pathLst>
            <a:path>
              <a:moveTo>
                <a:pt x="0" y="0"/>
              </a:moveTo>
              <a:lnTo>
                <a:pt x="0" y="588924"/>
              </a:lnTo>
              <a:lnTo>
                <a:pt x="160614" y="588924"/>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5D183DA1-A687-423C-A7F5-ADBBE409EAEF}">
      <dsp:nvSpPr>
        <dsp:cNvPr id="0" name=""/>
        <dsp:cNvSpPr/>
      </dsp:nvSpPr>
      <dsp:spPr>
        <a:xfrm>
          <a:off x="429717" y="673282"/>
          <a:ext cx="2111073" cy="73543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"La mujer tiene que saber muy bien, cómo llevar su hogar, cocinar, limpiar, lavar y ser una excelente mamá"</a:t>
          </a:r>
        </a:p>
      </dsp:txBody>
      <dsp:txXfrm>
        <a:off x="451257" y="694822"/>
        <a:ext cx="2067993" cy="692354"/>
      </dsp:txXfrm>
    </dsp:sp>
    <dsp:sp modelId="{467072EB-2C67-4C8F-837B-EC7506F22CA6}">
      <dsp:nvSpPr>
        <dsp:cNvPr id="0" name=""/>
        <dsp:cNvSpPr/>
      </dsp:nvSpPr>
      <dsp:spPr>
        <a:xfrm>
          <a:off x="269103" y="452075"/>
          <a:ext cx="160614" cy="1504257"/>
        </a:xfrm>
        <a:custGeom>
          <a:avLst/>
          <a:gdLst/>
          <a:ahLst/>
          <a:cxnLst/>
          <a:rect l="0" t="0" r="0" b="0"/>
          <a:pathLst>
            <a:path>
              <a:moveTo>
                <a:pt x="0" y="0"/>
              </a:moveTo>
              <a:lnTo>
                <a:pt x="0" y="1504257"/>
              </a:lnTo>
              <a:lnTo>
                <a:pt x="160614" y="150425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5A0AA2A0-164B-4F62-836C-04E144115C62}">
      <dsp:nvSpPr>
        <dsp:cNvPr id="0" name=""/>
        <dsp:cNvSpPr/>
      </dsp:nvSpPr>
      <dsp:spPr>
        <a:xfrm>
          <a:off x="429717" y="1629924"/>
          <a:ext cx="2071872" cy="652817"/>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"La mamá era la que cambiaba los pañales, hacia la comida, la mamá era la que enseñaba"</a:t>
          </a:r>
        </a:p>
      </dsp:txBody>
      <dsp:txXfrm>
        <a:off x="448837" y="1649044"/>
        <a:ext cx="2033632" cy="614577"/>
      </dsp:txXfrm>
    </dsp:sp>
    <dsp:sp modelId="{72EA1FFA-8487-49B1-A312-DBC083741DA4}">
      <dsp:nvSpPr>
        <dsp:cNvPr id="0" name=""/>
        <dsp:cNvSpPr/>
      </dsp:nvSpPr>
      <dsp:spPr>
        <a:xfrm>
          <a:off x="2647516" y="27118"/>
          <a:ext cx="1678449" cy="41179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Comportamientos que se le asignan a la mujer</a:t>
          </a:r>
        </a:p>
        <a:p>
          <a:pPr marL="0" lvl="0" indent="0" algn="ctr" defTabSz="533400">
            <a:lnSpc>
              <a:spcPct val="90000"/>
            </a:lnSpc>
            <a:spcBef>
              <a:spcPct val="0"/>
            </a:spcBef>
            <a:spcAft>
              <a:spcPct val="35000"/>
            </a:spcAft>
            <a:buNone/>
          </a:pPr>
          <a:endParaRPr lang="es-ES" sz="1400" kern="1200"/>
        </a:p>
      </dsp:txBody>
      <dsp:txXfrm>
        <a:off x="2659577" y="39179"/>
        <a:ext cx="1654327" cy="387668"/>
      </dsp:txXfrm>
    </dsp:sp>
    <dsp:sp modelId="{7CB4AD93-E2D2-4134-B616-51C419EB7D5E}">
      <dsp:nvSpPr>
        <dsp:cNvPr id="0" name=""/>
        <dsp:cNvSpPr/>
      </dsp:nvSpPr>
      <dsp:spPr>
        <a:xfrm>
          <a:off x="2815361" y="438909"/>
          <a:ext cx="169048" cy="663683"/>
        </a:xfrm>
        <a:custGeom>
          <a:avLst/>
          <a:gdLst/>
          <a:ahLst/>
          <a:cxnLst/>
          <a:rect l="0" t="0" r="0" b="0"/>
          <a:pathLst>
            <a:path>
              <a:moveTo>
                <a:pt x="0" y="0"/>
              </a:moveTo>
              <a:lnTo>
                <a:pt x="0" y="663683"/>
              </a:lnTo>
              <a:lnTo>
                <a:pt x="169048" y="6636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8C5F6B54-6AC8-4A68-B9BB-CBAC66FFC18B}">
      <dsp:nvSpPr>
        <dsp:cNvPr id="0" name=""/>
        <dsp:cNvSpPr/>
      </dsp:nvSpPr>
      <dsp:spPr>
        <a:xfrm>
          <a:off x="2984409" y="660178"/>
          <a:ext cx="2108100" cy="884828"/>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"Todo de una manera amable, cortes, jamás gritando, frustrándose, demostrando su propio agotamiento ni su propia ansiedad"</a:t>
          </a:r>
        </a:p>
      </dsp:txBody>
      <dsp:txXfrm>
        <a:off x="3010325" y="686094"/>
        <a:ext cx="2056268" cy="832996"/>
      </dsp:txXfrm>
    </dsp:sp>
    <dsp:sp modelId="{1F4B7050-D554-4EF6-AA67-89EA1A5C6CCC}">
      <dsp:nvSpPr>
        <dsp:cNvPr id="0" name=""/>
        <dsp:cNvSpPr/>
      </dsp:nvSpPr>
      <dsp:spPr>
        <a:xfrm>
          <a:off x="2815361" y="438909"/>
          <a:ext cx="167844" cy="1699848"/>
        </a:xfrm>
        <a:custGeom>
          <a:avLst/>
          <a:gdLst/>
          <a:ahLst/>
          <a:cxnLst/>
          <a:rect l="0" t="0" r="0" b="0"/>
          <a:pathLst>
            <a:path>
              <a:moveTo>
                <a:pt x="0" y="0"/>
              </a:moveTo>
              <a:lnTo>
                <a:pt x="0" y="1699848"/>
              </a:lnTo>
              <a:lnTo>
                <a:pt x="167844" y="1699848"/>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67F6A182-D392-4DBC-9A20-4EA8794B6FD6}">
      <dsp:nvSpPr>
        <dsp:cNvPr id="0" name=""/>
        <dsp:cNvSpPr/>
      </dsp:nvSpPr>
      <dsp:spPr>
        <a:xfrm>
          <a:off x="2983206" y="1739775"/>
          <a:ext cx="1415725" cy="797965"/>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"Tiene que ser una buena mamá; la mamá es la que tiene que enseñarle todo al hijo"</a:t>
          </a:r>
        </a:p>
      </dsp:txBody>
      <dsp:txXfrm>
        <a:off x="3006578" y="1763147"/>
        <a:ext cx="1368981" cy="75122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2FD0BD-25CF-438B-85A7-D7BE86FBF337}">
      <dsp:nvSpPr>
        <dsp:cNvPr id="0" name=""/>
        <dsp:cNvSpPr/>
      </dsp:nvSpPr>
      <dsp:spPr>
        <a:xfrm>
          <a:off x="915114" y="641230"/>
          <a:ext cx="1713830" cy="1143124"/>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"Ya usted falló como mamá"</a:t>
          </a:r>
        </a:p>
      </dsp:txBody>
      <dsp:txXfrm>
        <a:off x="1189327" y="641230"/>
        <a:ext cx="1439617" cy="1143124"/>
      </dsp:txXfrm>
    </dsp:sp>
    <dsp:sp modelId="{EDDF8E2F-5620-483A-8A69-9C3D521A8647}">
      <dsp:nvSpPr>
        <dsp:cNvPr id="0" name=""/>
        <dsp:cNvSpPr/>
      </dsp:nvSpPr>
      <dsp:spPr>
        <a:xfrm>
          <a:off x="915114" y="1784355"/>
          <a:ext cx="1713830" cy="1143124"/>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"Ser la perfecta mamá, tener los perfectos hijos, por que si los hijos no salen bien es por culpa de la mamá"</a:t>
          </a:r>
        </a:p>
      </dsp:txBody>
      <dsp:txXfrm>
        <a:off x="1189327" y="1784355"/>
        <a:ext cx="1439617" cy="1143124"/>
      </dsp:txXfrm>
    </dsp:sp>
    <dsp:sp modelId="{EB734D38-D93B-4D70-8F5C-4FD545C83BD7}">
      <dsp:nvSpPr>
        <dsp:cNvPr id="0" name=""/>
        <dsp:cNvSpPr/>
      </dsp:nvSpPr>
      <dsp:spPr>
        <a:xfrm>
          <a:off x="1071" y="184209"/>
          <a:ext cx="1142553" cy="114255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Culpabilizan</a:t>
          </a:r>
          <a:r>
            <a:rPr lang="es-CR" sz="1200" kern="1200"/>
            <a:t> </a:t>
          </a:r>
        </a:p>
      </dsp:txBody>
      <dsp:txXfrm>
        <a:off x="168394" y="351532"/>
        <a:ext cx="807907" cy="807907"/>
      </dsp:txXfrm>
    </dsp:sp>
    <dsp:sp modelId="{13666FC9-9066-4F05-975E-A446134BE22E}">
      <dsp:nvSpPr>
        <dsp:cNvPr id="0" name=""/>
        <dsp:cNvSpPr/>
      </dsp:nvSpPr>
      <dsp:spPr>
        <a:xfrm>
          <a:off x="3771498" y="641230"/>
          <a:ext cx="1713830" cy="1143124"/>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"Tiene que ser dulce, tiene que saber cómo tratar al hijo. El hijo no puede portarse mal, porque es culpa de la mamá, porque no le enseño adecuadamente"</a:t>
          </a:r>
        </a:p>
      </dsp:txBody>
      <dsp:txXfrm>
        <a:off x="4045711" y="641230"/>
        <a:ext cx="1439617" cy="1143124"/>
      </dsp:txXfrm>
    </dsp:sp>
    <dsp:sp modelId="{BAE33CB4-89F8-4104-BA6E-A7FC9BFA8501}">
      <dsp:nvSpPr>
        <dsp:cNvPr id="0" name=""/>
        <dsp:cNvSpPr/>
      </dsp:nvSpPr>
      <dsp:spPr>
        <a:xfrm>
          <a:off x="3771498" y="1784355"/>
          <a:ext cx="1713830" cy="1143124"/>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"Ya usted es mala mamá, si el carajillo es mal educado (...) tiene que ser una mamá abnegada, o sea, totalmente dedicada"</a:t>
          </a:r>
        </a:p>
      </dsp:txBody>
      <dsp:txXfrm>
        <a:off x="4045711" y="1784355"/>
        <a:ext cx="1439617" cy="1143124"/>
      </dsp:txXfrm>
    </dsp:sp>
    <dsp:sp modelId="{175B30ED-7F1A-4714-AE22-A1152285A7CC}">
      <dsp:nvSpPr>
        <dsp:cNvPr id="0" name=""/>
        <dsp:cNvSpPr/>
      </dsp:nvSpPr>
      <dsp:spPr>
        <a:xfrm>
          <a:off x="2857455" y="184209"/>
          <a:ext cx="1142553" cy="114255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Abnegación</a:t>
          </a:r>
        </a:p>
      </dsp:txBody>
      <dsp:txXfrm>
        <a:off x="3024778" y="351532"/>
        <a:ext cx="807907" cy="807907"/>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4E7723-62F7-4BC2-9B59-09F05715735D}">
      <dsp:nvSpPr>
        <dsp:cNvPr id="0" name=""/>
        <dsp:cNvSpPr/>
      </dsp:nvSpPr>
      <dsp:spPr>
        <a:xfrm>
          <a:off x="47294" y="1166584"/>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6ECEAC5-96C1-4DF4-8882-8A2269BBA00D}">
      <dsp:nvSpPr>
        <dsp:cNvPr id="0" name=""/>
        <dsp:cNvSpPr/>
      </dsp:nvSpPr>
      <dsp:spPr>
        <a:xfrm>
          <a:off x="293359" y="1512820"/>
          <a:ext cx="911643" cy="911643"/>
        </a:xfrm>
        <a:prstGeom prst="leftCircularArrow">
          <a:avLst>
            <a:gd name="adj1" fmla="val 1820"/>
            <a:gd name="adj2" fmla="val 217175"/>
            <a:gd name="adj3" fmla="val 1540548"/>
            <a:gd name="adj4" fmla="val 8572351"/>
            <a:gd name="adj5" fmla="val 21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BFC0059-3678-4F8B-AF3C-B724E549D87A}">
      <dsp:nvSpPr>
        <dsp:cNvPr id="0" name=""/>
        <dsp:cNvSpPr/>
      </dsp:nvSpPr>
      <dsp:spPr>
        <a:xfrm>
          <a:off x="840" y="973193"/>
          <a:ext cx="798497" cy="125972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Estado emocional del proceso FIV en mujeres y familiares</a:t>
          </a:r>
        </a:p>
      </dsp:txBody>
      <dsp:txXfrm>
        <a:off x="24227" y="996580"/>
        <a:ext cx="751723" cy="1212954"/>
      </dsp:txXfrm>
    </dsp:sp>
    <dsp:sp modelId="{BAE3E0E6-5D13-43AB-8666-C35D981EE42B}">
      <dsp:nvSpPr>
        <dsp:cNvPr id="0" name=""/>
        <dsp:cNvSpPr/>
      </dsp:nvSpPr>
      <dsp:spPr>
        <a:xfrm>
          <a:off x="1005045" y="1603057"/>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AF54291-1C43-4B88-ADD6-441E22244550}">
      <dsp:nvSpPr>
        <dsp:cNvPr id="0" name=""/>
        <dsp:cNvSpPr/>
      </dsp:nvSpPr>
      <dsp:spPr>
        <a:xfrm>
          <a:off x="1234270" y="732802"/>
          <a:ext cx="1058498" cy="1058498"/>
        </a:xfrm>
        <a:prstGeom prst="circularArrow">
          <a:avLst>
            <a:gd name="adj1" fmla="val 1568"/>
            <a:gd name="adj2" fmla="val 185977"/>
            <a:gd name="adj3" fmla="val 20112343"/>
            <a:gd name="adj4" fmla="val 13049341"/>
            <a:gd name="adj5" fmla="val 1829"/>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5E43EBC-6585-4474-9C63-0EA3B54E7900}">
      <dsp:nvSpPr>
        <dsp:cNvPr id="0" name=""/>
        <dsp:cNvSpPr/>
      </dsp:nvSpPr>
      <dsp:spPr>
        <a:xfrm>
          <a:off x="878354" y="950886"/>
          <a:ext cx="958972" cy="130434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"Fue un montón de estrés acumulado, todo el día en eso, y todos los días en lo mismoera como estar cargando algo"</a:t>
          </a:r>
        </a:p>
      </dsp:txBody>
      <dsp:txXfrm>
        <a:off x="906441" y="978973"/>
        <a:ext cx="902798" cy="1248168"/>
      </dsp:txXfrm>
    </dsp:sp>
    <dsp:sp modelId="{15B5D3FC-4559-466C-81FC-85DA032B2B92}">
      <dsp:nvSpPr>
        <dsp:cNvPr id="0" name=""/>
        <dsp:cNvSpPr/>
      </dsp:nvSpPr>
      <dsp:spPr>
        <a:xfrm>
          <a:off x="2029841" y="1166584"/>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CA8DC55-0415-421B-87D7-C67DBA318E4E}">
      <dsp:nvSpPr>
        <dsp:cNvPr id="0" name=""/>
        <dsp:cNvSpPr/>
      </dsp:nvSpPr>
      <dsp:spPr>
        <a:xfrm>
          <a:off x="2278307" y="1504196"/>
          <a:ext cx="917469" cy="917469"/>
        </a:xfrm>
        <a:prstGeom prst="leftCircularArrow">
          <a:avLst>
            <a:gd name="adj1" fmla="val 1809"/>
            <a:gd name="adj2" fmla="val 215739"/>
            <a:gd name="adj3" fmla="val 1578054"/>
            <a:gd name="adj4" fmla="val 8611294"/>
            <a:gd name="adj5" fmla="val 211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F456635-B9A4-4CBC-8DB4-4331365BDE5A}">
      <dsp:nvSpPr>
        <dsp:cNvPr id="0" name=""/>
        <dsp:cNvSpPr/>
      </dsp:nvSpPr>
      <dsp:spPr>
        <a:xfrm>
          <a:off x="1916342" y="981143"/>
          <a:ext cx="932587" cy="124382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"Es una situación de dolor, de insuficiencia, donde te sientes insuficiente, donde te sientes impotente"</a:t>
          </a:r>
        </a:p>
      </dsp:txBody>
      <dsp:txXfrm>
        <a:off x="1943657" y="1008458"/>
        <a:ext cx="877957" cy="1189198"/>
      </dsp:txXfrm>
    </dsp:sp>
    <dsp:sp modelId="{276F5114-8E45-49CA-83A5-43728D73629F}">
      <dsp:nvSpPr>
        <dsp:cNvPr id="0" name=""/>
        <dsp:cNvSpPr/>
      </dsp:nvSpPr>
      <dsp:spPr>
        <a:xfrm>
          <a:off x="2993705" y="1603057"/>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AF595B1-68C9-41B1-AA3F-6714D7A572EB}">
      <dsp:nvSpPr>
        <dsp:cNvPr id="0" name=""/>
        <dsp:cNvSpPr/>
      </dsp:nvSpPr>
      <dsp:spPr>
        <a:xfrm>
          <a:off x="3241909" y="781658"/>
          <a:ext cx="932884" cy="932884"/>
        </a:xfrm>
        <a:prstGeom prst="circularArrow">
          <a:avLst>
            <a:gd name="adj1" fmla="val 1779"/>
            <a:gd name="adj2" fmla="val 212031"/>
            <a:gd name="adj3" fmla="val 20009500"/>
            <a:gd name="adj4" fmla="val 12972552"/>
            <a:gd name="adj5" fmla="val 207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993342-42F8-4E7A-A9A9-DDFB1F747218}">
      <dsp:nvSpPr>
        <dsp:cNvPr id="0" name=""/>
        <dsp:cNvSpPr/>
      </dsp:nvSpPr>
      <dsp:spPr>
        <a:xfrm>
          <a:off x="2927946" y="983175"/>
          <a:ext cx="837107" cy="123976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"Tras de eso, nos llevamis un susto y entonces, fue demasiado estresante, muy estresante"</a:t>
          </a:r>
        </a:p>
      </dsp:txBody>
      <dsp:txXfrm>
        <a:off x="2952464" y="1007693"/>
        <a:ext cx="788071" cy="1190727"/>
      </dsp:txXfrm>
    </dsp:sp>
    <dsp:sp modelId="{76B83DE4-1322-4072-B96C-248997CCDE7E}">
      <dsp:nvSpPr>
        <dsp:cNvPr id="0" name=""/>
        <dsp:cNvSpPr/>
      </dsp:nvSpPr>
      <dsp:spPr>
        <a:xfrm>
          <a:off x="3912507" y="1166584"/>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2CF6400-7D96-4B6D-BB51-50A7EF4FD73D}">
      <dsp:nvSpPr>
        <dsp:cNvPr id="0" name=""/>
        <dsp:cNvSpPr/>
      </dsp:nvSpPr>
      <dsp:spPr>
        <a:xfrm>
          <a:off x="4171264" y="1493537"/>
          <a:ext cx="910864" cy="910864"/>
        </a:xfrm>
        <a:prstGeom prst="leftCircularArrow">
          <a:avLst>
            <a:gd name="adj1" fmla="val 1822"/>
            <a:gd name="adj2" fmla="val 217369"/>
            <a:gd name="adj3" fmla="val 1710558"/>
            <a:gd name="adj4" fmla="val 8742168"/>
            <a:gd name="adj5" fmla="val 21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8B0980D-BC16-4A1B-811F-CE7A214FB212}">
      <dsp:nvSpPr>
        <dsp:cNvPr id="0" name=""/>
        <dsp:cNvSpPr/>
      </dsp:nvSpPr>
      <dsp:spPr>
        <a:xfrm>
          <a:off x="3844070" y="1010645"/>
          <a:ext cx="842464" cy="118482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"Es un tratamiento bien pesado, no sabía cuánto"</a:t>
          </a:r>
        </a:p>
      </dsp:txBody>
      <dsp:txXfrm>
        <a:off x="3868745" y="1035320"/>
        <a:ext cx="793114" cy="1135474"/>
      </dsp:txXfrm>
    </dsp:sp>
    <dsp:sp modelId="{992829BA-30D6-4C2B-A716-32363AEDD2B8}">
      <dsp:nvSpPr>
        <dsp:cNvPr id="0" name=""/>
        <dsp:cNvSpPr/>
      </dsp:nvSpPr>
      <dsp:spPr>
        <a:xfrm>
          <a:off x="4873594" y="1603057"/>
          <a:ext cx="529192" cy="43647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2DE9F4E-03B5-435E-9DFF-224653919F05}">
      <dsp:nvSpPr>
        <dsp:cNvPr id="0" name=""/>
        <dsp:cNvSpPr/>
      </dsp:nvSpPr>
      <dsp:spPr>
        <a:xfrm>
          <a:off x="4765551" y="1013268"/>
          <a:ext cx="921674" cy="117957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"Pasar el fin de semana llorando rustrada y empezar el lunes otra vez, por meses y años"</a:t>
          </a:r>
        </a:p>
      </dsp:txBody>
      <dsp:txXfrm>
        <a:off x="4792546" y="1040263"/>
        <a:ext cx="867684" cy="1125587"/>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69127D-0285-4587-A18B-5A40502DAFFD}">
      <dsp:nvSpPr>
        <dsp:cNvPr id="0" name=""/>
        <dsp:cNvSpPr/>
      </dsp:nvSpPr>
      <dsp:spPr>
        <a:xfrm rot="5400000">
          <a:off x="31739" y="585463"/>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909D7F2-F8FF-4663-B024-342BCD3D9097}">
      <dsp:nvSpPr>
        <dsp:cNvPr id="0" name=""/>
        <dsp:cNvSpPr/>
      </dsp:nvSpPr>
      <dsp:spPr>
        <a:xfrm>
          <a:off x="236458" y="1208"/>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"Las medicinas le quitan todos los dolores o se los incrementan"</a:t>
          </a:r>
        </a:p>
      </dsp:txBody>
      <dsp:txXfrm>
        <a:off x="257909" y="22659"/>
        <a:ext cx="1177746" cy="689487"/>
      </dsp:txXfrm>
    </dsp:sp>
    <dsp:sp modelId="{7E4062C3-E861-48AC-A91F-44A785D541C6}">
      <dsp:nvSpPr>
        <dsp:cNvPr id="0" name=""/>
        <dsp:cNvSpPr/>
      </dsp:nvSpPr>
      <dsp:spPr>
        <a:xfrm rot="5400000">
          <a:off x="31739" y="1500950"/>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5EE659E-B16F-4A59-B457-BBCF08B50E28}">
      <dsp:nvSpPr>
        <dsp:cNvPr id="0" name=""/>
        <dsp:cNvSpPr/>
      </dsp:nvSpPr>
      <dsp:spPr>
        <a:xfrm>
          <a:off x="236458" y="916694"/>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"Es un tratamiento muy grosero, muy pesado, muy estresante"</a:t>
          </a:r>
        </a:p>
      </dsp:txBody>
      <dsp:txXfrm>
        <a:off x="257909" y="938145"/>
        <a:ext cx="1177746" cy="689487"/>
      </dsp:txXfrm>
    </dsp:sp>
    <dsp:sp modelId="{0634CB6B-AF7F-4DE7-94FA-428C3F76C9F5}">
      <dsp:nvSpPr>
        <dsp:cNvPr id="0" name=""/>
        <dsp:cNvSpPr/>
      </dsp:nvSpPr>
      <dsp:spPr>
        <a:xfrm>
          <a:off x="489482" y="1958693"/>
          <a:ext cx="1614567"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F500E5C-FAC4-4410-ADD7-D1D936810CA7}">
      <dsp:nvSpPr>
        <dsp:cNvPr id="0" name=""/>
        <dsp:cNvSpPr/>
      </dsp:nvSpPr>
      <dsp:spPr>
        <a:xfrm>
          <a:off x="236458" y="1832181"/>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"Entonces la perdida mía fue ir al baño y ver sangre"</a:t>
          </a:r>
        </a:p>
      </dsp:txBody>
      <dsp:txXfrm>
        <a:off x="257909" y="1853632"/>
        <a:ext cx="1177746" cy="689487"/>
      </dsp:txXfrm>
    </dsp:sp>
    <dsp:sp modelId="{C921006E-C607-4D88-BD1B-235099D14A9E}">
      <dsp:nvSpPr>
        <dsp:cNvPr id="0" name=""/>
        <dsp:cNvSpPr/>
      </dsp:nvSpPr>
      <dsp:spPr>
        <a:xfrm rot="16200000">
          <a:off x="1655201" y="1500950"/>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82DFBBB-CC3B-4C89-858B-602636B5CCEA}">
      <dsp:nvSpPr>
        <dsp:cNvPr id="0" name=""/>
        <dsp:cNvSpPr/>
      </dsp:nvSpPr>
      <dsp:spPr>
        <a:xfrm>
          <a:off x="1859920" y="1832181"/>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"Mis nalguitas, parecían como papel de cartulina"</a:t>
          </a:r>
        </a:p>
      </dsp:txBody>
      <dsp:txXfrm>
        <a:off x="1881371" y="1853632"/>
        <a:ext cx="1177746" cy="689487"/>
      </dsp:txXfrm>
    </dsp:sp>
    <dsp:sp modelId="{DFC150F2-B3FE-45D7-8E83-CE5710FC5126}">
      <dsp:nvSpPr>
        <dsp:cNvPr id="0" name=""/>
        <dsp:cNvSpPr/>
      </dsp:nvSpPr>
      <dsp:spPr>
        <a:xfrm rot="16200000">
          <a:off x="1655201" y="585463"/>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A74224C-4603-487B-92EB-2159A1C1032B}">
      <dsp:nvSpPr>
        <dsp:cNvPr id="0" name=""/>
        <dsp:cNvSpPr/>
      </dsp:nvSpPr>
      <dsp:spPr>
        <a:xfrm>
          <a:off x="1859920" y="916694"/>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"Si duelen las inyecciones, las nalgas parecen como una chancleta"</a:t>
          </a:r>
        </a:p>
      </dsp:txBody>
      <dsp:txXfrm>
        <a:off x="1881371" y="938145"/>
        <a:ext cx="1177746" cy="689487"/>
      </dsp:txXfrm>
    </dsp:sp>
    <dsp:sp modelId="{FDD57C0A-AFF4-49E6-97F8-B4DD7BC04B5E}">
      <dsp:nvSpPr>
        <dsp:cNvPr id="0" name=""/>
        <dsp:cNvSpPr/>
      </dsp:nvSpPr>
      <dsp:spPr>
        <a:xfrm>
          <a:off x="2112945" y="127720"/>
          <a:ext cx="1614567"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53DADD-6A99-48E4-BD38-0EBC8A0CF870}">
      <dsp:nvSpPr>
        <dsp:cNvPr id="0" name=""/>
        <dsp:cNvSpPr/>
      </dsp:nvSpPr>
      <dsp:spPr>
        <a:xfrm>
          <a:off x="1859920" y="1208"/>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"Es muy cansado pastillas y tratamiento"</a:t>
          </a:r>
        </a:p>
      </dsp:txBody>
      <dsp:txXfrm>
        <a:off x="1881371" y="22659"/>
        <a:ext cx="1177746" cy="689487"/>
      </dsp:txXfrm>
    </dsp:sp>
    <dsp:sp modelId="{1BCE4778-DF3B-46C8-ABEC-DBD307E81224}">
      <dsp:nvSpPr>
        <dsp:cNvPr id="0" name=""/>
        <dsp:cNvSpPr/>
      </dsp:nvSpPr>
      <dsp:spPr>
        <a:xfrm rot="5400000">
          <a:off x="3278664" y="585463"/>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2DF3BC0-B2B8-4698-9F0E-D65D26CB81E8}">
      <dsp:nvSpPr>
        <dsp:cNvPr id="0" name=""/>
        <dsp:cNvSpPr/>
      </dsp:nvSpPr>
      <dsp:spPr>
        <a:xfrm>
          <a:off x="3483383" y="1208"/>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"Estar inyectando a mi esposa, todos los días"</a:t>
          </a:r>
        </a:p>
      </dsp:txBody>
      <dsp:txXfrm>
        <a:off x="3504834" y="22659"/>
        <a:ext cx="1177746" cy="689487"/>
      </dsp:txXfrm>
    </dsp:sp>
    <dsp:sp modelId="{2376BCB4-302D-4BD8-A8FE-6796D28C1350}">
      <dsp:nvSpPr>
        <dsp:cNvPr id="0" name=""/>
        <dsp:cNvSpPr/>
      </dsp:nvSpPr>
      <dsp:spPr>
        <a:xfrm rot="5400000">
          <a:off x="3278664" y="1500950"/>
          <a:ext cx="906591" cy="10985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DBA418A-6C6B-419F-9FD6-716548F75FE7}">
      <dsp:nvSpPr>
        <dsp:cNvPr id="0" name=""/>
        <dsp:cNvSpPr/>
      </dsp:nvSpPr>
      <dsp:spPr>
        <a:xfrm>
          <a:off x="3483383" y="916694"/>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"Fueron tantas inyecciones, todos los días, era horrible, era fatal esa parte"</a:t>
          </a:r>
        </a:p>
      </dsp:txBody>
      <dsp:txXfrm>
        <a:off x="3504834" y="938145"/>
        <a:ext cx="1177746" cy="689487"/>
      </dsp:txXfrm>
    </dsp:sp>
    <dsp:sp modelId="{5D2FF6F6-501F-4805-A648-823CF76836FC}">
      <dsp:nvSpPr>
        <dsp:cNvPr id="0" name=""/>
        <dsp:cNvSpPr/>
      </dsp:nvSpPr>
      <dsp:spPr>
        <a:xfrm>
          <a:off x="3483383" y="1832181"/>
          <a:ext cx="1220648" cy="7323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"En ese momento yo pensaba ponerla en una nalga, todo estaba lleno de puntos"</a:t>
          </a:r>
        </a:p>
      </dsp:txBody>
      <dsp:txXfrm>
        <a:off x="3504834" y="1853632"/>
        <a:ext cx="1177746" cy="689487"/>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B7AC2D-BA2E-4D3B-9A60-2E34A4C7CFCF}">
      <dsp:nvSpPr>
        <dsp:cNvPr id="0" name=""/>
        <dsp:cNvSpPr/>
      </dsp:nvSpPr>
      <dsp:spPr>
        <a:xfrm>
          <a:off x="0" y="555000"/>
          <a:ext cx="4887310" cy="35384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22840FB-611E-4DF8-8492-12618F29806B}">
      <dsp:nvSpPr>
        <dsp:cNvPr id="0" name=""/>
        <dsp:cNvSpPr/>
      </dsp:nvSpPr>
      <dsp:spPr>
        <a:xfrm>
          <a:off x="229855" y="0"/>
          <a:ext cx="2830055" cy="88512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9310" tIns="0" rIns="129310" bIns="0" numCol="1" spcCol="1270" anchor="ctr" anchorCtr="0">
          <a:noAutofit/>
        </a:bodyPr>
        <a:lstStyle/>
        <a:p>
          <a:pPr marL="0" lvl="0" indent="0" algn="l"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"Yo siento que están muy solas. Yo siento que es un camino (...) con mucha soledadm con mucha desinformación, Ellas mismas, ni siuiera saben muchas cosas"</a:t>
          </a:r>
        </a:p>
      </dsp:txBody>
      <dsp:txXfrm>
        <a:off x="273063" y="43208"/>
        <a:ext cx="2743639" cy="798709"/>
      </dsp:txXfrm>
    </dsp:sp>
    <dsp:sp modelId="{3696C5C4-02BD-4EE4-AFBD-036E5353A4ED}">
      <dsp:nvSpPr>
        <dsp:cNvPr id="0" name=""/>
        <dsp:cNvSpPr/>
      </dsp:nvSpPr>
      <dsp:spPr>
        <a:xfrm>
          <a:off x="0" y="1432079"/>
          <a:ext cx="4887310" cy="193536"/>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1B0ED8A-936A-4AF9-AE3D-2D6FDB12CD08}">
      <dsp:nvSpPr>
        <dsp:cNvPr id="0" name=""/>
        <dsp:cNvSpPr/>
      </dsp:nvSpPr>
      <dsp:spPr>
        <a:xfrm>
          <a:off x="202176" y="916754"/>
          <a:ext cx="2904699" cy="81187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9310" tIns="0" rIns="129310" bIns="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"Como decía, pienso que es un camino, muy solo para las mujeres que deciden iniciar este proceso, las familias en realidad. Siento que es un camino muy solo, lastimosamente </a:t>
          </a:r>
          <a:r>
            <a:rPr lang="es-CR" sz="600" kern="1200">
              <a:latin typeface="Times New Roman" panose="02020603050405020304" pitchFamily="18" charset="0"/>
              <a:cs typeface="Times New Roman" panose="02020603050405020304" pitchFamily="18" charset="0"/>
            </a:rPr>
            <a:t>"</a:t>
          </a:r>
        </a:p>
      </dsp:txBody>
      <dsp:txXfrm>
        <a:off x="241808" y="956386"/>
        <a:ext cx="2825435" cy="732609"/>
      </dsp:txXfrm>
    </dsp:sp>
    <dsp:sp modelId="{D6B8E42E-D1D8-447A-8514-9B9843AEA1E3}">
      <dsp:nvSpPr>
        <dsp:cNvPr id="0" name=""/>
        <dsp:cNvSpPr/>
      </dsp:nvSpPr>
      <dsp:spPr>
        <a:xfrm>
          <a:off x="0" y="2380323"/>
          <a:ext cx="4887310" cy="2016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CFBC3B6-2726-44DE-9453-C6C06778D6D2}">
      <dsp:nvSpPr>
        <dsp:cNvPr id="0" name=""/>
        <dsp:cNvSpPr/>
      </dsp:nvSpPr>
      <dsp:spPr>
        <a:xfrm>
          <a:off x="184728" y="1779652"/>
          <a:ext cx="2955521" cy="75041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9310" tIns="0" rIns="129310" bIns="0" numCol="1" spcCol="1270" anchor="ctr" anchorCtr="0">
          <a:noAutofit/>
        </a:bodyPr>
        <a:lstStyle/>
        <a:p>
          <a:pPr marL="0" lvl="0" indent="0" algn="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"Fue un periodo muy solo, porque no podía contar las cosas. Entonces, yo decía, eso que a nosotros nos dieron apoyo muestros papás y nuestra familia, Y aún así nos sentimos solos"</a:t>
          </a:r>
        </a:p>
      </dsp:txBody>
      <dsp:txXfrm>
        <a:off x="221360" y="1816284"/>
        <a:ext cx="2882257" cy="677155"/>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A9FD7B-9D5C-4922-A897-502E2871DD9F}">
      <dsp:nvSpPr>
        <dsp:cNvPr id="0" name=""/>
        <dsp:cNvSpPr/>
      </dsp:nvSpPr>
      <dsp:spPr>
        <a:xfrm>
          <a:off x="1263875" y="1501775"/>
          <a:ext cx="1080277" cy="929852"/>
        </a:xfrm>
        <a:custGeom>
          <a:avLst/>
          <a:gdLst/>
          <a:ahLst/>
          <a:cxnLst/>
          <a:rect l="0" t="0" r="0" b="0"/>
          <a:pathLst>
            <a:path>
              <a:moveTo>
                <a:pt x="0" y="0"/>
              </a:moveTo>
              <a:lnTo>
                <a:pt x="540138" y="0"/>
              </a:lnTo>
              <a:lnTo>
                <a:pt x="540138" y="929852"/>
              </a:lnTo>
              <a:lnTo>
                <a:pt x="1080277" y="92985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768380" y="1931067"/>
        <a:ext cx="71267" cy="71267"/>
      </dsp:txXfrm>
    </dsp:sp>
    <dsp:sp modelId="{C32CA190-E221-469A-A91C-B921D646D9D2}">
      <dsp:nvSpPr>
        <dsp:cNvPr id="0" name=""/>
        <dsp:cNvSpPr/>
      </dsp:nvSpPr>
      <dsp:spPr>
        <a:xfrm>
          <a:off x="1263875" y="1501775"/>
          <a:ext cx="1075237" cy="98889"/>
        </a:xfrm>
        <a:custGeom>
          <a:avLst/>
          <a:gdLst/>
          <a:ahLst/>
          <a:cxnLst/>
          <a:rect l="0" t="0" r="0" b="0"/>
          <a:pathLst>
            <a:path>
              <a:moveTo>
                <a:pt x="0" y="0"/>
              </a:moveTo>
              <a:lnTo>
                <a:pt x="537618" y="0"/>
              </a:lnTo>
              <a:lnTo>
                <a:pt x="537618" y="98889"/>
              </a:lnTo>
              <a:lnTo>
                <a:pt x="1075237" y="9888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774499" y="1524225"/>
        <a:ext cx="53988" cy="53988"/>
      </dsp:txXfrm>
    </dsp:sp>
    <dsp:sp modelId="{AA477475-9C3F-4DD7-851F-2253F215F73B}">
      <dsp:nvSpPr>
        <dsp:cNvPr id="0" name=""/>
        <dsp:cNvSpPr/>
      </dsp:nvSpPr>
      <dsp:spPr>
        <a:xfrm>
          <a:off x="1263875" y="720990"/>
          <a:ext cx="1100513" cy="780784"/>
        </a:xfrm>
        <a:custGeom>
          <a:avLst/>
          <a:gdLst/>
          <a:ahLst/>
          <a:cxnLst/>
          <a:rect l="0" t="0" r="0" b="0"/>
          <a:pathLst>
            <a:path>
              <a:moveTo>
                <a:pt x="0" y="780784"/>
              </a:moveTo>
              <a:lnTo>
                <a:pt x="550256" y="780784"/>
              </a:lnTo>
              <a:lnTo>
                <a:pt x="550256" y="0"/>
              </a:lnTo>
              <a:lnTo>
                <a:pt x="110051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780398" y="1077648"/>
        <a:ext cx="67467" cy="67467"/>
      </dsp:txXfrm>
    </dsp:sp>
    <dsp:sp modelId="{79F038C0-6841-40B5-9E28-FFC3D7805826}">
      <dsp:nvSpPr>
        <dsp:cNvPr id="0" name=""/>
        <dsp:cNvSpPr/>
      </dsp:nvSpPr>
      <dsp:spPr>
        <a:xfrm>
          <a:off x="47959" y="1223160"/>
          <a:ext cx="1874603" cy="5572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Soledad en maternidades FIV</a:t>
          </a:r>
        </a:p>
      </dsp:txBody>
      <dsp:txXfrm>
        <a:off x="47959" y="1223160"/>
        <a:ext cx="1874603" cy="557229"/>
      </dsp:txXfrm>
    </dsp:sp>
    <dsp:sp modelId="{2751806F-F1F7-453C-9CA0-35F88F255853}">
      <dsp:nvSpPr>
        <dsp:cNvPr id="0" name=""/>
        <dsp:cNvSpPr/>
      </dsp:nvSpPr>
      <dsp:spPr>
        <a:xfrm>
          <a:off x="2364389" y="336323"/>
          <a:ext cx="2806646" cy="76933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"Fue bastabte privado, cuando yo tenía que regresar al país nuevamente, tuve que avisar. Pero, por ejemplo a mi mamá no le dije, yo a mi mamá le dije que yo iba a un asunto de un negocio en Panamá"</a:t>
          </a:r>
        </a:p>
      </dsp:txBody>
      <dsp:txXfrm>
        <a:off x="2364389" y="336323"/>
        <a:ext cx="2806646" cy="769333"/>
      </dsp:txXfrm>
    </dsp:sp>
    <dsp:sp modelId="{EAC41057-56C0-4EA3-9F34-70B78687D8C6}">
      <dsp:nvSpPr>
        <dsp:cNvPr id="0" name=""/>
        <dsp:cNvSpPr/>
      </dsp:nvSpPr>
      <dsp:spPr>
        <a:xfrm>
          <a:off x="2339112" y="1194189"/>
          <a:ext cx="2831922" cy="81295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"Ella tuvo que empezar a viajar a Panamá. Ahí es donde entra uno en ese conflicto; que como puede ser posible, que no solo aquí no lo hicieran, si no que fuera como ilegal, como su usted estuviera cometiendo un delito"</a:t>
          </a:r>
        </a:p>
      </dsp:txBody>
      <dsp:txXfrm>
        <a:off x="2339112" y="1194189"/>
        <a:ext cx="2831922" cy="812950"/>
      </dsp:txXfrm>
    </dsp:sp>
    <dsp:sp modelId="{AE738536-3AD6-4FD2-89DF-F5E2E5BBEF6D}">
      <dsp:nvSpPr>
        <dsp:cNvPr id="0" name=""/>
        <dsp:cNvSpPr/>
      </dsp:nvSpPr>
      <dsp:spPr>
        <a:xfrm>
          <a:off x="2344153" y="2101533"/>
          <a:ext cx="2927441" cy="66018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CR" sz="1000" kern="1200"/>
            <a:t>"</a:t>
          </a:r>
          <a:r>
            <a:rPr lang="es-CR" sz="1200" kern="1200">
              <a:latin typeface="Times New Roman" panose="02020603050405020304" pitchFamily="18" charset="0"/>
              <a:cs typeface="Times New Roman" panose="02020603050405020304" pitchFamily="18" charset="0"/>
            </a:rPr>
            <a:t>Porque básicamente, era decirle al mundo que yo estaba a favor de algo que practicamente el  99% del país y de mis contactos están en contra"</a:t>
          </a:r>
        </a:p>
      </dsp:txBody>
      <dsp:txXfrm>
        <a:off x="2344153" y="2101533"/>
        <a:ext cx="2927441" cy="660188"/>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41B531-26EF-4FBB-BB5A-5DA9197DC730}">
      <dsp:nvSpPr>
        <dsp:cNvPr id="0" name=""/>
        <dsp:cNvSpPr/>
      </dsp:nvSpPr>
      <dsp:spPr>
        <a:xfrm>
          <a:off x="2022937" y="-250565"/>
          <a:ext cx="1713441" cy="160817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a:t>
          </a:r>
          <a:r>
            <a:rPr lang="es-CR" sz="1000" kern="1200">
              <a:latin typeface="Times New Roman" panose="02020603050405020304" pitchFamily="18" charset="0"/>
              <a:cs typeface="Times New Roman" panose="02020603050405020304" pitchFamily="18" charset="0"/>
            </a:rPr>
            <a:t>El cambio físico ya yo sabía que se iba a notar. Yo aumenté muchísimo. No les pasa a todas, pero yo sí. Fue muy privado, fue muy secreto , fue muy privado, fue muy secreto"</a:t>
          </a:r>
        </a:p>
      </dsp:txBody>
      <dsp:txXfrm>
        <a:off x="2273865" y="-15053"/>
        <a:ext cx="1211585" cy="1137153"/>
      </dsp:txXfrm>
    </dsp:sp>
    <dsp:sp modelId="{73A6A78D-CC45-46D8-9DFE-75E1B8FC8F71}">
      <dsp:nvSpPr>
        <dsp:cNvPr id="0" name=""/>
        <dsp:cNvSpPr/>
      </dsp:nvSpPr>
      <dsp:spPr>
        <a:xfrm rot="1981854">
          <a:off x="3617839" y="900261"/>
          <a:ext cx="126993" cy="34898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s-CR" sz="1500" kern="1200"/>
        </a:p>
      </dsp:txBody>
      <dsp:txXfrm>
        <a:off x="3620918" y="959675"/>
        <a:ext cx="88895" cy="209391"/>
      </dsp:txXfrm>
    </dsp:sp>
    <dsp:sp modelId="{EF9CF431-3BEF-4281-A103-C6500A1B1D7A}">
      <dsp:nvSpPr>
        <dsp:cNvPr id="0" name=""/>
        <dsp:cNvSpPr/>
      </dsp:nvSpPr>
      <dsp:spPr>
        <a:xfrm>
          <a:off x="3593526" y="857904"/>
          <a:ext cx="1792896" cy="148521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a:t>
          </a:r>
          <a:r>
            <a:rPr lang="es-CR" sz="1000" kern="1200">
              <a:latin typeface="Times New Roman" panose="02020603050405020304" pitchFamily="18" charset="0"/>
              <a:cs typeface="Times New Roman" panose="02020603050405020304" pitchFamily="18" charset="0"/>
            </a:rPr>
            <a:t>Me estoy recordando, que yo hice una publicación estando ene l proceso. Y yo había dado  a la luz, por que estaba en ese proceso de reposo y yo cambié mi foto de perfil montón de veces"</a:t>
          </a:r>
        </a:p>
      </dsp:txBody>
      <dsp:txXfrm>
        <a:off x="3856090" y="1075408"/>
        <a:ext cx="1267768" cy="1050202"/>
      </dsp:txXfrm>
    </dsp:sp>
    <dsp:sp modelId="{45FF6E5F-2387-4E8D-8781-0843E2901F4C}">
      <dsp:nvSpPr>
        <dsp:cNvPr id="0" name=""/>
        <dsp:cNvSpPr/>
      </dsp:nvSpPr>
      <dsp:spPr>
        <a:xfrm rot="8682011">
          <a:off x="3596135" y="1998582"/>
          <a:ext cx="170340" cy="34898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s-CR" sz="1500" kern="1200"/>
        </a:p>
      </dsp:txBody>
      <dsp:txXfrm rot="10800000">
        <a:off x="3642539" y="2053614"/>
        <a:ext cx="119238" cy="209391"/>
      </dsp:txXfrm>
    </dsp:sp>
    <dsp:sp modelId="{A6DB6689-6089-4381-8090-A339E1BD8F59}">
      <dsp:nvSpPr>
        <dsp:cNvPr id="0" name=""/>
        <dsp:cNvSpPr/>
      </dsp:nvSpPr>
      <dsp:spPr>
        <a:xfrm>
          <a:off x="1966601" y="2016717"/>
          <a:ext cx="1800558" cy="146599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"Y nosotros , en medio tratamiento, todavía no hhabíamos comentado nada"</a:t>
          </a:r>
        </a:p>
      </dsp:txBody>
      <dsp:txXfrm>
        <a:off x="2230287" y="2231407"/>
        <a:ext cx="1273186" cy="1036617"/>
      </dsp:txXfrm>
    </dsp:sp>
    <dsp:sp modelId="{B1CD7EF7-FE7B-45F1-84FB-511AF0C385D8}">
      <dsp:nvSpPr>
        <dsp:cNvPr id="0" name=""/>
        <dsp:cNvSpPr/>
      </dsp:nvSpPr>
      <dsp:spPr>
        <a:xfrm rot="12836516">
          <a:off x="1962860" y="2022943"/>
          <a:ext cx="166876" cy="34898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s-CR" sz="1500" kern="1200"/>
        </a:p>
      </dsp:txBody>
      <dsp:txXfrm rot="10800000">
        <a:off x="2008658" y="2106716"/>
        <a:ext cx="116813" cy="209391"/>
      </dsp:txXfrm>
    </dsp:sp>
    <dsp:sp modelId="{F9BE2675-6BFA-45D0-BC22-E0E3ACB74FD6}">
      <dsp:nvSpPr>
        <dsp:cNvPr id="0" name=""/>
        <dsp:cNvSpPr/>
      </dsp:nvSpPr>
      <dsp:spPr>
        <a:xfrm>
          <a:off x="225625" y="839966"/>
          <a:ext cx="1905481" cy="154664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"Yo me atreví a ponerme eso y arriesgandome, a un montón de cosas. Imagínate, yo habiendome hecho el proceso, aún tenía miedo tenía miedo por que yo sabía que la gente estabaa en contra"</a:t>
          </a:r>
        </a:p>
      </dsp:txBody>
      <dsp:txXfrm>
        <a:off x="504676" y="1066466"/>
        <a:ext cx="1347379" cy="1093641"/>
      </dsp:txXfrm>
    </dsp:sp>
    <dsp:sp modelId="{58430629-EA3D-4DF8-9531-B33CEAB90C3F}">
      <dsp:nvSpPr>
        <dsp:cNvPr id="0" name=""/>
        <dsp:cNvSpPr/>
      </dsp:nvSpPr>
      <dsp:spPr>
        <a:xfrm rot="19684830">
          <a:off x="1974213" y="897994"/>
          <a:ext cx="144652" cy="34898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s-CR" sz="1500" kern="1200"/>
        </a:p>
      </dsp:txBody>
      <dsp:txXfrm>
        <a:off x="1977494" y="979263"/>
        <a:ext cx="101256" cy="209391"/>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BFD6FD-B191-40C5-B8B0-CCA4AD448AFA}">
      <dsp:nvSpPr>
        <dsp:cNvPr id="0" name=""/>
        <dsp:cNvSpPr/>
      </dsp:nvSpPr>
      <dsp:spPr>
        <a:xfrm>
          <a:off x="1743905" y="1281102"/>
          <a:ext cx="1283370" cy="121613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b="1" kern="1200">
              <a:latin typeface="Times New Roman" panose="02020603050405020304" pitchFamily="18" charset="0"/>
              <a:cs typeface="Times New Roman" panose="02020603050405020304" pitchFamily="18" charset="0"/>
            </a:rPr>
            <a:t>Mujer infertil vista como poco útil para la sociedad</a:t>
          </a:r>
        </a:p>
      </dsp:txBody>
      <dsp:txXfrm>
        <a:off x="1931850" y="1459201"/>
        <a:ext cx="907480" cy="859937"/>
      </dsp:txXfrm>
    </dsp:sp>
    <dsp:sp modelId="{A0DBA97F-447B-4494-88A7-9B17703C2529}">
      <dsp:nvSpPr>
        <dsp:cNvPr id="0" name=""/>
        <dsp:cNvSpPr/>
      </dsp:nvSpPr>
      <dsp:spPr>
        <a:xfrm rot="16200000">
          <a:off x="2329947" y="1205948"/>
          <a:ext cx="111284" cy="39023"/>
        </a:xfrm>
        <a:custGeom>
          <a:avLst/>
          <a:gdLst/>
          <a:ahLst/>
          <a:cxnLst/>
          <a:rect l="0" t="0" r="0" b="0"/>
          <a:pathLst>
            <a:path>
              <a:moveTo>
                <a:pt x="0" y="19511"/>
              </a:moveTo>
              <a:lnTo>
                <a:pt x="111284" y="1951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2382808" y="1222677"/>
        <a:ext cx="5564" cy="5564"/>
      </dsp:txXfrm>
    </dsp:sp>
    <dsp:sp modelId="{D8092685-D7CF-46CA-B24D-75DB284E3B2F}">
      <dsp:nvSpPr>
        <dsp:cNvPr id="0" name=""/>
        <dsp:cNvSpPr/>
      </dsp:nvSpPr>
      <dsp:spPr>
        <a:xfrm>
          <a:off x="1692154" y="-53215"/>
          <a:ext cx="1386870" cy="122303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"La gente cree que si uste es infertil, usted es menos mujer"</a:t>
          </a:r>
        </a:p>
      </dsp:txBody>
      <dsp:txXfrm>
        <a:off x="1895256" y="125894"/>
        <a:ext cx="980666" cy="864815"/>
      </dsp:txXfrm>
    </dsp:sp>
    <dsp:sp modelId="{9985010A-8C93-467A-AA71-314869F14D0E}">
      <dsp:nvSpPr>
        <dsp:cNvPr id="0" name=""/>
        <dsp:cNvSpPr/>
      </dsp:nvSpPr>
      <dsp:spPr>
        <a:xfrm rot="31939">
          <a:off x="3027235" y="1877589"/>
          <a:ext cx="423923" cy="39023"/>
        </a:xfrm>
        <a:custGeom>
          <a:avLst/>
          <a:gdLst/>
          <a:ahLst/>
          <a:cxnLst/>
          <a:rect l="0" t="0" r="0" b="0"/>
          <a:pathLst>
            <a:path>
              <a:moveTo>
                <a:pt x="0" y="19511"/>
              </a:moveTo>
              <a:lnTo>
                <a:pt x="423923" y="1951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3228599" y="1886502"/>
        <a:ext cx="21196" cy="21196"/>
      </dsp:txXfrm>
    </dsp:sp>
    <dsp:sp modelId="{5CFE6B46-4ECD-433F-8D4A-9B654AC40A5F}">
      <dsp:nvSpPr>
        <dsp:cNvPr id="0" name=""/>
        <dsp:cNvSpPr/>
      </dsp:nvSpPr>
      <dsp:spPr>
        <a:xfrm>
          <a:off x="3451115" y="1307531"/>
          <a:ext cx="1311953" cy="1195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"Si usted no es capaz de ovular usted no es lo suficientemente mujer"</a:t>
          </a:r>
        </a:p>
      </dsp:txBody>
      <dsp:txXfrm>
        <a:off x="3643246" y="1482574"/>
        <a:ext cx="927691" cy="845180"/>
      </dsp:txXfrm>
    </dsp:sp>
    <dsp:sp modelId="{6D1D041C-5B21-4FA3-ABBC-701417EB57A3}">
      <dsp:nvSpPr>
        <dsp:cNvPr id="0" name=""/>
        <dsp:cNvSpPr/>
      </dsp:nvSpPr>
      <dsp:spPr>
        <a:xfrm rot="5361643">
          <a:off x="2316580" y="2554337"/>
          <a:ext cx="153299" cy="39023"/>
        </a:xfrm>
        <a:custGeom>
          <a:avLst/>
          <a:gdLst/>
          <a:ahLst/>
          <a:cxnLst/>
          <a:rect l="0" t="0" r="0" b="0"/>
          <a:pathLst>
            <a:path>
              <a:moveTo>
                <a:pt x="0" y="19511"/>
              </a:moveTo>
              <a:lnTo>
                <a:pt x="153299" y="1951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2389397" y="2570016"/>
        <a:ext cx="7664" cy="7664"/>
      </dsp:txXfrm>
    </dsp:sp>
    <dsp:sp modelId="{75E57A1E-9548-4CA4-817F-447F481B72AE}">
      <dsp:nvSpPr>
        <dsp:cNvPr id="0" name=""/>
        <dsp:cNvSpPr/>
      </dsp:nvSpPr>
      <dsp:spPr>
        <a:xfrm>
          <a:off x="1683765" y="2650470"/>
          <a:ext cx="1433638" cy="11650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"Para muchas personas el hecho de no ser mamá es que usted no funciona como mujer"</a:t>
          </a:r>
        </a:p>
      </dsp:txBody>
      <dsp:txXfrm>
        <a:off x="1893716" y="2821083"/>
        <a:ext cx="1013736" cy="823794"/>
      </dsp:txXfrm>
    </dsp:sp>
    <dsp:sp modelId="{1249D120-D4C3-41A5-9069-3D1D37F5C82E}">
      <dsp:nvSpPr>
        <dsp:cNvPr id="0" name=""/>
        <dsp:cNvSpPr/>
      </dsp:nvSpPr>
      <dsp:spPr>
        <a:xfrm rot="10800000">
          <a:off x="1328175" y="1869658"/>
          <a:ext cx="415729" cy="39023"/>
        </a:xfrm>
        <a:custGeom>
          <a:avLst/>
          <a:gdLst/>
          <a:ahLst/>
          <a:cxnLst/>
          <a:rect l="0" t="0" r="0" b="0"/>
          <a:pathLst>
            <a:path>
              <a:moveTo>
                <a:pt x="0" y="19511"/>
              </a:moveTo>
              <a:lnTo>
                <a:pt x="415729" y="1951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rot="10800000">
        <a:off x="1525647" y="1878777"/>
        <a:ext cx="20786" cy="20786"/>
      </dsp:txXfrm>
    </dsp:sp>
    <dsp:sp modelId="{59909DFC-FE63-43AD-AD6A-C680A3035B90}">
      <dsp:nvSpPr>
        <dsp:cNvPr id="0" name=""/>
        <dsp:cNvSpPr/>
      </dsp:nvSpPr>
      <dsp:spPr>
        <a:xfrm>
          <a:off x="0" y="1294738"/>
          <a:ext cx="1328175" cy="11888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"Que no sirve, vamos a ver, que antes que no servía</a:t>
          </a:r>
          <a:r>
            <a:rPr lang="es-CR" sz="900" kern="1200"/>
            <a:t>"</a:t>
          </a:r>
        </a:p>
      </dsp:txBody>
      <dsp:txXfrm>
        <a:off x="194507" y="1468843"/>
        <a:ext cx="939161" cy="840654"/>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062CE5-193D-478C-8410-CCBC30180744}">
      <dsp:nvSpPr>
        <dsp:cNvPr id="0" name=""/>
        <dsp:cNvSpPr/>
      </dsp:nvSpPr>
      <dsp:spPr>
        <a:xfrm>
          <a:off x="982" y="414895"/>
          <a:ext cx="2562820" cy="6407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"Porque los que no se implanta, los desechan, se mueren "Son bebés, que usted está matando!"</a:t>
          </a:r>
        </a:p>
      </dsp:txBody>
      <dsp:txXfrm>
        <a:off x="19748" y="433661"/>
        <a:ext cx="2525288" cy="603173"/>
      </dsp:txXfrm>
    </dsp:sp>
    <dsp:sp modelId="{C8882451-AC00-4C29-A6B2-60E96CD95B22}">
      <dsp:nvSpPr>
        <dsp:cNvPr id="0" name=""/>
        <dsp:cNvSpPr/>
      </dsp:nvSpPr>
      <dsp:spPr>
        <a:xfrm rot="5400000">
          <a:off x="1226330" y="1111662"/>
          <a:ext cx="112123" cy="11212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3FB464A-90D8-41A2-98E6-88D2C5F79CFB}">
      <dsp:nvSpPr>
        <dsp:cNvPr id="0" name=""/>
        <dsp:cNvSpPr/>
      </dsp:nvSpPr>
      <dsp:spPr>
        <a:xfrm>
          <a:off x="982" y="1279847"/>
          <a:ext cx="2562820" cy="640705"/>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"Eso es antinatural, eso a Dios no les gusta"</a:t>
          </a:r>
        </a:p>
      </dsp:txBody>
      <dsp:txXfrm>
        <a:off x="19748" y="1298613"/>
        <a:ext cx="2525288" cy="603173"/>
      </dsp:txXfrm>
    </dsp:sp>
    <dsp:sp modelId="{1F884F21-A6EB-4544-9F67-C541DFE3F8CD}">
      <dsp:nvSpPr>
        <dsp:cNvPr id="0" name=""/>
        <dsp:cNvSpPr/>
      </dsp:nvSpPr>
      <dsp:spPr>
        <a:xfrm rot="5400000">
          <a:off x="1226330" y="1976614"/>
          <a:ext cx="112123" cy="11212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BEED9E8-6B44-4A38-8FCA-E7905C9C17B3}">
      <dsp:nvSpPr>
        <dsp:cNvPr id="0" name=""/>
        <dsp:cNvSpPr/>
      </dsp:nvSpPr>
      <dsp:spPr>
        <a:xfrm>
          <a:off x="982" y="2144799"/>
          <a:ext cx="2562820" cy="640705"/>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"Que están matando el mismo enredo del aborto que creen que la fecundación in vitro, es similar"</a:t>
          </a:r>
        </a:p>
      </dsp:txBody>
      <dsp:txXfrm>
        <a:off x="19748" y="2163565"/>
        <a:ext cx="2525288" cy="603173"/>
      </dsp:txXfrm>
    </dsp:sp>
    <dsp:sp modelId="{08B587A2-34F5-4B3C-86F1-B2E1B8F9B55D}">
      <dsp:nvSpPr>
        <dsp:cNvPr id="0" name=""/>
        <dsp:cNvSpPr/>
      </dsp:nvSpPr>
      <dsp:spPr>
        <a:xfrm>
          <a:off x="2922597" y="414895"/>
          <a:ext cx="2562820" cy="6407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"Ustedes saben que ustedes van a asesinar bebés"</a:t>
          </a:r>
        </a:p>
      </dsp:txBody>
      <dsp:txXfrm>
        <a:off x="2941363" y="433661"/>
        <a:ext cx="2525288" cy="603173"/>
      </dsp:txXfrm>
    </dsp:sp>
    <dsp:sp modelId="{658C1CC4-1E51-4677-82EF-4CA67A8CD963}">
      <dsp:nvSpPr>
        <dsp:cNvPr id="0" name=""/>
        <dsp:cNvSpPr/>
      </dsp:nvSpPr>
      <dsp:spPr>
        <a:xfrm rot="5400000">
          <a:off x="4147945" y="1111662"/>
          <a:ext cx="112123" cy="11212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2F52B04-893F-4CA4-8813-0EC24DFB8568}">
      <dsp:nvSpPr>
        <dsp:cNvPr id="0" name=""/>
        <dsp:cNvSpPr/>
      </dsp:nvSpPr>
      <dsp:spPr>
        <a:xfrm>
          <a:off x="2922597" y="1279847"/>
          <a:ext cx="2562820" cy="640705"/>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"Los desechan, los botan como si fuera a quello que agarran a un bebé entero y lo botan"</a:t>
          </a:r>
        </a:p>
      </dsp:txBody>
      <dsp:txXfrm>
        <a:off x="2941363" y="1298613"/>
        <a:ext cx="2525288" cy="603173"/>
      </dsp:txXfrm>
    </dsp:sp>
    <dsp:sp modelId="{5E1E5E10-5D4F-474A-A8BF-0550EEB96E49}">
      <dsp:nvSpPr>
        <dsp:cNvPr id="0" name=""/>
        <dsp:cNvSpPr/>
      </dsp:nvSpPr>
      <dsp:spPr>
        <a:xfrm rot="5400000">
          <a:off x="4147945" y="1976614"/>
          <a:ext cx="112123" cy="112123"/>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C2FC468-9B71-47F9-BC91-EC2EF89880AA}">
      <dsp:nvSpPr>
        <dsp:cNvPr id="0" name=""/>
        <dsp:cNvSpPr/>
      </dsp:nvSpPr>
      <dsp:spPr>
        <a:xfrm>
          <a:off x="2922597" y="2144799"/>
          <a:ext cx="2562820" cy="640705"/>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R" sz="1200" kern="1200">
              <a:latin typeface="Times New Roman" panose="02020603050405020304" pitchFamily="18" charset="0"/>
              <a:cs typeface="Times New Roman" panose="02020603050405020304" pitchFamily="18" charset="0"/>
            </a:rPr>
            <a:t>"Lo ven con ojos de que no es lo natural, no es lo que Dios manda a ser mujer, piensan que es experimentación"</a:t>
          </a:r>
        </a:p>
      </dsp:txBody>
      <dsp:txXfrm>
        <a:off x="2941363" y="2163565"/>
        <a:ext cx="2525288" cy="603173"/>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D2D3C3-0D9E-4325-AE81-841E6942C9D8}">
      <dsp:nvSpPr>
        <dsp:cNvPr id="0" name=""/>
        <dsp:cNvSpPr/>
      </dsp:nvSpPr>
      <dsp:spPr>
        <a:xfrm>
          <a:off x="1195084" y="-53983"/>
          <a:ext cx="3096231" cy="3096231"/>
        </a:xfrm>
        <a:prstGeom prst="circularArrow">
          <a:avLst>
            <a:gd name="adj1" fmla="val 4668"/>
            <a:gd name="adj2" fmla="val 272909"/>
            <a:gd name="adj3" fmla="val 13040823"/>
            <a:gd name="adj4" fmla="val 17889737"/>
            <a:gd name="adj5" fmla="val 484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165F13A3-53A5-42DC-9948-20B548A4939F}">
      <dsp:nvSpPr>
        <dsp:cNvPr id="0" name=""/>
        <dsp:cNvSpPr/>
      </dsp:nvSpPr>
      <dsp:spPr>
        <a:xfrm>
          <a:off x="1768078" y="886"/>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b="1" kern="1200">
              <a:latin typeface="Times New Roman" panose="02020603050405020304" pitchFamily="18" charset="0"/>
              <a:cs typeface="Times New Roman" panose="02020603050405020304" pitchFamily="18" charset="0"/>
            </a:rPr>
            <a:t>Nociones con respecto a embarazos FIV</a:t>
          </a:r>
        </a:p>
      </dsp:txBody>
      <dsp:txXfrm>
        <a:off x="1815679" y="48487"/>
        <a:ext cx="1855041" cy="879919"/>
      </dsp:txXfrm>
    </dsp:sp>
    <dsp:sp modelId="{410A2321-EC60-4862-8449-DEFE16AAEFC5}">
      <dsp:nvSpPr>
        <dsp:cNvPr id="0" name=""/>
        <dsp:cNvSpPr/>
      </dsp:nvSpPr>
      <dsp:spPr>
        <a:xfrm>
          <a:off x="2879830" y="1112639"/>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"Por la religión y porque simplemente no lo entienden. Creen que es algo del demonio"</a:t>
          </a:r>
        </a:p>
      </dsp:txBody>
      <dsp:txXfrm>
        <a:off x="2927431" y="1160240"/>
        <a:ext cx="1855041" cy="879919"/>
      </dsp:txXfrm>
    </dsp:sp>
    <dsp:sp modelId="{E362F4B1-3DD3-49B0-911C-CA418BA3650C}">
      <dsp:nvSpPr>
        <dsp:cNvPr id="0" name=""/>
        <dsp:cNvSpPr/>
      </dsp:nvSpPr>
      <dsp:spPr>
        <a:xfrm>
          <a:off x="1768078" y="2224391"/>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"La gente piensa que esto no es obra de Dios, que esto es obra del humano y que es algo caso como extraterrestre"</a:t>
          </a:r>
        </a:p>
      </dsp:txBody>
      <dsp:txXfrm>
        <a:off x="1815679" y="2271992"/>
        <a:ext cx="1855041" cy="879919"/>
      </dsp:txXfrm>
    </dsp:sp>
    <dsp:sp modelId="{29261038-D745-4B87-AC95-3C883FC4AEB4}">
      <dsp:nvSpPr>
        <dsp:cNvPr id="0" name=""/>
        <dsp:cNvSpPr/>
      </dsp:nvSpPr>
      <dsp:spPr>
        <a:xfrm>
          <a:off x="656325" y="1112639"/>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"Que vienen con malformaciones (...) porque vienen medios tontitos"</a:t>
          </a:r>
        </a:p>
      </dsp:txBody>
      <dsp:txXfrm>
        <a:off x="703926" y="1160240"/>
        <a:ext cx="1855041" cy="87991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3260B3-CB6E-4180-BE45-C5A3D72491CF}">
      <dsp:nvSpPr>
        <dsp:cNvPr id="0" name=""/>
        <dsp:cNvSpPr/>
      </dsp:nvSpPr>
      <dsp:spPr>
        <a:xfrm rot="10800000">
          <a:off x="889658" y="171"/>
          <a:ext cx="2913108" cy="623624"/>
        </a:xfrm>
        <a:prstGeom prst="homePlat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5001" tIns="45720" rIns="85344" bIns="457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s-CR"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"Por el reloj biológico..puedo decir que me nació la maternidad, porque antes no quería hijos"</a:t>
          </a:r>
        </a:p>
      </dsp:txBody>
      <dsp:txXfrm rot="10800000">
        <a:off x="1045564" y="171"/>
        <a:ext cx="2757202" cy="623624"/>
      </dsp:txXfrm>
    </dsp:sp>
    <dsp:sp modelId="{75493974-ADFA-461A-9D65-EE6E79D4F63F}">
      <dsp:nvSpPr>
        <dsp:cNvPr id="0" name=""/>
        <dsp:cNvSpPr/>
      </dsp:nvSpPr>
      <dsp:spPr>
        <a:xfrm>
          <a:off x="577846" y="171"/>
          <a:ext cx="623624" cy="623624"/>
        </a:xfrm>
        <a:prstGeom prst="ellipse">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 modelId="{B8BF0B33-667A-40AC-B1AA-5517E3DFA2F9}">
      <dsp:nvSpPr>
        <dsp:cNvPr id="0" name=""/>
        <dsp:cNvSpPr/>
      </dsp:nvSpPr>
      <dsp:spPr>
        <a:xfrm rot="10800000">
          <a:off x="889658" y="779702"/>
          <a:ext cx="2913108" cy="623624"/>
        </a:xfrm>
        <a:prstGeom prst="homePlat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5001" tIns="41910" rIns="78232" bIns="41910" numCol="1" spcCol="1270" anchor="ctr" anchorCtr="0">
          <a:noAutofit/>
        </a:bodyPr>
        <a:lstStyle/>
        <a:p>
          <a:pPr marL="0" lvl="0" indent="0" algn="ctr" defTabSz="488950">
            <a:lnSpc>
              <a:spcPct val="90000"/>
            </a:lnSpc>
            <a:spcBef>
              <a:spcPct val="0"/>
            </a:spcBef>
            <a:spcAft>
              <a:spcPct val="35000"/>
            </a:spcAft>
            <a:buNone/>
          </a:pPr>
          <a:r>
            <a:rPr lang="es-CR"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"Que lo haga lo más pronto posible que nosotros somos un relojito exacto"</a:t>
          </a:r>
        </a:p>
      </dsp:txBody>
      <dsp:txXfrm rot="10800000">
        <a:off x="1045564" y="779702"/>
        <a:ext cx="2757202" cy="623624"/>
      </dsp:txXfrm>
    </dsp:sp>
    <dsp:sp modelId="{5ED0216E-73F9-494A-A50D-635EA7256B38}">
      <dsp:nvSpPr>
        <dsp:cNvPr id="0" name=""/>
        <dsp:cNvSpPr/>
      </dsp:nvSpPr>
      <dsp:spPr>
        <a:xfrm>
          <a:off x="577846" y="779702"/>
          <a:ext cx="623624" cy="623624"/>
        </a:xfrm>
        <a:prstGeom prst="ellipse">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163A91-1C03-40AB-A360-9156A5EE47FC}">
      <dsp:nvSpPr>
        <dsp:cNvPr id="0" name=""/>
        <dsp:cNvSpPr/>
      </dsp:nvSpPr>
      <dsp:spPr>
        <a:xfrm>
          <a:off x="0" y="0"/>
          <a:ext cx="4520406" cy="62824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"Cuando el doctor nos hizo todo el proceso a nosotros, nos dijo: por su edad, no tiene más tiempo, lo hace ya o ya no tiene más tiempo, Ya no tiene tanta posibilidad porque cuando avanza la edad, los óvulos envejecen, ya no es lo mismo"</a:t>
          </a:r>
        </a:p>
      </dsp:txBody>
      <dsp:txXfrm>
        <a:off x="18401" y="18401"/>
        <a:ext cx="3842476" cy="591446"/>
      </dsp:txXfrm>
    </dsp:sp>
    <dsp:sp modelId="{1145F9E1-8428-4881-97F3-7E0E41FD6559}">
      <dsp:nvSpPr>
        <dsp:cNvPr id="0" name=""/>
        <dsp:cNvSpPr/>
      </dsp:nvSpPr>
      <dsp:spPr>
        <a:xfrm>
          <a:off x="398859" y="732957"/>
          <a:ext cx="4520406" cy="62824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"Entonces e mismo me dijo, si es muy extraño que no se embarace, o sea, hay algo ahí que está pasando y si no lo trabaja ya, nunca lo va a lograr verdad"</a:t>
          </a:r>
        </a:p>
      </dsp:txBody>
      <dsp:txXfrm>
        <a:off x="417260" y="751358"/>
        <a:ext cx="3676383" cy="591446"/>
      </dsp:txXfrm>
    </dsp:sp>
    <dsp:sp modelId="{DFFD6DE5-7D6F-4AC1-823E-29A30624D88C}">
      <dsp:nvSpPr>
        <dsp:cNvPr id="0" name=""/>
        <dsp:cNvSpPr/>
      </dsp:nvSpPr>
      <dsp:spPr>
        <a:xfrm>
          <a:off x="797718" y="1465914"/>
          <a:ext cx="4520406" cy="62824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"El doctor que nos habló, fue como muy tajante, su única posibilidad para ser papás es a través de la fecundación </a:t>
          </a:r>
          <a:r>
            <a:rPr lang="es-CR" sz="1100" i="1" kern="1200">
              <a:latin typeface="Times New Roman" panose="02020603050405020304" pitchFamily="18" charset="0"/>
              <a:cs typeface="Times New Roman" panose="02020603050405020304" pitchFamily="18" charset="0"/>
            </a:rPr>
            <a:t>in vitro</a:t>
          </a:r>
          <a:r>
            <a:rPr lang="es-CR" sz="1100" kern="1200">
              <a:latin typeface="Times New Roman" panose="02020603050405020304" pitchFamily="18" charset="0"/>
              <a:cs typeface="Times New Roman" panose="02020603050405020304" pitchFamily="18" charset="0"/>
            </a:rPr>
            <a:t>"</a:t>
          </a:r>
        </a:p>
      </dsp:txBody>
      <dsp:txXfrm>
        <a:off x="816119" y="1484315"/>
        <a:ext cx="3676383" cy="591446"/>
      </dsp:txXfrm>
    </dsp:sp>
    <dsp:sp modelId="{16805AE5-7B12-42D8-93DF-B69B7608B895}">
      <dsp:nvSpPr>
        <dsp:cNvPr id="0" name=""/>
        <dsp:cNvSpPr/>
      </dsp:nvSpPr>
      <dsp:spPr>
        <a:xfrm>
          <a:off x="4112044" y="476422"/>
          <a:ext cx="408361" cy="408361"/>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es-CR" sz="1800" kern="1200"/>
        </a:p>
      </dsp:txBody>
      <dsp:txXfrm>
        <a:off x="4203925" y="476422"/>
        <a:ext cx="224599" cy="307292"/>
      </dsp:txXfrm>
    </dsp:sp>
    <dsp:sp modelId="{D8CEB6E4-A392-4B1F-A2BC-D0773D427650}">
      <dsp:nvSpPr>
        <dsp:cNvPr id="0" name=""/>
        <dsp:cNvSpPr/>
      </dsp:nvSpPr>
      <dsp:spPr>
        <a:xfrm>
          <a:off x="4510903" y="1205190"/>
          <a:ext cx="408361" cy="408361"/>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es-CR" sz="1800" kern="1200"/>
        </a:p>
      </dsp:txBody>
      <dsp:txXfrm>
        <a:off x="4602784" y="1205190"/>
        <a:ext cx="224599" cy="30729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95FCD8-4573-4A74-8ECE-FB43FD94E48F}">
      <dsp:nvSpPr>
        <dsp:cNvPr id="0" name=""/>
        <dsp:cNvSpPr/>
      </dsp:nvSpPr>
      <dsp:spPr>
        <a:xfrm>
          <a:off x="203986" y="0"/>
          <a:ext cx="2140132" cy="1070066"/>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 ese momento estaba casada con el papá de mi hija y bueno ahí ella quería tener un hijo"</a:t>
          </a:r>
        </a:p>
      </dsp:txBody>
      <dsp:txXfrm>
        <a:off x="235327" y="31341"/>
        <a:ext cx="2077450" cy="1007384"/>
      </dsp:txXfrm>
    </dsp:sp>
    <dsp:sp modelId="{3C04AC58-1A1E-4349-8DE8-E1EC113EDB3F}">
      <dsp:nvSpPr>
        <dsp:cNvPr id="0" name=""/>
        <dsp:cNvSpPr/>
      </dsp:nvSpPr>
      <dsp:spPr>
        <a:xfrm>
          <a:off x="2545034" y="0"/>
          <a:ext cx="2140132" cy="1070066"/>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"Que el primer año de matrimonio, pues sí, estuve cuidándome y a partir del primero año, ya fue donde decidimos empezar a intentar, pues , tener hijos"</a:t>
          </a:r>
        </a:p>
      </dsp:txBody>
      <dsp:txXfrm>
        <a:off x="2576375" y="31341"/>
        <a:ext cx="2077450" cy="100738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AD2C6F-C978-4EC2-A222-F8EF198716C0}">
      <dsp:nvSpPr>
        <dsp:cNvPr id="0" name=""/>
        <dsp:cNvSpPr/>
      </dsp:nvSpPr>
      <dsp:spPr>
        <a:xfrm rot="16200000">
          <a:off x="227" y="416"/>
          <a:ext cx="1757969" cy="1757969"/>
        </a:xfrm>
        <a:prstGeom prst="downArrow">
          <a:avLst>
            <a:gd name="adj1" fmla="val 50000"/>
            <a:gd name="adj2" fmla="val 35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s-CR" sz="1100" kern="1200">
              <a:solidFill>
                <a:sysClr val="windowText" lastClr="000000"/>
              </a:solidFill>
              <a:latin typeface="Times New Roman" panose="02020603050405020304" pitchFamily="18" charset="0"/>
              <a:cs typeface="Times New Roman" panose="02020603050405020304" pitchFamily="18" charset="0"/>
            </a:rPr>
            <a:t>"Súper feliz, yo quería ser mamá, entonces mi hijo para mi es como una bendición"</a:t>
          </a:r>
        </a:p>
      </dsp:txBody>
      <dsp:txXfrm rot="5400000">
        <a:off x="228" y="439907"/>
        <a:ext cx="1450324" cy="878985"/>
      </dsp:txXfrm>
    </dsp:sp>
    <dsp:sp modelId="{5CE1BDC6-B372-4ACF-9346-48009B5EBC16}">
      <dsp:nvSpPr>
        <dsp:cNvPr id="0" name=""/>
        <dsp:cNvSpPr/>
      </dsp:nvSpPr>
      <dsp:spPr>
        <a:xfrm rot="5400000">
          <a:off x="1867504" y="416"/>
          <a:ext cx="1757969" cy="1757969"/>
        </a:xfrm>
        <a:prstGeom prst="downArrow">
          <a:avLst>
            <a:gd name="adj1" fmla="val 50000"/>
            <a:gd name="adj2" fmla="val 35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l" defTabSz="488950">
            <a:lnSpc>
              <a:spcPct val="90000"/>
            </a:lnSpc>
            <a:spcBef>
              <a:spcPct val="0"/>
            </a:spcBef>
            <a:spcAft>
              <a:spcPct val="35000"/>
            </a:spcAft>
            <a:buNone/>
          </a:pPr>
          <a:r>
            <a:rPr lang="es-CR" sz="1100" kern="1200">
              <a:solidFill>
                <a:sysClr val="windowText" lastClr="000000"/>
              </a:solidFill>
              <a:latin typeface="Times New Roman" panose="02020603050405020304" pitchFamily="18" charset="0"/>
              <a:cs typeface="Times New Roman" panose="02020603050405020304" pitchFamily="18" charset="0"/>
            </a:rPr>
            <a:t>"Bueno, en realidad para ella fue un logro"</a:t>
          </a:r>
        </a:p>
      </dsp:txBody>
      <dsp:txXfrm rot="-5400000">
        <a:off x="2175150" y="439908"/>
        <a:ext cx="1450324" cy="87898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0360D0-CA9E-4BA4-97EC-C202B2A0138E}">
      <dsp:nvSpPr>
        <dsp:cNvPr id="0" name=""/>
        <dsp:cNvSpPr/>
      </dsp:nvSpPr>
      <dsp:spPr>
        <a:xfrm>
          <a:off x="2043198" y="1214118"/>
          <a:ext cx="1464036" cy="1416271"/>
        </a:xfrm>
        <a:prstGeom prst="gear9">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"Una mujer que es madre. Debe sentirse muy segura de ella misma y de sus decisiones"</a:t>
          </a:r>
        </a:p>
      </dsp:txBody>
      <dsp:txXfrm>
        <a:off x="2333964" y="1545873"/>
        <a:ext cx="882504" cy="727992"/>
      </dsp:txXfrm>
    </dsp:sp>
    <dsp:sp modelId="{1EB28CA2-B11F-414A-ACC2-7ABFB702915D}">
      <dsp:nvSpPr>
        <dsp:cNvPr id="0" name=""/>
        <dsp:cNvSpPr/>
      </dsp:nvSpPr>
      <dsp:spPr>
        <a:xfrm>
          <a:off x="582633" y="686354"/>
          <a:ext cx="1573525" cy="1408269"/>
        </a:xfrm>
        <a:prstGeom prst="gear6">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 "La mujer, tiene tiene que valorarse como persona, no como objeto o como sujeto"</a:t>
          </a:r>
        </a:p>
      </dsp:txBody>
      <dsp:txXfrm>
        <a:off x="961191" y="1043033"/>
        <a:ext cx="816409" cy="694911"/>
      </dsp:txXfrm>
    </dsp:sp>
    <dsp:sp modelId="{C8B29D45-C178-4A54-9FEE-00FF42022A70}">
      <dsp:nvSpPr>
        <dsp:cNvPr id="0" name=""/>
        <dsp:cNvSpPr/>
      </dsp:nvSpPr>
      <dsp:spPr>
        <a:xfrm rot="20700000">
          <a:off x="1824329" y="99430"/>
          <a:ext cx="1198429" cy="1129492"/>
        </a:xfrm>
        <a:prstGeom prst="gear6">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"¡Porque primero yo soy como muy rebelde!"</a:t>
          </a:r>
          <a:endParaRPr lang="es-CR" sz="1200" kern="1200">
            <a:latin typeface="Times New Roman" panose="02020603050405020304" pitchFamily="18" charset="0"/>
            <a:cs typeface="Times New Roman" panose="02020603050405020304" pitchFamily="18" charset="0"/>
          </a:endParaRPr>
        </a:p>
      </dsp:txBody>
      <dsp:txXfrm rot="-20700000">
        <a:off x="2091269" y="343072"/>
        <a:ext cx="664550" cy="642208"/>
      </dsp:txXfrm>
    </dsp:sp>
    <dsp:sp modelId="{ED1FA49A-CBE0-4F15-8BC6-991FB46A2049}">
      <dsp:nvSpPr>
        <dsp:cNvPr id="0" name=""/>
        <dsp:cNvSpPr/>
      </dsp:nvSpPr>
      <dsp:spPr>
        <a:xfrm>
          <a:off x="1935515" y="1002931"/>
          <a:ext cx="1826158" cy="1826158"/>
        </a:xfrm>
        <a:prstGeom prst="circularArrow">
          <a:avLst>
            <a:gd name="adj1" fmla="val 4688"/>
            <a:gd name="adj2" fmla="val 299029"/>
            <a:gd name="adj3" fmla="val 2459654"/>
            <a:gd name="adj4" fmla="val 15988877"/>
            <a:gd name="adj5" fmla="val 5469"/>
          </a:avLst>
        </a:prstGeom>
        <a:solidFill>
          <a:schemeClr val="dk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4569843-9E5B-426F-86E8-2944FC3A8623}">
      <dsp:nvSpPr>
        <dsp:cNvPr id="0" name=""/>
        <dsp:cNvSpPr/>
      </dsp:nvSpPr>
      <dsp:spPr>
        <a:xfrm rot="846975">
          <a:off x="955076" y="277088"/>
          <a:ext cx="1326818" cy="1326818"/>
        </a:xfrm>
        <a:prstGeom prst="leftCircularArrow">
          <a:avLst>
            <a:gd name="adj1" fmla="val 6452"/>
            <a:gd name="adj2" fmla="val 429999"/>
            <a:gd name="adj3" fmla="val 10489124"/>
            <a:gd name="adj4" fmla="val 14837806"/>
            <a:gd name="adj5" fmla="val 7527"/>
          </a:avLst>
        </a:prstGeom>
        <a:solidFill>
          <a:schemeClr val="dk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67709EB7-193A-4BED-B034-51840AEA3A76}">
      <dsp:nvSpPr>
        <dsp:cNvPr id="0" name=""/>
        <dsp:cNvSpPr/>
      </dsp:nvSpPr>
      <dsp:spPr>
        <a:xfrm>
          <a:off x="1605604" y="-189844"/>
          <a:ext cx="1393568" cy="1430605"/>
        </a:xfrm>
        <a:prstGeom prst="circularArrow">
          <a:avLst>
            <a:gd name="adj1" fmla="val 5984"/>
            <a:gd name="adj2" fmla="val 394124"/>
            <a:gd name="adj3" fmla="val 13313824"/>
            <a:gd name="adj4" fmla="val 10508221"/>
            <a:gd name="adj5" fmla="val 6981"/>
          </a:avLst>
        </a:prstGeom>
        <a:solidFill>
          <a:schemeClr val="dk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A479C6-5248-46FA-A83C-87E4E08F2ED0}">
      <dsp:nvSpPr>
        <dsp:cNvPr id="0" name=""/>
        <dsp:cNvSpPr/>
      </dsp:nvSpPr>
      <dsp:spPr>
        <a:xfrm>
          <a:off x="322421" y="0"/>
          <a:ext cx="3654107" cy="2517140"/>
        </a:xfrm>
        <a:prstGeom prst="rightArrow">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B50EDB0-22A7-4F90-9BAD-61A3C3332D9F}">
      <dsp:nvSpPr>
        <dsp:cNvPr id="0" name=""/>
        <dsp:cNvSpPr/>
      </dsp:nvSpPr>
      <dsp:spPr>
        <a:xfrm>
          <a:off x="85" y="590641"/>
          <a:ext cx="1154787" cy="133585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"Para ella fue un logro, o sea fue algo"</a:t>
          </a:r>
          <a:endParaRPr lang="es-CR" kern="1200"/>
        </a:p>
      </dsp:txBody>
      <dsp:txXfrm>
        <a:off x="56457" y="647013"/>
        <a:ext cx="1042043" cy="1223112"/>
      </dsp:txXfrm>
    </dsp:sp>
    <dsp:sp modelId="{9FB3AEFA-2A6A-42CD-BF90-EB60CE9C5E8C}">
      <dsp:nvSpPr>
        <dsp:cNvPr id="0" name=""/>
        <dsp:cNvSpPr/>
      </dsp:nvSpPr>
      <dsp:spPr>
        <a:xfrm>
          <a:off x="1306846" y="648495"/>
          <a:ext cx="1423747" cy="122014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"Que ella tuviera los medios económicos para hacerlos, porque, o sea es carísimo, carísimo era carísimo"</a:t>
          </a:r>
          <a:endParaRPr lang="es-CR" kern="1200"/>
        </a:p>
      </dsp:txBody>
      <dsp:txXfrm>
        <a:off x="1366409" y="708058"/>
        <a:ext cx="1304621" cy="1101022"/>
      </dsp:txXfrm>
    </dsp:sp>
    <dsp:sp modelId="{4CA9AB6D-78F1-4805-9C1D-201B605E3D5B}">
      <dsp:nvSpPr>
        <dsp:cNvPr id="0" name=""/>
        <dsp:cNvSpPr/>
      </dsp:nvSpPr>
      <dsp:spPr>
        <a:xfrm>
          <a:off x="2882568" y="660130"/>
          <a:ext cx="1416295" cy="119687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"Cuando el doctor me felicitó. Me sentí sumamente feliz, orgullosa de mí misma porque yo dije, o sea que los sacrificios valieron la pena, mi esfuerzo"</a:t>
          </a:r>
          <a:endParaRPr lang="es-CR" kern="1200"/>
        </a:p>
      </dsp:txBody>
      <dsp:txXfrm>
        <a:off x="2940995" y="718557"/>
        <a:ext cx="1299441" cy="1080025"/>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E04F17-4717-40AE-B3F9-F0E5017F5FC9}">
      <dsp:nvSpPr>
        <dsp:cNvPr id="0" name=""/>
        <dsp:cNvSpPr/>
      </dsp:nvSpPr>
      <dsp:spPr>
        <a:xfrm flipH="1" flipV="1">
          <a:off x="2442354" y="1443399"/>
          <a:ext cx="229598" cy="21784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rot="10800000">
        <a:off x="2475978" y="1475301"/>
        <a:ext cx="162350" cy="154038"/>
      </dsp:txXfrm>
    </dsp:sp>
    <dsp:sp modelId="{55A269E6-CCCD-409B-A3AE-7DCEA8EB6A3A}">
      <dsp:nvSpPr>
        <dsp:cNvPr id="0" name=""/>
        <dsp:cNvSpPr/>
      </dsp:nvSpPr>
      <dsp:spPr>
        <a:xfrm rot="16275449">
          <a:off x="2462596" y="1050778"/>
          <a:ext cx="202527" cy="39204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s-CR" sz="1600" kern="1200"/>
        </a:p>
      </dsp:txBody>
      <dsp:txXfrm>
        <a:off x="2492308" y="1159558"/>
        <a:ext cx="141769" cy="235224"/>
      </dsp:txXfrm>
    </dsp:sp>
    <dsp:sp modelId="{0E8BAA77-7753-4B1D-A853-A7F39504E447}">
      <dsp:nvSpPr>
        <dsp:cNvPr id="0" name=""/>
        <dsp:cNvSpPr/>
      </dsp:nvSpPr>
      <dsp:spPr>
        <a:xfrm>
          <a:off x="1833238" y="-259338"/>
          <a:ext cx="1498885" cy="129746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"Yo quería ser mamá, entonces mi hijo para mí es como una bendición" "</a:t>
          </a:r>
        </a:p>
      </dsp:txBody>
      <dsp:txXfrm>
        <a:off x="2052745" y="-69328"/>
        <a:ext cx="1059871" cy="917447"/>
      </dsp:txXfrm>
    </dsp:sp>
    <dsp:sp modelId="{127C4667-B571-4449-A19A-F5A7A76AFDE0}">
      <dsp:nvSpPr>
        <dsp:cNvPr id="0" name=""/>
        <dsp:cNvSpPr/>
      </dsp:nvSpPr>
      <dsp:spPr>
        <a:xfrm rot="55124">
          <a:off x="2777920" y="1364592"/>
          <a:ext cx="253365" cy="34116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s-CR" sz="1400" kern="1200"/>
        </a:p>
      </dsp:txBody>
      <dsp:txXfrm>
        <a:off x="2777925" y="1432216"/>
        <a:ext cx="177356" cy="204700"/>
      </dsp:txXfrm>
    </dsp:sp>
    <dsp:sp modelId="{BC0E0F70-3C9D-4C1B-8DD3-8EF8D6AA35F8}">
      <dsp:nvSpPr>
        <dsp:cNvPr id="0" name=""/>
        <dsp:cNvSpPr/>
      </dsp:nvSpPr>
      <dsp:spPr>
        <a:xfrm>
          <a:off x="3327980" y="757496"/>
          <a:ext cx="1495527" cy="146944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a:t>
          </a:r>
          <a:r>
            <a:rPr lang="es-CR" sz="1000" kern="1200">
              <a:latin typeface="Times New Roman" panose="02020603050405020304" pitchFamily="18" charset="0"/>
              <a:cs typeface="Times New Roman" panose="02020603050405020304" pitchFamily="18" charset="0"/>
            </a:rPr>
            <a:t>La FIV se ha visto como un milagro en la mayoría de gente que no puede concebir, que la concepción termina siendo un milagro de fé más que de ciencia"</a:t>
          </a:r>
          <a:endParaRPr lang="es-CR" sz="1000" kern="1200"/>
        </a:p>
      </dsp:txBody>
      <dsp:txXfrm>
        <a:off x="3546995" y="972692"/>
        <a:ext cx="1057497" cy="1039055"/>
      </dsp:txXfrm>
    </dsp:sp>
    <dsp:sp modelId="{6A71C440-6365-4F54-9636-EE9B428C04AC}">
      <dsp:nvSpPr>
        <dsp:cNvPr id="0" name=""/>
        <dsp:cNvSpPr/>
      </dsp:nvSpPr>
      <dsp:spPr>
        <a:xfrm rot="5365896">
          <a:off x="2447956" y="1617026"/>
          <a:ext cx="223369" cy="37210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s-CR" sz="1600" kern="1200"/>
        </a:p>
      </dsp:txBody>
      <dsp:txXfrm>
        <a:off x="2481129" y="1657942"/>
        <a:ext cx="156358" cy="223262"/>
      </dsp:txXfrm>
    </dsp:sp>
    <dsp:sp modelId="{36470F1D-8B28-4EDD-9B10-7BF345F1123C}">
      <dsp:nvSpPr>
        <dsp:cNvPr id="0" name=""/>
        <dsp:cNvSpPr/>
      </dsp:nvSpPr>
      <dsp:spPr>
        <a:xfrm>
          <a:off x="1623345" y="1953658"/>
          <a:ext cx="1891362" cy="159085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"Fue un milagro, en realidad lo que, lo que nos dio, verdad, lo que nos pasó, siempre ha sido algo, que lo pusimos mucho en oración, si fuimos muy claros, en que si Dios así lo quería, iba a pasar, y si no, no lo intentábamos más"</a:t>
          </a:r>
          <a:endParaRPr lang="es-CR" sz="1000" kern="1200"/>
        </a:p>
      </dsp:txBody>
      <dsp:txXfrm>
        <a:off x="1900329" y="2186633"/>
        <a:ext cx="1337394" cy="1124903"/>
      </dsp:txXfrm>
    </dsp:sp>
    <dsp:sp modelId="{E2C24D5A-780E-425D-A04D-6731494FDB96}">
      <dsp:nvSpPr>
        <dsp:cNvPr id="0" name=""/>
        <dsp:cNvSpPr/>
      </dsp:nvSpPr>
      <dsp:spPr>
        <a:xfrm rot="10840727">
          <a:off x="2069135" y="1357121"/>
          <a:ext cx="232203" cy="38158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s-CR" sz="1600" kern="1200"/>
        </a:p>
      </dsp:txBody>
      <dsp:txXfrm rot="10800000">
        <a:off x="2138794" y="1433851"/>
        <a:ext cx="162542" cy="228951"/>
      </dsp:txXfrm>
    </dsp:sp>
    <dsp:sp modelId="{26F13AB3-53F0-4B46-9D14-0489D061B396}">
      <dsp:nvSpPr>
        <dsp:cNvPr id="0" name=""/>
        <dsp:cNvSpPr/>
      </dsp:nvSpPr>
      <dsp:spPr>
        <a:xfrm>
          <a:off x="294290" y="790251"/>
          <a:ext cx="1617983" cy="148968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CR" sz="1000" kern="1200">
              <a:latin typeface="Times New Roman" panose="02020603050405020304" pitchFamily="18" charset="0"/>
              <a:cs typeface="Times New Roman" panose="02020603050405020304" pitchFamily="18" charset="0"/>
            </a:rPr>
            <a:t>"Mis hijas, las dos están aquí en este momento y son como son, es gracias a Dios"</a:t>
          </a:r>
          <a:endParaRPr lang="es-CR" sz="1000" kern="1200"/>
        </a:p>
      </dsp:txBody>
      <dsp:txXfrm>
        <a:off x="531238" y="1008411"/>
        <a:ext cx="1144087" cy="105336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398B01-19F8-437A-8603-938E5E6FB3A0}">
      <dsp:nvSpPr>
        <dsp:cNvPr id="0" name=""/>
        <dsp:cNvSpPr/>
      </dsp:nvSpPr>
      <dsp:spPr>
        <a:xfrm>
          <a:off x="1053337" y="1569259"/>
          <a:ext cx="636010" cy="928407"/>
        </a:xfrm>
        <a:custGeom>
          <a:avLst/>
          <a:gdLst/>
          <a:ahLst/>
          <a:cxnLst/>
          <a:rect l="0" t="0" r="0" b="0"/>
          <a:pathLst>
            <a:path>
              <a:moveTo>
                <a:pt x="0" y="0"/>
              </a:moveTo>
              <a:lnTo>
                <a:pt x="318005" y="0"/>
              </a:lnTo>
              <a:lnTo>
                <a:pt x="318005" y="928407"/>
              </a:lnTo>
              <a:lnTo>
                <a:pt x="636010" y="92840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343208" y="2005328"/>
        <a:ext cx="56268" cy="56268"/>
      </dsp:txXfrm>
    </dsp:sp>
    <dsp:sp modelId="{5F6988CD-87FA-46C6-A795-0997DEC2F057}">
      <dsp:nvSpPr>
        <dsp:cNvPr id="0" name=""/>
        <dsp:cNvSpPr/>
      </dsp:nvSpPr>
      <dsp:spPr>
        <a:xfrm>
          <a:off x="1053337" y="1523539"/>
          <a:ext cx="636010" cy="91440"/>
        </a:xfrm>
        <a:custGeom>
          <a:avLst/>
          <a:gdLst/>
          <a:ahLst/>
          <a:cxnLst/>
          <a:rect l="0" t="0" r="0" b="0"/>
          <a:pathLst>
            <a:path>
              <a:moveTo>
                <a:pt x="0" y="45720"/>
              </a:moveTo>
              <a:lnTo>
                <a:pt x="318005" y="45720"/>
              </a:lnTo>
              <a:lnTo>
                <a:pt x="318005" y="97890"/>
              </a:lnTo>
              <a:lnTo>
                <a:pt x="636010" y="9789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355388" y="1553305"/>
        <a:ext cx="31907" cy="31907"/>
      </dsp:txXfrm>
    </dsp:sp>
    <dsp:sp modelId="{D72E30AA-BCD4-41FF-9CA7-6B77C13A965D}">
      <dsp:nvSpPr>
        <dsp:cNvPr id="0" name=""/>
        <dsp:cNvSpPr/>
      </dsp:nvSpPr>
      <dsp:spPr>
        <a:xfrm>
          <a:off x="1053337" y="717017"/>
          <a:ext cx="515992" cy="852242"/>
        </a:xfrm>
        <a:custGeom>
          <a:avLst/>
          <a:gdLst/>
          <a:ahLst/>
          <a:cxnLst/>
          <a:rect l="0" t="0" r="0" b="0"/>
          <a:pathLst>
            <a:path>
              <a:moveTo>
                <a:pt x="0" y="852242"/>
              </a:moveTo>
              <a:lnTo>
                <a:pt x="257996" y="852242"/>
              </a:lnTo>
              <a:lnTo>
                <a:pt x="257996" y="0"/>
              </a:lnTo>
              <a:lnTo>
                <a:pt x="51599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R" sz="500" kern="1200"/>
        </a:p>
      </dsp:txBody>
      <dsp:txXfrm>
        <a:off x="1286426" y="1118231"/>
        <a:ext cx="49813" cy="49813"/>
      </dsp:txXfrm>
    </dsp:sp>
    <dsp:sp modelId="{3A16A3FC-737C-47AA-A307-C843C56F28D7}">
      <dsp:nvSpPr>
        <dsp:cNvPr id="0" name=""/>
        <dsp:cNvSpPr/>
      </dsp:nvSpPr>
      <dsp:spPr>
        <a:xfrm>
          <a:off x="0" y="1261979"/>
          <a:ext cx="1492115" cy="614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Significado social de feminidad </a:t>
          </a:r>
        </a:p>
      </dsp:txBody>
      <dsp:txXfrm>
        <a:off x="0" y="1261979"/>
        <a:ext cx="1492115" cy="614558"/>
      </dsp:txXfrm>
    </dsp:sp>
    <dsp:sp modelId="{D56E14E7-AF18-4B77-9D7F-14D85FFFDF6B}">
      <dsp:nvSpPr>
        <dsp:cNvPr id="0" name=""/>
        <dsp:cNvSpPr/>
      </dsp:nvSpPr>
      <dsp:spPr>
        <a:xfrm>
          <a:off x="1569329" y="315443"/>
          <a:ext cx="2854909" cy="8031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"Para ser femenino, tiene que ser súper buena gente, duclce, tener pelo largo, saberse pintar, ser hacendosa en la casa, es jugar muñecas"</a:t>
          </a:r>
        </a:p>
      </dsp:txBody>
      <dsp:txXfrm>
        <a:off x="1569329" y="315443"/>
        <a:ext cx="2854909" cy="803148"/>
      </dsp:txXfrm>
    </dsp:sp>
    <dsp:sp modelId="{5801A03C-2F0C-491B-95FB-E5304779E413}">
      <dsp:nvSpPr>
        <dsp:cNvPr id="0" name=""/>
        <dsp:cNvSpPr/>
      </dsp:nvSpPr>
      <dsp:spPr>
        <a:xfrm>
          <a:off x="1689347" y="1248226"/>
          <a:ext cx="2715883" cy="7464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"Una mujer no importa que sea gordita o que sea flaquita, pero que sea coqueta"</a:t>
          </a:r>
        </a:p>
      </dsp:txBody>
      <dsp:txXfrm>
        <a:off x="1689347" y="1248226"/>
        <a:ext cx="2715883" cy="746406"/>
      </dsp:txXfrm>
    </dsp:sp>
    <dsp:sp modelId="{EC24134B-EA8D-4F0A-95EF-44D173E9C0A1}">
      <dsp:nvSpPr>
        <dsp:cNvPr id="0" name=""/>
        <dsp:cNvSpPr/>
      </dsp:nvSpPr>
      <dsp:spPr>
        <a:xfrm>
          <a:off x="1689347" y="2124267"/>
          <a:ext cx="2732493" cy="7467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latin typeface="Times New Roman" panose="02020603050405020304" pitchFamily="18" charset="0"/>
              <a:cs typeface="Times New Roman" panose="02020603050405020304" pitchFamily="18" charset="0"/>
            </a:rPr>
            <a:t>"De femenina sí, muchas veces soy femenina.  Tal vez con mis gestos con mi forma de hablar</a:t>
          </a:r>
          <a:r>
            <a:rPr lang="es-CR" sz="1100" kern="1200"/>
            <a:t>"</a:t>
          </a:r>
        </a:p>
      </dsp:txBody>
      <dsp:txXfrm>
        <a:off x="1689347" y="2124267"/>
        <a:ext cx="2732493" cy="746799"/>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13.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17.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19.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Azul">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F56311-2682-4CC0-8275-CCCCDBF09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FORMATO TESIS (YAMALY-ANDREA)</Template>
  <TotalTime>1</TotalTime>
  <Pages>4</Pages>
  <Words>36309</Words>
  <Characters>206966</Characters>
  <Application>Microsoft Office Word</Application>
  <DocSecurity>0</DocSecurity>
  <Lines>1724</Lines>
  <Paragraphs>485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242790</CharactersWithSpaces>
  <SharedDoc>false</SharedDoc>
  <HLinks>
    <vt:vector size="684" baseType="variant">
      <vt:variant>
        <vt:i4>393292</vt:i4>
      </vt:variant>
      <vt:variant>
        <vt:i4>504</vt:i4>
      </vt:variant>
      <vt:variant>
        <vt:i4>0</vt:i4>
      </vt:variant>
      <vt:variant>
        <vt:i4>5</vt:i4>
      </vt:variant>
      <vt:variant>
        <vt:lpwstr>http://www.medisur.sld.cu/index.php/medisur/article/view/402/319</vt:lpwstr>
      </vt:variant>
      <vt:variant>
        <vt:lpwstr/>
      </vt:variant>
      <vt:variant>
        <vt:i4>589838</vt:i4>
      </vt:variant>
      <vt:variant>
        <vt:i4>501</vt:i4>
      </vt:variant>
      <vt:variant>
        <vt:i4>0</vt:i4>
      </vt:variant>
      <vt:variant>
        <vt:i4>5</vt:i4>
      </vt:variant>
      <vt:variant>
        <vt:lpwstr>http://www.pgrweb.go.cr/scij/Busqueda/Normativa/Normas/nrm_texto_completo.aspx?param1=NRTC&amp;amp;nValor1=1&amp;amp;nValor2=83716&amp;amp;nValor3=107716&amp;amp;strTipM=TC</vt:lpwstr>
      </vt:variant>
      <vt:variant>
        <vt:lpwstr/>
      </vt:variant>
      <vt:variant>
        <vt:i4>589838</vt:i4>
      </vt:variant>
      <vt:variant>
        <vt:i4>498</vt:i4>
      </vt:variant>
      <vt:variant>
        <vt:i4>0</vt:i4>
      </vt:variant>
      <vt:variant>
        <vt:i4>5</vt:i4>
      </vt:variant>
      <vt:variant>
        <vt:lpwstr>http://www.pgrweb.go.cr/scij/Busqueda/Normativa/Normas/nrm_texto_completo.aspx?param1=NRTC&amp;amp;nValor1=1&amp;amp;nValor2=83716&amp;amp;nValor3=107716&amp;amp;strTipM=TC</vt:lpwstr>
      </vt:variant>
      <vt:variant>
        <vt:lpwstr/>
      </vt:variant>
      <vt:variant>
        <vt:i4>5898323</vt:i4>
      </vt:variant>
      <vt:variant>
        <vt:i4>495</vt:i4>
      </vt:variant>
      <vt:variant>
        <vt:i4>0</vt:i4>
      </vt:variant>
      <vt:variant>
        <vt:i4>5</vt:i4>
      </vt:variant>
      <vt:variant>
        <vt:lpwstr>https://www.redalyc.org/html/310/31048483044/</vt:lpwstr>
      </vt:variant>
      <vt:variant>
        <vt:lpwstr/>
      </vt:variant>
      <vt:variant>
        <vt:i4>18</vt:i4>
      </vt:variant>
      <vt:variant>
        <vt:i4>492</vt:i4>
      </vt:variant>
      <vt:variant>
        <vt:i4>0</vt:i4>
      </vt:variant>
      <vt:variant>
        <vt:i4>5</vt:i4>
      </vt:variant>
      <vt:variant>
        <vt:lpwstr>https://vlex.co.cr/vid/-499306790</vt:lpwstr>
      </vt:variant>
      <vt:variant>
        <vt:lpwstr/>
      </vt:variant>
      <vt:variant>
        <vt:i4>393243</vt:i4>
      </vt:variant>
      <vt:variant>
        <vt:i4>489</vt:i4>
      </vt:variant>
      <vt:variant>
        <vt:i4>0</vt:i4>
      </vt:variant>
      <vt:variant>
        <vt:i4>5</vt:i4>
      </vt:variant>
      <vt:variant>
        <vt:lpwstr>https://vlex.co.cr/vid/-499380694</vt:lpwstr>
      </vt:variant>
      <vt:variant>
        <vt:lpwstr/>
      </vt:variant>
      <vt:variant>
        <vt:i4>393243</vt:i4>
      </vt:variant>
      <vt:variant>
        <vt:i4>486</vt:i4>
      </vt:variant>
      <vt:variant>
        <vt:i4>0</vt:i4>
      </vt:variant>
      <vt:variant>
        <vt:i4>5</vt:i4>
      </vt:variant>
      <vt:variant>
        <vt:lpwstr>https://vlex.co.cr/vid/-499380694</vt:lpwstr>
      </vt:variant>
      <vt:variant>
        <vt:lpwstr/>
      </vt:variant>
      <vt:variant>
        <vt:i4>2490466</vt:i4>
      </vt:variant>
      <vt:variant>
        <vt:i4>483</vt:i4>
      </vt:variant>
      <vt:variant>
        <vt:i4>0</vt:i4>
      </vt:variant>
      <vt:variant>
        <vt:i4>5</vt:i4>
      </vt:variant>
      <vt:variant>
        <vt:lpwstr>http://148.202.18.157/sitios/publicacionesite/pperiod/laventan/Ventana22/35-69.pdf</vt:lpwstr>
      </vt:variant>
      <vt:variant>
        <vt:lpwstr/>
      </vt:variant>
      <vt:variant>
        <vt:i4>6094948</vt:i4>
      </vt:variant>
      <vt:variant>
        <vt:i4>480</vt:i4>
      </vt:variant>
      <vt:variant>
        <vt:i4>0</vt:i4>
      </vt:variant>
      <vt:variant>
        <vt:i4>5</vt:i4>
      </vt:variant>
      <vt:variant>
        <vt:lpwstr>https://www.bbc.com/mundo/noticias/2013/08/130812_fertilizacion_in_vitro_costarica_nm</vt:lpwstr>
      </vt:variant>
      <vt:variant>
        <vt:lpwstr/>
      </vt:variant>
      <vt:variant>
        <vt:i4>6094948</vt:i4>
      </vt:variant>
      <vt:variant>
        <vt:i4>477</vt:i4>
      </vt:variant>
      <vt:variant>
        <vt:i4>0</vt:i4>
      </vt:variant>
      <vt:variant>
        <vt:i4>5</vt:i4>
      </vt:variant>
      <vt:variant>
        <vt:lpwstr>https://www.bbc.com/mundo/noticias/2013/08/130812_fertilizacion_in_vitro_costarica_nm</vt:lpwstr>
      </vt:variant>
      <vt:variant>
        <vt:lpwstr/>
      </vt:variant>
      <vt:variant>
        <vt:i4>7012460</vt:i4>
      </vt:variant>
      <vt:variant>
        <vt:i4>474</vt:i4>
      </vt:variant>
      <vt:variant>
        <vt:i4>0</vt:i4>
      </vt:variant>
      <vt:variant>
        <vt:i4>5</vt:i4>
      </vt:variant>
      <vt:variant>
        <vt:lpwstr>http://www.corteidh.or.cr/tablas/r34628.pdf</vt:lpwstr>
      </vt:variant>
      <vt:variant>
        <vt:lpwstr/>
      </vt:variant>
      <vt:variant>
        <vt:i4>7274620</vt:i4>
      </vt:variant>
      <vt:variant>
        <vt:i4>471</vt:i4>
      </vt:variant>
      <vt:variant>
        <vt:i4>0</vt:i4>
      </vt:variant>
      <vt:variant>
        <vt:i4>5</vt:i4>
      </vt:variant>
      <vt:variant>
        <vt:lpwstr>http://iij.ucr.ac.cr/wp-content/uploads/bsk-pdf-manager/2018/08/Boris-Molina-Mathiew-TESIS-COMPLETA.pdf</vt:lpwstr>
      </vt:variant>
      <vt:variant>
        <vt:lpwstr/>
      </vt:variant>
      <vt:variant>
        <vt:i4>7274620</vt:i4>
      </vt:variant>
      <vt:variant>
        <vt:i4>468</vt:i4>
      </vt:variant>
      <vt:variant>
        <vt:i4>0</vt:i4>
      </vt:variant>
      <vt:variant>
        <vt:i4>5</vt:i4>
      </vt:variant>
      <vt:variant>
        <vt:lpwstr>http://iij.ucr.ac.cr/wp-content/uploads/bsk-pdf-manager/2018/08/Boris-Molina-Mathiew-TESIS-COMPLETA.pdf</vt:lpwstr>
      </vt:variant>
      <vt:variant>
        <vt:lpwstr/>
      </vt:variant>
      <vt:variant>
        <vt:i4>262233</vt:i4>
      </vt:variant>
      <vt:variant>
        <vt:i4>465</vt:i4>
      </vt:variant>
      <vt:variant>
        <vt:i4>0</vt:i4>
      </vt:variant>
      <vt:variant>
        <vt:i4>5</vt:i4>
      </vt:variant>
      <vt:variant>
        <vt:lpwstr>https://revistas.ucm.es/index.php/INFE/article/view/43894</vt:lpwstr>
      </vt:variant>
      <vt:variant>
        <vt:lpwstr/>
      </vt:variant>
      <vt:variant>
        <vt:i4>6160441</vt:i4>
      </vt:variant>
      <vt:variant>
        <vt:i4>462</vt:i4>
      </vt:variant>
      <vt:variant>
        <vt:i4>0</vt:i4>
      </vt:variant>
      <vt:variant>
        <vt:i4>5</vt:i4>
      </vt:variant>
      <vt:variant>
        <vt:lpwstr>mailto:mateos.sara@gmail.com</vt:lpwstr>
      </vt:variant>
      <vt:variant>
        <vt:lpwstr/>
      </vt:variant>
      <vt:variant>
        <vt:i4>6160441</vt:i4>
      </vt:variant>
      <vt:variant>
        <vt:i4>459</vt:i4>
      </vt:variant>
      <vt:variant>
        <vt:i4>0</vt:i4>
      </vt:variant>
      <vt:variant>
        <vt:i4>5</vt:i4>
      </vt:variant>
      <vt:variant>
        <vt:lpwstr>mailto:mateos.sara@gmail.com</vt:lpwstr>
      </vt:variant>
      <vt:variant>
        <vt:lpwstr/>
      </vt:variant>
      <vt:variant>
        <vt:i4>4456525</vt:i4>
      </vt:variant>
      <vt:variant>
        <vt:i4>456</vt:i4>
      </vt:variant>
      <vt:variant>
        <vt:i4>0</vt:i4>
      </vt:variant>
      <vt:variant>
        <vt:i4>5</vt:i4>
      </vt:variant>
      <vt:variant>
        <vt:lpwstr>http://biblioteca.ues.edu.sv/revistas/10800248.18.pdf</vt:lpwstr>
      </vt:variant>
      <vt:variant>
        <vt:lpwstr/>
      </vt:variant>
      <vt:variant>
        <vt:i4>6291552</vt:i4>
      </vt:variant>
      <vt:variant>
        <vt:i4>453</vt:i4>
      </vt:variant>
      <vt:variant>
        <vt:i4>0</vt:i4>
      </vt:variant>
      <vt:variant>
        <vt:i4>5</vt:i4>
      </vt:variant>
      <vt:variant>
        <vt:lpwstr>http://www.corteidh.or.cr/tablas/r24192.pdf</vt:lpwstr>
      </vt:variant>
      <vt:variant>
        <vt:lpwstr/>
      </vt:variant>
      <vt:variant>
        <vt:i4>3407962</vt:i4>
      </vt:variant>
      <vt:variant>
        <vt:i4>450</vt:i4>
      </vt:variant>
      <vt:variant>
        <vt:i4>0</vt:i4>
      </vt:variant>
      <vt:variant>
        <vt:i4>5</vt:i4>
      </vt:variant>
      <vt:variant>
        <vt:lpwstr>http://books.google.es/books?hl=es&amp;amp;lr=lang_es&amp;amp;id=N7Bf63O6Uh0C&amp;amp;oi=fnd&amp;amp;pg=PA7&amp;amp;dq=que%2Bes%2Bfertilizacion%2Bin%2Bvitro&amp;amp;ots=EWR52JhaqK&amp;amp;sig=lFDXQgspmq7m7EwQ18hph3p320E%23v%3Donepage&amp;amp;q=que%20es%20fertilizacion%20in%20vitro&amp;amp;f=false</vt:lpwstr>
      </vt:variant>
      <vt:variant>
        <vt:lpwstr/>
      </vt:variant>
      <vt:variant>
        <vt:i4>3407962</vt:i4>
      </vt:variant>
      <vt:variant>
        <vt:i4>447</vt:i4>
      </vt:variant>
      <vt:variant>
        <vt:i4>0</vt:i4>
      </vt:variant>
      <vt:variant>
        <vt:i4>5</vt:i4>
      </vt:variant>
      <vt:variant>
        <vt:lpwstr>http://books.google.es/books?hl=es&amp;amp;lr=lang_es&amp;amp;id=N7Bf63O6Uh0C&amp;amp;oi=fnd&amp;amp;pg=PA7&amp;amp;dq=que%2Bes%2Bfertilizacion%2Bin%2Bvitro&amp;amp;ots=EWR52JhaqK&amp;amp;sig=lFDXQgspmq7m7EwQ18hph3p320E%23v%3Donepage&amp;amp;q=que%20es%20fertilizacion%20in%20vitro&amp;amp;f=false</vt:lpwstr>
      </vt:variant>
      <vt:variant>
        <vt:lpwstr/>
      </vt:variant>
      <vt:variant>
        <vt:i4>6553634</vt:i4>
      </vt:variant>
      <vt:variant>
        <vt:i4>444</vt:i4>
      </vt:variant>
      <vt:variant>
        <vt:i4>0</vt:i4>
      </vt:variant>
      <vt:variant>
        <vt:i4>5</vt:i4>
      </vt:variant>
      <vt:variant>
        <vt:lpwstr>https://nationalhumanitiescenter.org/ows/seminars/tcentury/FeminineMystique.pdf</vt:lpwstr>
      </vt:variant>
      <vt:variant>
        <vt:lpwstr/>
      </vt:variant>
      <vt:variant>
        <vt:i4>2424854</vt:i4>
      </vt:variant>
      <vt:variant>
        <vt:i4>441</vt:i4>
      </vt:variant>
      <vt:variant>
        <vt:i4>0</vt:i4>
      </vt:variant>
      <vt:variant>
        <vt:i4>5</vt:i4>
      </vt:variant>
      <vt:variant>
        <vt:lpwstr>http://wvw.nacion.com/ln_ee/2000/octubre/12/pais1.html</vt:lpwstr>
      </vt:variant>
      <vt:variant>
        <vt:lpwstr/>
      </vt:variant>
      <vt:variant>
        <vt:i4>3670021</vt:i4>
      </vt:variant>
      <vt:variant>
        <vt:i4>438</vt:i4>
      </vt:variant>
      <vt:variant>
        <vt:i4>0</vt:i4>
      </vt:variant>
      <vt:variant>
        <vt:i4>5</vt:i4>
      </vt:variant>
      <vt:variant>
        <vt:lpwstr>http://www.laindependent.cat/index.php?view=article&amp;amp;catid=143%3Allibres&amp;amp;id=4187%3Ales-captivitats-de-les-dones-ampli-analisi-de-marcela-lagarde&amp;amp;format=pdf&amp;amp;option=com_content&amp;amp;Itemid=208&amp;amp;lang=es</vt:lpwstr>
      </vt:variant>
      <vt:variant>
        <vt:lpwstr/>
      </vt:variant>
      <vt:variant>
        <vt:i4>3670021</vt:i4>
      </vt:variant>
      <vt:variant>
        <vt:i4>435</vt:i4>
      </vt:variant>
      <vt:variant>
        <vt:i4>0</vt:i4>
      </vt:variant>
      <vt:variant>
        <vt:i4>5</vt:i4>
      </vt:variant>
      <vt:variant>
        <vt:lpwstr>http://www.laindependent.cat/index.php?view=article&amp;amp;catid=143%3Allibres&amp;amp;id=4187%3Ales-captivitats-de-les-dones-ampli-analisi-de-marcela-lagarde&amp;amp;format=pdf&amp;amp;option=com_content&amp;amp;Itemid=208&amp;amp;lang=es</vt:lpwstr>
      </vt:variant>
      <vt:variant>
        <vt:lpwstr/>
      </vt:variant>
      <vt:variant>
        <vt:i4>3670021</vt:i4>
      </vt:variant>
      <vt:variant>
        <vt:i4>432</vt:i4>
      </vt:variant>
      <vt:variant>
        <vt:i4>0</vt:i4>
      </vt:variant>
      <vt:variant>
        <vt:i4>5</vt:i4>
      </vt:variant>
      <vt:variant>
        <vt:lpwstr>http://www.laindependent.cat/index.php?view=article&amp;amp;catid=143%3Allibres&amp;amp;id=4187%3Ales-captivitats-de-les-dones-ampli-analisi-de-marcela-lagarde&amp;amp;format=pdf&amp;amp;option=com_content&amp;amp;Itemid=208&amp;amp;lang=es</vt:lpwstr>
      </vt:variant>
      <vt:variant>
        <vt:lpwstr/>
      </vt:variant>
      <vt:variant>
        <vt:i4>6094928</vt:i4>
      </vt:variant>
      <vt:variant>
        <vt:i4>429</vt:i4>
      </vt:variant>
      <vt:variant>
        <vt:i4>0</vt:i4>
      </vt:variant>
      <vt:variant>
        <vt:i4>5</vt:i4>
      </vt:variant>
      <vt:variant>
        <vt:lpwstr>https://www.marxists.org/espanol/m-e/1880s/origen/el_origen_de_la_familia.pdf</vt:lpwstr>
      </vt:variant>
      <vt:variant>
        <vt:lpwstr/>
      </vt:variant>
      <vt:variant>
        <vt:i4>393306</vt:i4>
      </vt:variant>
      <vt:variant>
        <vt:i4>426</vt:i4>
      </vt:variant>
      <vt:variant>
        <vt:i4>0</vt:i4>
      </vt:variant>
      <vt:variant>
        <vt:i4>5</vt:i4>
      </vt:variant>
      <vt:variant>
        <vt:lpwstr>http://www.scielo.org.co/pdf/recs/n18/n18a06.pdf</vt:lpwstr>
      </vt:variant>
      <vt:variant>
        <vt:lpwstr/>
      </vt:variant>
      <vt:variant>
        <vt:i4>7864359</vt:i4>
      </vt:variant>
      <vt:variant>
        <vt:i4>423</vt:i4>
      </vt:variant>
      <vt:variant>
        <vt:i4>0</vt:i4>
      </vt:variant>
      <vt:variant>
        <vt:i4>5</vt:i4>
      </vt:variant>
      <vt:variant>
        <vt:lpwstr>https://s3.amazonaws.com/academia.edu.documents/53739728/Lineamenti_de_Sociologa_della_Famiglia20170703-2953-1e96hpc.pdf?response-content-disposition=inline%3B%20filename%3DLineamenti_de_Sociologia_della_Famiglia.pdf&amp;X-Amz-Algorithm=AWS4-HMAC-SHA256&amp;X-Amz-Credential=AKIAIWOWYYGZ2Y53UL3A%2F20200221%2Fus-east-1%2Fs3%2Faws4_request&amp;X-Amz-Date=20200221T044159Z&amp;X-Amz-Expires=3600&amp;X-Amz-SignedHeaders=host&amp;X-Amz-Signature=aa5e4b920b6a8064d03376bec18360c22bce69c0e56403ff8ddbb4247c9cdf3b</vt:lpwstr>
      </vt:variant>
      <vt:variant>
        <vt:lpwstr/>
      </vt:variant>
      <vt:variant>
        <vt:i4>4653081</vt:i4>
      </vt:variant>
      <vt:variant>
        <vt:i4>420</vt:i4>
      </vt:variant>
      <vt:variant>
        <vt:i4>0</vt:i4>
      </vt:variant>
      <vt:variant>
        <vt:i4>5</vt:i4>
      </vt:variant>
      <vt:variant>
        <vt:lpwstr>https://www.redalyc.org/pdf/3497/349733228009.pdf</vt:lpwstr>
      </vt:variant>
      <vt:variant>
        <vt:lpwstr/>
      </vt:variant>
      <vt:variant>
        <vt:i4>2949236</vt:i4>
      </vt:variant>
      <vt:variant>
        <vt:i4>417</vt:i4>
      </vt:variant>
      <vt:variant>
        <vt:i4>0</vt:i4>
      </vt:variant>
      <vt:variant>
        <vt:i4>5</vt:i4>
      </vt:variant>
      <vt:variant>
        <vt:lpwstr>http://www.monumental.co.cr/2018/01/19/fabricio-alvarado-eliminaria-decreto-que-permite-la-fiv-por-inmoral/</vt:lpwstr>
      </vt:variant>
      <vt:variant>
        <vt:lpwstr/>
      </vt:variant>
      <vt:variant>
        <vt:i4>4390913</vt:i4>
      </vt:variant>
      <vt:variant>
        <vt:i4>414</vt:i4>
      </vt:variant>
      <vt:variant>
        <vt:i4>0</vt:i4>
      </vt:variant>
      <vt:variant>
        <vt:i4>5</vt:i4>
      </vt:variant>
      <vt:variant>
        <vt:lpwstr>http://www.sc.ehu.es/plwlumuj/ebalECTS/praktikak/muestreo.pdf</vt:lpwstr>
      </vt:variant>
      <vt:variant>
        <vt:lpwstr/>
      </vt:variant>
      <vt:variant>
        <vt:i4>6488135</vt:i4>
      </vt:variant>
      <vt:variant>
        <vt:i4>411</vt:i4>
      </vt:variant>
      <vt:variant>
        <vt:i4>0</vt:i4>
      </vt:variant>
      <vt:variant>
        <vt:i4>5</vt:i4>
      </vt:variant>
      <vt:variant>
        <vt:lpwstr>https://www.fpce.up.pt/iiijornadashistoriasvida/pdf/2_Investigacion-participacion e Historias de vida.pdf</vt:lpwstr>
      </vt:variant>
      <vt:variant>
        <vt:lpwstr/>
      </vt:variant>
      <vt:variant>
        <vt:i4>5636155</vt:i4>
      </vt:variant>
      <vt:variant>
        <vt:i4>408</vt:i4>
      </vt:variant>
      <vt:variant>
        <vt:i4>0</vt:i4>
      </vt:variant>
      <vt:variant>
        <vt:i4>5</vt:i4>
      </vt:variant>
      <vt:variant>
        <vt:lpwstr>https://perio.unlp.edu.ar/catedras/system/files/t.3_corbetta_metodologia_y_tecnicas_3ra_parte_cap.10.pdf</vt:lpwstr>
      </vt:variant>
      <vt:variant>
        <vt:lpwstr/>
      </vt:variant>
      <vt:variant>
        <vt:i4>5767270</vt:i4>
      </vt:variant>
      <vt:variant>
        <vt:i4>405</vt:i4>
      </vt:variant>
      <vt:variant>
        <vt:i4>0</vt:i4>
      </vt:variant>
      <vt:variant>
        <vt:i4>5</vt:i4>
      </vt:variant>
      <vt:variant>
        <vt:lpwstr>https://perio.unlp.edu.ar/catedras/system/files/t.3_corbetta_metodologia_y_tecnicas_3</vt:lpwstr>
      </vt:variant>
      <vt:variant>
        <vt:lpwstr/>
      </vt:variant>
      <vt:variant>
        <vt:i4>6946939</vt:i4>
      </vt:variant>
      <vt:variant>
        <vt:i4>402</vt:i4>
      </vt:variant>
      <vt:variant>
        <vt:i4>0</vt:i4>
      </vt:variant>
      <vt:variant>
        <vt:i4>5</vt:i4>
      </vt:variant>
      <vt:variant>
        <vt:lpwstr>https://www.constitution.org/cons/costaric.htm</vt:lpwstr>
      </vt:variant>
      <vt:variant>
        <vt:lpwstr/>
      </vt:variant>
      <vt:variant>
        <vt:i4>6815786</vt:i4>
      </vt:variant>
      <vt:variant>
        <vt:i4>399</vt:i4>
      </vt:variant>
      <vt:variant>
        <vt:i4>0</vt:i4>
      </vt:variant>
      <vt:variant>
        <vt:i4>5</vt:i4>
      </vt:variant>
      <vt:variant>
        <vt:lpwstr>http://asamblea.go.cr/sd/Documents/referencia y prestamos/BOLETINES/BOLETIN 03/18824.  General/18824.  Comisi%C3%B3n Asuntos Sociales.  Dictamen Afimativo de Mayor%C3%ADa.pdf</vt:lpwstr>
      </vt:variant>
      <vt:variant>
        <vt:lpwstr/>
      </vt:variant>
      <vt:variant>
        <vt:i4>6815786</vt:i4>
      </vt:variant>
      <vt:variant>
        <vt:i4>396</vt:i4>
      </vt:variant>
      <vt:variant>
        <vt:i4>0</vt:i4>
      </vt:variant>
      <vt:variant>
        <vt:i4>5</vt:i4>
      </vt:variant>
      <vt:variant>
        <vt:lpwstr>http://asamblea.go.cr/sd/Documents/referencia y prestamos/BOLETINES/BOLETIN 03/18824.  General/18824.  Comisi%C3%B3n Asuntos Sociales.  Dictamen Afimativo de Mayor%C3%ADa.pdf</vt:lpwstr>
      </vt:variant>
      <vt:variant>
        <vt:lpwstr/>
      </vt:variant>
      <vt:variant>
        <vt:i4>2752577</vt:i4>
      </vt:variant>
      <vt:variant>
        <vt:i4>393</vt:i4>
      </vt:variant>
      <vt:variant>
        <vt:i4>0</vt:i4>
      </vt:variant>
      <vt:variant>
        <vt:i4>5</vt:i4>
      </vt:variant>
      <vt:variant>
        <vt:lpwstr>http://www.vatican.va/roman_curia/congregations/cfaith/documents/rc_con_cfaith_doc_20040731_collaboration_sp.html</vt:lpwstr>
      </vt:variant>
      <vt:variant>
        <vt:lpwstr/>
      </vt:variant>
      <vt:variant>
        <vt:i4>6684776</vt:i4>
      </vt:variant>
      <vt:variant>
        <vt:i4>390</vt:i4>
      </vt:variant>
      <vt:variant>
        <vt:i4>0</vt:i4>
      </vt:variant>
      <vt:variant>
        <vt:i4>5</vt:i4>
      </vt:variant>
      <vt:variant>
        <vt:lpwstr>http://www.corteidh.or.cr/tablas/r29229.pdf</vt:lpwstr>
      </vt:variant>
      <vt:variant>
        <vt:lpwstr/>
      </vt:variant>
      <vt:variant>
        <vt:i4>3407874</vt:i4>
      </vt:variant>
      <vt:variant>
        <vt:i4>387</vt:i4>
      </vt:variant>
      <vt:variant>
        <vt:i4>0</vt:i4>
      </vt:variant>
      <vt:variant>
        <vt:i4>5</vt:i4>
      </vt:variant>
      <vt:variant>
        <vt:lpwstr>http://cdigital.dgb.uanl.mx/la/1080087546/1080087546_06.pdf</vt:lpwstr>
      </vt:variant>
      <vt:variant>
        <vt:lpwstr/>
      </vt:variant>
      <vt:variant>
        <vt:i4>1638467</vt:i4>
      </vt:variant>
      <vt:variant>
        <vt:i4>384</vt:i4>
      </vt:variant>
      <vt:variant>
        <vt:i4>0</vt:i4>
      </vt:variant>
      <vt:variant>
        <vt:i4>5</vt:i4>
      </vt:variant>
      <vt:variant>
        <vt:lpwstr>https://semanariouniversidad.com/creditos</vt:lpwstr>
      </vt:variant>
      <vt:variant>
        <vt:lpwstr/>
      </vt:variant>
      <vt:variant>
        <vt:i4>4325391</vt:i4>
      </vt:variant>
      <vt:variant>
        <vt:i4>381</vt:i4>
      </vt:variant>
      <vt:variant>
        <vt:i4>0</vt:i4>
      </vt:variant>
      <vt:variant>
        <vt:i4>5</vt:i4>
      </vt:variant>
      <vt:variant>
        <vt:lpwstr>http://5e.cr/</vt:lpwstr>
      </vt:variant>
      <vt:variant>
        <vt:lpwstr/>
      </vt:variant>
      <vt:variant>
        <vt:i4>3145773</vt:i4>
      </vt:variant>
      <vt:variant>
        <vt:i4>378</vt:i4>
      </vt:variant>
      <vt:variant>
        <vt:i4>0</vt:i4>
      </vt:variant>
      <vt:variant>
        <vt:i4>5</vt:i4>
      </vt:variant>
      <vt:variant>
        <vt:lpwstr>https://es.scribd.com/document/350788896/masculinidades-y-feminismo-azpiazu-carballo-jokin</vt:lpwstr>
      </vt:variant>
      <vt:variant>
        <vt:lpwstr/>
      </vt:variant>
      <vt:variant>
        <vt:i4>2883641</vt:i4>
      </vt:variant>
      <vt:variant>
        <vt:i4>375</vt:i4>
      </vt:variant>
      <vt:variant>
        <vt:i4>0</vt:i4>
      </vt:variant>
      <vt:variant>
        <vt:i4>5</vt:i4>
      </vt:variant>
      <vt:variant>
        <vt:lpwstr>https://www.nacion.com/el-pais/politica/comision-interamericana-ordena-a-costa-rica-aplicar-fiv-inmediatamente-a-seis-parejas/2H7UADZSERBENDGN3KFZGI6KNE/story/</vt:lpwstr>
      </vt:variant>
      <vt:variant>
        <vt:lpwstr/>
      </vt:variant>
      <vt:variant>
        <vt:i4>2883641</vt:i4>
      </vt:variant>
      <vt:variant>
        <vt:i4>372</vt:i4>
      </vt:variant>
      <vt:variant>
        <vt:i4>0</vt:i4>
      </vt:variant>
      <vt:variant>
        <vt:i4>5</vt:i4>
      </vt:variant>
      <vt:variant>
        <vt:lpwstr>https://www.nacion.com/el-pais/politica/comision-interamericana-ordena-a-costa-rica-aplicar-fiv-inmediatamente-a-seis-parejas/2H7UADZSERBENDGN3KFZGI6KNE/story/</vt:lpwstr>
      </vt:variant>
      <vt:variant>
        <vt:lpwstr/>
      </vt:variant>
      <vt:variant>
        <vt:i4>2883641</vt:i4>
      </vt:variant>
      <vt:variant>
        <vt:i4>369</vt:i4>
      </vt:variant>
      <vt:variant>
        <vt:i4>0</vt:i4>
      </vt:variant>
      <vt:variant>
        <vt:i4>5</vt:i4>
      </vt:variant>
      <vt:variant>
        <vt:lpwstr>https://www.nacion.com/el-pais/politica/comision-interamericana-ordena-a-costa-rica-aplicar-fiv-inmediatamente-a-seis-parejas/2H7UADZSERBENDGN3KFZGI6KNE/story/</vt:lpwstr>
      </vt:variant>
      <vt:variant>
        <vt:lpwstr/>
      </vt:variant>
      <vt:variant>
        <vt:i4>6946877</vt:i4>
      </vt:variant>
      <vt:variant>
        <vt:i4>366</vt:i4>
      </vt:variant>
      <vt:variant>
        <vt:i4>0</vt:i4>
      </vt:variant>
      <vt:variant>
        <vt:i4>5</vt:i4>
      </vt:variant>
      <vt:variant>
        <vt:lpwstr>https://www.nacion.com/el-pais/salud/71-bebes-concebidos-in-vitro-han-nacido-en-costa/QBNL6C4NGVELBDN3UAR5K3M5TY/story/</vt:lpwstr>
      </vt:variant>
      <vt:variant>
        <vt:lpwstr/>
      </vt:variant>
      <vt:variant>
        <vt:i4>6946877</vt:i4>
      </vt:variant>
      <vt:variant>
        <vt:i4>363</vt:i4>
      </vt:variant>
      <vt:variant>
        <vt:i4>0</vt:i4>
      </vt:variant>
      <vt:variant>
        <vt:i4>5</vt:i4>
      </vt:variant>
      <vt:variant>
        <vt:lpwstr>https://www.nacion.com/el-pais/salud/71-bebes-concebidos-in-vitro-han-nacido-en-costa/QBNL6C4NGVELBDN3UAR5K3M5TY/story/</vt:lpwstr>
      </vt:variant>
      <vt:variant>
        <vt:lpwstr/>
      </vt:variant>
      <vt:variant>
        <vt:i4>6946877</vt:i4>
      </vt:variant>
      <vt:variant>
        <vt:i4>360</vt:i4>
      </vt:variant>
      <vt:variant>
        <vt:i4>0</vt:i4>
      </vt:variant>
      <vt:variant>
        <vt:i4>5</vt:i4>
      </vt:variant>
      <vt:variant>
        <vt:lpwstr>https://www.nacion.com/el-pais/salud/71-bebes-concebidos-in-vitro-han-nacido-en-costa/QBNL6C4NGVELBDN3UAR5K3M5TY/story/</vt:lpwstr>
      </vt:variant>
      <vt:variant>
        <vt:lpwstr/>
      </vt:variant>
      <vt:variant>
        <vt:i4>6946912</vt:i4>
      </vt:variant>
      <vt:variant>
        <vt:i4>357</vt:i4>
      </vt:variant>
      <vt:variant>
        <vt:i4>0</vt:i4>
      </vt:variant>
      <vt:variant>
        <vt:i4>5</vt:i4>
      </vt:variant>
      <vt:variant>
        <vt:lpwstr>https://www.nacion.com/el-pais/servicios/tribunal-revive-posibilidad-de-fertilizacion-in-vitro-en-el-pais/IATNFLKUCZFD5HKPG7QURMUKCM/story/</vt:lpwstr>
      </vt:variant>
      <vt:variant>
        <vt:lpwstr/>
      </vt:variant>
      <vt:variant>
        <vt:i4>6946912</vt:i4>
      </vt:variant>
      <vt:variant>
        <vt:i4>354</vt:i4>
      </vt:variant>
      <vt:variant>
        <vt:i4>0</vt:i4>
      </vt:variant>
      <vt:variant>
        <vt:i4>5</vt:i4>
      </vt:variant>
      <vt:variant>
        <vt:lpwstr>https://www.nacion.com/el-pais/servicios/tribunal-revive-posibilidad-de-fertilizacion-in-vitro-en-el-pais/IATNFLKUCZFD5HKPG7QURMUKCM/story/</vt:lpwstr>
      </vt:variant>
      <vt:variant>
        <vt:lpwstr/>
      </vt:variant>
      <vt:variant>
        <vt:i4>6815795</vt:i4>
      </vt:variant>
      <vt:variant>
        <vt:i4>351</vt:i4>
      </vt:variant>
      <vt:variant>
        <vt:i4>0</vt:i4>
      </vt:variant>
      <vt:variant>
        <vt:i4>5</vt:i4>
      </vt:variant>
      <vt:variant>
        <vt:lpwstr>http://www.asamblea.go.cr/sd/proyectos_en_comision/Proyecto Ley Marco de Fecundaci%C3%B3n in vitro%2C N 18824.pdf</vt:lpwstr>
      </vt:variant>
      <vt:variant>
        <vt:lpwstr/>
      </vt:variant>
      <vt:variant>
        <vt:i4>6815795</vt:i4>
      </vt:variant>
      <vt:variant>
        <vt:i4>348</vt:i4>
      </vt:variant>
      <vt:variant>
        <vt:i4>0</vt:i4>
      </vt:variant>
      <vt:variant>
        <vt:i4>5</vt:i4>
      </vt:variant>
      <vt:variant>
        <vt:lpwstr>http://www.asamblea.go.cr/sd/proyectos_en_comision/Proyecto Ley Marco de Fecundaci%C3%B3n in vitro%2C N 18824.pdf</vt:lpwstr>
      </vt:variant>
      <vt:variant>
        <vt:lpwstr/>
      </vt:variant>
      <vt:variant>
        <vt:i4>8323179</vt:i4>
      </vt:variant>
      <vt:variant>
        <vt:i4>345</vt:i4>
      </vt:variant>
      <vt:variant>
        <vt:i4>0</vt:i4>
      </vt:variant>
      <vt:variant>
        <vt:i4>5</vt:i4>
      </vt:variant>
      <vt:variant>
        <vt:lpwstr>https://www.elpais.cr/2015/08/06/plenario-se-prepara-para-recibir-emboscada-de-mociones-contra-fiv/</vt:lpwstr>
      </vt:variant>
      <vt:variant>
        <vt:lpwstr/>
      </vt:variant>
      <vt:variant>
        <vt:i4>8323179</vt:i4>
      </vt:variant>
      <vt:variant>
        <vt:i4>342</vt:i4>
      </vt:variant>
      <vt:variant>
        <vt:i4>0</vt:i4>
      </vt:variant>
      <vt:variant>
        <vt:i4>5</vt:i4>
      </vt:variant>
      <vt:variant>
        <vt:lpwstr>https://www.elpais.cr/2015/08/06/plenario-se-prepara-para-recibir-emboscada-de-mociones-contra-fiv/</vt:lpwstr>
      </vt:variant>
      <vt:variant>
        <vt:lpwstr/>
      </vt:variant>
      <vt:variant>
        <vt:i4>5832799</vt:i4>
      </vt:variant>
      <vt:variant>
        <vt:i4>339</vt:i4>
      </vt:variant>
      <vt:variant>
        <vt:i4>0</vt:i4>
      </vt:variant>
      <vt:variant>
        <vt:i4>5</vt:i4>
      </vt:variant>
      <vt:variant>
        <vt:lpwstr>https://www.medigraphic.com/pdfs/inper/ip-2001/ip012d.pdf</vt:lpwstr>
      </vt:variant>
      <vt:variant>
        <vt:lpwstr/>
      </vt:variant>
      <vt:variant>
        <vt:i4>7471139</vt:i4>
      </vt:variant>
      <vt:variant>
        <vt:i4>336</vt:i4>
      </vt:variant>
      <vt:variant>
        <vt:i4>0</vt:i4>
      </vt:variant>
      <vt:variant>
        <vt:i4>5</vt:i4>
      </vt:variant>
      <vt:variant>
        <vt:lpwstr>https://revistapaquidermo.com/archives/3798</vt:lpwstr>
      </vt:variant>
      <vt:variant>
        <vt:lpwstr/>
      </vt:variant>
      <vt:variant>
        <vt:i4>6619244</vt:i4>
      </vt:variant>
      <vt:variant>
        <vt:i4>333</vt:i4>
      </vt:variant>
      <vt:variant>
        <vt:i4>0</vt:i4>
      </vt:variant>
      <vt:variant>
        <vt:i4>5</vt:i4>
      </vt:variant>
      <vt:variant>
        <vt:lpwstr>http://www.monumental.co.cr/2018/11/21/ccss-iniciara-procesos-de-fecundacion-vitro-partir-de-junio-de-2019/</vt:lpwstr>
      </vt:variant>
      <vt:variant>
        <vt:lpwstr/>
      </vt:variant>
      <vt:variant>
        <vt:i4>6619244</vt:i4>
      </vt:variant>
      <vt:variant>
        <vt:i4>330</vt:i4>
      </vt:variant>
      <vt:variant>
        <vt:i4>0</vt:i4>
      </vt:variant>
      <vt:variant>
        <vt:i4>5</vt:i4>
      </vt:variant>
      <vt:variant>
        <vt:lpwstr>http://www.monumental.co.cr/2018/11/21/ccss-iniciara-procesos-de-fecundacion-vitro-partir-de-junio-de-2019/</vt:lpwstr>
      </vt:variant>
      <vt:variant>
        <vt:lpwstr/>
      </vt:variant>
      <vt:variant>
        <vt:i4>3932197</vt:i4>
      </vt:variant>
      <vt:variant>
        <vt:i4>327</vt:i4>
      </vt:variant>
      <vt:variant>
        <vt:i4>0</vt:i4>
      </vt:variant>
      <vt:variant>
        <vt:i4>5</vt:i4>
      </vt:variant>
      <vt:variant>
        <vt:lpwstr>https://www.ssoar.info/ssoar/bitstream/handle/document/6448/ssoar-athenea-2005-7-alfaro_alvarez-la_retorica_del_poder.pdf?sequence=1&amp;isAllowed=y&amp;lnkname=ssoar-athenea-2005-7-alfaro_alvarez-la_retorica_del_poder.pdf</vt:lpwstr>
      </vt:variant>
      <vt:variant>
        <vt:lpwstr/>
      </vt:variant>
      <vt:variant>
        <vt:i4>1048631</vt:i4>
      </vt:variant>
      <vt:variant>
        <vt:i4>320</vt:i4>
      </vt:variant>
      <vt:variant>
        <vt:i4>0</vt:i4>
      </vt:variant>
      <vt:variant>
        <vt:i4>5</vt:i4>
      </vt:variant>
      <vt:variant>
        <vt:lpwstr/>
      </vt:variant>
      <vt:variant>
        <vt:lpwstr>_Toc44511270</vt:lpwstr>
      </vt:variant>
      <vt:variant>
        <vt:i4>1638454</vt:i4>
      </vt:variant>
      <vt:variant>
        <vt:i4>314</vt:i4>
      </vt:variant>
      <vt:variant>
        <vt:i4>0</vt:i4>
      </vt:variant>
      <vt:variant>
        <vt:i4>5</vt:i4>
      </vt:variant>
      <vt:variant>
        <vt:lpwstr/>
      </vt:variant>
      <vt:variant>
        <vt:lpwstr>_Toc44511269</vt:lpwstr>
      </vt:variant>
      <vt:variant>
        <vt:i4>1572918</vt:i4>
      </vt:variant>
      <vt:variant>
        <vt:i4>308</vt:i4>
      </vt:variant>
      <vt:variant>
        <vt:i4>0</vt:i4>
      </vt:variant>
      <vt:variant>
        <vt:i4>5</vt:i4>
      </vt:variant>
      <vt:variant>
        <vt:lpwstr/>
      </vt:variant>
      <vt:variant>
        <vt:lpwstr>_Toc44511268</vt:lpwstr>
      </vt:variant>
      <vt:variant>
        <vt:i4>1507382</vt:i4>
      </vt:variant>
      <vt:variant>
        <vt:i4>302</vt:i4>
      </vt:variant>
      <vt:variant>
        <vt:i4>0</vt:i4>
      </vt:variant>
      <vt:variant>
        <vt:i4>5</vt:i4>
      </vt:variant>
      <vt:variant>
        <vt:lpwstr/>
      </vt:variant>
      <vt:variant>
        <vt:lpwstr>_Toc44511267</vt:lpwstr>
      </vt:variant>
      <vt:variant>
        <vt:i4>1441846</vt:i4>
      </vt:variant>
      <vt:variant>
        <vt:i4>296</vt:i4>
      </vt:variant>
      <vt:variant>
        <vt:i4>0</vt:i4>
      </vt:variant>
      <vt:variant>
        <vt:i4>5</vt:i4>
      </vt:variant>
      <vt:variant>
        <vt:lpwstr/>
      </vt:variant>
      <vt:variant>
        <vt:lpwstr>_Toc44511266</vt:lpwstr>
      </vt:variant>
      <vt:variant>
        <vt:i4>1376310</vt:i4>
      </vt:variant>
      <vt:variant>
        <vt:i4>290</vt:i4>
      </vt:variant>
      <vt:variant>
        <vt:i4>0</vt:i4>
      </vt:variant>
      <vt:variant>
        <vt:i4>5</vt:i4>
      </vt:variant>
      <vt:variant>
        <vt:lpwstr/>
      </vt:variant>
      <vt:variant>
        <vt:lpwstr>_Toc44511265</vt:lpwstr>
      </vt:variant>
      <vt:variant>
        <vt:i4>1310774</vt:i4>
      </vt:variant>
      <vt:variant>
        <vt:i4>284</vt:i4>
      </vt:variant>
      <vt:variant>
        <vt:i4>0</vt:i4>
      </vt:variant>
      <vt:variant>
        <vt:i4>5</vt:i4>
      </vt:variant>
      <vt:variant>
        <vt:lpwstr/>
      </vt:variant>
      <vt:variant>
        <vt:lpwstr>_Toc44511264</vt:lpwstr>
      </vt:variant>
      <vt:variant>
        <vt:i4>1245238</vt:i4>
      </vt:variant>
      <vt:variant>
        <vt:i4>278</vt:i4>
      </vt:variant>
      <vt:variant>
        <vt:i4>0</vt:i4>
      </vt:variant>
      <vt:variant>
        <vt:i4>5</vt:i4>
      </vt:variant>
      <vt:variant>
        <vt:lpwstr/>
      </vt:variant>
      <vt:variant>
        <vt:lpwstr>_Toc44511263</vt:lpwstr>
      </vt:variant>
      <vt:variant>
        <vt:i4>1179702</vt:i4>
      </vt:variant>
      <vt:variant>
        <vt:i4>272</vt:i4>
      </vt:variant>
      <vt:variant>
        <vt:i4>0</vt:i4>
      </vt:variant>
      <vt:variant>
        <vt:i4>5</vt:i4>
      </vt:variant>
      <vt:variant>
        <vt:lpwstr/>
      </vt:variant>
      <vt:variant>
        <vt:lpwstr>_Toc44511262</vt:lpwstr>
      </vt:variant>
      <vt:variant>
        <vt:i4>1114166</vt:i4>
      </vt:variant>
      <vt:variant>
        <vt:i4>266</vt:i4>
      </vt:variant>
      <vt:variant>
        <vt:i4>0</vt:i4>
      </vt:variant>
      <vt:variant>
        <vt:i4>5</vt:i4>
      </vt:variant>
      <vt:variant>
        <vt:lpwstr/>
      </vt:variant>
      <vt:variant>
        <vt:lpwstr>_Toc44511261</vt:lpwstr>
      </vt:variant>
      <vt:variant>
        <vt:i4>1048630</vt:i4>
      </vt:variant>
      <vt:variant>
        <vt:i4>260</vt:i4>
      </vt:variant>
      <vt:variant>
        <vt:i4>0</vt:i4>
      </vt:variant>
      <vt:variant>
        <vt:i4>5</vt:i4>
      </vt:variant>
      <vt:variant>
        <vt:lpwstr/>
      </vt:variant>
      <vt:variant>
        <vt:lpwstr>_Toc44511260</vt:lpwstr>
      </vt:variant>
      <vt:variant>
        <vt:i4>1638453</vt:i4>
      </vt:variant>
      <vt:variant>
        <vt:i4>254</vt:i4>
      </vt:variant>
      <vt:variant>
        <vt:i4>0</vt:i4>
      </vt:variant>
      <vt:variant>
        <vt:i4>5</vt:i4>
      </vt:variant>
      <vt:variant>
        <vt:lpwstr/>
      </vt:variant>
      <vt:variant>
        <vt:lpwstr>_Toc44511259</vt:lpwstr>
      </vt:variant>
      <vt:variant>
        <vt:i4>1572917</vt:i4>
      </vt:variant>
      <vt:variant>
        <vt:i4>248</vt:i4>
      </vt:variant>
      <vt:variant>
        <vt:i4>0</vt:i4>
      </vt:variant>
      <vt:variant>
        <vt:i4>5</vt:i4>
      </vt:variant>
      <vt:variant>
        <vt:lpwstr/>
      </vt:variant>
      <vt:variant>
        <vt:lpwstr>_Toc44511258</vt:lpwstr>
      </vt:variant>
      <vt:variant>
        <vt:i4>1507381</vt:i4>
      </vt:variant>
      <vt:variant>
        <vt:i4>242</vt:i4>
      </vt:variant>
      <vt:variant>
        <vt:i4>0</vt:i4>
      </vt:variant>
      <vt:variant>
        <vt:i4>5</vt:i4>
      </vt:variant>
      <vt:variant>
        <vt:lpwstr/>
      </vt:variant>
      <vt:variant>
        <vt:lpwstr>_Toc44511257</vt:lpwstr>
      </vt:variant>
      <vt:variant>
        <vt:i4>1441845</vt:i4>
      </vt:variant>
      <vt:variant>
        <vt:i4>236</vt:i4>
      </vt:variant>
      <vt:variant>
        <vt:i4>0</vt:i4>
      </vt:variant>
      <vt:variant>
        <vt:i4>5</vt:i4>
      </vt:variant>
      <vt:variant>
        <vt:lpwstr/>
      </vt:variant>
      <vt:variant>
        <vt:lpwstr>_Toc44511256</vt:lpwstr>
      </vt:variant>
      <vt:variant>
        <vt:i4>1376309</vt:i4>
      </vt:variant>
      <vt:variant>
        <vt:i4>230</vt:i4>
      </vt:variant>
      <vt:variant>
        <vt:i4>0</vt:i4>
      </vt:variant>
      <vt:variant>
        <vt:i4>5</vt:i4>
      </vt:variant>
      <vt:variant>
        <vt:lpwstr/>
      </vt:variant>
      <vt:variant>
        <vt:lpwstr>_Toc44511255</vt:lpwstr>
      </vt:variant>
      <vt:variant>
        <vt:i4>1310773</vt:i4>
      </vt:variant>
      <vt:variant>
        <vt:i4>224</vt:i4>
      </vt:variant>
      <vt:variant>
        <vt:i4>0</vt:i4>
      </vt:variant>
      <vt:variant>
        <vt:i4>5</vt:i4>
      </vt:variant>
      <vt:variant>
        <vt:lpwstr/>
      </vt:variant>
      <vt:variant>
        <vt:lpwstr>_Toc44511254</vt:lpwstr>
      </vt:variant>
      <vt:variant>
        <vt:i4>1245237</vt:i4>
      </vt:variant>
      <vt:variant>
        <vt:i4>218</vt:i4>
      </vt:variant>
      <vt:variant>
        <vt:i4>0</vt:i4>
      </vt:variant>
      <vt:variant>
        <vt:i4>5</vt:i4>
      </vt:variant>
      <vt:variant>
        <vt:lpwstr/>
      </vt:variant>
      <vt:variant>
        <vt:lpwstr>_Toc44511253</vt:lpwstr>
      </vt:variant>
      <vt:variant>
        <vt:i4>1179701</vt:i4>
      </vt:variant>
      <vt:variant>
        <vt:i4>212</vt:i4>
      </vt:variant>
      <vt:variant>
        <vt:i4>0</vt:i4>
      </vt:variant>
      <vt:variant>
        <vt:i4>5</vt:i4>
      </vt:variant>
      <vt:variant>
        <vt:lpwstr/>
      </vt:variant>
      <vt:variant>
        <vt:lpwstr>_Toc44511252</vt:lpwstr>
      </vt:variant>
      <vt:variant>
        <vt:i4>1114165</vt:i4>
      </vt:variant>
      <vt:variant>
        <vt:i4>206</vt:i4>
      </vt:variant>
      <vt:variant>
        <vt:i4>0</vt:i4>
      </vt:variant>
      <vt:variant>
        <vt:i4>5</vt:i4>
      </vt:variant>
      <vt:variant>
        <vt:lpwstr/>
      </vt:variant>
      <vt:variant>
        <vt:lpwstr>_Toc44511251</vt:lpwstr>
      </vt:variant>
      <vt:variant>
        <vt:i4>1048629</vt:i4>
      </vt:variant>
      <vt:variant>
        <vt:i4>200</vt:i4>
      </vt:variant>
      <vt:variant>
        <vt:i4>0</vt:i4>
      </vt:variant>
      <vt:variant>
        <vt:i4>5</vt:i4>
      </vt:variant>
      <vt:variant>
        <vt:lpwstr/>
      </vt:variant>
      <vt:variant>
        <vt:lpwstr>_Toc44511250</vt:lpwstr>
      </vt:variant>
      <vt:variant>
        <vt:i4>1638452</vt:i4>
      </vt:variant>
      <vt:variant>
        <vt:i4>194</vt:i4>
      </vt:variant>
      <vt:variant>
        <vt:i4>0</vt:i4>
      </vt:variant>
      <vt:variant>
        <vt:i4>5</vt:i4>
      </vt:variant>
      <vt:variant>
        <vt:lpwstr/>
      </vt:variant>
      <vt:variant>
        <vt:lpwstr>_Toc44511249</vt:lpwstr>
      </vt:variant>
      <vt:variant>
        <vt:i4>1572916</vt:i4>
      </vt:variant>
      <vt:variant>
        <vt:i4>188</vt:i4>
      </vt:variant>
      <vt:variant>
        <vt:i4>0</vt:i4>
      </vt:variant>
      <vt:variant>
        <vt:i4>5</vt:i4>
      </vt:variant>
      <vt:variant>
        <vt:lpwstr/>
      </vt:variant>
      <vt:variant>
        <vt:lpwstr>_Toc44511248</vt:lpwstr>
      </vt:variant>
      <vt:variant>
        <vt:i4>1507380</vt:i4>
      </vt:variant>
      <vt:variant>
        <vt:i4>182</vt:i4>
      </vt:variant>
      <vt:variant>
        <vt:i4>0</vt:i4>
      </vt:variant>
      <vt:variant>
        <vt:i4>5</vt:i4>
      </vt:variant>
      <vt:variant>
        <vt:lpwstr/>
      </vt:variant>
      <vt:variant>
        <vt:lpwstr>_Toc44511247</vt:lpwstr>
      </vt:variant>
      <vt:variant>
        <vt:i4>1441844</vt:i4>
      </vt:variant>
      <vt:variant>
        <vt:i4>176</vt:i4>
      </vt:variant>
      <vt:variant>
        <vt:i4>0</vt:i4>
      </vt:variant>
      <vt:variant>
        <vt:i4>5</vt:i4>
      </vt:variant>
      <vt:variant>
        <vt:lpwstr/>
      </vt:variant>
      <vt:variant>
        <vt:lpwstr>_Toc44511246</vt:lpwstr>
      </vt:variant>
      <vt:variant>
        <vt:i4>1376308</vt:i4>
      </vt:variant>
      <vt:variant>
        <vt:i4>170</vt:i4>
      </vt:variant>
      <vt:variant>
        <vt:i4>0</vt:i4>
      </vt:variant>
      <vt:variant>
        <vt:i4>5</vt:i4>
      </vt:variant>
      <vt:variant>
        <vt:lpwstr/>
      </vt:variant>
      <vt:variant>
        <vt:lpwstr>_Toc44511245</vt:lpwstr>
      </vt:variant>
      <vt:variant>
        <vt:i4>1310772</vt:i4>
      </vt:variant>
      <vt:variant>
        <vt:i4>164</vt:i4>
      </vt:variant>
      <vt:variant>
        <vt:i4>0</vt:i4>
      </vt:variant>
      <vt:variant>
        <vt:i4>5</vt:i4>
      </vt:variant>
      <vt:variant>
        <vt:lpwstr/>
      </vt:variant>
      <vt:variant>
        <vt:lpwstr>_Toc44511244</vt:lpwstr>
      </vt:variant>
      <vt:variant>
        <vt:i4>1245236</vt:i4>
      </vt:variant>
      <vt:variant>
        <vt:i4>158</vt:i4>
      </vt:variant>
      <vt:variant>
        <vt:i4>0</vt:i4>
      </vt:variant>
      <vt:variant>
        <vt:i4>5</vt:i4>
      </vt:variant>
      <vt:variant>
        <vt:lpwstr/>
      </vt:variant>
      <vt:variant>
        <vt:lpwstr>_Toc44511243</vt:lpwstr>
      </vt:variant>
      <vt:variant>
        <vt:i4>1179700</vt:i4>
      </vt:variant>
      <vt:variant>
        <vt:i4>152</vt:i4>
      </vt:variant>
      <vt:variant>
        <vt:i4>0</vt:i4>
      </vt:variant>
      <vt:variant>
        <vt:i4>5</vt:i4>
      </vt:variant>
      <vt:variant>
        <vt:lpwstr/>
      </vt:variant>
      <vt:variant>
        <vt:lpwstr>_Toc44511242</vt:lpwstr>
      </vt:variant>
      <vt:variant>
        <vt:i4>1114164</vt:i4>
      </vt:variant>
      <vt:variant>
        <vt:i4>146</vt:i4>
      </vt:variant>
      <vt:variant>
        <vt:i4>0</vt:i4>
      </vt:variant>
      <vt:variant>
        <vt:i4>5</vt:i4>
      </vt:variant>
      <vt:variant>
        <vt:lpwstr/>
      </vt:variant>
      <vt:variant>
        <vt:lpwstr>_Toc44511241</vt:lpwstr>
      </vt:variant>
      <vt:variant>
        <vt:i4>1048628</vt:i4>
      </vt:variant>
      <vt:variant>
        <vt:i4>140</vt:i4>
      </vt:variant>
      <vt:variant>
        <vt:i4>0</vt:i4>
      </vt:variant>
      <vt:variant>
        <vt:i4>5</vt:i4>
      </vt:variant>
      <vt:variant>
        <vt:lpwstr/>
      </vt:variant>
      <vt:variant>
        <vt:lpwstr>_Toc44511240</vt:lpwstr>
      </vt:variant>
      <vt:variant>
        <vt:i4>1638451</vt:i4>
      </vt:variant>
      <vt:variant>
        <vt:i4>134</vt:i4>
      </vt:variant>
      <vt:variant>
        <vt:i4>0</vt:i4>
      </vt:variant>
      <vt:variant>
        <vt:i4>5</vt:i4>
      </vt:variant>
      <vt:variant>
        <vt:lpwstr/>
      </vt:variant>
      <vt:variant>
        <vt:lpwstr>_Toc44511239</vt:lpwstr>
      </vt:variant>
      <vt:variant>
        <vt:i4>1572915</vt:i4>
      </vt:variant>
      <vt:variant>
        <vt:i4>128</vt:i4>
      </vt:variant>
      <vt:variant>
        <vt:i4>0</vt:i4>
      </vt:variant>
      <vt:variant>
        <vt:i4>5</vt:i4>
      </vt:variant>
      <vt:variant>
        <vt:lpwstr/>
      </vt:variant>
      <vt:variant>
        <vt:lpwstr>_Toc44511238</vt:lpwstr>
      </vt:variant>
      <vt:variant>
        <vt:i4>1507379</vt:i4>
      </vt:variant>
      <vt:variant>
        <vt:i4>122</vt:i4>
      </vt:variant>
      <vt:variant>
        <vt:i4>0</vt:i4>
      </vt:variant>
      <vt:variant>
        <vt:i4>5</vt:i4>
      </vt:variant>
      <vt:variant>
        <vt:lpwstr/>
      </vt:variant>
      <vt:variant>
        <vt:lpwstr>_Toc44511237</vt:lpwstr>
      </vt:variant>
      <vt:variant>
        <vt:i4>1441843</vt:i4>
      </vt:variant>
      <vt:variant>
        <vt:i4>116</vt:i4>
      </vt:variant>
      <vt:variant>
        <vt:i4>0</vt:i4>
      </vt:variant>
      <vt:variant>
        <vt:i4>5</vt:i4>
      </vt:variant>
      <vt:variant>
        <vt:lpwstr/>
      </vt:variant>
      <vt:variant>
        <vt:lpwstr>_Toc44511236</vt:lpwstr>
      </vt:variant>
      <vt:variant>
        <vt:i4>1376307</vt:i4>
      </vt:variant>
      <vt:variant>
        <vt:i4>110</vt:i4>
      </vt:variant>
      <vt:variant>
        <vt:i4>0</vt:i4>
      </vt:variant>
      <vt:variant>
        <vt:i4>5</vt:i4>
      </vt:variant>
      <vt:variant>
        <vt:lpwstr/>
      </vt:variant>
      <vt:variant>
        <vt:lpwstr>_Toc44511235</vt:lpwstr>
      </vt:variant>
      <vt:variant>
        <vt:i4>1310771</vt:i4>
      </vt:variant>
      <vt:variant>
        <vt:i4>104</vt:i4>
      </vt:variant>
      <vt:variant>
        <vt:i4>0</vt:i4>
      </vt:variant>
      <vt:variant>
        <vt:i4>5</vt:i4>
      </vt:variant>
      <vt:variant>
        <vt:lpwstr/>
      </vt:variant>
      <vt:variant>
        <vt:lpwstr>_Toc44511234</vt:lpwstr>
      </vt:variant>
      <vt:variant>
        <vt:i4>1245235</vt:i4>
      </vt:variant>
      <vt:variant>
        <vt:i4>98</vt:i4>
      </vt:variant>
      <vt:variant>
        <vt:i4>0</vt:i4>
      </vt:variant>
      <vt:variant>
        <vt:i4>5</vt:i4>
      </vt:variant>
      <vt:variant>
        <vt:lpwstr/>
      </vt:variant>
      <vt:variant>
        <vt:lpwstr>_Toc44511233</vt:lpwstr>
      </vt:variant>
      <vt:variant>
        <vt:i4>1179699</vt:i4>
      </vt:variant>
      <vt:variant>
        <vt:i4>92</vt:i4>
      </vt:variant>
      <vt:variant>
        <vt:i4>0</vt:i4>
      </vt:variant>
      <vt:variant>
        <vt:i4>5</vt:i4>
      </vt:variant>
      <vt:variant>
        <vt:lpwstr/>
      </vt:variant>
      <vt:variant>
        <vt:lpwstr>_Toc44511232</vt:lpwstr>
      </vt:variant>
      <vt:variant>
        <vt:i4>1114163</vt:i4>
      </vt:variant>
      <vt:variant>
        <vt:i4>86</vt:i4>
      </vt:variant>
      <vt:variant>
        <vt:i4>0</vt:i4>
      </vt:variant>
      <vt:variant>
        <vt:i4>5</vt:i4>
      </vt:variant>
      <vt:variant>
        <vt:lpwstr/>
      </vt:variant>
      <vt:variant>
        <vt:lpwstr>_Toc44511231</vt:lpwstr>
      </vt:variant>
      <vt:variant>
        <vt:i4>1048627</vt:i4>
      </vt:variant>
      <vt:variant>
        <vt:i4>80</vt:i4>
      </vt:variant>
      <vt:variant>
        <vt:i4>0</vt:i4>
      </vt:variant>
      <vt:variant>
        <vt:i4>5</vt:i4>
      </vt:variant>
      <vt:variant>
        <vt:lpwstr/>
      </vt:variant>
      <vt:variant>
        <vt:lpwstr>_Toc44511230</vt:lpwstr>
      </vt:variant>
      <vt:variant>
        <vt:i4>1638450</vt:i4>
      </vt:variant>
      <vt:variant>
        <vt:i4>74</vt:i4>
      </vt:variant>
      <vt:variant>
        <vt:i4>0</vt:i4>
      </vt:variant>
      <vt:variant>
        <vt:i4>5</vt:i4>
      </vt:variant>
      <vt:variant>
        <vt:lpwstr/>
      </vt:variant>
      <vt:variant>
        <vt:lpwstr>_Toc44511229</vt:lpwstr>
      </vt:variant>
      <vt:variant>
        <vt:i4>1572914</vt:i4>
      </vt:variant>
      <vt:variant>
        <vt:i4>68</vt:i4>
      </vt:variant>
      <vt:variant>
        <vt:i4>0</vt:i4>
      </vt:variant>
      <vt:variant>
        <vt:i4>5</vt:i4>
      </vt:variant>
      <vt:variant>
        <vt:lpwstr/>
      </vt:variant>
      <vt:variant>
        <vt:lpwstr>_Toc44511228</vt:lpwstr>
      </vt:variant>
      <vt:variant>
        <vt:i4>1507378</vt:i4>
      </vt:variant>
      <vt:variant>
        <vt:i4>62</vt:i4>
      </vt:variant>
      <vt:variant>
        <vt:i4>0</vt:i4>
      </vt:variant>
      <vt:variant>
        <vt:i4>5</vt:i4>
      </vt:variant>
      <vt:variant>
        <vt:lpwstr/>
      </vt:variant>
      <vt:variant>
        <vt:lpwstr>_Toc44511227</vt:lpwstr>
      </vt:variant>
      <vt:variant>
        <vt:i4>1441842</vt:i4>
      </vt:variant>
      <vt:variant>
        <vt:i4>56</vt:i4>
      </vt:variant>
      <vt:variant>
        <vt:i4>0</vt:i4>
      </vt:variant>
      <vt:variant>
        <vt:i4>5</vt:i4>
      </vt:variant>
      <vt:variant>
        <vt:lpwstr/>
      </vt:variant>
      <vt:variant>
        <vt:lpwstr>_Toc44511226</vt:lpwstr>
      </vt:variant>
      <vt:variant>
        <vt:i4>1376306</vt:i4>
      </vt:variant>
      <vt:variant>
        <vt:i4>50</vt:i4>
      </vt:variant>
      <vt:variant>
        <vt:i4>0</vt:i4>
      </vt:variant>
      <vt:variant>
        <vt:i4>5</vt:i4>
      </vt:variant>
      <vt:variant>
        <vt:lpwstr/>
      </vt:variant>
      <vt:variant>
        <vt:lpwstr>_Toc44511225</vt:lpwstr>
      </vt:variant>
      <vt:variant>
        <vt:i4>1310770</vt:i4>
      </vt:variant>
      <vt:variant>
        <vt:i4>44</vt:i4>
      </vt:variant>
      <vt:variant>
        <vt:i4>0</vt:i4>
      </vt:variant>
      <vt:variant>
        <vt:i4>5</vt:i4>
      </vt:variant>
      <vt:variant>
        <vt:lpwstr/>
      </vt:variant>
      <vt:variant>
        <vt:lpwstr>_Toc44511224</vt:lpwstr>
      </vt:variant>
      <vt:variant>
        <vt:i4>1245234</vt:i4>
      </vt:variant>
      <vt:variant>
        <vt:i4>38</vt:i4>
      </vt:variant>
      <vt:variant>
        <vt:i4>0</vt:i4>
      </vt:variant>
      <vt:variant>
        <vt:i4>5</vt:i4>
      </vt:variant>
      <vt:variant>
        <vt:lpwstr/>
      </vt:variant>
      <vt:variant>
        <vt:lpwstr>_Toc44511223</vt:lpwstr>
      </vt:variant>
      <vt:variant>
        <vt:i4>1179698</vt:i4>
      </vt:variant>
      <vt:variant>
        <vt:i4>32</vt:i4>
      </vt:variant>
      <vt:variant>
        <vt:i4>0</vt:i4>
      </vt:variant>
      <vt:variant>
        <vt:i4>5</vt:i4>
      </vt:variant>
      <vt:variant>
        <vt:lpwstr/>
      </vt:variant>
      <vt:variant>
        <vt:lpwstr>_Toc44511222</vt:lpwstr>
      </vt:variant>
      <vt:variant>
        <vt:i4>1114162</vt:i4>
      </vt:variant>
      <vt:variant>
        <vt:i4>26</vt:i4>
      </vt:variant>
      <vt:variant>
        <vt:i4>0</vt:i4>
      </vt:variant>
      <vt:variant>
        <vt:i4>5</vt:i4>
      </vt:variant>
      <vt:variant>
        <vt:lpwstr/>
      </vt:variant>
      <vt:variant>
        <vt:lpwstr>_Toc44511221</vt:lpwstr>
      </vt:variant>
      <vt:variant>
        <vt:i4>1048626</vt:i4>
      </vt:variant>
      <vt:variant>
        <vt:i4>20</vt:i4>
      </vt:variant>
      <vt:variant>
        <vt:i4>0</vt:i4>
      </vt:variant>
      <vt:variant>
        <vt:i4>5</vt:i4>
      </vt:variant>
      <vt:variant>
        <vt:lpwstr/>
      </vt:variant>
      <vt:variant>
        <vt:lpwstr>_Toc44511220</vt:lpwstr>
      </vt:variant>
      <vt:variant>
        <vt:i4>1638449</vt:i4>
      </vt:variant>
      <vt:variant>
        <vt:i4>14</vt:i4>
      </vt:variant>
      <vt:variant>
        <vt:i4>0</vt:i4>
      </vt:variant>
      <vt:variant>
        <vt:i4>5</vt:i4>
      </vt:variant>
      <vt:variant>
        <vt:lpwstr/>
      </vt:variant>
      <vt:variant>
        <vt:lpwstr>_Toc44511219</vt:lpwstr>
      </vt:variant>
      <vt:variant>
        <vt:i4>1572913</vt:i4>
      </vt:variant>
      <vt:variant>
        <vt:i4>8</vt:i4>
      </vt:variant>
      <vt:variant>
        <vt:i4>0</vt:i4>
      </vt:variant>
      <vt:variant>
        <vt:i4>5</vt:i4>
      </vt:variant>
      <vt:variant>
        <vt:lpwstr/>
      </vt:variant>
      <vt:variant>
        <vt:lpwstr>_Toc44511218</vt:lpwstr>
      </vt:variant>
      <vt:variant>
        <vt:i4>1507377</vt:i4>
      </vt:variant>
      <vt:variant>
        <vt:i4>2</vt:i4>
      </vt:variant>
      <vt:variant>
        <vt:i4>0</vt:i4>
      </vt:variant>
      <vt:variant>
        <vt:i4>5</vt:i4>
      </vt:variant>
      <vt:variant>
        <vt:lpwstr/>
      </vt:variant>
      <vt:variant>
        <vt:lpwstr>_Toc44511217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Yamaly Ariana Baldí Porras</dc:creator>
  <cp:keywords/>
  <cp:lastModifiedBy>catalina</cp:lastModifiedBy>
  <cp:revision>2</cp:revision>
  <cp:lastPrinted>2022-04-26T03:10:00Z</cp:lastPrinted>
  <dcterms:created xsi:type="dcterms:W3CDTF">2022-05-26T21:38:00Z</dcterms:created>
  <dcterms:modified xsi:type="dcterms:W3CDTF">2022-05-26T21:38:00Z</dcterms:modified>
</cp:coreProperties>
</file>